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F4E9A" w14:textId="77777777" w:rsidR="00C069B0" w:rsidRPr="00641CF7" w:rsidRDefault="00C069B0" w:rsidP="00C069B0">
      <w:pPr>
        <w:spacing w:after="1800"/>
        <w:rPr>
          <w:rFonts w:ascii="Arial" w:eastAsiaTheme="majorEastAsia" w:hAnsi="Arial" w:cs="Arial"/>
          <w:b/>
          <w:bCs/>
          <w:color w:val="000000" w:themeColor="text1"/>
          <w:sz w:val="56"/>
          <w:szCs w:val="56"/>
        </w:rPr>
      </w:pPr>
      <w:permStart w:id="1321153240" w:edGrp="everyone"/>
      <w:r w:rsidRPr="00641CF7">
        <w:rPr>
          <w:rFonts w:ascii="Arial" w:hAnsi="Arial" w:cs="Arial"/>
          <w:noProof/>
        </w:rPr>
        <w:drawing>
          <wp:inline distT="0" distB="0" distL="0" distR="0" wp14:anchorId="22D35971" wp14:editId="211B00D2">
            <wp:extent cx="1981200" cy="615950"/>
            <wp:effectExtent l="0" t="0" r="0" b="0"/>
            <wp:docPr id="1026" name="Picture 1" descr="The DENI acronym logo" title="D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education-pms-CS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615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ermEnd w:id="1321153240"/>
    </w:p>
    <w:p w14:paraId="6373AFE9" w14:textId="0ABDE9A2" w:rsidR="00AD0913" w:rsidRPr="009E041B" w:rsidRDefault="00613705" w:rsidP="008B0110">
      <w:pPr>
        <w:pStyle w:val="Title"/>
        <w:jc w:val="center"/>
        <w:rPr>
          <w:rFonts w:ascii="Arial" w:hAnsi="Arial" w:cs="Arial"/>
          <w:b/>
        </w:rPr>
      </w:pPr>
      <w:r w:rsidRPr="009E041B">
        <w:rPr>
          <w:rFonts w:ascii="Arial" w:hAnsi="Arial" w:cs="Arial"/>
          <w:b/>
        </w:rPr>
        <w:t xml:space="preserve">Common </w:t>
      </w:r>
    </w:p>
    <w:p w14:paraId="78A5F7AD" w14:textId="6514A10F" w:rsidR="00613705" w:rsidRPr="009E041B" w:rsidRDefault="00613705" w:rsidP="008B0110">
      <w:pPr>
        <w:pStyle w:val="Title"/>
        <w:jc w:val="center"/>
        <w:rPr>
          <w:rFonts w:ascii="Arial" w:hAnsi="Arial" w:cs="Arial"/>
          <w:b/>
        </w:rPr>
      </w:pPr>
      <w:r w:rsidRPr="009E041B">
        <w:rPr>
          <w:rFonts w:ascii="Arial" w:hAnsi="Arial" w:cs="Arial"/>
          <w:b/>
        </w:rPr>
        <w:t>Funding Scheme</w:t>
      </w:r>
      <w:r w:rsidRPr="009E041B">
        <w:rPr>
          <w:rFonts w:ascii="Arial" w:hAnsi="Arial" w:cs="Arial"/>
          <w:b/>
        </w:rPr>
        <w:br/>
        <w:t xml:space="preserve"> for the </w:t>
      </w:r>
      <w:r w:rsidRPr="009E041B">
        <w:rPr>
          <w:rFonts w:ascii="Arial" w:hAnsi="Arial" w:cs="Arial"/>
          <w:b/>
        </w:rPr>
        <w:br/>
        <w:t>Local Management of Schools</w:t>
      </w:r>
    </w:p>
    <w:p w14:paraId="72CAE16E" w14:textId="7D0F2806" w:rsidR="00613705" w:rsidRPr="009E041B" w:rsidRDefault="00616C94" w:rsidP="008B0110">
      <w:pPr>
        <w:pStyle w:val="Title"/>
        <w:jc w:val="center"/>
        <w:rPr>
          <w:rFonts w:ascii="Arial" w:hAnsi="Arial" w:cs="Arial"/>
          <w:b/>
        </w:rPr>
      </w:pPr>
      <w:r w:rsidRPr="009E041B">
        <w:rPr>
          <w:rFonts w:ascii="Arial" w:hAnsi="Arial" w:cs="Arial"/>
          <w:b/>
        </w:rPr>
        <w:t>2025</w:t>
      </w:r>
      <w:r w:rsidR="00772130" w:rsidRPr="009E041B">
        <w:rPr>
          <w:rFonts w:ascii="Arial" w:hAnsi="Arial" w:cs="Arial"/>
          <w:b/>
        </w:rPr>
        <w:t>-</w:t>
      </w:r>
      <w:r w:rsidRPr="009E041B">
        <w:rPr>
          <w:rFonts w:ascii="Arial" w:hAnsi="Arial" w:cs="Arial"/>
          <w:b/>
        </w:rPr>
        <w:t>26</w:t>
      </w:r>
    </w:p>
    <w:p w14:paraId="1A2EF953" w14:textId="00C3DD1A" w:rsidR="00613705" w:rsidRPr="009E041B" w:rsidRDefault="00C069B0" w:rsidP="00C069B0">
      <w:pPr>
        <w:rPr>
          <w:rFonts w:ascii="Arial" w:hAnsi="Arial" w:cs="Arial"/>
          <w:b/>
          <w:sz w:val="56"/>
          <w:szCs w:val="56"/>
        </w:rPr>
      </w:pPr>
      <w:r w:rsidRPr="009E041B">
        <w:rPr>
          <w:rFonts w:ascii="Arial" w:hAnsi="Arial" w:cs="Arial"/>
          <w:noProof/>
        </w:rPr>
        <w:drawing>
          <wp:inline distT="0" distB="0" distL="0" distR="0" wp14:anchorId="7505CD9D" wp14:editId="7AADEF74">
            <wp:extent cx="939800" cy="760413"/>
            <wp:effectExtent l="0" t="0" r="0" b="1905"/>
            <wp:docPr id="1" name="Picture 11" descr="The Department of Education is accredited as an Investor In People Organisation" title="Investors in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The Department of Education is accredited as an Investor In People Organisation"/>
                    <pic:cNvPicPr>
                      <a:picLocks noChangeAspect="1" noChangeArrowheads="1"/>
                    </pic:cNvPicPr>
                  </pic:nvPicPr>
                  <pic:blipFill>
                    <a:blip r:embed="rId9" cstate="print"/>
                    <a:srcRect/>
                    <a:stretch>
                      <a:fillRect/>
                    </a:stretch>
                  </pic:blipFill>
                  <pic:spPr bwMode="auto">
                    <a:xfrm>
                      <a:off x="0" y="0"/>
                      <a:ext cx="939800" cy="760413"/>
                    </a:xfrm>
                    <a:prstGeom prst="rect">
                      <a:avLst/>
                    </a:prstGeom>
                    <a:noFill/>
                  </pic:spPr>
                </pic:pic>
              </a:graphicData>
            </a:graphic>
          </wp:inline>
        </w:drawing>
      </w:r>
    </w:p>
    <w:p w14:paraId="3132358B" w14:textId="36F44BC8" w:rsidR="00C069B0" w:rsidRPr="009E041B" w:rsidRDefault="00AA1169" w:rsidP="008B0110">
      <w:pPr>
        <w:jc w:val="right"/>
        <w:rPr>
          <w:rFonts w:ascii="Arial" w:hAnsi="Arial" w:cs="Arial"/>
        </w:rPr>
      </w:pPr>
      <w:r w:rsidRPr="009E041B">
        <w:rPr>
          <w:rFonts w:ascii="Arial" w:hAnsi="Arial" w:cs="Arial"/>
        </w:rPr>
        <w:t>April</w:t>
      </w:r>
      <w:r w:rsidR="00613705" w:rsidRPr="009E041B">
        <w:rPr>
          <w:rFonts w:ascii="Arial" w:hAnsi="Arial" w:cs="Arial"/>
        </w:rPr>
        <w:t xml:space="preserve"> </w:t>
      </w:r>
      <w:r w:rsidR="00616C94" w:rsidRPr="009E041B">
        <w:rPr>
          <w:rFonts w:ascii="Arial" w:hAnsi="Arial" w:cs="Arial"/>
        </w:rPr>
        <w:t>2025</w:t>
      </w:r>
    </w:p>
    <w:p w14:paraId="495C7209" w14:textId="77777777" w:rsidR="00C069B0" w:rsidRPr="009E041B" w:rsidRDefault="00C069B0">
      <w:pPr>
        <w:rPr>
          <w:rFonts w:ascii="Arial" w:hAnsi="Arial" w:cs="Arial"/>
          <w:b/>
          <w:sz w:val="56"/>
          <w:szCs w:val="56"/>
        </w:rPr>
      </w:pPr>
      <w:r w:rsidRPr="009E041B">
        <w:rPr>
          <w:rFonts w:ascii="Arial" w:hAnsi="Arial" w:cs="Arial"/>
          <w:b/>
          <w:sz w:val="56"/>
          <w:szCs w:val="56"/>
        </w:rPr>
        <w:br w:type="page"/>
      </w:r>
    </w:p>
    <w:p w14:paraId="5F8EBE4A" w14:textId="6B833FDD" w:rsidR="008B0110" w:rsidRPr="009E041B" w:rsidRDefault="008B0110">
      <w:pPr>
        <w:pStyle w:val="TOCHeading"/>
        <w:rPr>
          <w:rFonts w:ascii="Arial" w:hAnsi="Arial" w:cs="Arial"/>
        </w:rPr>
      </w:pPr>
    </w:p>
    <w:p w14:paraId="0EF42C7C" w14:textId="220F5F2A" w:rsidR="00613705" w:rsidRPr="009E041B" w:rsidRDefault="0008195E" w:rsidP="0008195E">
      <w:pPr>
        <w:spacing w:line="360" w:lineRule="auto"/>
        <w:jc w:val="right"/>
        <w:rPr>
          <w:rStyle w:val="Hyperlink"/>
          <w:rFonts w:ascii="Arial" w:hAnsi="Arial" w:cs="Arial"/>
          <w:b/>
          <w:color w:val="000000" w:themeColor="text1"/>
          <w:sz w:val="22"/>
          <w:szCs w:val="22"/>
          <w:u w:val="none"/>
        </w:rPr>
      </w:pPr>
      <w:r w:rsidRPr="009E041B">
        <w:rPr>
          <w:rStyle w:val="Hyperlink"/>
          <w:rFonts w:ascii="Arial" w:hAnsi="Arial" w:cs="Arial"/>
          <w:b/>
          <w:color w:val="000000" w:themeColor="text1"/>
          <w:sz w:val="22"/>
          <w:szCs w:val="22"/>
          <w:u w:val="none"/>
        </w:rPr>
        <w:t>Page</w:t>
      </w:r>
    </w:p>
    <w:p w14:paraId="12805D14" w14:textId="44BAB27E" w:rsidR="0008195E" w:rsidRPr="009E041B" w:rsidRDefault="0008195E" w:rsidP="0008195E">
      <w:pPr>
        <w:pStyle w:val="TOC1"/>
        <w:rPr>
          <w:rFonts w:eastAsiaTheme="minorEastAsia"/>
          <w:b w:val="0"/>
          <w:bCs w:val="0"/>
          <w:caps w:val="0"/>
          <w:color w:val="auto"/>
        </w:rPr>
      </w:pPr>
      <w:r w:rsidRPr="009E041B">
        <w:rPr>
          <w:rStyle w:val="Hyperlink"/>
          <w:color w:val="auto"/>
        </w:rPr>
        <w:t>INTRODUCTION</w:t>
      </w:r>
      <w:r w:rsidRPr="009E041B">
        <w:rPr>
          <w:webHidden/>
          <w:color w:val="auto"/>
        </w:rPr>
        <w:tab/>
        <w:t xml:space="preserve"> </w:t>
      </w:r>
      <w:r w:rsidRPr="009E041B">
        <w:rPr>
          <w:webHidden/>
          <w:color w:val="auto"/>
        </w:rPr>
        <w:fldChar w:fldCharType="begin"/>
      </w:r>
      <w:r w:rsidRPr="009E041B">
        <w:rPr>
          <w:webHidden/>
          <w:color w:val="auto"/>
        </w:rPr>
        <w:instrText xml:space="preserve"> PAGEREF _Toc16259780 \h </w:instrText>
      </w:r>
      <w:r w:rsidRPr="009E041B">
        <w:rPr>
          <w:webHidden/>
          <w:color w:val="auto"/>
        </w:rPr>
      </w:r>
      <w:r w:rsidRPr="009E041B">
        <w:rPr>
          <w:webHidden/>
          <w:color w:val="auto"/>
        </w:rPr>
        <w:fldChar w:fldCharType="separate"/>
      </w:r>
      <w:r w:rsidR="00C84252">
        <w:rPr>
          <w:webHidden/>
          <w:color w:val="auto"/>
        </w:rPr>
        <w:t>1</w:t>
      </w:r>
      <w:r w:rsidRPr="009E041B">
        <w:rPr>
          <w:webHidden/>
          <w:color w:val="auto"/>
        </w:rPr>
        <w:fldChar w:fldCharType="end"/>
      </w:r>
    </w:p>
    <w:p w14:paraId="617F7AC4" w14:textId="45394C09" w:rsidR="0008195E" w:rsidRPr="009E041B" w:rsidRDefault="0008195E" w:rsidP="0008195E">
      <w:pPr>
        <w:pStyle w:val="TOC1"/>
        <w:rPr>
          <w:rFonts w:eastAsiaTheme="minorEastAsia"/>
          <w:b w:val="0"/>
          <w:bCs w:val="0"/>
          <w:caps w:val="0"/>
          <w:color w:val="auto"/>
        </w:rPr>
      </w:pPr>
      <w:r w:rsidRPr="009E041B">
        <w:rPr>
          <w:rStyle w:val="Hyperlink"/>
          <w:color w:val="auto"/>
        </w:rPr>
        <w:t>PART 1</w:t>
      </w:r>
      <w:r w:rsidRPr="009E041B">
        <w:rPr>
          <w:rFonts w:eastAsiaTheme="minorEastAsia"/>
          <w:b w:val="0"/>
          <w:bCs w:val="0"/>
          <w:caps w:val="0"/>
          <w:color w:val="auto"/>
        </w:rPr>
        <w:tab/>
      </w:r>
      <w:r w:rsidRPr="009E041B">
        <w:rPr>
          <w:rStyle w:val="Hyperlink"/>
          <w:color w:val="auto"/>
        </w:rPr>
        <w:t xml:space="preserve">  THE COMMON FUNDING SCHEME</w:t>
      </w:r>
      <w:r w:rsidRPr="009E041B">
        <w:rPr>
          <w:webHidden/>
          <w:color w:val="auto"/>
        </w:rPr>
        <w:tab/>
        <w:t xml:space="preserve"> </w:t>
      </w:r>
      <w:r w:rsidRPr="009E041B">
        <w:rPr>
          <w:webHidden/>
          <w:color w:val="auto"/>
        </w:rPr>
        <w:fldChar w:fldCharType="begin"/>
      </w:r>
      <w:r w:rsidRPr="009E041B">
        <w:rPr>
          <w:webHidden/>
          <w:color w:val="auto"/>
        </w:rPr>
        <w:instrText xml:space="preserve"> PAGEREF _Toc16259781 \h </w:instrText>
      </w:r>
      <w:r w:rsidRPr="009E041B">
        <w:rPr>
          <w:webHidden/>
          <w:color w:val="auto"/>
        </w:rPr>
      </w:r>
      <w:r w:rsidRPr="009E041B">
        <w:rPr>
          <w:webHidden/>
          <w:color w:val="auto"/>
        </w:rPr>
        <w:fldChar w:fldCharType="separate"/>
      </w:r>
      <w:r w:rsidR="00C84252">
        <w:rPr>
          <w:webHidden/>
          <w:color w:val="auto"/>
        </w:rPr>
        <w:t>2</w:t>
      </w:r>
      <w:r w:rsidRPr="009E041B">
        <w:rPr>
          <w:webHidden/>
          <w:color w:val="auto"/>
        </w:rPr>
        <w:fldChar w:fldCharType="end"/>
      </w:r>
    </w:p>
    <w:p w14:paraId="72959B60" w14:textId="0D7F63CD" w:rsidR="0008195E" w:rsidRPr="009E041B" w:rsidRDefault="0008195E" w:rsidP="0008195E">
      <w:pPr>
        <w:pStyle w:val="TOC2"/>
        <w:rPr>
          <w:rFonts w:eastAsiaTheme="minorEastAsia"/>
          <w:bCs w:val="0"/>
        </w:rPr>
      </w:pPr>
      <w:r w:rsidRPr="009E041B">
        <w:rPr>
          <w:rStyle w:val="Hyperlink"/>
          <w:color w:val="auto"/>
        </w:rPr>
        <w:t>Policy Context and Legislative Framework</w:t>
      </w:r>
      <w:r w:rsidRPr="009E041B">
        <w:rPr>
          <w:webHidden/>
        </w:rPr>
        <w:t>……………………………………………….2</w:t>
      </w:r>
    </w:p>
    <w:p w14:paraId="70769A79" w14:textId="1E718A2F" w:rsidR="0008195E" w:rsidRPr="009E041B" w:rsidRDefault="0008195E" w:rsidP="0008195E">
      <w:pPr>
        <w:pStyle w:val="TOC2"/>
        <w:rPr>
          <w:rFonts w:eastAsiaTheme="minorEastAsia"/>
          <w:bCs w:val="0"/>
        </w:rPr>
      </w:pPr>
      <w:r w:rsidRPr="009E041B">
        <w:rPr>
          <w:rStyle w:val="Hyperlink"/>
          <w:color w:val="auto"/>
        </w:rPr>
        <w:t>Schools within the Scope of the Common Funding Scheme</w:t>
      </w:r>
      <w:r w:rsidRPr="009E041B">
        <w:rPr>
          <w:webHidden/>
        </w:rPr>
        <w:t>…………………………...3</w:t>
      </w:r>
    </w:p>
    <w:p w14:paraId="111103AE" w14:textId="0E7DB59B" w:rsidR="0008195E" w:rsidRPr="009E041B" w:rsidRDefault="0008195E" w:rsidP="0008195E">
      <w:pPr>
        <w:pStyle w:val="TOC2"/>
        <w:rPr>
          <w:rFonts w:eastAsiaTheme="minorEastAsia"/>
          <w:bCs w:val="0"/>
        </w:rPr>
      </w:pPr>
      <w:r w:rsidRPr="009E041B">
        <w:rPr>
          <w:rStyle w:val="Hyperlink"/>
          <w:color w:val="auto"/>
        </w:rPr>
        <w:t>Key Principles for the Common Funding Scheme</w:t>
      </w:r>
      <w:r w:rsidRPr="009E041B">
        <w:rPr>
          <w:webHidden/>
        </w:rPr>
        <w:t>……………………………………….3</w:t>
      </w:r>
    </w:p>
    <w:p w14:paraId="54C6D718" w14:textId="70074F38" w:rsidR="0008195E" w:rsidRPr="009E041B" w:rsidRDefault="0008195E" w:rsidP="0008195E">
      <w:pPr>
        <w:pStyle w:val="TOC2"/>
        <w:rPr>
          <w:rFonts w:eastAsiaTheme="minorEastAsia"/>
          <w:bCs w:val="0"/>
        </w:rPr>
      </w:pPr>
      <w:r w:rsidRPr="009E041B">
        <w:rPr>
          <w:rStyle w:val="Hyperlink"/>
          <w:color w:val="auto"/>
        </w:rPr>
        <w:t>Future Arrangements for Consultation on the Content of the Scheme</w:t>
      </w:r>
      <w:r w:rsidRPr="009E041B">
        <w:rPr>
          <w:webHidden/>
        </w:rPr>
        <w:t>………………..4</w:t>
      </w:r>
    </w:p>
    <w:p w14:paraId="6B3685FD" w14:textId="6CC0B10F" w:rsidR="0008195E" w:rsidRPr="009E041B" w:rsidRDefault="0008195E" w:rsidP="0008195E">
      <w:pPr>
        <w:pStyle w:val="TOC2"/>
        <w:rPr>
          <w:rFonts w:eastAsiaTheme="minorEastAsia"/>
          <w:bCs w:val="0"/>
        </w:rPr>
      </w:pPr>
      <w:r w:rsidRPr="009E041B">
        <w:rPr>
          <w:rStyle w:val="Hyperlink"/>
          <w:color w:val="auto"/>
        </w:rPr>
        <w:t>Publication of the Common Funding Scheme</w:t>
      </w:r>
      <w:r w:rsidRPr="009E041B">
        <w:rPr>
          <w:webHidden/>
        </w:rPr>
        <w:t>……………………………………………5</w:t>
      </w:r>
    </w:p>
    <w:p w14:paraId="25BF25AF" w14:textId="65713C04" w:rsidR="0008195E" w:rsidRPr="009E041B" w:rsidRDefault="0008195E" w:rsidP="0008195E">
      <w:pPr>
        <w:pStyle w:val="TOC1"/>
        <w:rPr>
          <w:rFonts w:eastAsiaTheme="minorEastAsia"/>
          <w:b w:val="0"/>
          <w:bCs w:val="0"/>
          <w:caps w:val="0"/>
          <w:color w:val="auto"/>
        </w:rPr>
      </w:pPr>
      <w:r w:rsidRPr="009E041B">
        <w:rPr>
          <w:rStyle w:val="Hyperlink"/>
          <w:color w:val="auto"/>
        </w:rPr>
        <w:t>PART 2</w:t>
      </w:r>
      <w:r w:rsidRPr="009E041B">
        <w:rPr>
          <w:rFonts w:eastAsiaTheme="minorEastAsia"/>
          <w:b w:val="0"/>
          <w:bCs w:val="0"/>
          <w:caps w:val="0"/>
          <w:color w:val="auto"/>
        </w:rPr>
        <w:tab/>
      </w:r>
      <w:r w:rsidRPr="009E041B">
        <w:rPr>
          <w:rStyle w:val="Hyperlink"/>
          <w:color w:val="auto"/>
        </w:rPr>
        <w:t xml:space="preserve">  THE BUDGETARY FRAMEWORK</w:t>
      </w:r>
      <w:r w:rsidRPr="009E041B">
        <w:rPr>
          <w:webHidden/>
          <w:color w:val="auto"/>
        </w:rPr>
        <w:tab/>
        <w:t xml:space="preserve">  </w:t>
      </w:r>
      <w:r w:rsidRPr="009E041B">
        <w:rPr>
          <w:webHidden/>
          <w:color w:val="auto"/>
        </w:rPr>
        <w:fldChar w:fldCharType="begin"/>
      </w:r>
      <w:r w:rsidRPr="009E041B">
        <w:rPr>
          <w:webHidden/>
          <w:color w:val="auto"/>
        </w:rPr>
        <w:instrText xml:space="preserve"> PAGEREF _Toc16259787 \h </w:instrText>
      </w:r>
      <w:r w:rsidRPr="009E041B">
        <w:rPr>
          <w:webHidden/>
          <w:color w:val="auto"/>
        </w:rPr>
      </w:r>
      <w:r w:rsidRPr="009E041B">
        <w:rPr>
          <w:webHidden/>
          <w:color w:val="auto"/>
        </w:rPr>
        <w:fldChar w:fldCharType="separate"/>
      </w:r>
      <w:r w:rsidR="00C84252">
        <w:rPr>
          <w:webHidden/>
          <w:color w:val="auto"/>
        </w:rPr>
        <w:t>6</w:t>
      </w:r>
      <w:r w:rsidRPr="009E041B">
        <w:rPr>
          <w:webHidden/>
          <w:color w:val="auto"/>
        </w:rPr>
        <w:fldChar w:fldCharType="end"/>
      </w:r>
    </w:p>
    <w:p w14:paraId="31157E45" w14:textId="72E49F09" w:rsidR="0008195E" w:rsidRPr="009E041B" w:rsidRDefault="0008195E" w:rsidP="0008195E">
      <w:pPr>
        <w:pStyle w:val="TOC1"/>
        <w:rPr>
          <w:rFonts w:eastAsiaTheme="minorEastAsia"/>
          <w:b w:val="0"/>
          <w:bCs w:val="0"/>
          <w:caps w:val="0"/>
          <w:color w:val="auto"/>
        </w:rPr>
      </w:pPr>
      <w:r w:rsidRPr="009E041B">
        <w:rPr>
          <w:rStyle w:val="Hyperlink"/>
          <w:color w:val="auto"/>
        </w:rPr>
        <w:t>PART 3</w:t>
      </w:r>
      <w:r w:rsidRPr="009E041B">
        <w:rPr>
          <w:rFonts w:eastAsiaTheme="minorEastAsia"/>
          <w:b w:val="0"/>
          <w:bCs w:val="0"/>
          <w:caps w:val="0"/>
          <w:color w:val="auto"/>
        </w:rPr>
        <w:tab/>
      </w:r>
      <w:r w:rsidRPr="009E041B">
        <w:rPr>
          <w:rStyle w:val="Hyperlink"/>
          <w:color w:val="auto"/>
        </w:rPr>
        <w:t xml:space="preserve">  THE LMS FUNDING STREAMS</w:t>
      </w:r>
      <w:r w:rsidRPr="009E041B">
        <w:rPr>
          <w:webHidden/>
          <w:color w:val="auto"/>
        </w:rPr>
        <w:tab/>
      </w:r>
      <w:r w:rsidRPr="009E041B">
        <w:rPr>
          <w:webHidden/>
          <w:color w:val="auto"/>
        </w:rPr>
        <w:fldChar w:fldCharType="begin"/>
      </w:r>
      <w:r w:rsidRPr="009E041B">
        <w:rPr>
          <w:webHidden/>
          <w:color w:val="auto"/>
        </w:rPr>
        <w:instrText xml:space="preserve"> PAGEREF _Toc16259788 \h </w:instrText>
      </w:r>
      <w:r w:rsidRPr="009E041B">
        <w:rPr>
          <w:webHidden/>
          <w:color w:val="auto"/>
        </w:rPr>
      </w:r>
      <w:r w:rsidRPr="009E041B">
        <w:rPr>
          <w:webHidden/>
          <w:color w:val="auto"/>
        </w:rPr>
        <w:fldChar w:fldCharType="separate"/>
      </w:r>
      <w:r w:rsidR="00C84252">
        <w:rPr>
          <w:webHidden/>
          <w:color w:val="auto"/>
        </w:rPr>
        <w:t>8</w:t>
      </w:r>
      <w:r w:rsidRPr="009E041B">
        <w:rPr>
          <w:webHidden/>
          <w:color w:val="auto"/>
        </w:rPr>
        <w:fldChar w:fldCharType="end"/>
      </w:r>
    </w:p>
    <w:p w14:paraId="2099F2C9" w14:textId="2C6FCDBF" w:rsidR="0008195E" w:rsidRPr="009E041B" w:rsidRDefault="0008195E" w:rsidP="0008195E">
      <w:pPr>
        <w:pStyle w:val="TOC1"/>
        <w:rPr>
          <w:rFonts w:eastAsiaTheme="minorEastAsia"/>
          <w:b w:val="0"/>
          <w:bCs w:val="0"/>
          <w:caps w:val="0"/>
          <w:color w:val="auto"/>
        </w:rPr>
      </w:pPr>
      <w:r w:rsidRPr="009E041B">
        <w:rPr>
          <w:rStyle w:val="Hyperlink"/>
          <w:color w:val="auto"/>
        </w:rPr>
        <w:t>Part 4</w:t>
      </w:r>
      <w:r w:rsidRPr="009E041B">
        <w:rPr>
          <w:rFonts w:eastAsiaTheme="minorEastAsia"/>
          <w:b w:val="0"/>
          <w:bCs w:val="0"/>
          <w:caps w:val="0"/>
          <w:color w:val="auto"/>
        </w:rPr>
        <w:tab/>
      </w:r>
      <w:r w:rsidRPr="009E041B">
        <w:rPr>
          <w:rStyle w:val="Hyperlink"/>
          <w:color w:val="auto"/>
        </w:rPr>
        <w:t>NURSERY &amp; PRIMARY FUNDING STREAM - FORMULA FACTORS</w:t>
      </w:r>
      <w:r w:rsidRPr="009E041B">
        <w:rPr>
          <w:webHidden/>
          <w:color w:val="auto"/>
        </w:rPr>
        <w:tab/>
      </w:r>
      <w:r w:rsidRPr="009E041B">
        <w:rPr>
          <w:webHidden/>
          <w:color w:val="auto"/>
        </w:rPr>
        <w:fldChar w:fldCharType="begin"/>
      </w:r>
      <w:r w:rsidRPr="009E041B">
        <w:rPr>
          <w:webHidden/>
          <w:color w:val="auto"/>
        </w:rPr>
        <w:instrText xml:space="preserve"> PAGEREF _Toc16259789 \h </w:instrText>
      </w:r>
      <w:r w:rsidRPr="009E041B">
        <w:rPr>
          <w:webHidden/>
          <w:color w:val="auto"/>
        </w:rPr>
      </w:r>
      <w:r w:rsidRPr="009E041B">
        <w:rPr>
          <w:webHidden/>
          <w:color w:val="auto"/>
        </w:rPr>
        <w:fldChar w:fldCharType="separate"/>
      </w:r>
      <w:r w:rsidR="00C84252">
        <w:rPr>
          <w:webHidden/>
          <w:color w:val="auto"/>
        </w:rPr>
        <w:t>9</w:t>
      </w:r>
      <w:r w:rsidRPr="009E041B">
        <w:rPr>
          <w:webHidden/>
          <w:color w:val="auto"/>
        </w:rPr>
        <w:fldChar w:fldCharType="end"/>
      </w:r>
    </w:p>
    <w:p w14:paraId="4D03DB11" w14:textId="4A5CDD6F" w:rsidR="0008195E" w:rsidRPr="009E041B" w:rsidRDefault="0008195E" w:rsidP="0008195E">
      <w:pPr>
        <w:pStyle w:val="TOC2"/>
        <w:rPr>
          <w:rFonts w:eastAsiaTheme="minorEastAsia"/>
          <w:bCs w:val="0"/>
        </w:rPr>
      </w:pPr>
      <w:r w:rsidRPr="009E041B">
        <w:rPr>
          <w:rStyle w:val="Hyperlink"/>
          <w:color w:val="auto"/>
        </w:rPr>
        <w:t>AGE WEIGHTED PUPIL UNITS (AWPU) FACTOR</w:t>
      </w:r>
      <w:r w:rsidR="0055669F" w:rsidRPr="009E041B">
        <w:rPr>
          <w:webHidden/>
        </w:rPr>
        <w:t>…………………………………….9</w:t>
      </w:r>
    </w:p>
    <w:p w14:paraId="27F7F10C" w14:textId="20347100" w:rsidR="0008195E" w:rsidRPr="009E041B" w:rsidRDefault="0008195E" w:rsidP="0008195E">
      <w:pPr>
        <w:pStyle w:val="TOC2"/>
        <w:rPr>
          <w:rFonts w:eastAsiaTheme="minorEastAsia"/>
          <w:bCs w:val="0"/>
        </w:rPr>
      </w:pPr>
      <w:r w:rsidRPr="009E041B">
        <w:rPr>
          <w:rStyle w:val="Hyperlink"/>
          <w:color w:val="auto"/>
        </w:rPr>
        <w:t>PREMISES FACTOR</w:t>
      </w:r>
      <w:r w:rsidR="0055669F" w:rsidRPr="009E041B">
        <w:rPr>
          <w:webHidden/>
        </w:rPr>
        <w:t>……………………………………………………………………….9</w:t>
      </w:r>
    </w:p>
    <w:p w14:paraId="6DE712FA" w14:textId="7EDC33AA" w:rsidR="0008195E" w:rsidRPr="009E041B" w:rsidRDefault="0008195E" w:rsidP="0008195E">
      <w:pPr>
        <w:pStyle w:val="TOC2"/>
        <w:rPr>
          <w:rFonts w:eastAsiaTheme="minorEastAsia"/>
          <w:bCs w:val="0"/>
        </w:rPr>
      </w:pPr>
      <w:r w:rsidRPr="009E041B">
        <w:rPr>
          <w:rStyle w:val="Hyperlink"/>
          <w:color w:val="auto"/>
        </w:rPr>
        <w:t>LANDLORD MAINTENANCE</w:t>
      </w:r>
      <w:r w:rsidRPr="009E041B">
        <w:rPr>
          <w:webHidden/>
        </w:rPr>
        <w:tab/>
      </w:r>
      <w:r w:rsidRPr="009E041B">
        <w:rPr>
          <w:webHidden/>
        </w:rPr>
        <w:fldChar w:fldCharType="begin"/>
      </w:r>
      <w:r w:rsidRPr="009E041B">
        <w:rPr>
          <w:webHidden/>
        </w:rPr>
        <w:instrText xml:space="preserve"> PAGEREF _Toc16259792 \h </w:instrText>
      </w:r>
      <w:r w:rsidRPr="009E041B">
        <w:rPr>
          <w:webHidden/>
        </w:rPr>
      </w:r>
      <w:r w:rsidRPr="009E041B">
        <w:rPr>
          <w:webHidden/>
        </w:rPr>
        <w:fldChar w:fldCharType="separate"/>
      </w:r>
      <w:r w:rsidR="00C84252">
        <w:rPr>
          <w:webHidden/>
        </w:rPr>
        <w:t>12</w:t>
      </w:r>
      <w:r w:rsidRPr="009E041B">
        <w:rPr>
          <w:webHidden/>
        </w:rPr>
        <w:fldChar w:fldCharType="end"/>
      </w:r>
    </w:p>
    <w:p w14:paraId="54CFF4CF" w14:textId="6986F9B3" w:rsidR="0008195E" w:rsidRPr="009E041B" w:rsidRDefault="0008195E" w:rsidP="0008195E">
      <w:pPr>
        <w:pStyle w:val="TOC2"/>
        <w:rPr>
          <w:rFonts w:eastAsiaTheme="minorEastAsia"/>
          <w:bCs w:val="0"/>
        </w:rPr>
      </w:pPr>
      <w:r w:rsidRPr="009E041B">
        <w:rPr>
          <w:rStyle w:val="Hyperlink"/>
          <w:color w:val="auto"/>
        </w:rPr>
        <w:t>TARGETING SOCIAL NEED (TSN)</w:t>
      </w:r>
      <w:r w:rsidRPr="009E041B">
        <w:rPr>
          <w:webHidden/>
        </w:rPr>
        <w:tab/>
      </w:r>
      <w:r w:rsidRPr="009E041B">
        <w:rPr>
          <w:webHidden/>
        </w:rPr>
        <w:fldChar w:fldCharType="begin"/>
      </w:r>
      <w:r w:rsidRPr="009E041B">
        <w:rPr>
          <w:webHidden/>
        </w:rPr>
        <w:instrText xml:space="preserve"> PAGEREF _Toc16259793 \h </w:instrText>
      </w:r>
      <w:r w:rsidRPr="009E041B">
        <w:rPr>
          <w:webHidden/>
        </w:rPr>
      </w:r>
      <w:r w:rsidRPr="009E041B">
        <w:rPr>
          <w:webHidden/>
        </w:rPr>
        <w:fldChar w:fldCharType="separate"/>
      </w:r>
      <w:r w:rsidR="00C84252">
        <w:rPr>
          <w:webHidden/>
        </w:rPr>
        <w:t>12</w:t>
      </w:r>
      <w:r w:rsidRPr="009E041B">
        <w:rPr>
          <w:webHidden/>
        </w:rPr>
        <w:fldChar w:fldCharType="end"/>
      </w:r>
    </w:p>
    <w:p w14:paraId="48EF89EE" w14:textId="257221DD" w:rsidR="0008195E" w:rsidRPr="009E041B" w:rsidRDefault="0008195E" w:rsidP="0008195E">
      <w:pPr>
        <w:pStyle w:val="TOC3"/>
        <w:rPr>
          <w:rFonts w:eastAsiaTheme="minorEastAsia"/>
          <w:szCs w:val="22"/>
        </w:rPr>
      </w:pPr>
      <w:r w:rsidRPr="009E041B">
        <w:rPr>
          <w:rStyle w:val="Hyperlink"/>
          <w:color w:val="auto"/>
        </w:rPr>
        <w:t>Social Deprivation funding in nursery schools and nursery classes</w:t>
      </w:r>
      <w:r w:rsidRPr="009E041B">
        <w:rPr>
          <w:webHidden/>
        </w:rPr>
        <w:tab/>
      </w:r>
      <w:r w:rsidRPr="009E041B">
        <w:rPr>
          <w:webHidden/>
        </w:rPr>
        <w:fldChar w:fldCharType="begin"/>
      </w:r>
      <w:r w:rsidRPr="009E041B">
        <w:rPr>
          <w:webHidden/>
        </w:rPr>
        <w:instrText xml:space="preserve"> PAGEREF _Toc16259794 \h </w:instrText>
      </w:r>
      <w:r w:rsidRPr="009E041B">
        <w:rPr>
          <w:webHidden/>
        </w:rPr>
      </w:r>
      <w:r w:rsidRPr="009E041B">
        <w:rPr>
          <w:webHidden/>
        </w:rPr>
        <w:fldChar w:fldCharType="separate"/>
      </w:r>
      <w:r w:rsidR="00C84252">
        <w:rPr>
          <w:webHidden/>
        </w:rPr>
        <w:t>12</w:t>
      </w:r>
      <w:r w:rsidRPr="009E041B">
        <w:rPr>
          <w:webHidden/>
        </w:rPr>
        <w:fldChar w:fldCharType="end"/>
      </w:r>
    </w:p>
    <w:p w14:paraId="288B5C69" w14:textId="129C802F" w:rsidR="0008195E" w:rsidRPr="009E041B" w:rsidRDefault="0008195E" w:rsidP="0008195E">
      <w:pPr>
        <w:pStyle w:val="TOC3"/>
        <w:rPr>
          <w:rFonts w:eastAsiaTheme="minorEastAsia"/>
          <w:szCs w:val="22"/>
        </w:rPr>
      </w:pPr>
      <w:r w:rsidRPr="009E041B">
        <w:rPr>
          <w:rStyle w:val="Hyperlink"/>
          <w:color w:val="auto"/>
        </w:rPr>
        <w:t>Social Deprivation funding in primary schools</w:t>
      </w:r>
      <w:r w:rsidRPr="009E041B">
        <w:rPr>
          <w:webHidden/>
        </w:rPr>
        <w:tab/>
      </w:r>
      <w:r w:rsidRPr="009E041B">
        <w:rPr>
          <w:webHidden/>
        </w:rPr>
        <w:fldChar w:fldCharType="begin"/>
      </w:r>
      <w:r w:rsidRPr="009E041B">
        <w:rPr>
          <w:webHidden/>
        </w:rPr>
        <w:instrText xml:space="preserve"> PAGEREF _Toc16259795 \h </w:instrText>
      </w:r>
      <w:r w:rsidRPr="009E041B">
        <w:rPr>
          <w:webHidden/>
        </w:rPr>
      </w:r>
      <w:r w:rsidRPr="009E041B">
        <w:rPr>
          <w:webHidden/>
        </w:rPr>
        <w:fldChar w:fldCharType="separate"/>
      </w:r>
      <w:r w:rsidR="00C84252">
        <w:rPr>
          <w:webHidden/>
        </w:rPr>
        <w:t>14</w:t>
      </w:r>
      <w:r w:rsidRPr="009E041B">
        <w:rPr>
          <w:webHidden/>
        </w:rPr>
        <w:fldChar w:fldCharType="end"/>
      </w:r>
    </w:p>
    <w:p w14:paraId="0564DFAC" w14:textId="4D83D5BA" w:rsidR="0008195E" w:rsidRPr="009E041B" w:rsidRDefault="0008195E" w:rsidP="0008195E">
      <w:pPr>
        <w:pStyle w:val="TOC2"/>
        <w:rPr>
          <w:rFonts w:eastAsiaTheme="minorEastAsia"/>
          <w:bCs w:val="0"/>
        </w:rPr>
      </w:pPr>
      <w:r w:rsidRPr="009E041B">
        <w:rPr>
          <w:rStyle w:val="Hyperlink"/>
          <w:color w:val="auto"/>
        </w:rPr>
        <w:t>ADDITIONAL SOCIAL DEPRIVATION FACTOR</w:t>
      </w:r>
      <w:r w:rsidR="007319FC" w:rsidRPr="009E041B">
        <w:rPr>
          <w:webHidden/>
        </w:rPr>
        <w:t>………………………………………16</w:t>
      </w:r>
    </w:p>
    <w:p w14:paraId="09E56D74" w14:textId="07A5F01B" w:rsidR="0008195E" w:rsidRPr="009E041B" w:rsidRDefault="0008195E" w:rsidP="0008195E">
      <w:pPr>
        <w:pStyle w:val="TOC3"/>
        <w:rPr>
          <w:rFonts w:eastAsiaTheme="minorEastAsia"/>
          <w:szCs w:val="22"/>
        </w:rPr>
      </w:pPr>
      <w:r w:rsidRPr="009E041B">
        <w:rPr>
          <w:rStyle w:val="Hyperlink"/>
          <w:color w:val="auto"/>
        </w:rPr>
        <w:t>Additional Social Deprivation funding in nursery schools and nursery classes</w:t>
      </w:r>
      <w:r w:rsidRPr="009E041B">
        <w:rPr>
          <w:webHidden/>
        </w:rPr>
        <w:tab/>
      </w:r>
      <w:r w:rsidRPr="009E041B">
        <w:rPr>
          <w:webHidden/>
        </w:rPr>
        <w:fldChar w:fldCharType="begin"/>
      </w:r>
      <w:r w:rsidRPr="009E041B">
        <w:rPr>
          <w:webHidden/>
        </w:rPr>
        <w:instrText xml:space="preserve"> PAGEREF _Toc16259797 \h </w:instrText>
      </w:r>
      <w:r w:rsidRPr="009E041B">
        <w:rPr>
          <w:webHidden/>
        </w:rPr>
      </w:r>
      <w:r w:rsidRPr="009E041B">
        <w:rPr>
          <w:webHidden/>
        </w:rPr>
        <w:fldChar w:fldCharType="separate"/>
      </w:r>
      <w:r w:rsidR="00C84252">
        <w:rPr>
          <w:webHidden/>
        </w:rPr>
        <w:t>16</w:t>
      </w:r>
      <w:r w:rsidRPr="009E041B">
        <w:rPr>
          <w:webHidden/>
        </w:rPr>
        <w:fldChar w:fldCharType="end"/>
      </w:r>
    </w:p>
    <w:p w14:paraId="41A4B5CF" w14:textId="7E2EEA24" w:rsidR="0008195E" w:rsidRPr="009E041B" w:rsidRDefault="0008195E" w:rsidP="0008195E">
      <w:pPr>
        <w:pStyle w:val="TOC3"/>
        <w:rPr>
          <w:rFonts w:eastAsiaTheme="minorEastAsia"/>
          <w:szCs w:val="22"/>
        </w:rPr>
      </w:pPr>
      <w:r w:rsidRPr="009E041B">
        <w:rPr>
          <w:rStyle w:val="Hyperlink"/>
          <w:color w:val="auto"/>
        </w:rPr>
        <w:t>Additional Social Deprivation funding in primary schools</w:t>
      </w:r>
      <w:r w:rsidRPr="009E041B">
        <w:rPr>
          <w:webHidden/>
        </w:rPr>
        <w:tab/>
      </w:r>
      <w:r w:rsidRPr="009E041B">
        <w:rPr>
          <w:webHidden/>
        </w:rPr>
        <w:fldChar w:fldCharType="begin"/>
      </w:r>
      <w:r w:rsidRPr="009E041B">
        <w:rPr>
          <w:webHidden/>
        </w:rPr>
        <w:instrText xml:space="preserve"> PAGEREF _Toc16259798 \h </w:instrText>
      </w:r>
      <w:r w:rsidRPr="009E041B">
        <w:rPr>
          <w:webHidden/>
        </w:rPr>
      </w:r>
      <w:r w:rsidRPr="009E041B">
        <w:rPr>
          <w:webHidden/>
        </w:rPr>
        <w:fldChar w:fldCharType="separate"/>
      </w:r>
      <w:r w:rsidR="00C84252">
        <w:rPr>
          <w:webHidden/>
        </w:rPr>
        <w:t>16</w:t>
      </w:r>
      <w:r w:rsidRPr="009E041B">
        <w:rPr>
          <w:webHidden/>
        </w:rPr>
        <w:fldChar w:fldCharType="end"/>
      </w:r>
    </w:p>
    <w:p w14:paraId="66DFA8A7" w14:textId="722A4AE0" w:rsidR="0008195E" w:rsidRPr="009E041B" w:rsidRDefault="0008195E" w:rsidP="0008195E">
      <w:pPr>
        <w:pStyle w:val="TOC3"/>
        <w:rPr>
          <w:rFonts w:eastAsiaTheme="minorEastAsia"/>
          <w:szCs w:val="22"/>
        </w:rPr>
      </w:pPr>
      <w:r w:rsidRPr="009E041B">
        <w:rPr>
          <w:rStyle w:val="Hyperlink"/>
          <w:color w:val="auto"/>
        </w:rPr>
        <w:t>Accounting for TSN Funding</w:t>
      </w:r>
      <w:r w:rsidR="007319FC" w:rsidRPr="009E041B">
        <w:rPr>
          <w:webHidden/>
        </w:rPr>
        <w:t>…………………………………………………………...18</w:t>
      </w:r>
    </w:p>
    <w:p w14:paraId="2D56026F" w14:textId="3DBB66B5" w:rsidR="0008195E" w:rsidRPr="009E041B" w:rsidRDefault="0008195E" w:rsidP="0008195E">
      <w:pPr>
        <w:pStyle w:val="TOC2"/>
        <w:rPr>
          <w:rFonts w:eastAsiaTheme="minorEastAsia"/>
          <w:bCs w:val="0"/>
        </w:rPr>
      </w:pPr>
      <w:r w:rsidRPr="009E041B">
        <w:rPr>
          <w:rStyle w:val="Hyperlink"/>
          <w:color w:val="auto"/>
        </w:rPr>
        <w:t>SMALL SCHOOLS SUPPORT FACTOR</w:t>
      </w:r>
      <w:r w:rsidR="003F3CC6" w:rsidRPr="009E041B">
        <w:rPr>
          <w:webHidden/>
        </w:rPr>
        <w:t>………………………………………………..18</w:t>
      </w:r>
    </w:p>
    <w:p w14:paraId="57A82827" w14:textId="2E5E44C2" w:rsidR="0008195E" w:rsidRPr="009E041B" w:rsidRDefault="0008195E" w:rsidP="0008195E">
      <w:pPr>
        <w:pStyle w:val="TOC2"/>
        <w:rPr>
          <w:rFonts w:eastAsiaTheme="minorEastAsia"/>
          <w:bCs w:val="0"/>
        </w:rPr>
      </w:pPr>
      <w:r w:rsidRPr="009E041B">
        <w:rPr>
          <w:rStyle w:val="Hyperlink"/>
          <w:color w:val="auto"/>
        </w:rPr>
        <w:t>FOUNDATION STAGE FACTOR</w:t>
      </w:r>
      <w:r w:rsidR="003F3CC6" w:rsidRPr="009E041B">
        <w:rPr>
          <w:webHidden/>
        </w:rPr>
        <w:t>………………………………………………………...19</w:t>
      </w:r>
    </w:p>
    <w:p w14:paraId="6919331D" w14:textId="4FFFFF2D" w:rsidR="0008195E" w:rsidRPr="009E041B" w:rsidRDefault="0008195E" w:rsidP="0008195E">
      <w:pPr>
        <w:pStyle w:val="TOC2"/>
        <w:rPr>
          <w:rFonts w:eastAsiaTheme="minorEastAsia"/>
          <w:bCs w:val="0"/>
        </w:rPr>
      </w:pPr>
      <w:r w:rsidRPr="009E041B">
        <w:rPr>
          <w:rStyle w:val="Hyperlink"/>
          <w:color w:val="auto"/>
        </w:rPr>
        <w:t>PRIMARY PRINCIPALS’ RELEASE TIME FACTOR</w:t>
      </w:r>
      <w:r w:rsidR="003F3CC6" w:rsidRPr="009E041B">
        <w:rPr>
          <w:webHidden/>
        </w:rPr>
        <w:t>…………………………………..19</w:t>
      </w:r>
    </w:p>
    <w:p w14:paraId="06CABC4D" w14:textId="0206C02F" w:rsidR="0008195E" w:rsidRPr="009E041B" w:rsidRDefault="0008195E" w:rsidP="0008195E">
      <w:pPr>
        <w:pStyle w:val="TOC2"/>
        <w:rPr>
          <w:rFonts w:eastAsiaTheme="minorEastAsia"/>
          <w:bCs w:val="0"/>
        </w:rPr>
      </w:pPr>
      <w:r w:rsidRPr="009E041B">
        <w:rPr>
          <w:rStyle w:val="Hyperlink"/>
          <w:color w:val="auto"/>
        </w:rPr>
        <w:t>TEACHERS SALARY PROTECTION FACTOR</w:t>
      </w:r>
      <w:r w:rsidR="003F3CC6" w:rsidRPr="009E041B">
        <w:rPr>
          <w:webHidden/>
        </w:rPr>
        <w:t>………………………………………..20</w:t>
      </w:r>
    </w:p>
    <w:p w14:paraId="2AA68481" w14:textId="2ADC6EAF" w:rsidR="0008195E" w:rsidRPr="009E041B" w:rsidRDefault="0008195E" w:rsidP="0008195E">
      <w:pPr>
        <w:pStyle w:val="TOC2"/>
        <w:rPr>
          <w:rFonts w:eastAsiaTheme="minorEastAsia"/>
          <w:bCs w:val="0"/>
        </w:rPr>
      </w:pPr>
      <w:r w:rsidRPr="009E041B">
        <w:rPr>
          <w:rStyle w:val="Hyperlink"/>
          <w:color w:val="auto"/>
        </w:rPr>
        <w:t>ADMINISTRATIVE COSTS FACTOR</w:t>
      </w:r>
      <w:r w:rsidR="003F3CC6" w:rsidRPr="009E041B">
        <w:rPr>
          <w:webHidden/>
        </w:rPr>
        <w:t>……………………………………………………21</w:t>
      </w:r>
    </w:p>
    <w:p w14:paraId="51361AFC" w14:textId="7C2586F5" w:rsidR="0008195E" w:rsidRPr="009E041B" w:rsidRDefault="0008195E" w:rsidP="0008195E">
      <w:pPr>
        <w:pStyle w:val="TOC2"/>
        <w:rPr>
          <w:rFonts w:eastAsiaTheme="minorEastAsia"/>
          <w:bCs w:val="0"/>
        </w:rPr>
      </w:pPr>
      <w:r w:rsidRPr="009E041B">
        <w:rPr>
          <w:rStyle w:val="Hyperlink"/>
          <w:color w:val="auto"/>
        </w:rPr>
        <w:t>SUPPORT FOR CHILDREN OF THE TRAVELLER COMMUNITY</w:t>
      </w:r>
      <w:r w:rsidR="003F3CC6" w:rsidRPr="009E041B">
        <w:rPr>
          <w:webHidden/>
        </w:rPr>
        <w:t>………………….22</w:t>
      </w:r>
    </w:p>
    <w:p w14:paraId="23B61263" w14:textId="79D1DF3A" w:rsidR="0008195E" w:rsidRPr="009E041B" w:rsidRDefault="0008195E" w:rsidP="0008195E">
      <w:pPr>
        <w:pStyle w:val="TOC2"/>
        <w:rPr>
          <w:rFonts w:eastAsiaTheme="minorEastAsia"/>
          <w:bCs w:val="0"/>
        </w:rPr>
      </w:pPr>
      <w:r w:rsidRPr="009E041B">
        <w:rPr>
          <w:rStyle w:val="Hyperlink"/>
          <w:color w:val="auto"/>
        </w:rPr>
        <w:t>SUPPORT FOR CHILDREN</w:t>
      </w:r>
      <w:r w:rsidR="00772130" w:rsidRPr="009E041B">
        <w:rPr>
          <w:rStyle w:val="Hyperlink"/>
          <w:color w:val="auto"/>
        </w:rPr>
        <w:t xml:space="preserve"> LOOKED AFTER</w:t>
      </w:r>
      <w:r w:rsidR="003F3CC6" w:rsidRPr="009E041B">
        <w:rPr>
          <w:webHidden/>
        </w:rPr>
        <w:t>………………………………………...22</w:t>
      </w:r>
    </w:p>
    <w:p w14:paraId="1AEC1577" w14:textId="3E5DE1B9" w:rsidR="0008195E" w:rsidRPr="009E041B" w:rsidRDefault="0008195E" w:rsidP="0008195E">
      <w:pPr>
        <w:pStyle w:val="TOC2"/>
        <w:rPr>
          <w:rFonts w:eastAsiaTheme="minorEastAsia"/>
          <w:bCs w:val="0"/>
        </w:rPr>
      </w:pPr>
      <w:r w:rsidRPr="009E041B">
        <w:rPr>
          <w:rStyle w:val="Hyperlink"/>
          <w:color w:val="auto"/>
        </w:rPr>
        <w:t>SUPPORT FOR NEWCOMER PUPILS</w:t>
      </w:r>
      <w:r w:rsidR="003F3CC6" w:rsidRPr="009E041B">
        <w:rPr>
          <w:webHidden/>
        </w:rPr>
        <w:t>…………………………………………………22</w:t>
      </w:r>
    </w:p>
    <w:p w14:paraId="6E00443A" w14:textId="15BDFA9E" w:rsidR="0008195E" w:rsidRPr="009E041B" w:rsidRDefault="0008195E" w:rsidP="0008195E">
      <w:pPr>
        <w:pStyle w:val="TOC2"/>
        <w:rPr>
          <w:rFonts w:eastAsiaTheme="minorEastAsia"/>
          <w:bCs w:val="0"/>
        </w:rPr>
      </w:pPr>
      <w:r w:rsidRPr="009E041B">
        <w:rPr>
          <w:rStyle w:val="Hyperlink"/>
          <w:color w:val="auto"/>
        </w:rPr>
        <w:t>SUPPORT FOR CHILDREN OF SERVICE PERSONNEL</w:t>
      </w:r>
      <w:r w:rsidR="003F3CC6" w:rsidRPr="009E041B">
        <w:rPr>
          <w:webHidden/>
        </w:rPr>
        <w:t>……………………………24</w:t>
      </w:r>
    </w:p>
    <w:p w14:paraId="1B4668A6" w14:textId="2EB48DD8" w:rsidR="0008195E" w:rsidRPr="009E041B" w:rsidRDefault="0008195E" w:rsidP="0008195E">
      <w:pPr>
        <w:pStyle w:val="TOC2"/>
        <w:rPr>
          <w:rFonts w:eastAsiaTheme="minorEastAsia"/>
          <w:bCs w:val="0"/>
        </w:rPr>
      </w:pPr>
      <w:r w:rsidRPr="009E041B">
        <w:rPr>
          <w:rStyle w:val="Hyperlink"/>
          <w:color w:val="auto"/>
        </w:rPr>
        <w:t>SUPPORT FOR IRISH-MEDIUM SCHOOLS AND UNITS</w:t>
      </w:r>
      <w:r w:rsidR="003F3CC6" w:rsidRPr="009E041B">
        <w:rPr>
          <w:webHidden/>
        </w:rPr>
        <w:t>……………………………24</w:t>
      </w:r>
    </w:p>
    <w:p w14:paraId="77295A47" w14:textId="69B6766C" w:rsidR="0008195E" w:rsidRPr="009E041B" w:rsidRDefault="0008195E" w:rsidP="0008195E">
      <w:pPr>
        <w:pStyle w:val="TOC3"/>
        <w:rPr>
          <w:rFonts w:eastAsiaTheme="minorEastAsia"/>
          <w:szCs w:val="22"/>
        </w:rPr>
      </w:pPr>
      <w:r w:rsidRPr="009E041B">
        <w:rPr>
          <w:rStyle w:val="Hyperlink"/>
          <w:color w:val="auto"/>
        </w:rPr>
        <w:t>Curricular Support</w:t>
      </w:r>
      <w:r w:rsidR="003F3CC6" w:rsidRPr="009E041B">
        <w:rPr>
          <w:webHidden/>
        </w:rPr>
        <w:t>…………………………………………………………………….…24</w:t>
      </w:r>
    </w:p>
    <w:p w14:paraId="08795BEB" w14:textId="112F96BC" w:rsidR="0008195E" w:rsidRPr="009E041B" w:rsidRDefault="0008195E" w:rsidP="0008195E">
      <w:pPr>
        <w:pStyle w:val="TOC3"/>
        <w:rPr>
          <w:rFonts w:eastAsiaTheme="minorEastAsia"/>
          <w:szCs w:val="22"/>
        </w:rPr>
      </w:pPr>
      <w:r w:rsidRPr="009E041B">
        <w:rPr>
          <w:rStyle w:val="Hyperlink"/>
          <w:color w:val="auto"/>
        </w:rPr>
        <w:t>Administrative Support for Units attached to primary schools</w:t>
      </w:r>
      <w:r w:rsidR="003F3CC6" w:rsidRPr="009E041B">
        <w:rPr>
          <w:webHidden/>
        </w:rPr>
        <w:t>……………………...24</w:t>
      </w:r>
    </w:p>
    <w:p w14:paraId="32C7FF3E" w14:textId="490672D6" w:rsidR="0008195E" w:rsidRPr="009E041B" w:rsidRDefault="00377535" w:rsidP="0008195E">
      <w:pPr>
        <w:pStyle w:val="TOC2"/>
        <w:rPr>
          <w:rFonts w:eastAsiaTheme="minorEastAsia"/>
          <w:bCs w:val="0"/>
        </w:rPr>
      </w:pPr>
      <w:r w:rsidRPr="009E041B">
        <w:rPr>
          <w:rStyle w:val="Hyperlink"/>
          <w:color w:val="auto"/>
        </w:rPr>
        <w:t>SPECIALIST PROVISION</w:t>
      </w:r>
      <w:r w:rsidR="0008195E" w:rsidRPr="009E041B">
        <w:rPr>
          <w:rStyle w:val="Hyperlink"/>
          <w:color w:val="auto"/>
        </w:rPr>
        <w:t xml:space="preserve"> FACTOR</w:t>
      </w:r>
      <w:r w:rsidR="003F3CC6" w:rsidRPr="009E041B">
        <w:rPr>
          <w:webHidden/>
        </w:rPr>
        <w:t>……………………………………………………..25</w:t>
      </w:r>
    </w:p>
    <w:p w14:paraId="3D97C231" w14:textId="62455334" w:rsidR="0008195E" w:rsidRPr="009E041B" w:rsidRDefault="0008195E" w:rsidP="0008195E">
      <w:pPr>
        <w:pStyle w:val="TOC2"/>
        <w:rPr>
          <w:rFonts w:eastAsiaTheme="minorEastAsia"/>
          <w:bCs w:val="0"/>
        </w:rPr>
      </w:pPr>
      <w:r w:rsidRPr="009E041B">
        <w:rPr>
          <w:rStyle w:val="Hyperlink"/>
          <w:color w:val="auto"/>
        </w:rPr>
        <w:t>AUDIT ARRANGEMENTS</w:t>
      </w:r>
      <w:r w:rsidR="003F3CC6" w:rsidRPr="009E041B">
        <w:rPr>
          <w:webHidden/>
        </w:rPr>
        <w:t>………………………………………………………………...25</w:t>
      </w:r>
    </w:p>
    <w:p w14:paraId="0201B562" w14:textId="3EAB0033" w:rsidR="0008195E" w:rsidRPr="009E041B" w:rsidRDefault="0008195E" w:rsidP="0008195E">
      <w:pPr>
        <w:pStyle w:val="TOC2"/>
        <w:rPr>
          <w:rFonts w:eastAsiaTheme="minorEastAsia"/>
          <w:bCs w:val="0"/>
        </w:rPr>
      </w:pPr>
      <w:r w:rsidRPr="009E041B">
        <w:rPr>
          <w:rStyle w:val="Hyperlink"/>
          <w:color w:val="auto"/>
        </w:rPr>
        <w:t>FINANCIAL AND MANAGEMENT ARRANGEMENTS FOR SCHOOLS</w:t>
      </w:r>
      <w:r w:rsidR="003F3CC6" w:rsidRPr="009E041B">
        <w:rPr>
          <w:webHidden/>
        </w:rPr>
        <w:t>…………….26</w:t>
      </w:r>
    </w:p>
    <w:p w14:paraId="16983371" w14:textId="06151F69" w:rsidR="0008195E" w:rsidRPr="009E041B" w:rsidRDefault="0008195E" w:rsidP="0008195E">
      <w:pPr>
        <w:pStyle w:val="TOC1"/>
        <w:rPr>
          <w:rFonts w:eastAsiaTheme="minorEastAsia"/>
          <w:b w:val="0"/>
          <w:bCs w:val="0"/>
          <w:caps w:val="0"/>
          <w:color w:val="auto"/>
        </w:rPr>
      </w:pPr>
      <w:r w:rsidRPr="009E041B">
        <w:rPr>
          <w:rStyle w:val="Hyperlink"/>
          <w:color w:val="auto"/>
        </w:rPr>
        <w:t>Part 5</w:t>
      </w:r>
      <w:r w:rsidRPr="009E041B">
        <w:rPr>
          <w:rFonts w:eastAsiaTheme="minorEastAsia"/>
          <w:b w:val="0"/>
          <w:bCs w:val="0"/>
          <w:caps w:val="0"/>
          <w:color w:val="auto"/>
        </w:rPr>
        <w:tab/>
      </w:r>
      <w:r w:rsidRPr="009E041B">
        <w:rPr>
          <w:rStyle w:val="Hyperlink"/>
          <w:color w:val="auto"/>
        </w:rPr>
        <w:t>POST-PRIMARY FUNDING STREAM – FORMULA FACTORS</w:t>
      </w:r>
      <w:r w:rsidR="00C819E4" w:rsidRPr="009E041B">
        <w:rPr>
          <w:rStyle w:val="Hyperlink"/>
          <w:color w:val="auto"/>
        </w:rPr>
        <w:tab/>
      </w:r>
      <w:r w:rsidR="00553D69" w:rsidRPr="009E041B">
        <w:rPr>
          <w:webHidden/>
          <w:color w:val="auto"/>
        </w:rPr>
        <w:t>27</w:t>
      </w:r>
    </w:p>
    <w:p w14:paraId="67FA2A6D" w14:textId="4BEBDB86" w:rsidR="0008195E" w:rsidRPr="009E041B" w:rsidRDefault="0008195E" w:rsidP="0008195E">
      <w:pPr>
        <w:pStyle w:val="TOC2"/>
        <w:rPr>
          <w:rFonts w:eastAsiaTheme="minorEastAsia"/>
          <w:bCs w:val="0"/>
        </w:rPr>
      </w:pPr>
      <w:r w:rsidRPr="009E041B">
        <w:rPr>
          <w:rStyle w:val="Hyperlink"/>
          <w:color w:val="auto"/>
        </w:rPr>
        <w:t>AGE WEIGHTED PUPIL UNITS (AWPU) FACTOR</w:t>
      </w:r>
      <w:r w:rsidR="00553D69" w:rsidRPr="009E041B">
        <w:rPr>
          <w:webHidden/>
        </w:rPr>
        <w:t>……………………………………27</w:t>
      </w:r>
    </w:p>
    <w:p w14:paraId="033A872B" w14:textId="58F73B1B" w:rsidR="0008195E" w:rsidRPr="009E041B" w:rsidRDefault="0008195E" w:rsidP="0008195E">
      <w:pPr>
        <w:pStyle w:val="TOC2"/>
        <w:rPr>
          <w:rFonts w:eastAsiaTheme="minorEastAsia"/>
          <w:bCs w:val="0"/>
        </w:rPr>
      </w:pPr>
      <w:r w:rsidRPr="009E041B">
        <w:rPr>
          <w:rStyle w:val="Hyperlink"/>
          <w:color w:val="auto"/>
        </w:rPr>
        <w:t>PREMISES FACTOR</w:t>
      </w:r>
      <w:r w:rsidR="00553D69" w:rsidRPr="009E041B">
        <w:rPr>
          <w:webHidden/>
        </w:rPr>
        <w:t>………………………………………………………………………27</w:t>
      </w:r>
    </w:p>
    <w:p w14:paraId="776041DA" w14:textId="09638BF6" w:rsidR="0008195E" w:rsidRPr="009E041B" w:rsidRDefault="0008195E" w:rsidP="0008195E">
      <w:pPr>
        <w:pStyle w:val="TOC2"/>
        <w:rPr>
          <w:rFonts w:eastAsiaTheme="minorEastAsia"/>
          <w:bCs w:val="0"/>
        </w:rPr>
      </w:pPr>
      <w:r w:rsidRPr="009E041B">
        <w:rPr>
          <w:rStyle w:val="Hyperlink"/>
          <w:color w:val="auto"/>
        </w:rPr>
        <w:t>LANDLORD MAINTENANCE</w:t>
      </w:r>
      <w:r w:rsidR="00553D69" w:rsidRPr="009E041B">
        <w:rPr>
          <w:webHidden/>
        </w:rPr>
        <w:t>……………………………………………………………..30</w:t>
      </w:r>
    </w:p>
    <w:p w14:paraId="42CB421B" w14:textId="1E54F40F" w:rsidR="0008195E" w:rsidRPr="009E041B" w:rsidRDefault="0008195E" w:rsidP="0008195E">
      <w:pPr>
        <w:pStyle w:val="TOC2"/>
        <w:rPr>
          <w:rFonts w:eastAsiaTheme="minorEastAsia"/>
          <w:bCs w:val="0"/>
        </w:rPr>
      </w:pPr>
      <w:r w:rsidRPr="009E041B">
        <w:rPr>
          <w:rStyle w:val="Hyperlink"/>
          <w:color w:val="auto"/>
        </w:rPr>
        <w:t>TARGETING SOCIAL NEED (TSN)</w:t>
      </w:r>
      <w:r w:rsidR="00553D69" w:rsidRPr="009E041B">
        <w:rPr>
          <w:webHidden/>
        </w:rPr>
        <w:t>……………………………………………………...30</w:t>
      </w:r>
    </w:p>
    <w:p w14:paraId="0AB3E499" w14:textId="3D6418C0" w:rsidR="0008195E" w:rsidRPr="009E041B" w:rsidRDefault="0008195E" w:rsidP="0008195E">
      <w:pPr>
        <w:pStyle w:val="TOC3"/>
        <w:rPr>
          <w:rFonts w:eastAsiaTheme="minorEastAsia"/>
          <w:szCs w:val="22"/>
        </w:rPr>
      </w:pPr>
      <w:r w:rsidRPr="009E041B">
        <w:rPr>
          <w:rStyle w:val="Hyperlink"/>
          <w:color w:val="auto"/>
        </w:rPr>
        <w:t>Social Deprivation funding in Post-primary schools</w:t>
      </w:r>
      <w:r w:rsidR="00553D69" w:rsidRPr="009E041B">
        <w:rPr>
          <w:webHidden/>
        </w:rPr>
        <w:t>……………………………...….30</w:t>
      </w:r>
    </w:p>
    <w:p w14:paraId="32556C71" w14:textId="3F4FCAFD" w:rsidR="0008195E" w:rsidRPr="009E041B" w:rsidRDefault="0008195E" w:rsidP="0008195E">
      <w:pPr>
        <w:pStyle w:val="TOC2"/>
        <w:rPr>
          <w:rFonts w:eastAsiaTheme="minorEastAsia"/>
          <w:bCs w:val="0"/>
        </w:rPr>
      </w:pPr>
      <w:r w:rsidRPr="009E041B">
        <w:rPr>
          <w:rStyle w:val="Hyperlink"/>
          <w:color w:val="auto"/>
        </w:rPr>
        <w:t>ADDITIONAL SOCIAL DEPRIVATION FACTOR</w:t>
      </w:r>
      <w:r w:rsidR="00553D69" w:rsidRPr="009E041B">
        <w:rPr>
          <w:webHidden/>
        </w:rPr>
        <w:t>………………………………………32</w:t>
      </w:r>
    </w:p>
    <w:p w14:paraId="122E00FF" w14:textId="188BA7D4" w:rsidR="0008195E" w:rsidRPr="009E041B" w:rsidRDefault="0008195E" w:rsidP="0008195E">
      <w:pPr>
        <w:pStyle w:val="TOC2"/>
        <w:rPr>
          <w:rFonts w:eastAsiaTheme="minorEastAsia"/>
          <w:bCs w:val="0"/>
        </w:rPr>
      </w:pPr>
      <w:r w:rsidRPr="009E041B">
        <w:rPr>
          <w:rStyle w:val="Hyperlink"/>
          <w:color w:val="auto"/>
        </w:rPr>
        <w:t>EDUCATIONAL ATTAINMENT FACTOR</w:t>
      </w:r>
      <w:r w:rsidR="00553D69" w:rsidRPr="009E041B">
        <w:rPr>
          <w:webHidden/>
        </w:rPr>
        <w:t>……………………………………………….32</w:t>
      </w:r>
    </w:p>
    <w:p w14:paraId="09E8F73B" w14:textId="098F095E" w:rsidR="0008195E" w:rsidRPr="009E041B" w:rsidRDefault="0008195E" w:rsidP="0008195E">
      <w:pPr>
        <w:pStyle w:val="TOC3"/>
        <w:rPr>
          <w:rFonts w:eastAsiaTheme="minorEastAsia"/>
          <w:szCs w:val="22"/>
        </w:rPr>
      </w:pPr>
      <w:r w:rsidRPr="009E041B">
        <w:rPr>
          <w:rStyle w:val="Hyperlink"/>
          <w:color w:val="auto"/>
        </w:rPr>
        <w:t>Accounting for TSN Funding</w:t>
      </w:r>
      <w:r w:rsidR="00553D69" w:rsidRPr="009E041B">
        <w:rPr>
          <w:webHidden/>
        </w:rPr>
        <w:t>……………………………………………………...……34</w:t>
      </w:r>
    </w:p>
    <w:p w14:paraId="49613593" w14:textId="07DAC029" w:rsidR="0008195E" w:rsidRPr="009E041B" w:rsidRDefault="0008195E" w:rsidP="0008195E">
      <w:pPr>
        <w:pStyle w:val="TOC2"/>
        <w:rPr>
          <w:rFonts w:eastAsiaTheme="minorEastAsia"/>
          <w:bCs w:val="0"/>
        </w:rPr>
      </w:pPr>
      <w:r w:rsidRPr="009E041B">
        <w:rPr>
          <w:rStyle w:val="Hyperlink"/>
          <w:color w:val="auto"/>
        </w:rPr>
        <w:t>SMALL SCHOOLS SUPPORT FACTOR</w:t>
      </w:r>
      <w:r w:rsidR="00553D69" w:rsidRPr="009E041B">
        <w:rPr>
          <w:webHidden/>
        </w:rPr>
        <w:t>………………………………………………..34</w:t>
      </w:r>
    </w:p>
    <w:p w14:paraId="31512983" w14:textId="6A2DBADF" w:rsidR="0008195E" w:rsidRPr="009E041B" w:rsidRDefault="0008195E" w:rsidP="0008195E">
      <w:pPr>
        <w:pStyle w:val="TOC2"/>
        <w:rPr>
          <w:rFonts w:eastAsiaTheme="minorEastAsia"/>
          <w:bCs w:val="0"/>
        </w:rPr>
      </w:pPr>
      <w:r w:rsidRPr="009E041B">
        <w:rPr>
          <w:rStyle w:val="Hyperlink"/>
          <w:color w:val="auto"/>
        </w:rPr>
        <w:t>TEACHERS SALARY PROTECTION FACTOR</w:t>
      </w:r>
      <w:r w:rsidR="00553D69" w:rsidRPr="009E041B">
        <w:rPr>
          <w:webHidden/>
        </w:rPr>
        <w:t>………………………………………..35</w:t>
      </w:r>
    </w:p>
    <w:p w14:paraId="11B249A7" w14:textId="3D1B55D7" w:rsidR="0008195E" w:rsidRPr="009E041B" w:rsidRDefault="0008195E" w:rsidP="0008195E">
      <w:pPr>
        <w:pStyle w:val="TOC2"/>
        <w:rPr>
          <w:rFonts w:eastAsiaTheme="minorEastAsia"/>
          <w:bCs w:val="0"/>
        </w:rPr>
      </w:pPr>
      <w:r w:rsidRPr="009E041B">
        <w:rPr>
          <w:rStyle w:val="Hyperlink"/>
          <w:color w:val="auto"/>
        </w:rPr>
        <w:t>ADMINISTRATIVE COSTS FACTOR</w:t>
      </w:r>
      <w:r w:rsidR="00553D69" w:rsidRPr="009E041B">
        <w:rPr>
          <w:webHidden/>
        </w:rPr>
        <w:t>……………………………………………………36</w:t>
      </w:r>
    </w:p>
    <w:p w14:paraId="7FC054F2" w14:textId="196E03CF" w:rsidR="0008195E" w:rsidRPr="009E041B" w:rsidRDefault="0008195E" w:rsidP="0008195E">
      <w:pPr>
        <w:pStyle w:val="TOC2"/>
        <w:rPr>
          <w:rFonts w:eastAsiaTheme="minorEastAsia"/>
          <w:bCs w:val="0"/>
        </w:rPr>
      </w:pPr>
      <w:r w:rsidRPr="009E041B">
        <w:rPr>
          <w:rStyle w:val="Hyperlink"/>
          <w:color w:val="auto"/>
        </w:rPr>
        <w:t>SUPPORT FOR CHILDREN OF THE TRAVELLER COMMUNITY</w:t>
      </w:r>
      <w:r w:rsidR="00553D69" w:rsidRPr="009E041B">
        <w:rPr>
          <w:webHidden/>
        </w:rPr>
        <w:t>………………….37</w:t>
      </w:r>
    </w:p>
    <w:p w14:paraId="1087BA7C" w14:textId="4C77F3A9" w:rsidR="0008195E" w:rsidRPr="009E041B" w:rsidRDefault="0008195E" w:rsidP="0008195E">
      <w:pPr>
        <w:pStyle w:val="TOC2"/>
        <w:rPr>
          <w:rFonts w:eastAsiaTheme="minorEastAsia"/>
          <w:bCs w:val="0"/>
        </w:rPr>
      </w:pPr>
      <w:r w:rsidRPr="009E041B">
        <w:rPr>
          <w:rStyle w:val="Hyperlink"/>
          <w:color w:val="auto"/>
        </w:rPr>
        <w:t>SUPPORT FOR LOOKED-AFTER CHILDREN</w:t>
      </w:r>
      <w:r w:rsidR="00553D69" w:rsidRPr="009E041B">
        <w:rPr>
          <w:webHidden/>
        </w:rPr>
        <w:t>………………………………………...37</w:t>
      </w:r>
    </w:p>
    <w:p w14:paraId="4209D02F" w14:textId="6C0C3AEC" w:rsidR="0008195E" w:rsidRPr="009E041B" w:rsidRDefault="0008195E" w:rsidP="0008195E">
      <w:pPr>
        <w:pStyle w:val="TOC2"/>
        <w:rPr>
          <w:rFonts w:eastAsiaTheme="minorEastAsia"/>
          <w:bCs w:val="0"/>
        </w:rPr>
      </w:pPr>
      <w:r w:rsidRPr="009E041B">
        <w:rPr>
          <w:rStyle w:val="Hyperlink"/>
          <w:color w:val="auto"/>
        </w:rPr>
        <w:t>SUPPORT FOR NEWCOMER PUPILS</w:t>
      </w:r>
      <w:r w:rsidR="00553D69" w:rsidRPr="009E041B">
        <w:rPr>
          <w:webHidden/>
        </w:rPr>
        <w:t>…………………………………………...…….37</w:t>
      </w:r>
    </w:p>
    <w:p w14:paraId="0D846A34" w14:textId="55178DCE" w:rsidR="0008195E" w:rsidRPr="009E041B" w:rsidRDefault="0008195E" w:rsidP="0008195E">
      <w:pPr>
        <w:pStyle w:val="TOC2"/>
        <w:rPr>
          <w:rFonts w:eastAsiaTheme="minorEastAsia"/>
          <w:bCs w:val="0"/>
        </w:rPr>
      </w:pPr>
      <w:r w:rsidRPr="009E041B">
        <w:rPr>
          <w:rStyle w:val="Hyperlink"/>
          <w:color w:val="auto"/>
        </w:rPr>
        <w:t>SUPPORT FOR CHILDREN OF SERVICE PERSONNEL</w:t>
      </w:r>
      <w:r w:rsidR="00553D69" w:rsidRPr="009E041B">
        <w:rPr>
          <w:webHidden/>
        </w:rPr>
        <w:t>……………………………39</w:t>
      </w:r>
    </w:p>
    <w:p w14:paraId="2BEAF92D" w14:textId="221D302B" w:rsidR="0008195E" w:rsidRPr="009E041B" w:rsidRDefault="0008195E" w:rsidP="0008195E">
      <w:pPr>
        <w:pStyle w:val="TOC2"/>
        <w:rPr>
          <w:rFonts w:eastAsiaTheme="minorEastAsia"/>
          <w:bCs w:val="0"/>
        </w:rPr>
      </w:pPr>
      <w:r w:rsidRPr="009E041B">
        <w:rPr>
          <w:rStyle w:val="Hyperlink"/>
          <w:color w:val="auto"/>
        </w:rPr>
        <w:t>SUPPORT FOR IRISH-MEDIUM SCHOOLS AND UNITS</w:t>
      </w:r>
      <w:r w:rsidR="00553D69" w:rsidRPr="009E041B">
        <w:rPr>
          <w:webHidden/>
        </w:rPr>
        <w:t>……………………………39</w:t>
      </w:r>
    </w:p>
    <w:p w14:paraId="7065F43C" w14:textId="5E8FFDC3" w:rsidR="0008195E" w:rsidRPr="009E041B" w:rsidRDefault="0008195E" w:rsidP="0008195E">
      <w:pPr>
        <w:pStyle w:val="TOC3"/>
        <w:rPr>
          <w:rFonts w:eastAsiaTheme="minorEastAsia"/>
          <w:szCs w:val="22"/>
        </w:rPr>
      </w:pPr>
      <w:r w:rsidRPr="009E041B">
        <w:rPr>
          <w:rStyle w:val="Hyperlink"/>
          <w:color w:val="auto"/>
        </w:rPr>
        <w:t>Curricular Support</w:t>
      </w:r>
      <w:r w:rsidR="009006DE" w:rsidRPr="009E041B">
        <w:rPr>
          <w:webHidden/>
        </w:rPr>
        <w:t>……………………………………………………………………….39</w:t>
      </w:r>
    </w:p>
    <w:p w14:paraId="1257872E" w14:textId="7BC163FC" w:rsidR="0008195E" w:rsidRPr="009E041B" w:rsidRDefault="0008195E" w:rsidP="0008195E">
      <w:pPr>
        <w:pStyle w:val="TOC3"/>
        <w:rPr>
          <w:rFonts w:eastAsiaTheme="minorEastAsia"/>
          <w:szCs w:val="22"/>
        </w:rPr>
      </w:pPr>
      <w:r w:rsidRPr="009E041B">
        <w:rPr>
          <w:rStyle w:val="Hyperlink"/>
          <w:color w:val="auto"/>
        </w:rPr>
        <w:t>Administrative Support for Units attached to post-primary schools</w:t>
      </w:r>
      <w:r w:rsidR="009006DE" w:rsidRPr="009E041B">
        <w:rPr>
          <w:webHidden/>
        </w:rPr>
        <w:t>………………..40</w:t>
      </w:r>
    </w:p>
    <w:p w14:paraId="42E99A0C" w14:textId="22EB2A66" w:rsidR="0008195E" w:rsidRPr="009E041B" w:rsidRDefault="00377535" w:rsidP="0008195E">
      <w:pPr>
        <w:pStyle w:val="TOC2"/>
        <w:rPr>
          <w:rFonts w:eastAsiaTheme="minorEastAsia"/>
          <w:bCs w:val="0"/>
        </w:rPr>
      </w:pPr>
      <w:r w:rsidRPr="009E041B">
        <w:rPr>
          <w:rStyle w:val="Hyperlink"/>
          <w:color w:val="auto"/>
        </w:rPr>
        <w:lastRenderedPageBreak/>
        <w:t>SPECIALIST PROVISION</w:t>
      </w:r>
      <w:r w:rsidR="0008195E" w:rsidRPr="009E041B">
        <w:rPr>
          <w:rStyle w:val="Hyperlink"/>
          <w:color w:val="auto"/>
        </w:rPr>
        <w:t xml:space="preserve"> FACTOR</w:t>
      </w:r>
      <w:r w:rsidR="0024085F" w:rsidRPr="009E041B">
        <w:rPr>
          <w:webHidden/>
        </w:rPr>
        <w:t>……………………………………………………..40</w:t>
      </w:r>
    </w:p>
    <w:p w14:paraId="16C789E4" w14:textId="308B05F2" w:rsidR="0008195E" w:rsidRPr="009E041B" w:rsidRDefault="0008195E" w:rsidP="0008195E">
      <w:pPr>
        <w:pStyle w:val="TOC2"/>
        <w:rPr>
          <w:rFonts w:eastAsiaTheme="minorEastAsia"/>
          <w:bCs w:val="0"/>
        </w:rPr>
      </w:pPr>
      <w:r w:rsidRPr="009E041B">
        <w:rPr>
          <w:rStyle w:val="Hyperlink"/>
          <w:color w:val="auto"/>
        </w:rPr>
        <w:t>AUDIT ARRANGEMENTS</w:t>
      </w:r>
      <w:r w:rsidR="0024085F" w:rsidRPr="009E041B">
        <w:rPr>
          <w:webHidden/>
        </w:rPr>
        <w:t>………………………………………………………………...41</w:t>
      </w:r>
    </w:p>
    <w:p w14:paraId="0001A6E8" w14:textId="21CCC0A8" w:rsidR="0008195E" w:rsidRPr="009E041B" w:rsidRDefault="0008195E" w:rsidP="0008195E">
      <w:pPr>
        <w:pStyle w:val="TOC2"/>
        <w:rPr>
          <w:rFonts w:eastAsiaTheme="minorEastAsia"/>
          <w:bCs w:val="0"/>
        </w:rPr>
      </w:pPr>
      <w:r w:rsidRPr="009E041B">
        <w:rPr>
          <w:rStyle w:val="Hyperlink"/>
          <w:color w:val="auto"/>
        </w:rPr>
        <w:t>FINANCIAL AND MANAGEMENT ARRANGEMENTS FOR SCHOOLS</w:t>
      </w:r>
      <w:r w:rsidR="0024085F" w:rsidRPr="009E041B">
        <w:rPr>
          <w:webHidden/>
        </w:rPr>
        <w:t>…………….41</w:t>
      </w:r>
    </w:p>
    <w:p w14:paraId="5A6CB2CD" w14:textId="5478769E" w:rsidR="0008195E" w:rsidRPr="009E041B" w:rsidRDefault="0008195E" w:rsidP="0008195E">
      <w:pPr>
        <w:pStyle w:val="TOC1"/>
        <w:rPr>
          <w:rFonts w:eastAsiaTheme="minorEastAsia"/>
          <w:b w:val="0"/>
          <w:bCs w:val="0"/>
          <w:caps w:val="0"/>
          <w:color w:val="auto"/>
        </w:rPr>
      </w:pPr>
      <w:r w:rsidRPr="009E041B">
        <w:rPr>
          <w:rStyle w:val="Hyperlink"/>
          <w:color w:val="auto"/>
        </w:rPr>
        <w:t>Part 6 - RESOURCES HELD AT CENTRE</w:t>
      </w:r>
      <w:r w:rsidRPr="009E041B">
        <w:rPr>
          <w:webHidden/>
          <w:color w:val="auto"/>
        </w:rPr>
        <w:tab/>
      </w:r>
      <w:r w:rsidR="0024085F" w:rsidRPr="009E041B">
        <w:rPr>
          <w:webHidden/>
          <w:color w:val="auto"/>
        </w:rPr>
        <w:t>42</w:t>
      </w:r>
    </w:p>
    <w:p w14:paraId="171435DF" w14:textId="779AE274" w:rsidR="0008195E" w:rsidRPr="009E041B" w:rsidRDefault="0008195E" w:rsidP="0008195E">
      <w:pPr>
        <w:pStyle w:val="TOC2"/>
        <w:rPr>
          <w:rFonts w:eastAsiaTheme="minorEastAsia"/>
          <w:bCs w:val="0"/>
        </w:rPr>
      </w:pPr>
      <w:r w:rsidRPr="009E041B">
        <w:rPr>
          <w:rStyle w:val="Hyperlink"/>
          <w:color w:val="auto"/>
        </w:rPr>
        <w:t>Staff Costs - not related to substitution</w:t>
      </w:r>
      <w:r w:rsidRPr="009E041B">
        <w:rPr>
          <w:webHidden/>
        </w:rPr>
        <w:tab/>
      </w:r>
      <w:r w:rsidR="0024085F" w:rsidRPr="009E041B">
        <w:rPr>
          <w:webHidden/>
        </w:rPr>
        <w:t>42</w:t>
      </w:r>
    </w:p>
    <w:p w14:paraId="7D6373B7" w14:textId="0EA3F470" w:rsidR="0008195E" w:rsidRPr="009E041B" w:rsidRDefault="0008195E" w:rsidP="0008195E">
      <w:pPr>
        <w:pStyle w:val="TOC2"/>
        <w:rPr>
          <w:rFonts w:eastAsiaTheme="minorEastAsia"/>
          <w:bCs w:val="0"/>
        </w:rPr>
      </w:pPr>
      <w:r w:rsidRPr="009E041B">
        <w:rPr>
          <w:rStyle w:val="Hyperlink"/>
          <w:color w:val="auto"/>
        </w:rPr>
        <w:t>Staff Costs – substitution</w:t>
      </w:r>
      <w:r w:rsidRPr="009E041B">
        <w:rPr>
          <w:webHidden/>
        </w:rPr>
        <w:tab/>
      </w:r>
      <w:r w:rsidR="0024085F" w:rsidRPr="009E041B">
        <w:rPr>
          <w:webHidden/>
        </w:rPr>
        <w:t>43</w:t>
      </w:r>
    </w:p>
    <w:p w14:paraId="6B5B2D29" w14:textId="4C230E11" w:rsidR="0008195E" w:rsidRPr="009E041B" w:rsidRDefault="0008195E" w:rsidP="0008195E">
      <w:pPr>
        <w:pStyle w:val="TOC2"/>
        <w:rPr>
          <w:rFonts w:eastAsiaTheme="minorEastAsia"/>
          <w:bCs w:val="0"/>
        </w:rPr>
      </w:pPr>
      <w:r w:rsidRPr="009E041B">
        <w:rPr>
          <w:rStyle w:val="Hyperlink"/>
          <w:color w:val="auto"/>
        </w:rPr>
        <w:t>Special Educational Needs</w:t>
      </w:r>
      <w:r w:rsidRPr="009E041B">
        <w:rPr>
          <w:webHidden/>
        </w:rPr>
        <w:tab/>
      </w:r>
      <w:r w:rsidR="0024085F" w:rsidRPr="009E041B">
        <w:rPr>
          <w:webHidden/>
        </w:rPr>
        <w:t>45</w:t>
      </w:r>
    </w:p>
    <w:p w14:paraId="23E07D80" w14:textId="54C09C20" w:rsidR="0008195E" w:rsidRPr="009E041B" w:rsidRDefault="0008195E" w:rsidP="0008195E">
      <w:pPr>
        <w:pStyle w:val="TOC2"/>
        <w:rPr>
          <w:rFonts w:eastAsiaTheme="minorEastAsia"/>
          <w:bCs w:val="0"/>
        </w:rPr>
      </w:pPr>
      <w:r w:rsidRPr="009E041B">
        <w:rPr>
          <w:rStyle w:val="Hyperlink"/>
          <w:color w:val="auto"/>
        </w:rPr>
        <w:t>Other Accommodation Costs - Rates, Rents and Unitary Payments</w:t>
      </w:r>
      <w:r w:rsidRPr="009E041B">
        <w:rPr>
          <w:webHidden/>
        </w:rPr>
        <w:tab/>
      </w:r>
      <w:r w:rsidR="0024085F" w:rsidRPr="009E041B">
        <w:rPr>
          <w:webHidden/>
        </w:rPr>
        <w:t>45</w:t>
      </w:r>
    </w:p>
    <w:p w14:paraId="763B57DC" w14:textId="77C9C277" w:rsidR="0008195E" w:rsidRPr="009E041B" w:rsidRDefault="0008195E" w:rsidP="0008195E">
      <w:pPr>
        <w:pStyle w:val="TOC2"/>
        <w:rPr>
          <w:rFonts w:eastAsiaTheme="minorEastAsia"/>
          <w:bCs w:val="0"/>
        </w:rPr>
      </w:pPr>
      <w:r w:rsidRPr="009E041B">
        <w:rPr>
          <w:rStyle w:val="Hyperlink"/>
          <w:color w:val="auto"/>
        </w:rPr>
        <w:t>Licence Payments made centrally by the EA on behalf of schools</w:t>
      </w:r>
      <w:r w:rsidRPr="009E041B">
        <w:rPr>
          <w:webHidden/>
        </w:rPr>
        <w:tab/>
      </w:r>
      <w:r w:rsidR="0024085F" w:rsidRPr="009E041B">
        <w:rPr>
          <w:webHidden/>
        </w:rPr>
        <w:t>46</w:t>
      </w:r>
    </w:p>
    <w:p w14:paraId="5DA6943F" w14:textId="73DB2F40" w:rsidR="0008195E" w:rsidRPr="009E041B" w:rsidRDefault="0008195E" w:rsidP="0008195E">
      <w:pPr>
        <w:pStyle w:val="TOC2"/>
        <w:rPr>
          <w:rFonts w:eastAsiaTheme="minorEastAsia"/>
          <w:bCs w:val="0"/>
        </w:rPr>
      </w:pPr>
      <w:r w:rsidRPr="009E041B">
        <w:rPr>
          <w:rStyle w:val="Hyperlink"/>
          <w:color w:val="auto"/>
        </w:rPr>
        <w:t>Start-Up costs for New Schools and Amalgamating Schools</w:t>
      </w:r>
      <w:r w:rsidRPr="009E041B">
        <w:rPr>
          <w:webHidden/>
        </w:rPr>
        <w:tab/>
      </w:r>
      <w:r w:rsidRPr="009E041B">
        <w:rPr>
          <w:webHidden/>
        </w:rPr>
        <w:fldChar w:fldCharType="begin"/>
      </w:r>
      <w:r w:rsidRPr="009E041B">
        <w:rPr>
          <w:webHidden/>
        </w:rPr>
        <w:instrText xml:space="preserve"> PAGEREF _Toc16259843 \h </w:instrText>
      </w:r>
      <w:r w:rsidRPr="009E041B">
        <w:rPr>
          <w:webHidden/>
        </w:rPr>
      </w:r>
      <w:r w:rsidRPr="009E041B">
        <w:rPr>
          <w:webHidden/>
        </w:rPr>
        <w:fldChar w:fldCharType="separate"/>
      </w:r>
      <w:r w:rsidR="00C84252">
        <w:rPr>
          <w:webHidden/>
        </w:rPr>
        <w:t>46</w:t>
      </w:r>
      <w:r w:rsidRPr="009E041B">
        <w:rPr>
          <w:webHidden/>
        </w:rPr>
        <w:fldChar w:fldCharType="end"/>
      </w:r>
    </w:p>
    <w:p w14:paraId="5A922281" w14:textId="6EF13245" w:rsidR="0008195E" w:rsidRPr="009E041B" w:rsidRDefault="0008195E" w:rsidP="0008195E">
      <w:pPr>
        <w:pStyle w:val="TOC2"/>
        <w:rPr>
          <w:rFonts w:eastAsiaTheme="minorEastAsia"/>
          <w:bCs w:val="0"/>
        </w:rPr>
      </w:pPr>
      <w:r w:rsidRPr="009E041B">
        <w:rPr>
          <w:rStyle w:val="Hyperlink"/>
          <w:color w:val="auto"/>
        </w:rPr>
        <w:t>Insurances</w:t>
      </w:r>
      <w:r w:rsidRPr="009E041B">
        <w:rPr>
          <w:webHidden/>
        </w:rPr>
        <w:tab/>
      </w:r>
      <w:r w:rsidR="0024085F" w:rsidRPr="009E041B">
        <w:rPr>
          <w:webHidden/>
        </w:rPr>
        <w:t>46</w:t>
      </w:r>
    </w:p>
    <w:p w14:paraId="3342A51A" w14:textId="5D55FE05" w:rsidR="0008195E" w:rsidRPr="009E041B" w:rsidRDefault="0008195E" w:rsidP="0008195E">
      <w:pPr>
        <w:pStyle w:val="TOC2"/>
        <w:rPr>
          <w:rFonts w:eastAsiaTheme="minorEastAsia"/>
          <w:bCs w:val="0"/>
        </w:rPr>
      </w:pPr>
      <w:r w:rsidRPr="009E041B">
        <w:rPr>
          <w:rStyle w:val="Hyperlink"/>
          <w:color w:val="auto"/>
        </w:rPr>
        <w:t>Legal Costs</w:t>
      </w:r>
      <w:r w:rsidRPr="009E041B">
        <w:rPr>
          <w:webHidden/>
        </w:rPr>
        <w:tab/>
      </w:r>
      <w:r w:rsidR="0024085F" w:rsidRPr="009E041B">
        <w:rPr>
          <w:webHidden/>
        </w:rPr>
        <w:t>47</w:t>
      </w:r>
    </w:p>
    <w:p w14:paraId="1EC4A20D" w14:textId="515D9B3F" w:rsidR="0008195E" w:rsidRPr="009E041B" w:rsidRDefault="0008195E" w:rsidP="0008195E">
      <w:pPr>
        <w:pStyle w:val="TOC2"/>
        <w:rPr>
          <w:rFonts w:eastAsiaTheme="minorEastAsia"/>
          <w:bCs w:val="0"/>
        </w:rPr>
      </w:pPr>
      <w:r w:rsidRPr="009E041B">
        <w:rPr>
          <w:rStyle w:val="Hyperlink"/>
          <w:color w:val="auto"/>
        </w:rPr>
        <w:t>Security services</w:t>
      </w:r>
      <w:r w:rsidRPr="009E041B">
        <w:rPr>
          <w:webHidden/>
        </w:rPr>
        <w:tab/>
      </w:r>
      <w:r w:rsidR="0024085F" w:rsidRPr="009E041B">
        <w:rPr>
          <w:webHidden/>
        </w:rPr>
        <w:t>48</w:t>
      </w:r>
    </w:p>
    <w:p w14:paraId="78898AC3" w14:textId="62FB701F" w:rsidR="0008195E" w:rsidRPr="009E041B" w:rsidRDefault="0008195E" w:rsidP="0008195E">
      <w:pPr>
        <w:pStyle w:val="TOC2"/>
        <w:rPr>
          <w:rFonts w:eastAsiaTheme="minorEastAsia"/>
          <w:bCs w:val="0"/>
        </w:rPr>
      </w:pPr>
      <w:r w:rsidRPr="009E041B">
        <w:rPr>
          <w:rStyle w:val="Hyperlink"/>
          <w:color w:val="auto"/>
        </w:rPr>
        <w:t>Dual-site schools</w:t>
      </w:r>
      <w:r w:rsidRPr="009E041B">
        <w:rPr>
          <w:webHidden/>
        </w:rPr>
        <w:tab/>
      </w:r>
      <w:r w:rsidR="0024085F" w:rsidRPr="009E041B">
        <w:rPr>
          <w:webHidden/>
        </w:rPr>
        <w:t>48</w:t>
      </w:r>
    </w:p>
    <w:p w14:paraId="4F9D43F7" w14:textId="6B5D3AA3" w:rsidR="0008195E" w:rsidRPr="009E041B" w:rsidRDefault="0008195E" w:rsidP="0008195E">
      <w:pPr>
        <w:pStyle w:val="TOC2"/>
        <w:rPr>
          <w:rFonts w:eastAsiaTheme="minorEastAsia"/>
          <w:bCs w:val="0"/>
        </w:rPr>
      </w:pPr>
      <w:r w:rsidRPr="009E041B">
        <w:rPr>
          <w:rStyle w:val="Hyperlink"/>
          <w:color w:val="auto"/>
        </w:rPr>
        <w:t>Caretaker Residences</w:t>
      </w:r>
      <w:r w:rsidRPr="009E041B">
        <w:rPr>
          <w:webHidden/>
        </w:rPr>
        <w:tab/>
      </w:r>
      <w:r w:rsidR="0024085F" w:rsidRPr="009E041B">
        <w:rPr>
          <w:webHidden/>
        </w:rPr>
        <w:t>49</w:t>
      </w:r>
    </w:p>
    <w:p w14:paraId="5F452E93" w14:textId="791BFF6F" w:rsidR="0008195E" w:rsidRPr="009E041B" w:rsidRDefault="0008195E" w:rsidP="0008195E">
      <w:pPr>
        <w:pStyle w:val="TOC2"/>
        <w:rPr>
          <w:rFonts w:eastAsiaTheme="minorEastAsia"/>
          <w:bCs w:val="0"/>
        </w:rPr>
      </w:pPr>
      <w:r w:rsidRPr="009E041B">
        <w:rPr>
          <w:rStyle w:val="Hyperlink"/>
          <w:color w:val="auto"/>
        </w:rPr>
        <w:t>VAT</w:t>
      </w:r>
      <w:r w:rsidRPr="009E041B">
        <w:rPr>
          <w:webHidden/>
        </w:rPr>
        <w:tab/>
      </w:r>
      <w:r w:rsidR="0024085F" w:rsidRPr="009E041B">
        <w:rPr>
          <w:webHidden/>
        </w:rPr>
        <w:t>49</w:t>
      </w:r>
    </w:p>
    <w:p w14:paraId="7C18A10E" w14:textId="24B92AC9" w:rsidR="0008195E" w:rsidRPr="009E041B" w:rsidRDefault="0008195E" w:rsidP="0008195E">
      <w:pPr>
        <w:pStyle w:val="TOC2"/>
        <w:rPr>
          <w:rFonts w:eastAsiaTheme="minorEastAsia"/>
          <w:bCs w:val="0"/>
        </w:rPr>
      </w:pPr>
      <w:r w:rsidRPr="009E041B">
        <w:rPr>
          <w:rStyle w:val="Hyperlink"/>
          <w:color w:val="auto"/>
        </w:rPr>
        <w:t>Contingency Provision</w:t>
      </w:r>
      <w:r w:rsidRPr="009E041B">
        <w:rPr>
          <w:webHidden/>
        </w:rPr>
        <w:tab/>
      </w:r>
      <w:r w:rsidRPr="009E041B">
        <w:rPr>
          <w:webHidden/>
        </w:rPr>
        <w:fldChar w:fldCharType="begin"/>
      </w:r>
      <w:r w:rsidRPr="009E041B">
        <w:rPr>
          <w:webHidden/>
        </w:rPr>
        <w:instrText xml:space="preserve"> PAGEREF _Toc16259850 \h </w:instrText>
      </w:r>
      <w:r w:rsidRPr="009E041B">
        <w:rPr>
          <w:webHidden/>
        </w:rPr>
      </w:r>
      <w:r w:rsidRPr="009E041B">
        <w:rPr>
          <w:webHidden/>
        </w:rPr>
        <w:fldChar w:fldCharType="separate"/>
      </w:r>
      <w:r w:rsidR="00C84252">
        <w:rPr>
          <w:webHidden/>
        </w:rPr>
        <w:t>49</w:t>
      </w:r>
      <w:r w:rsidRPr="009E041B">
        <w:rPr>
          <w:webHidden/>
        </w:rPr>
        <w:fldChar w:fldCharType="end"/>
      </w:r>
    </w:p>
    <w:p w14:paraId="57E78641" w14:textId="45CCADE5" w:rsidR="0008195E" w:rsidRPr="009E041B" w:rsidRDefault="0008195E" w:rsidP="0008195E">
      <w:pPr>
        <w:pStyle w:val="TOC3"/>
        <w:rPr>
          <w:rFonts w:eastAsiaTheme="minorEastAsia"/>
          <w:szCs w:val="22"/>
        </w:rPr>
      </w:pPr>
      <w:r w:rsidRPr="009E041B">
        <w:rPr>
          <w:rStyle w:val="Hyperlink"/>
          <w:color w:val="auto"/>
        </w:rPr>
        <w:t>Correction of Significant Errors in the Application of the Formula</w:t>
      </w:r>
      <w:r w:rsidRPr="009E041B">
        <w:rPr>
          <w:webHidden/>
        </w:rPr>
        <w:tab/>
      </w:r>
      <w:r w:rsidR="0024085F" w:rsidRPr="009E041B">
        <w:rPr>
          <w:webHidden/>
        </w:rPr>
        <w:t>50</w:t>
      </w:r>
    </w:p>
    <w:p w14:paraId="6816424E" w14:textId="3DE7C88B" w:rsidR="0008195E" w:rsidRPr="009E041B" w:rsidRDefault="0008195E" w:rsidP="0008195E">
      <w:pPr>
        <w:pStyle w:val="TOC3"/>
        <w:rPr>
          <w:rFonts w:eastAsiaTheme="minorEastAsia"/>
          <w:szCs w:val="22"/>
        </w:rPr>
      </w:pPr>
      <w:r w:rsidRPr="009E041B">
        <w:rPr>
          <w:rStyle w:val="Hyperlink"/>
          <w:color w:val="auto"/>
        </w:rPr>
        <w:t>Emergency Costs</w:t>
      </w:r>
      <w:r w:rsidRPr="009E041B">
        <w:rPr>
          <w:webHidden/>
        </w:rPr>
        <w:tab/>
      </w:r>
      <w:r w:rsidR="0024085F" w:rsidRPr="009E041B">
        <w:rPr>
          <w:webHidden/>
        </w:rPr>
        <w:t>51</w:t>
      </w:r>
    </w:p>
    <w:p w14:paraId="38FA8A3F" w14:textId="4FFA1FAC" w:rsidR="0008195E" w:rsidRPr="009E041B" w:rsidRDefault="0008195E" w:rsidP="0008195E">
      <w:pPr>
        <w:pStyle w:val="TOC3"/>
        <w:rPr>
          <w:rFonts w:eastAsiaTheme="minorEastAsia"/>
          <w:szCs w:val="22"/>
        </w:rPr>
      </w:pPr>
      <w:r w:rsidRPr="009E041B">
        <w:rPr>
          <w:rStyle w:val="Hyperlink"/>
          <w:color w:val="auto"/>
        </w:rPr>
        <w:t>Changes in the Characteristics of a School</w:t>
      </w:r>
      <w:r w:rsidRPr="009E041B">
        <w:rPr>
          <w:webHidden/>
        </w:rPr>
        <w:tab/>
      </w:r>
      <w:r w:rsidR="0024085F" w:rsidRPr="009E041B">
        <w:rPr>
          <w:webHidden/>
        </w:rPr>
        <w:t>52</w:t>
      </w:r>
    </w:p>
    <w:p w14:paraId="7E96598A" w14:textId="12E76054" w:rsidR="0008195E" w:rsidRPr="009E041B" w:rsidRDefault="0008195E" w:rsidP="0008195E">
      <w:pPr>
        <w:pStyle w:val="TOC3"/>
        <w:rPr>
          <w:rFonts w:eastAsiaTheme="minorEastAsia"/>
          <w:szCs w:val="22"/>
        </w:rPr>
      </w:pPr>
      <w:r w:rsidRPr="009E041B">
        <w:rPr>
          <w:rStyle w:val="Hyperlink"/>
          <w:color w:val="auto"/>
        </w:rPr>
        <w:t>In-Year Growth in Pupil Numbers</w:t>
      </w:r>
      <w:r w:rsidRPr="009E041B">
        <w:rPr>
          <w:webHidden/>
        </w:rPr>
        <w:tab/>
      </w:r>
      <w:r w:rsidR="0024085F" w:rsidRPr="009E041B">
        <w:rPr>
          <w:webHidden/>
        </w:rPr>
        <w:t>52</w:t>
      </w:r>
    </w:p>
    <w:p w14:paraId="68F60E59" w14:textId="099F679B" w:rsidR="0008195E" w:rsidRPr="009E041B" w:rsidRDefault="0008195E" w:rsidP="0008195E">
      <w:pPr>
        <w:pStyle w:val="TOC3"/>
        <w:rPr>
          <w:rFonts w:eastAsiaTheme="minorEastAsia"/>
          <w:szCs w:val="22"/>
        </w:rPr>
      </w:pPr>
      <w:r w:rsidRPr="009E041B">
        <w:rPr>
          <w:rStyle w:val="Hyperlink"/>
          <w:color w:val="auto"/>
        </w:rPr>
        <w:t>Exceptions to the General Rules for Handling Growth</w:t>
      </w:r>
      <w:r w:rsidRPr="009E041B">
        <w:rPr>
          <w:webHidden/>
        </w:rPr>
        <w:tab/>
      </w:r>
      <w:r w:rsidR="0024085F" w:rsidRPr="009E041B">
        <w:rPr>
          <w:webHidden/>
        </w:rPr>
        <w:t>54</w:t>
      </w:r>
    </w:p>
    <w:p w14:paraId="4291590E" w14:textId="37F59301" w:rsidR="0008195E" w:rsidRPr="009E041B" w:rsidRDefault="0008195E" w:rsidP="0008195E">
      <w:pPr>
        <w:pStyle w:val="TOC2"/>
        <w:rPr>
          <w:rFonts w:eastAsiaTheme="minorEastAsia"/>
          <w:bCs w:val="0"/>
        </w:rPr>
      </w:pPr>
      <w:r w:rsidRPr="009E041B">
        <w:rPr>
          <w:rStyle w:val="Hyperlink"/>
          <w:color w:val="auto"/>
        </w:rPr>
        <w:t>Curriculum Reserve Support Fund</w:t>
      </w:r>
      <w:r w:rsidRPr="009E041B">
        <w:rPr>
          <w:webHidden/>
        </w:rPr>
        <w:tab/>
      </w:r>
      <w:r w:rsidRPr="009E041B">
        <w:rPr>
          <w:webHidden/>
        </w:rPr>
        <w:fldChar w:fldCharType="begin"/>
      </w:r>
      <w:r w:rsidRPr="009E041B">
        <w:rPr>
          <w:webHidden/>
        </w:rPr>
        <w:instrText xml:space="preserve"> PAGEREF _Toc16259856 \h </w:instrText>
      </w:r>
      <w:r w:rsidRPr="009E041B">
        <w:rPr>
          <w:webHidden/>
        </w:rPr>
      </w:r>
      <w:r w:rsidRPr="009E041B">
        <w:rPr>
          <w:webHidden/>
        </w:rPr>
        <w:fldChar w:fldCharType="separate"/>
      </w:r>
      <w:r w:rsidR="00C84252">
        <w:rPr>
          <w:webHidden/>
        </w:rPr>
        <w:t>55</w:t>
      </w:r>
      <w:r w:rsidRPr="009E041B">
        <w:rPr>
          <w:webHidden/>
        </w:rPr>
        <w:fldChar w:fldCharType="end"/>
      </w:r>
    </w:p>
    <w:p w14:paraId="5D123711" w14:textId="0A0ED8C9" w:rsidR="0008195E" w:rsidRPr="009E041B" w:rsidRDefault="0008195E" w:rsidP="0008195E">
      <w:pPr>
        <w:pStyle w:val="TOC2"/>
        <w:rPr>
          <w:rFonts w:eastAsiaTheme="minorEastAsia"/>
          <w:bCs w:val="0"/>
        </w:rPr>
      </w:pPr>
      <w:r w:rsidRPr="009E041B">
        <w:rPr>
          <w:rStyle w:val="Hyperlink"/>
          <w:color w:val="auto"/>
        </w:rPr>
        <w:t>Department Initiatives</w:t>
      </w:r>
      <w:r w:rsidRPr="009E041B">
        <w:rPr>
          <w:webHidden/>
        </w:rPr>
        <w:tab/>
      </w:r>
      <w:r w:rsidR="0024085F" w:rsidRPr="009E041B">
        <w:rPr>
          <w:webHidden/>
        </w:rPr>
        <w:t>56</w:t>
      </w:r>
    </w:p>
    <w:p w14:paraId="1ED75DDF" w14:textId="0D005240" w:rsidR="0008195E" w:rsidRPr="009E041B" w:rsidRDefault="0008195E" w:rsidP="0008195E">
      <w:pPr>
        <w:pStyle w:val="TOC2"/>
        <w:rPr>
          <w:rFonts w:eastAsiaTheme="minorEastAsia"/>
          <w:bCs w:val="0"/>
        </w:rPr>
      </w:pPr>
      <w:r w:rsidRPr="009E041B">
        <w:rPr>
          <w:rStyle w:val="Hyperlink"/>
          <w:color w:val="auto"/>
        </w:rPr>
        <w:t>Funding Authority Initiatives</w:t>
      </w:r>
      <w:r w:rsidRPr="009E041B">
        <w:rPr>
          <w:webHidden/>
        </w:rPr>
        <w:tab/>
      </w:r>
      <w:r w:rsidR="0024085F" w:rsidRPr="009E041B">
        <w:rPr>
          <w:webHidden/>
        </w:rPr>
        <w:t>56</w:t>
      </w:r>
    </w:p>
    <w:p w14:paraId="4738ED8E" w14:textId="43E36D11" w:rsidR="0008195E" w:rsidRPr="009E041B" w:rsidRDefault="0008195E" w:rsidP="0008195E">
      <w:pPr>
        <w:pStyle w:val="TOC3"/>
        <w:rPr>
          <w:rFonts w:eastAsiaTheme="minorEastAsia"/>
          <w:szCs w:val="22"/>
        </w:rPr>
      </w:pPr>
      <w:r w:rsidRPr="009E041B">
        <w:rPr>
          <w:rStyle w:val="Hyperlink"/>
          <w:color w:val="auto"/>
        </w:rPr>
        <w:t>Budget Management</w:t>
      </w:r>
      <w:r w:rsidRPr="009E041B">
        <w:rPr>
          <w:webHidden/>
        </w:rPr>
        <w:tab/>
      </w:r>
      <w:r w:rsidRPr="009E041B">
        <w:rPr>
          <w:webHidden/>
        </w:rPr>
        <w:fldChar w:fldCharType="begin"/>
      </w:r>
      <w:r w:rsidRPr="009E041B">
        <w:rPr>
          <w:webHidden/>
        </w:rPr>
        <w:instrText xml:space="preserve"> PAGEREF _Toc16259859 \h </w:instrText>
      </w:r>
      <w:r w:rsidRPr="009E041B">
        <w:rPr>
          <w:webHidden/>
        </w:rPr>
      </w:r>
      <w:r w:rsidRPr="009E041B">
        <w:rPr>
          <w:webHidden/>
        </w:rPr>
        <w:fldChar w:fldCharType="separate"/>
      </w:r>
      <w:r w:rsidR="00C84252">
        <w:rPr>
          <w:webHidden/>
        </w:rPr>
        <w:t>56</w:t>
      </w:r>
      <w:r w:rsidRPr="009E041B">
        <w:rPr>
          <w:webHidden/>
        </w:rPr>
        <w:fldChar w:fldCharType="end"/>
      </w:r>
    </w:p>
    <w:p w14:paraId="6DFE4D9B" w14:textId="41A204D0" w:rsidR="0008195E" w:rsidRPr="009E041B" w:rsidRDefault="0008195E" w:rsidP="0008195E">
      <w:pPr>
        <w:pStyle w:val="TOC1"/>
        <w:rPr>
          <w:rFonts w:eastAsiaTheme="minorEastAsia"/>
          <w:b w:val="0"/>
          <w:bCs w:val="0"/>
          <w:caps w:val="0"/>
          <w:color w:val="auto"/>
        </w:rPr>
      </w:pPr>
      <w:r w:rsidRPr="009E041B">
        <w:rPr>
          <w:rStyle w:val="Hyperlink"/>
          <w:color w:val="auto"/>
        </w:rPr>
        <w:t>PART 7</w:t>
      </w:r>
      <w:r w:rsidRPr="009E041B">
        <w:rPr>
          <w:rFonts w:eastAsiaTheme="minorEastAsia"/>
          <w:b w:val="0"/>
          <w:bCs w:val="0"/>
          <w:caps w:val="0"/>
          <w:color w:val="auto"/>
        </w:rPr>
        <w:tab/>
      </w:r>
      <w:r w:rsidRPr="009E041B">
        <w:rPr>
          <w:rStyle w:val="Hyperlink"/>
          <w:color w:val="auto"/>
        </w:rPr>
        <w:t xml:space="preserve">  PUBLICATION OF FINANCIAL STATEMENTS</w:t>
      </w:r>
      <w:r w:rsidRPr="009E041B">
        <w:rPr>
          <w:webHidden/>
          <w:color w:val="auto"/>
        </w:rPr>
        <w:tab/>
      </w:r>
      <w:r w:rsidRPr="009E041B">
        <w:rPr>
          <w:webHidden/>
          <w:color w:val="auto"/>
        </w:rPr>
        <w:fldChar w:fldCharType="begin"/>
      </w:r>
      <w:r w:rsidRPr="009E041B">
        <w:rPr>
          <w:webHidden/>
          <w:color w:val="auto"/>
        </w:rPr>
        <w:instrText xml:space="preserve"> PAGEREF _Toc16259860 \h </w:instrText>
      </w:r>
      <w:r w:rsidRPr="009E041B">
        <w:rPr>
          <w:webHidden/>
          <w:color w:val="auto"/>
        </w:rPr>
      </w:r>
      <w:r w:rsidRPr="009E041B">
        <w:rPr>
          <w:webHidden/>
          <w:color w:val="auto"/>
        </w:rPr>
        <w:fldChar w:fldCharType="separate"/>
      </w:r>
      <w:r w:rsidR="00C84252">
        <w:rPr>
          <w:webHidden/>
          <w:color w:val="auto"/>
        </w:rPr>
        <w:t>57</w:t>
      </w:r>
      <w:r w:rsidRPr="009E041B">
        <w:rPr>
          <w:webHidden/>
          <w:color w:val="auto"/>
        </w:rPr>
        <w:fldChar w:fldCharType="end"/>
      </w:r>
    </w:p>
    <w:p w14:paraId="4FF41829" w14:textId="2576E548" w:rsidR="0008195E" w:rsidRPr="009E041B" w:rsidRDefault="0008195E" w:rsidP="0008195E">
      <w:pPr>
        <w:pStyle w:val="TOC2"/>
        <w:rPr>
          <w:rFonts w:eastAsiaTheme="minorEastAsia"/>
          <w:bCs w:val="0"/>
        </w:rPr>
      </w:pPr>
      <w:r w:rsidRPr="009E041B">
        <w:rPr>
          <w:rStyle w:val="Hyperlink"/>
          <w:color w:val="auto"/>
        </w:rPr>
        <w:t>Budget Statements</w:t>
      </w:r>
      <w:r w:rsidRPr="009E041B">
        <w:rPr>
          <w:webHidden/>
        </w:rPr>
        <w:tab/>
      </w:r>
      <w:r w:rsidRPr="009E041B">
        <w:rPr>
          <w:webHidden/>
        </w:rPr>
        <w:fldChar w:fldCharType="begin"/>
      </w:r>
      <w:r w:rsidRPr="009E041B">
        <w:rPr>
          <w:webHidden/>
        </w:rPr>
        <w:instrText xml:space="preserve"> PAGEREF _Toc16259861 \h </w:instrText>
      </w:r>
      <w:r w:rsidRPr="009E041B">
        <w:rPr>
          <w:webHidden/>
        </w:rPr>
      </w:r>
      <w:r w:rsidRPr="009E041B">
        <w:rPr>
          <w:webHidden/>
        </w:rPr>
        <w:fldChar w:fldCharType="separate"/>
      </w:r>
      <w:r w:rsidR="00C84252">
        <w:rPr>
          <w:webHidden/>
        </w:rPr>
        <w:t>57</w:t>
      </w:r>
      <w:r w:rsidRPr="009E041B">
        <w:rPr>
          <w:webHidden/>
        </w:rPr>
        <w:fldChar w:fldCharType="end"/>
      </w:r>
    </w:p>
    <w:p w14:paraId="624FC99D" w14:textId="7BC8CCF8" w:rsidR="0008195E" w:rsidRPr="009E041B" w:rsidRDefault="0008195E" w:rsidP="0008195E">
      <w:pPr>
        <w:pStyle w:val="TOC2"/>
        <w:rPr>
          <w:rFonts w:eastAsiaTheme="minorEastAsia"/>
          <w:bCs w:val="0"/>
        </w:rPr>
      </w:pPr>
      <w:r w:rsidRPr="009E041B">
        <w:rPr>
          <w:rStyle w:val="Hyperlink"/>
          <w:color w:val="auto"/>
        </w:rPr>
        <w:t>Outturn Statements</w:t>
      </w:r>
      <w:r w:rsidRPr="009E041B">
        <w:rPr>
          <w:webHidden/>
        </w:rPr>
        <w:tab/>
      </w:r>
      <w:r w:rsidRPr="009E041B">
        <w:rPr>
          <w:webHidden/>
        </w:rPr>
        <w:fldChar w:fldCharType="begin"/>
      </w:r>
      <w:r w:rsidRPr="009E041B">
        <w:rPr>
          <w:webHidden/>
        </w:rPr>
        <w:instrText xml:space="preserve"> PAGEREF _Toc16259862 \h </w:instrText>
      </w:r>
      <w:r w:rsidRPr="009E041B">
        <w:rPr>
          <w:webHidden/>
        </w:rPr>
      </w:r>
      <w:r w:rsidRPr="009E041B">
        <w:rPr>
          <w:webHidden/>
        </w:rPr>
        <w:fldChar w:fldCharType="separate"/>
      </w:r>
      <w:r w:rsidR="00C84252">
        <w:rPr>
          <w:webHidden/>
        </w:rPr>
        <w:t>57</w:t>
      </w:r>
      <w:r w:rsidRPr="009E041B">
        <w:rPr>
          <w:webHidden/>
        </w:rPr>
        <w:fldChar w:fldCharType="end"/>
      </w:r>
    </w:p>
    <w:p w14:paraId="29F67B61" w14:textId="1016F747" w:rsidR="0008195E" w:rsidRPr="009E041B" w:rsidRDefault="0008195E" w:rsidP="0008195E">
      <w:pPr>
        <w:pStyle w:val="TOC1"/>
        <w:rPr>
          <w:rFonts w:eastAsiaTheme="minorEastAsia"/>
          <w:b w:val="0"/>
          <w:bCs w:val="0"/>
          <w:caps w:val="0"/>
          <w:color w:val="auto"/>
        </w:rPr>
      </w:pPr>
      <w:r w:rsidRPr="009E041B">
        <w:rPr>
          <w:rStyle w:val="Hyperlink"/>
          <w:color w:val="auto"/>
        </w:rPr>
        <w:t>ANNEX A</w:t>
      </w:r>
      <w:r w:rsidRPr="009E041B">
        <w:rPr>
          <w:rFonts w:eastAsiaTheme="minorEastAsia"/>
          <w:b w:val="0"/>
          <w:bCs w:val="0"/>
          <w:caps w:val="0"/>
          <w:color w:val="auto"/>
        </w:rPr>
        <w:tab/>
      </w:r>
      <w:r w:rsidRPr="009E041B">
        <w:rPr>
          <w:rStyle w:val="Hyperlink"/>
          <w:color w:val="auto"/>
        </w:rPr>
        <w:t xml:space="preserve"> - CLASSIFICATION OF EXPENDITURE</w:t>
      </w:r>
      <w:r w:rsidRPr="009E041B">
        <w:rPr>
          <w:webHidden/>
          <w:color w:val="auto"/>
        </w:rPr>
        <w:tab/>
      </w:r>
      <w:r w:rsidRPr="009E041B">
        <w:rPr>
          <w:webHidden/>
          <w:color w:val="auto"/>
        </w:rPr>
        <w:fldChar w:fldCharType="begin"/>
      </w:r>
      <w:r w:rsidRPr="009E041B">
        <w:rPr>
          <w:webHidden/>
          <w:color w:val="auto"/>
        </w:rPr>
        <w:instrText xml:space="preserve"> PAGEREF _Toc16259863 \h </w:instrText>
      </w:r>
      <w:r w:rsidRPr="009E041B">
        <w:rPr>
          <w:webHidden/>
          <w:color w:val="auto"/>
        </w:rPr>
      </w:r>
      <w:r w:rsidRPr="009E041B">
        <w:rPr>
          <w:webHidden/>
          <w:color w:val="auto"/>
        </w:rPr>
        <w:fldChar w:fldCharType="separate"/>
      </w:r>
      <w:r w:rsidR="00C84252">
        <w:rPr>
          <w:webHidden/>
          <w:color w:val="auto"/>
        </w:rPr>
        <w:t>58</w:t>
      </w:r>
      <w:r w:rsidRPr="009E041B">
        <w:rPr>
          <w:webHidden/>
          <w:color w:val="auto"/>
        </w:rPr>
        <w:fldChar w:fldCharType="end"/>
      </w:r>
    </w:p>
    <w:p w14:paraId="6FE80EED" w14:textId="473825C0" w:rsidR="0008195E" w:rsidRPr="009E041B" w:rsidRDefault="0008195E" w:rsidP="0008195E">
      <w:pPr>
        <w:pStyle w:val="TOC1"/>
        <w:tabs>
          <w:tab w:val="left" w:pos="1440"/>
        </w:tabs>
        <w:rPr>
          <w:rFonts w:eastAsiaTheme="minorEastAsia"/>
          <w:b w:val="0"/>
          <w:bCs w:val="0"/>
          <w:caps w:val="0"/>
          <w:color w:val="auto"/>
        </w:rPr>
      </w:pPr>
      <w:r w:rsidRPr="009E041B">
        <w:rPr>
          <w:rStyle w:val="Hyperlink"/>
          <w:color w:val="auto"/>
        </w:rPr>
        <w:t>ANNEX A1 - AGGREGATED SCHOOLS BUDGET (ASB)</w:t>
      </w:r>
      <w:r w:rsidRPr="009E041B">
        <w:rPr>
          <w:webHidden/>
          <w:color w:val="auto"/>
        </w:rPr>
        <w:tab/>
      </w:r>
      <w:r w:rsidRPr="009E041B">
        <w:rPr>
          <w:webHidden/>
          <w:color w:val="auto"/>
        </w:rPr>
        <w:fldChar w:fldCharType="begin"/>
      </w:r>
      <w:r w:rsidRPr="009E041B">
        <w:rPr>
          <w:webHidden/>
          <w:color w:val="auto"/>
        </w:rPr>
        <w:instrText xml:space="preserve"> PAGEREF _Toc16259864 \h </w:instrText>
      </w:r>
      <w:r w:rsidRPr="009E041B">
        <w:rPr>
          <w:webHidden/>
          <w:color w:val="auto"/>
        </w:rPr>
      </w:r>
      <w:r w:rsidRPr="009E041B">
        <w:rPr>
          <w:webHidden/>
          <w:color w:val="auto"/>
        </w:rPr>
        <w:fldChar w:fldCharType="separate"/>
      </w:r>
      <w:r w:rsidR="00C84252">
        <w:rPr>
          <w:webHidden/>
          <w:color w:val="auto"/>
        </w:rPr>
        <w:t>59</w:t>
      </w:r>
      <w:r w:rsidRPr="009E041B">
        <w:rPr>
          <w:webHidden/>
          <w:color w:val="auto"/>
        </w:rPr>
        <w:fldChar w:fldCharType="end"/>
      </w:r>
    </w:p>
    <w:p w14:paraId="3491A05F" w14:textId="1EFD7125" w:rsidR="0008195E" w:rsidRPr="009E041B" w:rsidRDefault="0008195E" w:rsidP="0008195E">
      <w:pPr>
        <w:pStyle w:val="TOC1"/>
        <w:tabs>
          <w:tab w:val="left" w:pos="1440"/>
        </w:tabs>
        <w:rPr>
          <w:rFonts w:eastAsiaTheme="minorEastAsia"/>
          <w:b w:val="0"/>
          <w:bCs w:val="0"/>
          <w:caps w:val="0"/>
          <w:color w:val="auto"/>
        </w:rPr>
      </w:pPr>
      <w:r w:rsidRPr="009E041B">
        <w:rPr>
          <w:rStyle w:val="Hyperlink"/>
          <w:color w:val="auto"/>
        </w:rPr>
        <w:t>ANNEX A2 - RESOURCES HELD AT CENTRE</w:t>
      </w:r>
      <w:r w:rsidRPr="009E041B">
        <w:rPr>
          <w:webHidden/>
          <w:color w:val="auto"/>
        </w:rPr>
        <w:tab/>
      </w:r>
      <w:r w:rsidRPr="009E041B">
        <w:rPr>
          <w:webHidden/>
          <w:color w:val="auto"/>
        </w:rPr>
        <w:fldChar w:fldCharType="begin"/>
      </w:r>
      <w:r w:rsidRPr="009E041B">
        <w:rPr>
          <w:webHidden/>
          <w:color w:val="auto"/>
        </w:rPr>
        <w:instrText xml:space="preserve"> PAGEREF _Toc16259865 \h </w:instrText>
      </w:r>
      <w:r w:rsidRPr="009E041B">
        <w:rPr>
          <w:webHidden/>
          <w:color w:val="auto"/>
        </w:rPr>
      </w:r>
      <w:r w:rsidRPr="009E041B">
        <w:rPr>
          <w:webHidden/>
          <w:color w:val="auto"/>
        </w:rPr>
        <w:fldChar w:fldCharType="separate"/>
      </w:r>
      <w:r w:rsidR="00C84252">
        <w:rPr>
          <w:webHidden/>
          <w:color w:val="auto"/>
        </w:rPr>
        <w:t>63</w:t>
      </w:r>
      <w:r w:rsidRPr="009E041B">
        <w:rPr>
          <w:webHidden/>
          <w:color w:val="auto"/>
        </w:rPr>
        <w:fldChar w:fldCharType="end"/>
      </w:r>
    </w:p>
    <w:p w14:paraId="51C2232B" w14:textId="672A1FA2" w:rsidR="0008195E" w:rsidRPr="009E041B" w:rsidRDefault="0008195E" w:rsidP="0008195E">
      <w:pPr>
        <w:pStyle w:val="TOC1"/>
        <w:tabs>
          <w:tab w:val="left" w:pos="1440"/>
        </w:tabs>
        <w:rPr>
          <w:rFonts w:eastAsiaTheme="minorEastAsia"/>
          <w:b w:val="0"/>
          <w:bCs w:val="0"/>
          <w:caps w:val="0"/>
          <w:color w:val="auto"/>
        </w:rPr>
      </w:pPr>
      <w:r w:rsidRPr="009E041B">
        <w:rPr>
          <w:rStyle w:val="Hyperlink"/>
          <w:color w:val="auto"/>
        </w:rPr>
        <w:t>ANNEX A3 - CENTRALLY HELD RESOURCES ATTRIBUTED TO SCHOOLS</w:t>
      </w:r>
      <w:r w:rsidRPr="009E041B">
        <w:rPr>
          <w:webHidden/>
          <w:color w:val="auto"/>
        </w:rPr>
        <w:tab/>
      </w:r>
      <w:r w:rsidRPr="009E041B">
        <w:rPr>
          <w:webHidden/>
          <w:color w:val="auto"/>
        </w:rPr>
        <w:fldChar w:fldCharType="begin"/>
      </w:r>
      <w:r w:rsidRPr="009E041B">
        <w:rPr>
          <w:webHidden/>
          <w:color w:val="auto"/>
        </w:rPr>
        <w:instrText xml:space="preserve"> PAGEREF _Toc16259866 \h </w:instrText>
      </w:r>
      <w:r w:rsidRPr="009E041B">
        <w:rPr>
          <w:webHidden/>
          <w:color w:val="auto"/>
        </w:rPr>
      </w:r>
      <w:r w:rsidRPr="009E041B">
        <w:rPr>
          <w:webHidden/>
          <w:color w:val="auto"/>
        </w:rPr>
        <w:fldChar w:fldCharType="separate"/>
      </w:r>
      <w:r w:rsidR="00C84252">
        <w:rPr>
          <w:webHidden/>
          <w:color w:val="auto"/>
        </w:rPr>
        <w:t>66</w:t>
      </w:r>
      <w:r w:rsidRPr="009E041B">
        <w:rPr>
          <w:webHidden/>
          <w:color w:val="auto"/>
        </w:rPr>
        <w:fldChar w:fldCharType="end"/>
      </w:r>
    </w:p>
    <w:p w14:paraId="1FCC0D7A" w14:textId="3A248C3E" w:rsidR="0008195E" w:rsidRPr="009E041B" w:rsidRDefault="0008195E" w:rsidP="0008195E">
      <w:pPr>
        <w:pStyle w:val="TOC1"/>
        <w:rPr>
          <w:rFonts w:eastAsiaTheme="minorEastAsia"/>
          <w:b w:val="0"/>
          <w:bCs w:val="0"/>
          <w:caps w:val="0"/>
          <w:color w:val="auto"/>
        </w:rPr>
      </w:pPr>
      <w:r w:rsidRPr="009E041B">
        <w:rPr>
          <w:rStyle w:val="Hyperlink"/>
          <w:color w:val="auto"/>
        </w:rPr>
        <w:t>ANNEX B</w:t>
      </w:r>
      <w:r w:rsidRPr="009E041B">
        <w:rPr>
          <w:rFonts w:eastAsiaTheme="minorEastAsia"/>
          <w:b w:val="0"/>
          <w:bCs w:val="0"/>
          <w:caps w:val="0"/>
          <w:color w:val="auto"/>
        </w:rPr>
        <w:tab/>
      </w:r>
      <w:r w:rsidRPr="009E041B">
        <w:rPr>
          <w:rStyle w:val="Hyperlink"/>
          <w:color w:val="auto"/>
        </w:rPr>
        <w:t xml:space="preserve"> - PUPIL COUNT ARRANGEMENTS</w:t>
      </w:r>
      <w:r w:rsidRPr="009E041B">
        <w:rPr>
          <w:webHidden/>
          <w:color w:val="auto"/>
        </w:rPr>
        <w:tab/>
      </w:r>
      <w:r w:rsidRPr="009E041B">
        <w:rPr>
          <w:webHidden/>
          <w:color w:val="auto"/>
        </w:rPr>
        <w:fldChar w:fldCharType="begin"/>
      </w:r>
      <w:r w:rsidRPr="009E041B">
        <w:rPr>
          <w:webHidden/>
          <w:color w:val="auto"/>
        </w:rPr>
        <w:instrText xml:space="preserve"> PAGEREF _Toc16259867 \h </w:instrText>
      </w:r>
      <w:r w:rsidRPr="009E041B">
        <w:rPr>
          <w:webHidden/>
          <w:color w:val="auto"/>
        </w:rPr>
      </w:r>
      <w:r w:rsidRPr="009E041B">
        <w:rPr>
          <w:webHidden/>
          <w:color w:val="auto"/>
        </w:rPr>
        <w:fldChar w:fldCharType="separate"/>
      </w:r>
      <w:r w:rsidR="00C84252">
        <w:rPr>
          <w:webHidden/>
          <w:color w:val="auto"/>
        </w:rPr>
        <w:t>69</w:t>
      </w:r>
      <w:r w:rsidRPr="009E041B">
        <w:rPr>
          <w:webHidden/>
          <w:color w:val="auto"/>
        </w:rPr>
        <w:fldChar w:fldCharType="end"/>
      </w:r>
    </w:p>
    <w:p w14:paraId="722DC786" w14:textId="4F021EAF" w:rsidR="0008195E" w:rsidRPr="009E041B" w:rsidRDefault="0008195E" w:rsidP="0008195E">
      <w:pPr>
        <w:pStyle w:val="TOC1"/>
        <w:rPr>
          <w:rFonts w:eastAsiaTheme="minorEastAsia"/>
          <w:b w:val="0"/>
          <w:bCs w:val="0"/>
          <w:caps w:val="0"/>
          <w:color w:val="auto"/>
        </w:rPr>
      </w:pPr>
      <w:r w:rsidRPr="009E041B">
        <w:rPr>
          <w:rStyle w:val="Hyperlink"/>
          <w:color w:val="auto"/>
        </w:rPr>
        <w:t xml:space="preserve">ANNEX C </w:t>
      </w:r>
      <w:r w:rsidRPr="009E041B">
        <w:rPr>
          <w:rFonts w:eastAsiaTheme="minorEastAsia"/>
          <w:bCs w:val="0"/>
          <w:caps w:val="0"/>
          <w:color w:val="auto"/>
        </w:rPr>
        <w:t xml:space="preserve">- </w:t>
      </w:r>
      <w:r w:rsidRPr="009E041B">
        <w:rPr>
          <w:rStyle w:val="Hyperlink"/>
          <w:color w:val="auto"/>
        </w:rPr>
        <w:t>ARRANGEMENTS FOR REPAIRS AND MAINTENANCE</w:t>
      </w:r>
      <w:r w:rsidRPr="009E041B">
        <w:rPr>
          <w:webHidden/>
          <w:color w:val="auto"/>
        </w:rPr>
        <w:tab/>
      </w:r>
      <w:r w:rsidRPr="009E041B">
        <w:rPr>
          <w:webHidden/>
          <w:color w:val="auto"/>
        </w:rPr>
        <w:fldChar w:fldCharType="begin"/>
      </w:r>
      <w:r w:rsidRPr="009E041B">
        <w:rPr>
          <w:webHidden/>
          <w:color w:val="auto"/>
        </w:rPr>
        <w:instrText xml:space="preserve"> PAGEREF _Toc16259868 \h </w:instrText>
      </w:r>
      <w:r w:rsidRPr="009E041B">
        <w:rPr>
          <w:webHidden/>
          <w:color w:val="auto"/>
        </w:rPr>
      </w:r>
      <w:r w:rsidRPr="009E041B">
        <w:rPr>
          <w:webHidden/>
          <w:color w:val="auto"/>
        </w:rPr>
        <w:fldChar w:fldCharType="separate"/>
      </w:r>
      <w:r w:rsidR="00C84252">
        <w:rPr>
          <w:webHidden/>
          <w:color w:val="auto"/>
        </w:rPr>
        <w:t>75</w:t>
      </w:r>
      <w:r w:rsidRPr="009E041B">
        <w:rPr>
          <w:webHidden/>
          <w:color w:val="auto"/>
        </w:rPr>
        <w:fldChar w:fldCharType="end"/>
      </w:r>
    </w:p>
    <w:p w14:paraId="614C6773" w14:textId="41771797" w:rsidR="0008195E" w:rsidRPr="009E041B" w:rsidRDefault="0008195E" w:rsidP="0008195E">
      <w:pPr>
        <w:pStyle w:val="TOC1"/>
        <w:rPr>
          <w:rFonts w:eastAsiaTheme="minorEastAsia"/>
          <w:b w:val="0"/>
          <w:bCs w:val="0"/>
          <w:caps w:val="0"/>
          <w:color w:val="auto"/>
        </w:rPr>
      </w:pPr>
      <w:r w:rsidRPr="009E041B">
        <w:rPr>
          <w:rStyle w:val="Hyperlink"/>
          <w:color w:val="auto"/>
        </w:rPr>
        <w:t>ANNEX D - SCHOOLS OPENING/CLOSING OR AMALGAMATING</w:t>
      </w:r>
      <w:r w:rsidRPr="009E041B">
        <w:rPr>
          <w:webHidden/>
          <w:color w:val="auto"/>
        </w:rPr>
        <w:tab/>
      </w:r>
      <w:r w:rsidRPr="009E041B">
        <w:rPr>
          <w:webHidden/>
          <w:color w:val="auto"/>
        </w:rPr>
        <w:fldChar w:fldCharType="begin"/>
      </w:r>
      <w:r w:rsidRPr="009E041B">
        <w:rPr>
          <w:webHidden/>
          <w:color w:val="auto"/>
        </w:rPr>
        <w:instrText xml:space="preserve"> PAGEREF _Toc16259869 \h </w:instrText>
      </w:r>
      <w:r w:rsidRPr="009E041B">
        <w:rPr>
          <w:webHidden/>
          <w:color w:val="auto"/>
        </w:rPr>
      </w:r>
      <w:r w:rsidRPr="009E041B">
        <w:rPr>
          <w:webHidden/>
          <w:color w:val="auto"/>
        </w:rPr>
        <w:fldChar w:fldCharType="separate"/>
      </w:r>
      <w:r w:rsidR="00C84252">
        <w:rPr>
          <w:webHidden/>
          <w:color w:val="auto"/>
        </w:rPr>
        <w:t>79</w:t>
      </w:r>
      <w:r w:rsidRPr="009E041B">
        <w:rPr>
          <w:webHidden/>
          <w:color w:val="auto"/>
        </w:rPr>
        <w:fldChar w:fldCharType="end"/>
      </w:r>
    </w:p>
    <w:p w14:paraId="4B2985B6" w14:textId="38D0863F" w:rsidR="0008195E" w:rsidRPr="009E041B" w:rsidRDefault="0008195E" w:rsidP="0008195E">
      <w:pPr>
        <w:pStyle w:val="TOC1"/>
        <w:rPr>
          <w:rFonts w:eastAsiaTheme="minorEastAsia"/>
          <w:b w:val="0"/>
          <w:bCs w:val="0"/>
          <w:caps w:val="0"/>
          <w:color w:val="auto"/>
        </w:rPr>
      </w:pPr>
      <w:r w:rsidRPr="009E041B">
        <w:rPr>
          <w:rStyle w:val="Hyperlink"/>
          <w:color w:val="auto"/>
        </w:rPr>
        <w:t>ANNEX E</w:t>
      </w:r>
      <w:r w:rsidRPr="009E041B">
        <w:rPr>
          <w:rFonts w:eastAsiaTheme="minorEastAsia"/>
          <w:b w:val="0"/>
          <w:bCs w:val="0"/>
          <w:caps w:val="0"/>
          <w:color w:val="auto"/>
        </w:rPr>
        <w:tab/>
      </w:r>
      <w:r w:rsidRPr="009E041B">
        <w:rPr>
          <w:rStyle w:val="Hyperlink"/>
          <w:color w:val="auto"/>
        </w:rPr>
        <w:t xml:space="preserve"> - FORMAT AND CONTENT OF BUDGET STATEMENTS</w:t>
      </w:r>
      <w:r w:rsidRPr="009E041B">
        <w:rPr>
          <w:webHidden/>
          <w:color w:val="auto"/>
        </w:rPr>
        <w:tab/>
      </w:r>
      <w:r w:rsidRPr="009E041B">
        <w:rPr>
          <w:webHidden/>
          <w:color w:val="auto"/>
        </w:rPr>
        <w:fldChar w:fldCharType="begin"/>
      </w:r>
      <w:r w:rsidRPr="009E041B">
        <w:rPr>
          <w:webHidden/>
          <w:color w:val="auto"/>
        </w:rPr>
        <w:instrText xml:space="preserve"> PAGEREF _Toc16259870 \h </w:instrText>
      </w:r>
      <w:r w:rsidRPr="009E041B">
        <w:rPr>
          <w:webHidden/>
          <w:color w:val="auto"/>
        </w:rPr>
      </w:r>
      <w:r w:rsidRPr="009E041B">
        <w:rPr>
          <w:webHidden/>
          <w:color w:val="auto"/>
        </w:rPr>
        <w:fldChar w:fldCharType="separate"/>
      </w:r>
      <w:r w:rsidR="00C84252">
        <w:rPr>
          <w:webHidden/>
          <w:color w:val="auto"/>
        </w:rPr>
        <w:t>83</w:t>
      </w:r>
      <w:r w:rsidRPr="009E041B">
        <w:rPr>
          <w:webHidden/>
          <w:color w:val="auto"/>
        </w:rPr>
        <w:fldChar w:fldCharType="end"/>
      </w:r>
    </w:p>
    <w:p w14:paraId="12FB7647" w14:textId="398FD48F" w:rsidR="0008195E" w:rsidRPr="009E041B" w:rsidRDefault="0008195E" w:rsidP="0008195E">
      <w:pPr>
        <w:pStyle w:val="TOC1"/>
        <w:rPr>
          <w:rFonts w:eastAsiaTheme="minorEastAsia"/>
          <w:b w:val="0"/>
          <w:bCs w:val="0"/>
          <w:caps w:val="0"/>
          <w:color w:val="auto"/>
        </w:rPr>
      </w:pPr>
      <w:r w:rsidRPr="009E041B">
        <w:rPr>
          <w:rStyle w:val="Hyperlink"/>
          <w:color w:val="auto"/>
        </w:rPr>
        <w:t>ANNEX F</w:t>
      </w:r>
      <w:r w:rsidRPr="009E041B">
        <w:rPr>
          <w:rFonts w:eastAsiaTheme="minorEastAsia"/>
          <w:bCs w:val="0"/>
          <w:caps w:val="0"/>
          <w:color w:val="auto"/>
        </w:rPr>
        <w:tab/>
        <w:t xml:space="preserve">- </w:t>
      </w:r>
      <w:r w:rsidRPr="009E041B">
        <w:rPr>
          <w:rStyle w:val="Hyperlink"/>
          <w:color w:val="auto"/>
        </w:rPr>
        <w:t>FORMAT AND CONTENT OF OUTTURN STATEMENTS</w:t>
      </w:r>
      <w:r w:rsidRPr="009E041B">
        <w:rPr>
          <w:webHidden/>
          <w:color w:val="auto"/>
        </w:rPr>
        <w:tab/>
      </w:r>
      <w:r w:rsidR="00EB2E48" w:rsidRPr="009E041B">
        <w:rPr>
          <w:webHidden/>
          <w:color w:val="auto"/>
        </w:rPr>
        <w:t>91</w:t>
      </w:r>
    </w:p>
    <w:p w14:paraId="53F54F7E" w14:textId="3D84A9E2" w:rsidR="0008195E" w:rsidRPr="009E041B" w:rsidRDefault="0008195E" w:rsidP="0008195E">
      <w:pPr>
        <w:pStyle w:val="TOC1"/>
        <w:tabs>
          <w:tab w:val="left" w:pos="1440"/>
        </w:tabs>
        <w:rPr>
          <w:rFonts w:eastAsiaTheme="minorEastAsia"/>
          <w:b w:val="0"/>
          <w:bCs w:val="0"/>
          <w:caps w:val="0"/>
          <w:color w:val="auto"/>
        </w:rPr>
      </w:pPr>
      <w:r w:rsidRPr="009E041B">
        <w:rPr>
          <w:rStyle w:val="Hyperlink"/>
          <w:color w:val="auto"/>
        </w:rPr>
        <w:t xml:space="preserve">ANNEX G - NURSERY &amp; PRIMARY Funding stream - weights, values and examples </w:t>
      </w:r>
      <w:r w:rsidR="00616C94" w:rsidRPr="009E041B">
        <w:rPr>
          <w:rStyle w:val="Hyperlink"/>
          <w:color w:val="auto"/>
        </w:rPr>
        <w:t>2025</w:t>
      </w:r>
      <w:r w:rsidR="00772130" w:rsidRPr="009E041B">
        <w:rPr>
          <w:rStyle w:val="Hyperlink"/>
          <w:color w:val="auto"/>
        </w:rPr>
        <w:t>-</w:t>
      </w:r>
      <w:r w:rsidR="00616C94" w:rsidRPr="009E041B">
        <w:rPr>
          <w:rStyle w:val="Hyperlink"/>
          <w:color w:val="auto"/>
        </w:rPr>
        <w:t>26</w:t>
      </w:r>
      <w:r w:rsidRPr="009E041B">
        <w:rPr>
          <w:webHidden/>
          <w:color w:val="auto"/>
        </w:rPr>
        <w:tab/>
      </w:r>
      <w:r w:rsidR="00EB2E48" w:rsidRPr="009E041B">
        <w:rPr>
          <w:webHidden/>
          <w:color w:val="auto"/>
        </w:rPr>
        <w:t>101</w:t>
      </w:r>
    </w:p>
    <w:p w14:paraId="04F77C7A" w14:textId="715B654F" w:rsidR="0008195E" w:rsidRPr="009E041B" w:rsidRDefault="0008195E" w:rsidP="0008195E">
      <w:pPr>
        <w:pStyle w:val="TOC1"/>
        <w:tabs>
          <w:tab w:val="left" w:pos="1440"/>
        </w:tabs>
        <w:rPr>
          <w:rFonts w:eastAsiaTheme="minorEastAsia"/>
          <w:b w:val="0"/>
          <w:bCs w:val="0"/>
          <w:caps w:val="0"/>
          <w:color w:val="auto"/>
        </w:rPr>
      </w:pPr>
      <w:r w:rsidRPr="009E041B">
        <w:rPr>
          <w:rStyle w:val="Hyperlink"/>
          <w:color w:val="auto"/>
        </w:rPr>
        <w:t>ANNEX G(i) -</w:t>
      </w:r>
      <w:r w:rsidRPr="009E041B">
        <w:rPr>
          <w:rFonts w:eastAsiaTheme="minorEastAsia"/>
          <w:b w:val="0"/>
          <w:bCs w:val="0"/>
          <w:caps w:val="0"/>
          <w:color w:val="auto"/>
        </w:rPr>
        <w:tab/>
      </w:r>
      <w:r w:rsidRPr="009E041B">
        <w:rPr>
          <w:rStyle w:val="Hyperlink"/>
          <w:color w:val="auto"/>
        </w:rPr>
        <w:t xml:space="preserve">Nursery &amp; Primary formula Distribution </w:t>
      </w:r>
      <w:r w:rsidR="00616C94" w:rsidRPr="009E041B">
        <w:rPr>
          <w:rStyle w:val="Hyperlink"/>
          <w:color w:val="auto"/>
        </w:rPr>
        <w:t>2025</w:t>
      </w:r>
      <w:r w:rsidR="00772130" w:rsidRPr="009E041B">
        <w:rPr>
          <w:rStyle w:val="Hyperlink"/>
          <w:color w:val="auto"/>
        </w:rPr>
        <w:t>-</w:t>
      </w:r>
      <w:r w:rsidR="00616C94" w:rsidRPr="009E041B">
        <w:rPr>
          <w:rStyle w:val="Hyperlink"/>
          <w:color w:val="auto"/>
        </w:rPr>
        <w:t>26</w:t>
      </w:r>
      <w:r w:rsidRPr="009E041B">
        <w:rPr>
          <w:webHidden/>
          <w:color w:val="auto"/>
        </w:rPr>
        <w:tab/>
      </w:r>
      <w:r w:rsidR="00EB2E48" w:rsidRPr="009E041B">
        <w:rPr>
          <w:webHidden/>
          <w:color w:val="auto"/>
        </w:rPr>
        <w:t>116</w:t>
      </w:r>
    </w:p>
    <w:p w14:paraId="256F16C9" w14:textId="0B37B7EA" w:rsidR="0008195E" w:rsidRPr="009E041B" w:rsidRDefault="0008195E" w:rsidP="0008195E">
      <w:pPr>
        <w:pStyle w:val="TOC1"/>
        <w:rPr>
          <w:rFonts w:eastAsiaTheme="minorEastAsia"/>
          <w:b w:val="0"/>
          <w:bCs w:val="0"/>
          <w:caps w:val="0"/>
          <w:color w:val="auto"/>
        </w:rPr>
      </w:pPr>
      <w:r w:rsidRPr="009E041B">
        <w:rPr>
          <w:rStyle w:val="Hyperlink"/>
          <w:color w:val="auto"/>
        </w:rPr>
        <w:t>ANNEX H</w:t>
      </w:r>
      <w:r w:rsidRPr="009E041B">
        <w:rPr>
          <w:rFonts w:eastAsiaTheme="minorEastAsia"/>
          <w:b w:val="0"/>
          <w:bCs w:val="0"/>
          <w:caps w:val="0"/>
          <w:color w:val="auto"/>
        </w:rPr>
        <w:t xml:space="preserve"> </w:t>
      </w:r>
      <w:r w:rsidRPr="009E041B">
        <w:rPr>
          <w:rFonts w:eastAsiaTheme="minorEastAsia"/>
          <w:bCs w:val="0"/>
          <w:caps w:val="0"/>
          <w:color w:val="auto"/>
        </w:rPr>
        <w:t xml:space="preserve">- </w:t>
      </w:r>
      <w:r w:rsidRPr="009E041B">
        <w:rPr>
          <w:rStyle w:val="Hyperlink"/>
          <w:color w:val="auto"/>
        </w:rPr>
        <w:t xml:space="preserve">POST-PRIMARY funding stream – weights, values and examples </w:t>
      </w:r>
      <w:r w:rsidR="00616C94" w:rsidRPr="009E041B">
        <w:rPr>
          <w:rStyle w:val="Hyperlink"/>
          <w:color w:val="auto"/>
        </w:rPr>
        <w:t>2025</w:t>
      </w:r>
      <w:r w:rsidR="00772130" w:rsidRPr="009E041B">
        <w:rPr>
          <w:rStyle w:val="Hyperlink"/>
          <w:color w:val="auto"/>
        </w:rPr>
        <w:t>-</w:t>
      </w:r>
      <w:r w:rsidR="00616C94" w:rsidRPr="009E041B">
        <w:rPr>
          <w:rStyle w:val="Hyperlink"/>
          <w:color w:val="auto"/>
        </w:rPr>
        <w:t>26</w:t>
      </w:r>
      <w:r w:rsidRPr="009E041B">
        <w:rPr>
          <w:webHidden/>
          <w:color w:val="auto"/>
        </w:rPr>
        <w:tab/>
      </w:r>
      <w:r w:rsidR="00EB2E48" w:rsidRPr="009E041B">
        <w:rPr>
          <w:webHidden/>
          <w:color w:val="auto"/>
        </w:rPr>
        <w:t>118</w:t>
      </w:r>
    </w:p>
    <w:p w14:paraId="31C9D4EB" w14:textId="4ABF3F6A" w:rsidR="0008195E" w:rsidRPr="009E041B" w:rsidRDefault="0008195E" w:rsidP="0008195E">
      <w:pPr>
        <w:pStyle w:val="TOC1"/>
        <w:tabs>
          <w:tab w:val="left" w:pos="1680"/>
        </w:tabs>
        <w:rPr>
          <w:rFonts w:eastAsiaTheme="minorEastAsia"/>
          <w:b w:val="0"/>
          <w:bCs w:val="0"/>
          <w:caps w:val="0"/>
          <w:color w:val="auto"/>
        </w:rPr>
      </w:pPr>
      <w:r w:rsidRPr="009E041B">
        <w:rPr>
          <w:rStyle w:val="Hyperlink"/>
          <w:color w:val="auto"/>
        </w:rPr>
        <w:t>ANNEX H - (i)</w:t>
      </w:r>
      <w:r w:rsidRPr="009E041B">
        <w:rPr>
          <w:rFonts w:eastAsiaTheme="minorEastAsia"/>
          <w:b w:val="0"/>
          <w:bCs w:val="0"/>
          <w:caps w:val="0"/>
          <w:color w:val="auto"/>
        </w:rPr>
        <w:tab/>
      </w:r>
      <w:r w:rsidRPr="009E041B">
        <w:rPr>
          <w:rStyle w:val="Hyperlink"/>
          <w:color w:val="auto"/>
        </w:rPr>
        <w:t xml:space="preserve">Post-primary formula Distribution </w:t>
      </w:r>
      <w:r w:rsidR="00616C94" w:rsidRPr="009E041B">
        <w:rPr>
          <w:rStyle w:val="Hyperlink"/>
          <w:color w:val="auto"/>
        </w:rPr>
        <w:t>2025</w:t>
      </w:r>
      <w:r w:rsidR="00772130" w:rsidRPr="009E041B">
        <w:rPr>
          <w:rStyle w:val="Hyperlink"/>
          <w:color w:val="auto"/>
        </w:rPr>
        <w:t>-</w:t>
      </w:r>
      <w:r w:rsidR="00616C94" w:rsidRPr="009E041B">
        <w:rPr>
          <w:rStyle w:val="Hyperlink"/>
          <w:color w:val="auto"/>
        </w:rPr>
        <w:t>26</w:t>
      </w:r>
      <w:r w:rsidRPr="009E041B">
        <w:rPr>
          <w:webHidden/>
          <w:color w:val="auto"/>
        </w:rPr>
        <w:tab/>
      </w:r>
      <w:r w:rsidRPr="009E041B">
        <w:rPr>
          <w:webHidden/>
          <w:color w:val="auto"/>
        </w:rPr>
        <w:fldChar w:fldCharType="begin"/>
      </w:r>
      <w:r w:rsidRPr="009E041B">
        <w:rPr>
          <w:webHidden/>
          <w:color w:val="auto"/>
        </w:rPr>
        <w:instrText xml:space="preserve"> PAGEREF _Toc16259875 \h </w:instrText>
      </w:r>
      <w:r w:rsidRPr="009E041B">
        <w:rPr>
          <w:webHidden/>
          <w:color w:val="auto"/>
        </w:rPr>
      </w:r>
      <w:r w:rsidRPr="009E041B">
        <w:rPr>
          <w:webHidden/>
          <w:color w:val="auto"/>
        </w:rPr>
        <w:fldChar w:fldCharType="separate"/>
      </w:r>
      <w:r w:rsidR="00C84252">
        <w:rPr>
          <w:webHidden/>
          <w:color w:val="auto"/>
        </w:rPr>
        <w:t>131</w:t>
      </w:r>
      <w:r w:rsidRPr="009E041B">
        <w:rPr>
          <w:webHidden/>
          <w:color w:val="auto"/>
        </w:rPr>
        <w:fldChar w:fldCharType="end"/>
      </w:r>
    </w:p>
    <w:p w14:paraId="18CF18F4" w14:textId="1A1B36A5" w:rsidR="0008195E" w:rsidRPr="009E041B" w:rsidRDefault="0008195E" w:rsidP="005342DA">
      <w:pPr>
        <w:pStyle w:val="TOC1"/>
        <w:tabs>
          <w:tab w:val="left" w:pos="1440"/>
        </w:tabs>
        <w:rPr>
          <w:rStyle w:val="Hyperlink"/>
          <w:webHidden/>
          <w:color w:val="auto"/>
        </w:rPr>
      </w:pPr>
      <w:r w:rsidRPr="009E041B">
        <w:rPr>
          <w:rStyle w:val="Hyperlink"/>
          <w:color w:val="auto"/>
        </w:rPr>
        <w:t xml:space="preserve">Annex I - FUNDING COMPARISON: </w:t>
      </w:r>
      <w:r w:rsidR="00616C94" w:rsidRPr="009E041B">
        <w:rPr>
          <w:rStyle w:val="Hyperlink"/>
          <w:color w:val="auto"/>
        </w:rPr>
        <w:t>2024</w:t>
      </w:r>
      <w:r w:rsidR="00772130" w:rsidRPr="009E041B">
        <w:rPr>
          <w:rStyle w:val="Hyperlink"/>
          <w:color w:val="auto"/>
        </w:rPr>
        <w:t>-</w:t>
      </w:r>
      <w:r w:rsidR="00616C94" w:rsidRPr="009E041B">
        <w:rPr>
          <w:rStyle w:val="Hyperlink"/>
          <w:color w:val="auto"/>
        </w:rPr>
        <w:t xml:space="preserve">25 </w:t>
      </w:r>
      <w:r w:rsidRPr="009E041B">
        <w:rPr>
          <w:rStyle w:val="Hyperlink"/>
          <w:color w:val="auto"/>
        </w:rPr>
        <w:t xml:space="preserve">TO </w:t>
      </w:r>
      <w:r w:rsidR="00616C94" w:rsidRPr="009E041B">
        <w:rPr>
          <w:rStyle w:val="Hyperlink"/>
          <w:color w:val="auto"/>
        </w:rPr>
        <w:t>2025</w:t>
      </w:r>
      <w:r w:rsidR="00772130" w:rsidRPr="009E041B">
        <w:rPr>
          <w:rStyle w:val="Hyperlink"/>
          <w:color w:val="auto"/>
        </w:rPr>
        <w:t>-</w:t>
      </w:r>
      <w:r w:rsidR="00616C94" w:rsidRPr="009E041B">
        <w:rPr>
          <w:rStyle w:val="Hyperlink"/>
          <w:color w:val="auto"/>
        </w:rPr>
        <w:t>26</w:t>
      </w:r>
      <w:r w:rsidR="00C819E4" w:rsidRPr="009E041B">
        <w:rPr>
          <w:rStyle w:val="Hyperlink"/>
          <w:color w:val="auto"/>
        </w:rPr>
        <w:tab/>
      </w:r>
      <w:r w:rsidR="005342DA" w:rsidRPr="009E041B">
        <w:rPr>
          <w:rStyle w:val="Hyperlink"/>
          <w:color w:val="auto"/>
        </w:rPr>
        <w:t xml:space="preserve">  </w:t>
      </w:r>
      <w:r w:rsidRPr="009E041B">
        <w:rPr>
          <w:rStyle w:val="Hyperlink"/>
          <w:webHidden/>
          <w:color w:val="auto"/>
        </w:rPr>
        <w:fldChar w:fldCharType="begin"/>
      </w:r>
      <w:r w:rsidRPr="009E041B">
        <w:rPr>
          <w:rStyle w:val="Hyperlink"/>
          <w:webHidden/>
          <w:color w:val="auto"/>
        </w:rPr>
        <w:instrText xml:space="preserve"> PAGEREF _Toc16259876 \h </w:instrText>
      </w:r>
      <w:r w:rsidRPr="009E041B">
        <w:rPr>
          <w:rStyle w:val="Hyperlink"/>
          <w:webHidden/>
          <w:color w:val="auto"/>
        </w:rPr>
      </w:r>
      <w:r w:rsidRPr="009E041B">
        <w:rPr>
          <w:rStyle w:val="Hyperlink"/>
          <w:webHidden/>
          <w:color w:val="auto"/>
        </w:rPr>
        <w:fldChar w:fldCharType="separate"/>
      </w:r>
      <w:r w:rsidR="00C84252">
        <w:rPr>
          <w:rStyle w:val="Hyperlink"/>
          <w:webHidden/>
          <w:color w:val="auto"/>
        </w:rPr>
        <w:t>133</w:t>
      </w:r>
      <w:r w:rsidRPr="009E041B">
        <w:rPr>
          <w:rStyle w:val="Hyperlink"/>
          <w:webHidden/>
          <w:color w:val="auto"/>
        </w:rPr>
        <w:fldChar w:fldCharType="end"/>
      </w:r>
    </w:p>
    <w:p w14:paraId="4218ADED" w14:textId="77777777" w:rsidR="00E32623" w:rsidRPr="009E041B" w:rsidRDefault="00E32623" w:rsidP="00E32623">
      <w:pPr>
        <w:spacing w:line="360" w:lineRule="auto"/>
        <w:rPr>
          <w:rFonts w:ascii="Arial" w:hAnsi="Arial" w:cs="Arial"/>
          <w:b/>
          <w:webHidden/>
          <w:sz w:val="22"/>
          <w:szCs w:val="22"/>
        </w:rPr>
      </w:pPr>
    </w:p>
    <w:p w14:paraId="15A78AFE" w14:textId="77777777" w:rsidR="00E32623" w:rsidRPr="009E041B" w:rsidRDefault="00E32623" w:rsidP="00E32623">
      <w:pPr>
        <w:spacing w:line="360" w:lineRule="auto"/>
        <w:rPr>
          <w:rStyle w:val="Hyperlink"/>
          <w:rFonts w:ascii="Arial" w:hAnsi="Arial" w:cs="Arial"/>
          <w:b/>
          <w:color w:val="000000" w:themeColor="text1"/>
          <w:sz w:val="22"/>
          <w:szCs w:val="22"/>
        </w:rPr>
        <w:sectPr w:rsidR="00E32623" w:rsidRPr="009E041B" w:rsidSect="00666C7D">
          <w:pgSz w:w="11906" w:h="16838"/>
          <w:pgMar w:top="899" w:right="1800" w:bottom="1258" w:left="1800" w:header="426" w:footer="708" w:gutter="0"/>
          <w:pgNumType w:start="1"/>
          <w:cols w:space="708"/>
          <w:titlePg/>
          <w:docGrid w:linePitch="360"/>
        </w:sectPr>
      </w:pPr>
    </w:p>
    <w:p w14:paraId="485B5468" w14:textId="77777777" w:rsidR="00613705" w:rsidRPr="009E041B" w:rsidRDefault="00613705" w:rsidP="00613705">
      <w:pPr>
        <w:pStyle w:val="Heading1"/>
        <w:jc w:val="both"/>
      </w:pPr>
      <w:bookmarkStart w:id="0" w:name="_Toc225739650"/>
      <w:bookmarkStart w:id="1" w:name="_Toc16259780"/>
      <w:bookmarkStart w:id="2" w:name="_Toc60907703"/>
      <w:r w:rsidRPr="009E041B">
        <w:lastRenderedPageBreak/>
        <w:t>INTRODUCTION</w:t>
      </w:r>
      <w:bookmarkEnd w:id="0"/>
      <w:bookmarkEnd w:id="1"/>
      <w:bookmarkEnd w:id="2"/>
    </w:p>
    <w:p w14:paraId="72C1FEEF" w14:textId="77777777" w:rsidR="00613705" w:rsidRPr="009E041B" w:rsidRDefault="00613705" w:rsidP="00613705">
      <w:pPr>
        <w:jc w:val="both"/>
        <w:rPr>
          <w:rFonts w:ascii="Arial" w:hAnsi="Arial" w:cs="Arial"/>
        </w:rPr>
      </w:pPr>
    </w:p>
    <w:p w14:paraId="175DF8E8" w14:textId="0501BD18" w:rsidR="00613705" w:rsidRPr="009E041B" w:rsidRDefault="00613705" w:rsidP="00613705">
      <w:pPr>
        <w:spacing w:line="360" w:lineRule="auto"/>
        <w:jc w:val="both"/>
        <w:rPr>
          <w:rFonts w:ascii="Arial" w:hAnsi="Arial" w:cs="Arial"/>
        </w:rPr>
      </w:pPr>
      <w:r w:rsidRPr="009E041B">
        <w:rPr>
          <w:rFonts w:ascii="Arial" w:hAnsi="Arial" w:cs="Arial"/>
        </w:rPr>
        <w:t xml:space="preserve">The Education and Libraries (Northern Ireland) Order 2003 requires the Department to draw up a Common Funding Scheme to apply to all relevant schools funded under the Local Management of Schools (LMS) arrangements.  This document is the Common Funding Scheme for the </w:t>
      </w:r>
      <w:r w:rsidR="00616C94" w:rsidRPr="009E041B">
        <w:rPr>
          <w:rFonts w:ascii="Arial" w:hAnsi="Arial" w:cs="Arial"/>
        </w:rPr>
        <w:t>2025</w:t>
      </w:r>
      <w:r w:rsidR="00772130" w:rsidRPr="009E041B">
        <w:rPr>
          <w:rFonts w:ascii="Arial" w:hAnsi="Arial" w:cs="Arial"/>
        </w:rPr>
        <w:t>-</w:t>
      </w:r>
      <w:r w:rsidR="00616C94" w:rsidRPr="009E041B">
        <w:rPr>
          <w:rFonts w:ascii="Arial" w:hAnsi="Arial" w:cs="Arial"/>
        </w:rPr>
        <w:t xml:space="preserve">26 </w:t>
      </w:r>
      <w:r w:rsidRPr="009E041B">
        <w:rPr>
          <w:rFonts w:ascii="Arial" w:hAnsi="Arial" w:cs="Arial"/>
        </w:rPr>
        <w:t xml:space="preserve">financial </w:t>
      </w:r>
      <w:proofErr w:type="gramStart"/>
      <w:r w:rsidRPr="009E041B">
        <w:rPr>
          <w:rFonts w:ascii="Arial" w:hAnsi="Arial" w:cs="Arial"/>
        </w:rPr>
        <w:t>year</w:t>
      </w:r>
      <w:proofErr w:type="gramEnd"/>
      <w:r w:rsidRPr="009E041B">
        <w:rPr>
          <w:rFonts w:ascii="Arial" w:hAnsi="Arial" w:cs="Arial"/>
        </w:rPr>
        <w:t xml:space="preserve"> and it is now adopted with effect from 1 April </w:t>
      </w:r>
      <w:r w:rsidR="00616C94" w:rsidRPr="009E041B">
        <w:rPr>
          <w:rFonts w:ascii="Arial" w:hAnsi="Arial" w:cs="Arial"/>
        </w:rPr>
        <w:t>2025</w:t>
      </w:r>
      <w:r w:rsidRPr="009E041B">
        <w:rPr>
          <w:rFonts w:ascii="Arial" w:hAnsi="Arial" w:cs="Arial"/>
        </w:rPr>
        <w:t>.  In this document the term “Funding Authority” is used to denote:</w:t>
      </w:r>
    </w:p>
    <w:p w14:paraId="0B22AD48" w14:textId="77777777" w:rsidR="00613705" w:rsidRPr="009E041B" w:rsidRDefault="00613705" w:rsidP="00613705">
      <w:pPr>
        <w:spacing w:line="360" w:lineRule="auto"/>
        <w:ind w:left="540" w:hanging="540"/>
        <w:jc w:val="both"/>
        <w:rPr>
          <w:rFonts w:ascii="Arial" w:hAnsi="Arial" w:cs="Arial"/>
        </w:rPr>
      </w:pPr>
      <w:r w:rsidRPr="009E041B">
        <w:rPr>
          <w:rFonts w:ascii="Arial" w:hAnsi="Arial" w:cs="Arial"/>
        </w:rPr>
        <w:t>•</w:t>
      </w:r>
      <w:r w:rsidRPr="009E041B">
        <w:rPr>
          <w:rFonts w:ascii="Arial" w:hAnsi="Arial" w:cs="Arial"/>
        </w:rPr>
        <w:tab/>
        <w:t>The Education Authority (EA) in relation to its responsibility for the funding of all schools: controlled and maintained (including Irish Medium); voluntary grammar and grant-maintained integrated schools.</w:t>
      </w:r>
    </w:p>
    <w:p w14:paraId="4C5E6432" w14:textId="77777777" w:rsidR="00613705" w:rsidRPr="009E041B" w:rsidRDefault="00613705" w:rsidP="00613705">
      <w:pPr>
        <w:spacing w:line="360" w:lineRule="auto"/>
        <w:jc w:val="both"/>
        <w:rPr>
          <w:rFonts w:ascii="Arial" w:hAnsi="Arial" w:cs="Arial"/>
        </w:rPr>
      </w:pPr>
    </w:p>
    <w:p w14:paraId="5C369F1D" w14:textId="77777777" w:rsidR="00613705" w:rsidRPr="009E041B" w:rsidRDefault="00613705" w:rsidP="00613705">
      <w:pPr>
        <w:spacing w:line="360" w:lineRule="auto"/>
        <w:jc w:val="both"/>
        <w:rPr>
          <w:rFonts w:ascii="Arial" w:hAnsi="Arial" w:cs="Arial"/>
        </w:rPr>
      </w:pPr>
      <w:r w:rsidRPr="009E041B">
        <w:rPr>
          <w:rFonts w:ascii="Arial" w:hAnsi="Arial" w:cs="Arial"/>
        </w:rPr>
        <w:t>Throughout the document, and unless otherwise stated, references to controlled schools include controlled integrated schools and controlled Irish-medium schools and references to maintained schools include grant-aided Irish-medium (or ‘Other’) maintained schools, but excluding Grant-Maintained Integrated schools).</w:t>
      </w:r>
    </w:p>
    <w:p w14:paraId="36830A48" w14:textId="77777777" w:rsidR="00613705" w:rsidRPr="009E041B" w:rsidRDefault="00613705" w:rsidP="00613705">
      <w:pPr>
        <w:jc w:val="both"/>
        <w:rPr>
          <w:rFonts w:ascii="Arial" w:hAnsi="Arial" w:cs="Arial"/>
        </w:rPr>
      </w:pPr>
    </w:p>
    <w:p w14:paraId="5C2E3177" w14:textId="77777777" w:rsidR="00613705" w:rsidRPr="009E041B" w:rsidRDefault="00613705" w:rsidP="00613705">
      <w:pPr>
        <w:spacing w:line="360" w:lineRule="auto"/>
        <w:jc w:val="both"/>
        <w:rPr>
          <w:rFonts w:ascii="Arial" w:hAnsi="Arial" w:cs="Arial"/>
        </w:rPr>
      </w:pPr>
      <w:r w:rsidRPr="009E041B">
        <w:rPr>
          <w:rFonts w:ascii="Arial" w:hAnsi="Arial" w:cs="Arial"/>
        </w:rPr>
        <w:t>The Common Funding Scheme is prepared in consultation with the LMS Steering Group and includes the arrangements whereby schools, in certain circumstances, can seek resources from funds held centrally by the Funding Authority.</w:t>
      </w:r>
    </w:p>
    <w:p w14:paraId="732C7CBE" w14:textId="77777777" w:rsidR="00613705" w:rsidRPr="009E041B" w:rsidRDefault="00613705" w:rsidP="00613705">
      <w:pPr>
        <w:jc w:val="both"/>
        <w:rPr>
          <w:rFonts w:ascii="Arial" w:hAnsi="Arial" w:cs="Arial"/>
        </w:rPr>
      </w:pPr>
    </w:p>
    <w:p w14:paraId="0CBA6F0D" w14:textId="5AA75F5B" w:rsidR="00613705" w:rsidRPr="009E041B" w:rsidRDefault="00613705" w:rsidP="00613705">
      <w:pPr>
        <w:spacing w:line="360" w:lineRule="auto"/>
        <w:jc w:val="both"/>
        <w:rPr>
          <w:rFonts w:ascii="Arial" w:hAnsi="Arial" w:cs="Arial"/>
        </w:rPr>
      </w:pPr>
      <w:r w:rsidRPr="009E041B">
        <w:rPr>
          <w:rFonts w:ascii="Arial" w:hAnsi="Arial" w:cs="Arial"/>
        </w:rPr>
        <w:t>In 2013</w:t>
      </w:r>
      <w:r w:rsidR="00772130" w:rsidRPr="009E041B">
        <w:rPr>
          <w:rFonts w:ascii="Arial" w:hAnsi="Arial" w:cs="Arial"/>
        </w:rPr>
        <w:t>-</w:t>
      </w:r>
      <w:r w:rsidRPr="009E041B">
        <w:rPr>
          <w:rFonts w:ascii="Arial" w:hAnsi="Arial" w:cs="Arial"/>
        </w:rPr>
        <w:t xml:space="preserve">14 the Minister instigated an extensive consultation process in relation to the Review of the Common Funding Scheme (CFS). Details of the Consultation and changes made to the previous funding arrangements are available on the Department’s website: </w:t>
      </w:r>
      <w:hyperlink r:id="rId10" w:history="1">
        <w:r w:rsidRPr="009E041B">
          <w:rPr>
            <w:rStyle w:val="Hyperlink"/>
            <w:rFonts w:ascii="Arial" w:hAnsi="Arial" w:cs="Arial"/>
          </w:rPr>
          <w:t>Proposed changes - Common Funding Scheme</w:t>
        </w:r>
      </w:hyperlink>
    </w:p>
    <w:p w14:paraId="6742FA18" w14:textId="77777777" w:rsidR="00613705" w:rsidRPr="009E041B" w:rsidRDefault="00613705" w:rsidP="00613705">
      <w:pPr>
        <w:spacing w:line="360" w:lineRule="auto"/>
        <w:jc w:val="both"/>
        <w:rPr>
          <w:rFonts w:ascii="Arial" w:hAnsi="Arial" w:cs="Arial"/>
        </w:rPr>
      </w:pPr>
    </w:p>
    <w:p w14:paraId="0F8169A7" w14:textId="329FC7DB" w:rsidR="00613705" w:rsidRPr="009E041B" w:rsidRDefault="00613705" w:rsidP="00613705">
      <w:pPr>
        <w:spacing w:line="360" w:lineRule="auto"/>
        <w:jc w:val="both"/>
        <w:rPr>
          <w:rFonts w:ascii="Arial" w:hAnsi="Arial" w:cs="Arial"/>
        </w:rPr>
      </w:pPr>
      <w:r w:rsidRPr="009E041B">
        <w:rPr>
          <w:rFonts w:ascii="Arial" w:hAnsi="Arial" w:cs="Arial"/>
        </w:rPr>
        <w:t xml:space="preserve">No significant changes have been made to the formula factors or methodologies for distributing funds in </w:t>
      </w:r>
      <w:r w:rsidR="00616C94" w:rsidRPr="009E041B">
        <w:rPr>
          <w:rFonts w:ascii="Arial" w:hAnsi="Arial" w:cs="Arial"/>
        </w:rPr>
        <w:t>2025</w:t>
      </w:r>
      <w:r w:rsidR="00772130" w:rsidRPr="009E041B">
        <w:rPr>
          <w:rFonts w:ascii="Arial" w:hAnsi="Arial" w:cs="Arial"/>
        </w:rPr>
        <w:t>-</w:t>
      </w:r>
      <w:r w:rsidR="00616C94" w:rsidRPr="009E041B">
        <w:rPr>
          <w:rFonts w:ascii="Arial" w:hAnsi="Arial" w:cs="Arial"/>
        </w:rPr>
        <w:t xml:space="preserve">26 </w:t>
      </w:r>
      <w:r w:rsidRPr="009E041B">
        <w:rPr>
          <w:rFonts w:ascii="Arial" w:hAnsi="Arial" w:cs="Arial"/>
        </w:rPr>
        <w:t xml:space="preserve">compared to </w:t>
      </w:r>
      <w:r w:rsidR="00616C94" w:rsidRPr="009E041B">
        <w:rPr>
          <w:rFonts w:ascii="Arial" w:hAnsi="Arial" w:cs="Arial"/>
        </w:rPr>
        <w:t>2024</w:t>
      </w:r>
      <w:r w:rsidR="00772130" w:rsidRPr="009E041B">
        <w:rPr>
          <w:rFonts w:ascii="Arial" w:hAnsi="Arial" w:cs="Arial"/>
        </w:rPr>
        <w:t>-</w:t>
      </w:r>
      <w:r w:rsidR="00616C94" w:rsidRPr="009E041B">
        <w:rPr>
          <w:rFonts w:ascii="Arial" w:hAnsi="Arial" w:cs="Arial"/>
        </w:rPr>
        <w:t>25</w:t>
      </w:r>
      <w:r w:rsidRPr="009E041B">
        <w:rPr>
          <w:rFonts w:ascii="Arial" w:hAnsi="Arial" w:cs="Arial"/>
        </w:rPr>
        <w:t xml:space="preserve">. Any enquiries relating to the Scheme should, in the first instance, be directed to the Education Authority. </w:t>
      </w:r>
    </w:p>
    <w:p w14:paraId="72BED39A" w14:textId="77777777" w:rsidR="00613705" w:rsidRPr="009E041B" w:rsidRDefault="00613705" w:rsidP="00613705">
      <w:pPr>
        <w:jc w:val="both"/>
        <w:rPr>
          <w:rFonts w:ascii="Arial" w:hAnsi="Arial" w:cs="Arial"/>
        </w:rPr>
      </w:pPr>
      <w:r w:rsidRPr="009E041B">
        <w:rPr>
          <w:rFonts w:ascii="Arial" w:hAnsi="Arial" w:cs="Arial"/>
        </w:rPr>
        <w:br w:type="page"/>
      </w:r>
      <w:r w:rsidRPr="009E041B">
        <w:rPr>
          <w:rFonts w:ascii="Arial" w:hAnsi="Arial" w:cs="Arial"/>
        </w:rPr>
        <w:lastRenderedPageBreak/>
        <w:softHyphen/>
        <w:t>______________________________________________________________</w:t>
      </w:r>
    </w:p>
    <w:p w14:paraId="1DC8B408" w14:textId="77777777" w:rsidR="00613705" w:rsidRPr="009E041B" w:rsidRDefault="00613705" w:rsidP="00613705">
      <w:pPr>
        <w:pStyle w:val="Heading1"/>
        <w:jc w:val="both"/>
      </w:pPr>
      <w:bookmarkStart w:id="3" w:name="_Toc225739651"/>
      <w:bookmarkStart w:id="4" w:name="_Toc16259781"/>
      <w:bookmarkStart w:id="5" w:name="_Toc60907704"/>
      <w:r w:rsidRPr="009E041B">
        <w:t>PART 1</w:t>
      </w:r>
      <w:r w:rsidRPr="009E041B">
        <w:tab/>
        <w:t xml:space="preserve">  THE COMMON FUNDING SCHEME</w:t>
      </w:r>
      <w:bookmarkEnd w:id="3"/>
      <w:bookmarkEnd w:id="4"/>
      <w:bookmarkEnd w:id="5"/>
    </w:p>
    <w:p w14:paraId="37AF5EC3" w14:textId="77777777" w:rsidR="00613705" w:rsidRPr="009E041B" w:rsidRDefault="00613705" w:rsidP="00613705">
      <w:pPr>
        <w:jc w:val="both"/>
        <w:rPr>
          <w:rFonts w:ascii="Arial" w:hAnsi="Arial" w:cs="Arial"/>
        </w:rPr>
      </w:pPr>
      <w:r w:rsidRPr="009E041B">
        <w:rPr>
          <w:rFonts w:ascii="Arial" w:hAnsi="Arial" w:cs="Arial"/>
        </w:rPr>
        <w:t>______________________________________________________________</w:t>
      </w:r>
    </w:p>
    <w:p w14:paraId="5DD34018" w14:textId="77777777" w:rsidR="00613705" w:rsidRPr="009E041B" w:rsidRDefault="00613705" w:rsidP="00613705">
      <w:pPr>
        <w:jc w:val="both"/>
        <w:rPr>
          <w:rFonts w:ascii="Arial" w:hAnsi="Arial" w:cs="Arial"/>
        </w:rPr>
      </w:pPr>
    </w:p>
    <w:p w14:paraId="0C4ED015" w14:textId="77777777" w:rsidR="00613705" w:rsidRPr="009E041B" w:rsidRDefault="00613705" w:rsidP="00613705">
      <w:pPr>
        <w:pStyle w:val="Heading2"/>
        <w:jc w:val="both"/>
      </w:pPr>
      <w:bookmarkStart w:id="6" w:name="_Toc225739652"/>
      <w:bookmarkStart w:id="7" w:name="_Toc16259782"/>
      <w:bookmarkStart w:id="8" w:name="_Toc60907705"/>
      <w:r w:rsidRPr="009E041B">
        <w:t>Policy Context and Legislative Framework</w:t>
      </w:r>
      <w:bookmarkEnd w:id="6"/>
      <w:bookmarkEnd w:id="7"/>
      <w:bookmarkEnd w:id="8"/>
    </w:p>
    <w:p w14:paraId="469176AB" w14:textId="77777777" w:rsidR="00613705" w:rsidRPr="009E041B" w:rsidRDefault="00613705" w:rsidP="00613705">
      <w:pPr>
        <w:jc w:val="both"/>
        <w:rPr>
          <w:rFonts w:ascii="Arial" w:hAnsi="Arial" w:cs="Arial"/>
        </w:rPr>
      </w:pPr>
    </w:p>
    <w:p w14:paraId="55824B12" w14:textId="77777777" w:rsidR="00613705" w:rsidRPr="009E041B" w:rsidRDefault="00613705" w:rsidP="00613705">
      <w:pPr>
        <w:spacing w:line="360" w:lineRule="auto"/>
        <w:jc w:val="both"/>
        <w:rPr>
          <w:rFonts w:ascii="Arial" w:hAnsi="Arial" w:cs="Arial"/>
        </w:rPr>
      </w:pPr>
      <w:r w:rsidRPr="009E041B">
        <w:rPr>
          <w:rFonts w:ascii="Arial" w:hAnsi="Arial" w:cs="Arial"/>
        </w:rPr>
        <w:t>1.1</w:t>
      </w:r>
      <w:r w:rsidRPr="009E041B">
        <w:rPr>
          <w:rFonts w:ascii="Arial" w:hAnsi="Arial" w:cs="Arial"/>
        </w:rPr>
        <w:tab/>
        <w:t>The Education and Libraries (</w:t>
      </w:r>
      <w:smartTag w:uri="urn:schemas-microsoft-com:office:smarttags" w:element="place">
        <w:smartTag w:uri="urn:schemas-microsoft-com:office:smarttags" w:element="country-region">
          <w:r w:rsidRPr="009E041B">
            <w:rPr>
              <w:rFonts w:ascii="Arial" w:hAnsi="Arial" w:cs="Arial"/>
            </w:rPr>
            <w:t>Northern Ireland</w:t>
          </w:r>
        </w:smartTag>
      </w:smartTag>
      <w:r w:rsidRPr="009E041B">
        <w:rPr>
          <w:rFonts w:ascii="Arial" w:hAnsi="Arial" w:cs="Arial"/>
        </w:rPr>
        <w:t>) Order 2003 (the 2003 Order) sets out the legislative framework for the development and implementation of the Common Funding Scheme.</w:t>
      </w:r>
    </w:p>
    <w:p w14:paraId="0286E04A" w14:textId="77777777" w:rsidR="00613705" w:rsidRPr="009E041B" w:rsidRDefault="00613705" w:rsidP="00613705">
      <w:pPr>
        <w:jc w:val="both"/>
        <w:rPr>
          <w:rFonts w:ascii="Arial" w:hAnsi="Arial" w:cs="Arial"/>
        </w:rPr>
      </w:pPr>
    </w:p>
    <w:p w14:paraId="0B5715D5" w14:textId="77777777" w:rsidR="00613705" w:rsidRPr="009E041B" w:rsidRDefault="00613705" w:rsidP="00613705">
      <w:pPr>
        <w:spacing w:line="360" w:lineRule="auto"/>
        <w:jc w:val="both"/>
        <w:rPr>
          <w:rFonts w:ascii="Arial" w:hAnsi="Arial" w:cs="Arial"/>
        </w:rPr>
      </w:pPr>
      <w:r w:rsidRPr="009E041B">
        <w:rPr>
          <w:rFonts w:ascii="Arial" w:hAnsi="Arial" w:cs="Arial"/>
        </w:rPr>
        <w:t>1.2</w:t>
      </w:r>
      <w:r w:rsidRPr="009E041B">
        <w:rPr>
          <w:rFonts w:ascii="Arial" w:hAnsi="Arial" w:cs="Arial"/>
        </w:rPr>
        <w:tab/>
        <w:t>The application of formula funding, and the delegation of financial and managerial responsibilities to Boards of Governors, are key elements in the Department’s overall policy to improve the quality of teaching and learning in schools by:</w:t>
      </w:r>
    </w:p>
    <w:p w14:paraId="26ED4088"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a)</w:t>
      </w:r>
      <w:r w:rsidRPr="009E041B">
        <w:rPr>
          <w:rFonts w:ascii="Arial" w:hAnsi="Arial" w:cs="Arial"/>
        </w:rPr>
        <w:tab/>
        <w:t>enabling Boards of Governors and Principals to plan and use resources (including their most valuable resource, their staff) to maximum effect in accordance with their own needs and priorities; and</w:t>
      </w:r>
    </w:p>
    <w:p w14:paraId="76D17C0F"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b)</w:t>
      </w:r>
      <w:r w:rsidRPr="009E041B">
        <w:rPr>
          <w:rFonts w:ascii="Arial" w:hAnsi="Arial" w:cs="Arial"/>
        </w:rPr>
        <w:tab/>
        <w:t>making schools more responsive to parents, pupils, the local community and employers.</w:t>
      </w:r>
    </w:p>
    <w:p w14:paraId="5D913429" w14:textId="77777777" w:rsidR="00613705" w:rsidRPr="009E041B" w:rsidRDefault="00613705" w:rsidP="00613705">
      <w:pPr>
        <w:jc w:val="both"/>
        <w:rPr>
          <w:rFonts w:ascii="Arial" w:hAnsi="Arial" w:cs="Arial"/>
        </w:rPr>
      </w:pPr>
    </w:p>
    <w:p w14:paraId="268AEFEC" w14:textId="77777777" w:rsidR="00613705" w:rsidRPr="009E041B" w:rsidRDefault="00613705" w:rsidP="00613705">
      <w:pPr>
        <w:spacing w:line="360" w:lineRule="auto"/>
        <w:jc w:val="both"/>
        <w:rPr>
          <w:rFonts w:ascii="Arial" w:hAnsi="Arial" w:cs="Arial"/>
        </w:rPr>
      </w:pPr>
      <w:r w:rsidRPr="009E041B">
        <w:rPr>
          <w:rFonts w:ascii="Arial" w:hAnsi="Arial" w:cs="Arial"/>
        </w:rPr>
        <w:t>1.3</w:t>
      </w:r>
      <w:r w:rsidRPr="009E041B">
        <w:rPr>
          <w:rFonts w:ascii="Arial" w:hAnsi="Arial" w:cs="Arial"/>
        </w:rPr>
        <w:tab/>
        <w:t xml:space="preserve">The Education Authority is the Funding Authority for all grant-aided schools covered by the Common Funding Scheme.  All controlled and maintained schools are funded by the Education Authority (EA), established by the </w:t>
      </w:r>
      <w:hyperlink r:id="rId11" w:history="1">
        <w:r w:rsidRPr="009E041B">
          <w:rPr>
            <w:rStyle w:val="Hyperlink"/>
            <w:rFonts w:ascii="Arial" w:hAnsi="Arial" w:cs="Arial"/>
          </w:rPr>
          <w:t>Education Act (NI) 2014/12</w:t>
        </w:r>
      </w:hyperlink>
      <w:r w:rsidRPr="009E041B">
        <w:rPr>
          <w:rFonts w:ascii="Arial" w:hAnsi="Arial" w:cs="Arial"/>
        </w:rPr>
        <w:t xml:space="preserve"> (formerly the 5 Education and Library Boards).  The Education (1998 Order) (Commencement No. 8) Order (Northern Ireland) 2016: No. 207 (C.14), transferred the Funding Authority role (previously undertaken by the Department) to the Education Authority for voluntary grammar schools and grant-maintained integrated schools.  In addition to funding allocated directly to school budgets by means of the relevant funding stream, schools will also have access to central funds for specified </w:t>
      </w:r>
      <w:proofErr w:type="gramStart"/>
      <w:r w:rsidRPr="009E041B">
        <w:rPr>
          <w:rFonts w:ascii="Arial" w:hAnsi="Arial" w:cs="Arial"/>
        </w:rPr>
        <w:t>purposes</w:t>
      </w:r>
      <w:proofErr w:type="gramEnd"/>
      <w:r w:rsidRPr="009E041B">
        <w:rPr>
          <w:rFonts w:ascii="Arial" w:hAnsi="Arial" w:cs="Arial"/>
        </w:rPr>
        <w:t xml:space="preserve"> and this Scheme sets out common arrangements governing disbursement of these funds by the Education Authority, as Funding Authority for all schools.</w:t>
      </w:r>
    </w:p>
    <w:p w14:paraId="3B230135" w14:textId="77777777" w:rsidR="00613705" w:rsidRPr="009E041B" w:rsidRDefault="00613705" w:rsidP="00613705">
      <w:pPr>
        <w:jc w:val="both"/>
        <w:rPr>
          <w:rFonts w:ascii="Arial" w:hAnsi="Arial" w:cs="Arial"/>
        </w:rPr>
      </w:pPr>
    </w:p>
    <w:p w14:paraId="0D71ACF6" w14:textId="1811405A" w:rsidR="00613705" w:rsidRPr="009E041B" w:rsidRDefault="00613705" w:rsidP="00C069B0">
      <w:pPr>
        <w:spacing w:after="240" w:line="360" w:lineRule="auto"/>
        <w:jc w:val="both"/>
        <w:rPr>
          <w:rFonts w:ascii="Arial" w:hAnsi="Arial" w:cs="Arial"/>
        </w:rPr>
      </w:pPr>
      <w:r w:rsidRPr="009E041B">
        <w:rPr>
          <w:rFonts w:ascii="Arial" w:hAnsi="Arial" w:cs="Arial"/>
        </w:rPr>
        <w:t>1.4</w:t>
      </w:r>
      <w:r w:rsidRPr="009E041B">
        <w:rPr>
          <w:rFonts w:ascii="Arial" w:hAnsi="Arial" w:cs="Arial"/>
        </w:rPr>
        <w:tab/>
        <w:t xml:space="preserve">Article 5(1) of the 2003 Order provides for the delegation of the management of a school’s budget share under the Common Funding Scheme to be subject to such conditions as may be imposed by this Scheme or as may be imposed in accordance with the Scheme, by the EA.  The EA is required to set out the conditions under which </w:t>
      </w:r>
      <w:r w:rsidRPr="009E041B">
        <w:rPr>
          <w:rFonts w:ascii="Arial" w:hAnsi="Arial" w:cs="Arial"/>
        </w:rPr>
        <w:lastRenderedPageBreak/>
        <w:t xml:space="preserve">the Board of Governors of each controlled and maintained school is given delegated authority and its delegated budget.  In imposing such conditions, Article 5(2) of the 2003 Order (as amended) requires the EA to have regard to any guidance issued by the Department as to the conditions it regards as appropriate for imposition by the EA.  Voluntary grammar schools and grant-maintained integrated schools are subject to separate funding arrangements with the relevant Financial Memoranda operated by the EA. </w:t>
      </w:r>
    </w:p>
    <w:p w14:paraId="2887EC96" w14:textId="06FEF87A" w:rsidR="00613705" w:rsidRPr="009E041B" w:rsidRDefault="00613705" w:rsidP="00C069B0">
      <w:pPr>
        <w:spacing w:after="240" w:line="360" w:lineRule="auto"/>
        <w:jc w:val="both"/>
        <w:rPr>
          <w:rFonts w:ascii="Arial" w:hAnsi="Arial" w:cs="Arial"/>
        </w:rPr>
      </w:pPr>
      <w:r w:rsidRPr="009E041B">
        <w:rPr>
          <w:rFonts w:ascii="Arial" w:hAnsi="Arial" w:cs="Arial"/>
        </w:rPr>
        <w:t>1.5</w:t>
      </w:r>
      <w:r w:rsidRPr="009E041B">
        <w:rPr>
          <w:rFonts w:ascii="Arial" w:hAnsi="Arial" w:cs="Arial"/>
        </w:rPr>
        <w:tab/>
        <w:t>Under the legislation, the Department is required to consult with the EA, CCMS and such other bodies as it sees fit on the content of the Scheme and the EA is required to consult with every school and inform the Department of the o</w:t>
      </w:r>
      <w:r w:rsidR="00C069B0" w:rsidRPr="009E041B">
        <w:rPr>
          <w:rFonts w:ascii="Arial" w:hAnsi="Arial" w:cs="Arial"/>
        </w:rPr>
        <w:t xml:space="preserve">utcome of those consultations. </w:t>
      </w:r>
    </w:p>
    <w:p w14:paraId="018C07CB" w14:textId="77777777" w:rsidR="00613705" w:rsidRPr="009E041B" w:rsidRDefault="00613705" w:rsidP="00613705">
      <w:pPr>
        <w:pStyle w:val="Heading2"/>
        <w:spacing w:line="360" w:lineRule="auto"/>
        <w:jc w:val="both"/>
      </w:pPr>
      <w:bookmarkStart w:id="9" w:name="_Toc225739653"/>
      <w:bookmarkStart w:id="10" w:name="_Toc16259783"/>
      <w:bookmarkStart w:id="11" w:name="_Toc60907706"/>
      <w:r w:rsidRPr="009E041B">
        <w:t>Schools within the Scope of the Common Funding Scheme</w:t>
      </w:r>
      <w:bookmarkEnd w:id="9"/>
      <w:bookmarkEnd w:id="10"/>
      <w:bookmarkEnd w:id="11"/>
    </w:p>
    <w:p w14:paraId="7413AD4B" w14:textId="77777777" w:rsidR="00613705" w:rsidRPr="009E041B" w:rsidRDefault="00613705" w:rsidP="00613705">
      <w:pPr>
        <w:spacing w:line="360" w:lineRule="auto"/>
        <w:jc w:val="both"/>
        <w:rPr>
          <w:rFonts w:ascii="Arial" w:hAnsi="Arial" w:cs="Arial"/>
        </w:rPr>
      </w:pPr>
      <w:r w:rsidRPr="009E041B">
        <w:rPr>
          <w:rFonts w:ascii="Arial" w:hAnsi="Arial" w:cs="Arial"/>
        </w:rPr>
        <w:t>1.6</w:t>
      </w:r>
      <w:r w:rsidRPr="009E041B">
        <w:rPr>
          <w:rFonts w:ascii="Arial" w:hAnsi="Arial" w:cs="Arial"/>
        </w:rPr>
        <w:tab/>
        <w:t>All grant-aided schools, other than special schools or schools established in hospitals, will be funded under these arrangements unless the right to a delegated budget has been withdrawn.</w:t>
      </w:r>
    </w:p>
    <w:p w14:paraId="31EBF914" w14:textId="77777777" w:rsidR="00613705" w:rsidRPr="009E041B" w:rsidRDefault="00613705" w:rsidP="00613705">
      <w:pPr>
        <w:jc w:val="both"/>
        <w:rPr>
          <w:rFonts w:ascii="Arial" w:hAnsi="Arial" w:cs="Arial"/>
        </w:rPr>
      </w:pPr>
    </w:p>
    <w:p w14:paraId="44BF49C2" w14:textId="77777777" w:rsidR="00613705" w:rsidRPr="009E041B" w:rsidRDefault="00613705" w:rsidP="00C069B0">
      <w:pPr>
        <w:spacing w:after="240" w:line="360" w:lineRule="auto"/>
        <w:jc w:val="both"/>
        <w:rPr>
          <w:rFonts w:ascii="Arial" w:hAnsi="Arial" w:cs="Arial"/>
        </w:rPr>
      </w:pPr>
      <w:r w:rsidRPr="009E041B">
        <w:rPr>
          <w:rFonts w:ascii="Arial" w:hAnsi="Arial" w:cs="Arial"/>
        </w:rPr>
        <w:t>1.7</w:t>
      </w:r>
      <w:r w:rsidRPr="009E041B">
        <w:rPr>
          <w:rFonts w:ascii="Arial" w:hAnsi="Arial" w:cs="Arial"/>
        </w:rPr>
        <w:tab/>
        <w:t xml:space="preserve">Schools opening and closing will be funded under the arrangements set out in Annex D.  Where the opening or closing of a school takes place part-way through a month, funding calculations will be based over the full month.  </w:t>
      </w:r>
    </w:p>
    <w:p w14:paraId="5DE3D16A" w14:textId="77777777" w:rsidR="00613705" w:rsidRPr="009E041B" w:rsidRDefault="00613705" w:rsidP="00613705">
      <w:pPr>
        <w:pStyle w:val="Heading2"/>
        <w:spacing w:line="360" w:lineRule="auto"/>
        <w:jc w:val="both"/>
      </w:pPr>
      <w:bookmarkStart w:id="12" w:name="_Toc225739654"/>
      <w:bookmarkStart w:id="13" w:name="_Toc16259784"/>
      <w:bookmarkStart w:id="14" w:name="_Toc60907707"/>
      <w:r w:rsidRPr="009E041B">
        <w:t>Key Principles for the Common Funding Scheme</w:t>
      </w:r>
      <w:bookmarkEnd w:id="12"/>
      <w:bookmarkEnd w:id="13"/>
      <w:bookmarkEnd w:id="14"/>
      <w:r w:rsidRPr="009E041B">
        <w:t xml:space="preserve"> </w:t>
      </w:r>
    </w:p>
    <w:p w14:paraId="678CACB7" w14:textId="77777777" w:rsidR="00C069B0" w:rsidRPr="009E041B" w:rsidRDefault="00613705" w:rsidP="00C069B0">
      <w:pPr>
        <w:spacing w:line="360" w:lineRule="auto"/>
        <w:jc w:val="both"/>
        <w:rPr>
          <w:rFonts w:ascii="Arial" w:hAnsi="Arial" w:cs="Arial"/>
        </w:rPr>
      </w:pPr>
      <w:r w:rsidRPr="009E041B">
        <w:rPr>
          <w:rFonts w:ascii="Arial" w:hAnsi="Arial" w:cs="Arial"/>
        </w:rPr>
        <w:t>1.8</w:t>
      </w:r>
      <w:r w:rsidRPr="009E041B">
        <w:rPr>
          <w:rFonts w:ascii="Arial" w:hAnsi="Arial" w:cs="Arial"/>
        </w:rPr>
        <w:tab/>
        <w:t>The Common Funding Scheme has been developed in accordance with the following key principles:</w:t>
      </w:r>
    </w:p>
    <w:p w14:paraId="78485951" w14:textId="78C72CAA" w:rsidR="00613705" w:rsidRPr="009E041B" w:rsidRDefault="00613705" w:rsidP="004C42C9">
      <w:pPr>
        <w:pStyle w:val="ListParagraph0"/>
        <w:numPr>
          <w:ilvl w:val="0"/>
          <w:numId w:val="24"/>
        </w:numPr>
        <w:spacing w:before="240" w:after="240" w:line="360" w:lineRule="auto"/>
        <w:jc w:val="both"/>
        <w:rPr>
          <w:rFonts w:ascii="Arial" w:eastAsia="Calibri" w:hAnsi="Arial" w:cs="Arial"/>
          <w:color w:val="000000" w:themeColor="text1"/>
        </w:rPr>
      </w:pPr>
      <w:r w:rsidRPr="009E041B">
        <w:rPr>
          <w:rFonts w:ascii="Arial" w:eastAsia="Calibri" w:hAnsi="Arial" w:cs="Arial"/>
          <w:color w:val="000000" w:themeColor="text1"/>
        </w:rPr>
        <w:t xml:space="preserve">Sustainable schools should be funded according to the relative need of their pupils, and in a way that enables the effects of social disadvantage to be substantially reduced.  [Note:  the </w:t>
      </w:r>
      <w:r w:rsidRPr="009E041B">
        <w:rPr>
          <w:rFonts w:ascii="Arial" w:hAnsi="Arial" w:cs="Arial"/>
        </w:rPr>
        <w:t>term “</w:t>
      </w:r>
      <w:r w:rsidRPr="009E041B">
        <w:rPr>
          <w:rFonts w:ascii="Arial" w:eastAsia="Calibri" w:hAnsi="Arial" w:cs="Arial"/>
          <w:color w:val="000000" w:themeColor="text1"/>
        </w:rPr>
        <w:t>sustainable” refers to the DE Policy on sustainable schools (</w:t>
      </w:r>
      <w:hyperlink r:id="rId12" w:history="1">
        <w:r w:rsidRPr="009E041B">
          <w:rPr>
            <w:rStyle w:val="Hyperlink"/>
            <w:rFonts w:ascii="Arial" w:eastAsia="Calibri" w:hAnsi="Arial" w:cs="Arial"/>
          </w:rPr>
          <w:t>Schools for the future - A policy for sustainable schools</w:t>
        </w:r>
      </w:hyperlink>
      <w:r w:rsidRPr="009E041B">
        <w:rPr>
          <w:rFonts w:ascii="Arial" w:eastAsia="Calibri" w:hAnsi="Arial" w:cs="Arial"/>
          <w:color w:val="000000" w:themeColor="text1"/>
        </w:rPr>
        <w:t>]</w:t>
      </w:r>
    </w:p>
    <w:p w14:paraId="0A976021" w14:textId="77777777" w:rsidR="00613705" w:rsidRPr="009E041B" w:rsidRDefault="00613705" w:rsidP="00613705">
      <w:pPr>
        <w:numPr>
          <w:ilvl w:val="0"/>
          <w:numId w:val="24"/>
        </w:numPr>
        <w:spacing w:after="200" w:line="360" w:lineRule="auto"/>
        <w:jc w:val="both"/>
        <w:rPr>
          <w:rFonts w:ascii="Arial" w:eastAsia="Calibri" w:hAnsi="Arial" w:cs="Arial"/>
          <w:color w:val="000000" w:themeColor="text1"/>
        </w:rPr>
      </w:pPr>
      <w:r w:rsidRPr="009E041B">
        <w:rPr>
          <w:rFonts w:ascii="Arial" w:eastAsia="Calibri" w:hAnsi="Arial" w:cs="Arial"/>
          <w:color w:val="000000" w:themeColor="text1"/>
        </w:rPr>
        <w:t>Sustainable schools should be funded on a consistent and fair basis, taking full account of the needs of pupils.</w:t>
      </w:r>
    </w:p>
    <w:p w14:paraId="6C4F9473" w14:textId="1EC11716" w:rsidR="00613705" w:rsidRPr="009E041B" w:rsidRDefault="00613705" w:rsidP="00613705">
      <w:pPr>
        <w:numPr>
          <w:ilvl w:val="0"/>
          <w:numId w:val="24"/>
        </w:numPr>
        <w:spacing w:after="200" w:line="360" w:lineRule="auto"/>
        <w:jc w:val="both"/>
        <w:rPr>
          <w:rFonts w:ascii="Arial" w:eastAsia="Calibri" w:hAnsi="Arial" w:cs="Arial"/>
          <w:color w:val="000000" w:themeColor="text1"/>
        </w:rPr>
      </w:pPr>
      <w:r w:rsidRPr="009E041B">
        <w:rPr>
          <w:rFonts w:ascii="Arial" w:eastAsia="Calibri" w:hAnsi="Arial" w:cs="Arial"/>
          <w:color w:val="000000" w:themeColor="text1"/>
        </w:rPr>
        <w:t>The formula should support schools in delivering the curriculum</w:t>
      </w:r>
      <w:r w:rsidR="004C42C9" w:rsidRPr="009E041B">
        <w:rPr>
          <w:rFonts w:ascii="Arial" w:eastAsia="Calibri" w:hAnsi="Arial" w:cs="Arial"/>
          <w:color w:val="000000" w:themeColor="text1"/>
        </w:rPr>
        <w:t>.</w:t>
      </w:r>
    </w:p>
    <w:p w14:paraId="43FEDE0A" w14:textId="41738418" w:rsidR="00613705" w:rsidRPr="009E041B" w:rsidRDefault="00613705" w:rsidP="00613705">
      <w:pPr>
        <w:numPr>
          <w:ilvl w:val="0"/>
          <w:numId w:val="24"/>
        </w:numPr>
        <w:spacing w:after="200" w:line="360" w:lineRule="auto"/>
        <w:jc w:val="both"/>
        <w:rPr>
          <w:rFonts w:ascii="Arial" w:eastAsia="Calibri" w:hAnsi="Arial" w:cs="Arial"/>
          <w:color w:val="000000" w:themeColor="text1"/>
        </w:rPr>
      </w:pPr>
      <w:r w:rsidRPr="009E041B">
        <w:rPr>
          <w:rFonts w:ascii="Arial" w:eastAsia="Calibri" w:hAnsi="Arial" w:cs="Arial"/>
          <w:color w:val="000000" w:themeColor="text1"/>
        </w:rPr>
        <w:t>The formula should underpin and reinforce wider education policy and objectives</w:t>
      </w:r>
      <w:r w:rsidR="004C42C9" w:rsidRPr="009E041B">
        <w:rPr>
          <w:rFonts w:ascii="Arial" w:eastAsia="Calibri" w:hAnsi="Arial" w:cs="Arial"/>
          <w:color w:val="000000" w:themeColor="text1"/>
        </w:rPr>
        <w:t>.</w:t>
      </w:r>
    </w:p>
    <w:p w14:paraId="2398EC98" w14:textId="77777777" w:rsidR="00613705" w:rsidRPr="009E041B" w:rsidRDefault="00613705" w:rsidP="00613705">
      <w:pPr>
        <w:numPr>
          <w:ilvl w:val="0"/>
          <w:numId w:val="24"/>
        </w:numPr>
        <w:spacing w:after="200" w:line="360" w:lineRule="auto"/>
        <w:jc w:val="both"/>
        <w:rPr>
          <w:rFonts w:ascii="Arial" w:eastAsia="Calibri" w:hAnsi="Arial" w:cs="Arial"/>
          <w:color w:val="000000" w:themeColor="text1"/>
        </w:rPr>
      </w:pPr>
      <w:r w:rsidRPr="009E041B">
        <w:rPr>
          <w:rFonts w:ascii="Arial" w:eastAsia="Calibri" w:hAnsi="Arial" w:cs="Arial"/>
          <w:color w:val="000000" w:themeColor="text1"/>
        </w:rPr>
        <w:lastRenderedPageBreak/>
        <w:t>The formula should be as transparent and comprehensible as possible and predictable in its outcome.</w:t>
      </w:r>
    </w:p>
    <w:p w14:paraId="3CB93738" w14:textId="77777777" w:rsidR="00613705" w:rsidRPr="009E041B" w:rsidRDefault="00613705" w:rsidP="00613705">
      <w:pPr>
        <w:jc w:val="both"/>
        <w:rPr>
          <w:rFonts w:ascii="Arial" w:hAnsi="Arial" w:cs="Arial"/>
        </w:rPr>
      </w:pPr>
    </w:p>
    <w:p w14:paraId="28883B6F" w14:textId="77777777" w:rsidR="00613705" w:rsidRPr="009E041B" w:rsidRDefault="00613705" w:rsidP="00613705">
      <w:pPr>
        <w:spacing w:line="360" w:lineRule="auto"/>
        <w:jc w:val="both"/>
        <w:rPr>
          <w:rFonts w:ascii="Arial" w:hAnsi="Arial" w:cs="Arial"/>
        </w:rPr>
      </w:pPr>
      <w:r w:rsidRPr="009E041B">
        <w:rPr>
          <w:rFonts w:ascii="Arial" w:hAnsi="Arial" w:cs="Arial"/>
        </w:rPr>
        <w:t>1.9</w:t>
      </w:r>
      <w:r w:rsidRPr="009E041B">
        <w:rPr>
          <w:rFonts w:ascii="Arial" w:hAnsi="Arial" w:cs="Arial"/>
        </w:rPr>
        <w:tab/>
        <w:t>It follows that any changes to the Scheme should reflect these principles.</w:t>
      </w:r>
    </w:p>
    <w:p w14:paraId="0D5CCDDF" w14:textId="77777777" w:rsidR="00613705" w:rsidRPr="009E041B" w:rsidRDefault="00613705" w:rsidP="00613705">
      <w:pPr>
        <w:pStyle w:val="Heading2"/>
        <w:jc w:val="both"/>
      </w:pPr>
      <w:bookmarkStart w:id="15" w:name="_Toc225739655"/>
      <w:bookmarkStart w:id="16" w:name="_Toc16259785"/>
      <w:bookmarkStart w:id="17" w:name="_Toc60907708"/>
      <w:r w:rsidRPr="009E041B">
        <w:t>Future Arrangements for Consultation on the Content of the Scheme</w:t>
      </w:r>
      <w:bookmarkEnd w:id="15"/>
      <w:bookmarkEnd w:id="16"/>
      <w:bookmarkEnd w:id="17"/>
    </w:p>
    <w:p w14:paraId="3C528E7F" w14:textId="77777777" w:rsidR="00613705" w:rsidRPr="009E041B" w:rsidRDefault="00613705" w:rsidP="00613705">
      <w:pPr>
        <w:jc w:val="both"/>
        <w:rPr>
          <w:rFonts w:ascii="Arial" w:hAnsi="Arial" w:cs="Arial"/>
        </w:rPr>
      </w:pPr>
    </w:p>
    <w:p w14:paraId="4631779A" w14:textId="02CABC84" w:rsidR="00613705" w:rsidRPr="009E041B" w:rsidRDefault="00613705" w:rsidP="00C069B0">
      <w:pPr>
        <w:spacing w:after="240" w:line="360" w:lineRule="auto"/>
        <w:jc w:val="both"/>
        <w:rPr>
          <w:rFonts w:ascii="Arial" w:hAnsi="Arial" w:cs="Arial"/>
        </w:rPr>
      </w:pPr>
      <w:r w:rsidRPr="009E041B">
        <w:rPr>
          <w:rFonts w:ascii="Arial" w:hAnsi="Arial" w:cs="Arial"/>
        </w:rPr>
        <w:t>1.10</w:t>
      </w:r>
      <w:r w:rsidRPr="009E041B">
        <w:rPr>
          <w:rFonts w:ascii="Arial" w:hAnsi="Arial" w:cs="Arial"/>
        </w:rPr>
        <w:tab/>
        <w:t>Article 3(9) of the 2003 Order provides for the Scheme to be varied or replaced by a subsequent scheme.  The Department will consult with the LMS Steering Group on the format and content of the Scheme prior to formal consultation.  As at 01/4/20 the LMS Steering Group is made up of representatives of the Department of Education, Education Authority (EA),</w:t>
      </w:r>
      <w:r w:rsidR="004C42C9" w:rsidRPr="009E041B">
        <w:rPr>
          <w:rFonts w:ascii="Arial" w:hAnsi="Arial" w:cs="Arial"/>
        </w:rPr>
        <w:t xml:space="preserve"> </w:t>
      </w:r>
      <w:r w:rsidRPr="009E041B">
        <w:rPr>
          <w:rFonts w:ascii="Arial" w:hAnsi="Arial" w:cs="Arial"/>
        </w:rPr>
        <w:t xml:space="preserve">the Council for Catholic Maintained Schools (CCMS), Controlled Schools’ Support Council (CSSC), the Governing Bodies Association (GBA), the NI Council for Integrated Education (NICIE) and Comhairle na </w:t>
      </w:r>
      <w:proofErr w:type="spellStart"/>
      <w:r w:rsidRPr="009E041B">
        <w:rPr>
          <w:rFonts w:ascii="Arial" w:hAnsi="Arial" w:cs="Arial"/>
        </w:rPr>
        <w:t>Gaelscolaíochta</w:t>
      </w:r>
      <w:proofErr w:type="spellEnd"/>
      <w:r w:rsidRPr="009E041B">
        <w:rPr>
          <w:rFonts w:ascii="Arial" w:hAnsi="Arial" w:cs="Arial"/>
        </w:rPr>
        <w:t xml:space="preserve"> (</w:t>
      </w:r>
      <w:proofErr w:type="spellStart"/>
      <w:r w:rsidRPr="009E041B">
        <w:rPr>
          <w:rFonts w:ascii="Arial" w:hAnsi="Arial" w:cs="Arial"/>
        </w:rPr>
        <w:t>CnaG</w:t>
      </w:r>
      <w:proofErr w:type="spellEnd"/>
      <w:r w:rsidRPr="009E041B">
        <w:rPr>
          <w:rFonts w:ascii="Arial" w:hAnsi="Arial" w:cs="Arial"/>
        </w:rPr>
        <w:t xml:space="preserve">).  The Education Committee of the Northern Ireland Assembly may also contribute proposals for change.  </w:t>
      </w:r>
    </w:p>
    <w:p w14:paraId="366540B6" w14:textId="77777777" w:rsidR="00613705" w:rsidRPr="009E041B" w:rsidRDefault="00613705" w:rsidP="00613705">
      <w:pPr>
        <w:spacing w:line="360" w:lineRule="auto"/>
        <w:jc w:val="both"/>
        <w:rPr>
          <w:rFonts w:ascii="Arial" w:hAnsi="Arial" w:cs="Arial"/>
        </w:rPr>
      </w:pPr>
      <w:r w:rsidRPr="009E041B">
        <w:rPr>
          <w:rFonts w:ascii="Arial" w:hAnsi="Arial" w:cs="Arial"/>
        </w:rPr>
        <w:t>1.11</w:t>
      </w:r>
      <w:r w:rsidRPr="009E041B">
        <w:rPr>
          <w:rFonts w:ascii="Arial" w:hAnsi="Arial" w:cs="Arial"/>
        </w:rPr>
        <w:tab/>
        <w:t>The Department will decide on those changes on which consultation should be undertaken and then formally ask the EA to consult with schools on any proposals for changes to the existing arrangements.  A copy of the document setting out proposed changes will be made available to the Education Committee of the Northern Ireland Assembly.</w:t>
      </w:r>
    </w:p>
    <w:p w14:paraId="65705278" w14:textId="77777777" w:rsidR="00613705" w:rsidRPr="009E041B" w:rsidRDefault="00613705" w:rsidP="00613705">
      <w:pPr>
        <w:spacing w:line="360" w:lineRule="auto"/>
        <w:jc w:val="both"/>
        <w:rPr>
          <w:rFonts w:ascii="Arial" w:hAnsi="Arial" w:cs="Arial"/>
        </w:rPr>
      </w:pPr>
    </w:p>
    <w:p w14:paraId="2118A2F5" w14:textId="77777777" w:rsidR="00613705" w:rsidRPr="009E041B" w:rsidRDefault="00613705" w:rsidP="00613705">
      <w:pPr>
        <w:spacing w:line="360" w:lineRule="auto"/>
        <w:jc w:val="both"/>
        <w:rPr>
          <w:rFonts w:ascii="Arial" w:hAnsi="Arial" w:cs="Arial"/>
        </w:rPr>
      </w:pPr>
      <w:r w:rsidRPr="009E041B">
        <w:rPr>
          <w:rFonts w:ascii="Arial" w:hAnsi="Arial" w:cs="Arial"/>
        </w:rPr>
        <w:t>1.12</w:t>
      </w:r>
      <w:r w:rsidRPr="009E041B">
        <w:rPr>
          <w:rFonts w:ascii="Arial" w:hAnsi="Arial" w:cs="Arial"/>
        </w:rPr>
        <w:tab/>
        <w:t>The Department will always consult with schools or other partners where proposed changes to the Scheme are significant.  Significant changes are those which fall into the following categories:</w:t>
      </w:r>
    </w:p>
    <w:p w14:paraId="493050EB" w14:textId="77777777" w:rsidR="00613705" w:rsidRPr="009E041B" w:rsidRDefault="00613705" w:rsidP="00613705">
      <w:pPr>
        <w:jc w:val="both"/>
        <w:rPr>
          <w:rFonts w:ascii="Arial" w:hAnsi="Arial" w:cs="Arial"/>
        </w:rPr>
      </w:pPr>
    </w:p>
    <w:p w14:paraId="5D9D1EE3"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a)</w:t>
      </w:r>
      <w:r w:rsidRPr="009E041B">
        <w:rPr>
          <w:rFonts w:ascii="Arial" w:hAnsi="Arial" w:cs="Arial"/>
        </w:rPr>
        <w:tab/>
        <w:t>re-classification of expenditure, i.e. requiring schools to accept financial responsibility for items of expenditure previously met from centre funds (or vice versa</w:t>
      </w:r>
      <w:proofErr w:type="gramStart"/>
      <w:r w:rsidRPr="009E041B">
        <w:rPr>
          <w:rFonts w:ascii="Arial" w:hAnsi="Arial" w:cs="Arial"/>
        </w:rPr>
        <w:t>);</w:t>
      </w:r>
      <w:proofErr w:type="gramEnd"/>
    </w:p>
    <w:p w14:paraId="6FB6CA4C"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b)</w:t>
      </w:r>
      <w:r w:rsidRPr="009E041B">
        <w:rPr>
          <w:rFonts w:ascii="Arial" w:hAnsi="Arial" w:cs="Arial"/>
        </w:rPr>
        <w:tab/>
        <w:t xml:space="preserve">removal of criteria for curriculum reserve support fund or contingency </w:t>
      </w:r>
      <w:proofErr w:type="gramStart"/>
      <w:r w:rsidRPr="009E041B">
        <w:rPr>
          <w:rFonts w:ascii="Arial" w:hAnsi="Arial" w:cs="Arial"/>
        </w:rPr>
        <w:t>funds;</w:t>
      </w:r>
      <w:proofErr w:type="gramEnd"/>
    </w:p>
    <w:p w14:paraId="527BABA9"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c)</w:t>
      </w:r>
      <w:r w:rsidRPr="009E041B">
        <w:rPr>
          <w:rFonts w:ascii="Arial" w:hAnsi="Arial" w:cs="Arial"/>
        </w:rPr>
        <w:tab/>
        <w:t xml:space="preserve">changes in the operation of formula factors, including the introduction of new factors or the removal of existing factors. However, annual revision of formula cash values/weightings e.g. to reflect inflation, or the relative funding levels for each funding stream will not constitute a significant </w:t>
      </w:r>
      <w:proofErr w:type="gramStart"/>
      <w:r w:rsidRPr="009E041B">
        <w:rPr>
          <w:rFonts w:ascii="Arial" w:hAnsi="Arial" w:cs="Arial"/>
        </w:rPr>
        <w:t>variation;</w:t>
      </w:r>
      <w:proofErr w:type="gramEnd"/>
      <w:r w:rsidRPr="009E041B">
        <w:rPr>
          <w:rFonts w:ascii="Arial" w:hAnsi="Arial" w:cs="Arial"/>
        </w:rPr>
        <w:t xml:space="preserve"> </w:t>
      </w:r>
    </w:p>
    <w:p w14:paraId="6D755B84" w14:textId="2D10AD91" w:rsidR="00613705" w:rsidRPr="009E041B" w:rsidRDefault="00613705" w:rsidP="00613705">
      <w:pPr>
        <w:spacing w:line="360" w:lineRule="auto"/>
        <w:ind w:left="720" w:hanging="360"/>
        <w:jc w:val="both"/>
        <w:rPr>
          <w:rFonts w:ascii="Arial" w:hAnsi="Arial" w:cs="Arial"/>
        </w:rPr>
      </w:pPr>
      <w:r w:rsidRPr="009E041B">
        <w:rPr>
          <w:rFonts w:ascii="Arial" w:hAnsi="Arial" w:cs="Arial"/>
        </w:rPr>
        <w:lastRenderedPageBreak/>
        <w:t>d)</w:t>
      </w:r>
      <w:r w:rsidRPr="009E041B">
        <w:rPr>
          <w:rFonts w:ascii="Arial" w:hAnsi="Arial" w:cs="Arial"/>
        </w:rPr>
        <w:tab/>
        <w:t>changes in the arrangements for allocation of resources held at centre as described in Part 6 and Annex A(2) where such a change in the opinion of the Department, and after consultation with the LMS Steering Group, will have a significant impact on school budgets.</w:t>
      </w:r>
    </w:p>
    <w:p w14:paraId="4A44D116" w14:textId="77777777" w:rsidR="00613705" w:rsidRPr="009E041B" w:rsidRDefault="00613705" w:rsidP="00613705">
      <w:pPr>
        <w:spacing w:line="360" w:lineRule="auto"/>
        <w:ind w:left="720" w:hanging="360"/>
        <w:jc w:val="both"/>
        <w:rPr>
          <w:rFonts w:ascii="Arial" w:hAnsi="Arial" w:cs="Arial"/>
        </w:rPr>
      </w:pPr>
    </w:p>
    <w:p w14:paraId="4D1615D4" w14:textId="77777777" w:rsidR="00613705" w:rsidRPr="009E041B" w:rsidRDefault="00613705" w:rsidP="00613705">
      <w:pPr>
        <w:spacing w:line="360" w:lineRule="auto"/>
        <w:jc w:val="both"/>
        <w:rPr>
          <w:rFonts w:ascii="Arial" w:hAnsi="Arial" w:cs="Arial"/>
        </w:rPr>
      </w:pPr>
      <w:r w:rsidRPr="009E041B">
        <w:rPr>
          <w:rFonts w:ascii="Arial" w:hAnsi="Arial" w:cs="Arial"/>
        </w:rPr>
        <w:t>1.13</w:t>
      </w:r>
      <w:r w:rsidRPr="009E041B">
        <w:rPr>
          <w:rFonts w:ascii="Arial" w:hAnsi="Arial" w:cs="Arial"/>
        </w:rPr>
        <w:tab/>
        <w:t>The responses to the consultation will be made available to the Education Committee and to members of the LMS Steering Group.  The responses will be discussed at a further meeting of the LMS Steering Group following which the Minister will decide on the changes, if any, to be made.  The LMS Scheme will then be adopted.</w:t>
      </w:r>
    </w:p>
    <w:p w14:paraId="635041E0" w14:textId="77777777" w:rsidR="00613705" w:rsidRPr="009E041B" w:rsidRDefault="00613705" w:rsidP="00613705">
      <w:pPr>
        <w:jc w:val="both"/>
        <w:rPr>
          <w:rFonts w:ascii="Arial" w:hAnsi="Arial" w:cs="Arial"/>
        </w:rPr>
      </w:pPr>
    </w:p>
    <w:p w14:paraId="18FC22BE" w14:textId="77777777" w:rsidR="00613705" w:rsidRPr="009E041B" w:rsidRDefault="00613705" w:rsidP="00613705">
      <w:pPr>
        <w:spacing w:line="360" w:lineRule="auto"/>
        <w:ind w:left="720" w:hanging="720"/>
        <w:jc w:val="both"/>
        <w:rPr>
          <w:rFonts w:ascii="Arial" w:hAnsi="Arial" w:cs="Arial"/>
        </w:rPr>
      </w:pPr>
      <w:r w:rsidRPr="009E041B">
        <w:rPr>
          <w:rFonts w:ascii="Arial" w:hAnsi="Arial" w:cs="Arial"/>
        </w:rPr>
        <w:t>1.14</w:t>
      </w:r>
      <w:r w:rsidRPr="009E041B">
        <w:rPr>
          <w:rFonts w:ascii="Arial" w:hAnsi="Arial" w:cs="Arial"/>
        </w:rPr>
        <w:tab/>
        <w:t>The timetable for consultation in future years will normally be as follows:</w:t>
      </w:r>
    </w:p>
    <w:p w14:paraId="1BCD89E0" w14:textId="77777777" w:rsidR="00613705" w:rsidRPr="009E041B" w:rsidRDefault="00613705" w:rsidP="00613705">
      <w:pPr>
        <w:jc w:val="both"/>
        <w:rPr>
          <w:rFonts w:ascii="Arial" w:hAnsi="Arial" w:cs="Arial"/>
        </w:rPr>
      </w:pPr>
    </w:p>
    <w:tbl>
      <w:tblPr>
        <w:tblStyle w:val="TableGridLight"/>
        <w:tblW w:w="0" w:type="auto"/>
        <w:tblLook w:val="01E0" w:firstRow="1" w:lastRow="1" w:firstColumn="1" w:lastColumn="1" w:noHBand="0" w:noVBand="0"/>
        <w:tblCaption w:val="Consultation Timetable"/>
        <w:tblDescription w:val="Timetable for consultaiton in future years will normally be as follow:"/>
      </w:tblPr>
      <w:tblGrid>
        <w:gridCol w:w="1908"/>
        <w:gridCol w:w="6480"/>
      </w:tblGrid>
      <w:tr w:rsidR="00613705" w:rsidRPr="009E041B" w14:paraId="3E8278CE" w14:textId="77777777" w:rsidTr="008A695A">
        <w:trPr>
          <w:tblHeader/>
        </w:trPr>
        <w:tc>
          <w:tcPr>
            <w:tcW w:w="1908" w:type="dxa"/>
          </w:tcPr>
          <w:p w14:paraId="372F085A" w14:textId="46363940" w:rsidR="00613705" w:rsidRPr="009E041B" w:rsidRDefault="001346AD" w:rsidP="003E6FF7">
            <w:pPr>
              <w:jc w:val="both"/>
              <w:rPr>
                <w:rFonts w:ascii="Arial" w:hAnsi="Arial" w:cs="Arial"/>
              </w:rPr>
            </w:pPr>
            <w:r w:rsidRPr="009E041B">
              <w:rPr>
                <w:rFonts w:ascii="Arial" w:hAnsi="Arial" w:cs="Arial"/>
              </w:rPr>
              <w:t>November to</w:t>
            </w:r>
            <w:r w:rsidR="00613705" w:rsidRPr="009E041B">
              <w:rPr>
                <w:rFonts w:ascii="Arial" w:hAnsi="Arial" w:cs="Arial"/>
              </w:rPr>
              <w:t xml:space="preserve"> March</w:t>
            </w:r>
          </w:p>
        </w:tc>
        <w:tc>
          <w:tcPr>
            <w:tcW w:w="6480" w:type="dxa"/>
          </w:tcPr>
          <w:p w14:paraId="22604475" w14:textId="77777777" w:rsidR="00613705" w:rsidRPr="009E041B" w:rsidRDefault="00613705" w:rsidP="003E6FF7">
            <w:pPr>
              <w:jc w:val="both"/>
              <w:rPr>
                <w:rFonts w:ascii="Arial" w:hAnsi="Arial" w:cs="Arial"/>
              </w:rPr>
            </w:pPr>
            <w:r w:rsidRPr="009E041B">
              <w:rPr>
                <w:rFonts w:ascii="Arial" w:hAnsi="Arial" w:cs="Arial"/>
              </w:rPr>
              <w:t>The Education Committee, Schools and others may make proposals for changes.  Schools should do so via the EA as their Funding Authority</w:t>
            </w:r>
          </w:p>
          <w:p w14:paraId="622EF539" w14:textId="77777777" w:rsidR="00613705" w:rsidRPr="009E041B" w:rsidRDefault="00613705" w:rsidP="003E6FF7">
            <w:pPr>
              <w:jc w:val="both"/>
              <w:rPr>
                <w:rFonts w:ascii="Arial" w:hAnsi="Arial" w:cs="Arial"/>
              </w:rPr>
            </w:pPr>
          </w:p>
        </w:tc>
      </w:tr>
      <w:tr w:rsidR="00613705" w:rsidRPr="009E041B" w14:paraId="5E9CBFD3" w14:textId="77777777" w:rsidTr="008A695A">
        <w:trPr>
          <w:tblHeader/>
        </w:trPr>
        <w:tc>
          <w:tcPr>
            <w:tcW w:w="1908" w:type="dxa"/>
          </w:tcPr>
          <w:p w14:paraId="2E613C4C" w14:textId="78823C8E" w:rsidR="00613705" w:rsidRPr="009E041B" w:rsidRDefault="001346AD" w:rsidP="003E6FF7">
            <w:pPr>
              <w:jc w:val="both"/>
              <w:rPr>
                <w:rFonts w:ascii="Arial" w:hAnsi="Arial" w:cs="Arial"/>
              </w:rPr>
            </w:pPr>
            <w:r w:rsidRPr="009E041B">
              <w:rPr>
                <w:rFonts w:ascii="Arial" w:hAnsi="Arial" w:cs="Arial"/>
              </w:rPr>
              <w:t xml:space="preserve">April </w:t>
            </w:r>
          </w:p>
        </w:tc>
        <w:tc>
          <w:tcPr>
            <w:tcW w:w="6480" w:type="dxa"/>
          </w:tcPr>
          <w:p w14:paraId="6352F1B2" w14:textId="77777777" w:rsidR="00613705" w:rsidRPr="009E041B" w:rsidRDefault="00613705" w:rsidP="003E6FF7">
            <w:pPr>
              <w:jc w:val="both"/>
              <w:rPr>
                <w:rFonts w:ascii="Arial" w:hAnsi="Arial" w:cs="Arial"/>
              </w:rPr>
            </w:pPr>
            <w:r w:rsidRPr="009E041B">
              <w:rPr>
                <w:rFonts w:ascii="Arial" w:hAnsi="Arial" w:cs="Arial"/>
              </w:rPr>
              <w:t>Meeting of LMS Steering Group to discuss possible changes to Scheme</w:t>
            </w:r>
          </w:p>
          <w:p w14:paraId="000F1B73" w14:textId="77777777" w:rsidR="00613705" w:rsidRPr="009E041B" w:rsidRDefault="00613705" w:rsidP="003E6FF7">
            <w:pPr>
              <w:jc w:val="both"/>
              <w:rPr>
                <w:rFonts w:ascii="Arial" w:hAnsi="Arial" w:cs="Arial"/>
              </w:rPr>
            </w:pPr>
          </w:p>
        </w:tc>
      </w:tr>
      <w:tr w:rsidR="00613705" w:rsidRPr="009E041B" w14:paraId="60B8BB9D" w14:textId="77777777" w:rsidTr="008A695A">
        <w:trPr>
          <w:tblHeader/>
        </w:trPr>
        <w:tc>
          <w:tcPr>
            <w:tcW w:w="1908" w:type="dxa"/>
          </w:tcPr>
          <w:p w14:paraId="3E77F292" w14:textId="169BF3C9" w:rsidR="00613705" w:rsidRPr="009E041B" w:rsidRDefault="001346AD" w:rsidP="003E6FF7">
            <w:pPr>
              <w:jc w:val="both"/>
              <w:rPr>
                <w:rFonts w:ascii="Arial" w:hAnsi="Arial" w:cs="Arial"/>
              </w:rPr>
            </w:pPr>
            <w:r w:rsidRPr="009E041B">
              <w:rPr>
                <w:rFonts w:ascii="Arial" w:hAnsi="Arial" w:cs="Arial"/>
              </w:rPr>
              <w:t xml:space="preserve">May </w:t>
            </w:r>
          </w:p>
        </w:tc>
        <w:tc>
          <w:tcPr>
            <w:tcW w:w="6480" w:type="dxa"/>
          </w:tcPr>
          <w:p w14:paraId="1AA1A841" w14:textId="77777777" w:rsidR="00613705" w:rsidRPr="009E041B" w:rsidRDefault="00613705" w:rsidP="003E6FF7">
            <w:pPr>
              <w:jc w:val="both"/>
              <w:rPr>
                <w:rFonts w:ascii="Arial" w:hAnsi="Arial" w:cs="Arial"/>
              </w:rPr>
            </w:pPr>
            <w:r w:rsidRPr="009E041B">
              <w:rPr>
                <w:rFonts w:ascii="Arial" w:hAnsi="Arial" w:cs="Arial"/>
              </w:rPr>
              <w:t>Issue of proposals for changes to the LMS Scheme to Education Committee and partners</w:t>
            </w:r>
          </w:p>
          <w:p w14:paraId="46C07797" w14:textId="77777777" w:rsidR="00613705" w:rsidRPr="009E041B" w:rsidRDefault="00613705" w:rsidP="003E6FF7">
            <w:pPr>
              <w:jc w:val="both"/>
              <w:rPr>
                <w:rFonts w:ascii="Arial" w:hAnsi="Arial" w:cs="Arial"/>
              </w:rPr>
            </w:pPr>
          </w:p>
        </w:tc>
      </w:tr>
      <w:tr w:rsidR="00613705" w:rsidRPr="009E041B" w14:paraId="331DB92B" w14:textId="77777777" w:rsidTr="008A695A">
        <w:trPr>
          <w:tblHeader/>
        </w:trPr>
        <w:tc>
          <w:tcPr>
            <w:tcW w:w="1908" w:type="dxa"/>
          </w:tcPr>
          <w:p w14:paraId="2A02551F" w14:textId="77777777" w:rsidR="00613705" w:rsidRPr="009E041B" w:rsidRDefault="00613705" w:rsidP="003E6FF7">
            <w:pPr>
              <w:jc w:val="both"/>
              <w:rPr>
                <w:rFonts w:ascii="Arial" w:hAnsi="Arial" w:cs="Arial"/>
              </w:rPr>
            </w:pPr>
            <w:r w:rsidRPr="009E041B">
              <w:rPr>
                <w:rFonts w:ascii="Arial" w:hAnsi="Arial" w:cs="Arial"/>
              </w:rPr>
              <w:t>Autumn</w:t>
            </w:r>
          </w:p>
        </w:tc>
        <w:tc>
          <w:tcPr>
            <w:tcW w:w="6480" w:type="dxa"/>
          </w:tcPr>
          <w:p w14:paraId="36884CFF" w14:textId="77777777" w:rsidR="00613705" w:rsidRPr="009E041B" w:rsidRDefault="00613705" w:rsidP="003E6FF7">
            <w:pPr>
              <w:jc w:val="both"/>
              <w:rPr>
                <w:rFonts w:ascii="Arial" w:hAnsi="Arial" w:cs="Arial"/>
              </w:rPr>
            </w:pPr>
            <w:r w:rsidRPr="009E041B">
              <w:rPr>
                <w:rFonts w:ascii="Arial" w:hAnsi="Arial" w:cs="Arial"/>
              </w:rPr>
              <w:t>Consultation with schools and education partner bodies on any proposals for change</w:t>
            </w:r>
          </w:p>
          <w:p w14:paraId="25FE9819" w14:textId="77777777" w:rsidR="00613705" w:rsidRPr="009E041B" w:rsidRDefault="00613705" w:rsidP="003E6FF7">
            <w:pPr>
              <w:jc w:val="both"/>
              <w:rPr>
                <w:rFonts w:ascii="Arial" w:hAnsi="Arial" w:cs="Arial"/>
              </w:rPr>
            </w:pPr>
          </w:p>
        </w:tc>
      </w:tr>
      <w:tr w:rsidR="00613705" w:rsidRPr="009E041B" w14:paraId="59102366" w14:textId="77777777" w:rsidTr="008A695A">
        <w:trPr>
          <w:tblHeader/>
        </w:trPr>
        <w:tc>
          <w:tcPr>
            <w:tcW w:w="1908" w:type="dxa"/>
          </w:tcPr>
          <w:p w14:paraId="16558868" w14:textId="0802E8A9" w:rsidR="00613705" w:rsidRPr="009E041B" w:rsidRDefault="001346AD" w:rsidP="003E6FF7">
            <w:pPr>
              <w:jc w:val="both"/>
              <w:rPr>
                <w:rFonts w:ascii="Arial" w:hAnsi="Arial" w:cs="Arial"/>
              </w:rPr>
            </w:pPr>
            <w:r w:rsidRPr="009E041B">
              <w:rPr>
                <w:rFonts w:ascii="Arial" w:hAnsi="Arial" w:cs="Arial"/>
              </w:rPr>
              <w:t xml:space="preserve">Late October </w:t>
            </w:r>
          </w:p>
        </w:tc>
        <w:tc>
          <w:tcPr>
            <w:tcW w:w="6480" w:type="dxa"/>
          </w:tcPr>
          <w:p w14:paraId="6A5EB2D4" w14:textId="77777777" w:rsidR="00613705" w:rsidRPr="009E041B" w:rsidRDefault="00613705" w:rsidP="003E6FF7">
            <w:pPr>
              <w:jc w:val="both"/>
              <w:rPr>
                <w:rFonts w:ascii="Arial" w:hAnsi="Arial" w:cs="Arial"/>
              </w:rPr>
            </w:pPr>
            <w:r w:rsidRPr="009E041B">
              <w:rPr>
                <w:rFonts w:ascii="Arial" w:hAnsi="Arial" w:cs="Arial"/>
              </w:rPr>
              <w:t>Closing date for responses to consultation</w:t>
            </w:r>
          </w:p>
          <w:p w14:paraId="4DFF5FEF" w14:textId="77777777" w:rsidR="00613705" w:rsidRPr="009E041B" w:rsidRDefault="00613705" w:rsidP="003E6FF7">
            <w:pPr>
              <w:jc w:val="both"/>
              <w:rPr>
                <w:rFonts w:ascii="Arial" w:hAnsi="Arial" w:cs="Arial"/>
              </w:rPr>
            </w:pPr>
          </w:p>
        </w:tc>
      </w:tr>
      <w:tr w:rsidR="00613705" w:rsidRPr="009E041B" w14:paraId="4715BAEF" w14:textId="77777777" w:rsidTr="008A695A">
        <w:trPr>
          <w:tblHeader/>
        </w:trPr>
        <w:tc>
          <w:tcPr>
            <w:tcW w:w="1908" w:type="dxa"/>
          </w:tcPr>
          <w:p w14:paraId="5B2AD625" w14:textId="262D3EC5" w:rsidR="00613705" w:rsidRPr="009E041B" w:rsidRDefault="001346AD" w:rsidP="003E6FF7">
            <w:pPr>
              <w:jc w:val="both"/>
              <w:rPr>
                <w:rFonts w:ascii="Arial" w:hAnsi="Arial" w:cs="Arial"/>
              </w:rPr>
            </w:pPr>
            <w:r w:rsidRPr="009E041B">
              <w:rPr>
                <w:rFonts w:ascii="Arial" w:hAnsi="Arial" w:cs="Arial"/>
              </w:rPr>
              <w:t xml:space="preserve">November </w:t>
            </w:r>
          </w:p>
        </w:tc>
        <w:tc>
          <w:tcPr>
            <w:tcW w:w="6480" w:type="dxa"/>
          </w:tcPr>
          <w:p w14:paraId="15663E55" w14:textId="77777777" w:rsidR="00613705" w:rsidRPr="009E041B" w:rsidRDefault="00613705" w:rsidP="003E6FF7">
            <w:pPr>
              <w:jc w:val="both"/>
              <w:rPr>
                <w:rFonts w:ascii="Arial" w:hAnsi="Arial" w:cs="Arial"/>
              </w:rPr>
            </w:pPr>
            <w:r w:rsidRPr="009E041B">
              <w:rPr>
                <w:rFonts w:ascii="Arial" w:hAnsi="Arial" w:cs="Arial"/>
              </w:rPr>
              <w:t>Collation and circulation of responses to consultation and meeting of LMS Steering Group to consider responses to consultation.</w:t>
            </w:r>
          </w:p>
          <w:p w14:paraId="0E720425" w14:textId="77777777" w:rsidR="00613705" w:rsidRPr="009E041B" w:rsidRDefault="00613705" w:rsidP="003E6FF7">
            <w:pPr>
              <w:jc w:val="both"/>
              <w:rPr>
                <w:rFonts w:ascii="Arial" w:hAnsi="Arial" w:cs="Arial"/>
              </w:rPr>
            </w:pPr>
          </w:p>
        </w:tc>
      </w:tr>
      <w:tr w:rsidR="00613705" w:rsidRPr="009E041B" w14:paraId="09F7D7E4" w14:textId="77777777" w:rsidTr="008A695A">
        <w:trPr>
          <w:tblHeader/>
        </w:trPr>
        <w:tc>
          <w:tcPr>
            <w:tcW w:w="1908" w:type="dxa"/>
          </w:tcPr>
          <w:p w14:paraId="27B14535" w14:textId="62B63D2E" w:rsidR="00613705" w:rsidRPr="009E041B" w:rsidRDefault="001346AD" w:rsidP="003E6FF7">
            <w:pPr>
              <w:jc w:val="both"/>
              <w:rPr>
                <w:rFonts w:ascii="Arial" w:hAnsi="Arial" w:cs="Arial"/>
              </w:rPr>
            </w:pPr>
            <w:r w:rsidRPr="009E041B">
              <w:rPr>
                <w:rFonts w:ascii="Arial" w:hAnsi="Arial" w:cs="Arial"/>
              </w:rPr>
              <w:t xml:space="preserve">December </w:t>
            </w:r>
          </w:p>
        </w:tc>
        <w:tc>
          <w:tcPr>
            <w:tcW w:w="6480" w:type="dxa"/>
          </w:tcPr>
          <w:p w14:paraId="56B8C8AF" w14:textId="77777777" w:rsidR="00613705" w:rsidRPr="009E041B" w:rsidRDefault="00613705" w:rsidP="003E6FF7">
            <w:pPr>
              <w:jc w:val="both"/>
              <w:rPr>
                <w:rFonts w:ascii="Arial" w:hAnsi="Arial" w:cs="Arial"/>
              </w:rPr>
            </w:pPr>
            <w:r w:rsidRPr="009E041B">
              <w:rPr>
                <w:rFonts w:ascii="Arial" w:hAnsi="Arial" w:cs="Arial"/>
              </w:rPr>
              <w:t xml:space="preserve">Department decides on adopted Scheme. </w:t>
            </w:r>
          </w:p>
        </w:tc>
      </w:tr>
    </w:tbl>
    <w:p w14:paraId="254F238E" w14:textId="77777777" w:rsidR="00613705" w:rsidRPr="009E041B" w:rsidRDefault="00613705" w:rsidP="00613705">
      <w:pPr>
        <w:pStyle w:val="Heading2"/>
        <w:jc w:val="both"/>
      </w:pPr>
      <w:bookmarkStart w:id="18" w:name="_Toc225739656"/>
      <w:bookmarkStart w:id="19" w:name="_Toc16259786"/>
      <w:bookmarkStart w:id="20" w:name="_Toc60907709"/>
      <w:r w:rsidRPr="009E041B">
        <w:t>Publication of the Common Funding Scheme</w:t>
      </w:r>
      <w:bookmarkEnd w:id="18"/>
      <w:bookmarkEnd w:id="19"/>
      <w:bookmarkEnd w:id="20"/>
    </w:p>
    <w:p w14:paraId="6813C1B8" w14:textId="77777777" w:rsidR="00613705" w:rsidRPr="009E041B" w:rsidRDefault="00613705" w:rsidP="00613705">
      <w:pPr>
        <w:jc w:val="both"/>
        <w:rPr>
          <w:rFonts w:ascii="Arial" w:hAnsi="Arial" w:cs="Arial"/>
        </w:rPr>
      </w:pPr>
    </w:p>
    <w:p w14:paraId="58FBA674" w14:textId="77777777" w:rsidR="00613705" w:rsidRPr="009E041B" w:rsidRDefault="00613705" w:rsidP="00613705">
      <w:pPr>
        <w:spacing w:line="360" w:lineRule="auto"/>
        <w:jc w:val="both"/>
        <w:rPr>
          <w:rFonts w:ascii="Arial" w:hAnsi="Arial" w:cs="Arial"/>
        </w:rPr>
      </w:pPr>
      <w:r w:rsidRPr="009E041B">
        <w:rPr>
          <w:rFonts w:ascii="Arial" w:hAnsi="Arial" w:cs="Arial"/>
        </w:rPr>
        <w:t>1.15</w:t>
      </w:r>
      <w:r w:rsidRPr="009E041B">
        <w:rPr>
          <w:rFonts w:ascii="Arial" w:hAnsi="Arial" w:cs="Arial"/>
        </w:rPr>
        <w:tab/>
        <w:t>The 2003 Order requires the adopted Common Funding Scheme to be made available to the Board of Governors of each school to which the Scheme relates.  This requirement will be fulfilled either by means of a printed copy or by publication on a website.  In the event of the latter, the fact that the Scheme is available on the DE website should be made known to all schools.  Printed copies will be made available if requested.</w:t>
      </w:r>
      <w:r w:rsidRPr="009E041B">
        <w:rPr>
          <w:rFonts w:ascii="Arial" w:hAnsi="Arial" w:cs="Arial"/>
        </w:rPr>
        <w:br w:type="page"/>
      </w:r>
    </w:p>
    <w:p w14:paraId="492D9E96" w14:textId="77777777" w:rsidR="00613705" w:rsidRPr="009E041B" w:rsidRDefault="00613705" w:rsidP="00613705">
      <w:pPr>
        <w:jc w:val="both"/>
        <w:rPr>
          <w:rFonts w:ascii="Arial" w:hAnsi="Arial" w:cs="Arial"/>
        </w:rPr>
      </w:pPr>
      <w:r w:rsidRPr="009E041B">
        <w:rPr>
          <w:rFonts w:ascii="Arial" w:hAnsi="Arial" w:cs="Arial"/>
        </w:rPr>
        <w:lastRenderedPageBreak/>
        <w:t>______________________________________________________________</w:t>
      </w:r>
    </w:p>
    <w:p w14:paraId="7629B04A" w14:textId="76691040" w:rsidR="00613705" w:rsidRPr="009E041B" w:rsidRDefault="008B0110" w:rsidP="00613705">
      <w:pPr>
        <w:pStyle w:val="Heading1"/>
        <w:jc w:val="both"/>
      </w:pPr>
      <w:bookmarkStart w:id="21" w:name="_Toc225739657"/>
      <w:bookmarkStart w:id="22" w:name="_Toc16259787"/>
      <w:bookmarkStart w:id="23" w:name="_Toc60907710"/>
      <w:r w:rsidRPr="009E041B">
        <w:t xml:space="preserve">PART 2 </w:t>
      </w:r>
      <w:r w:rsidR="00613705" w:rsidRPr="009E041B">
        <w:t>THE BUDGETARY FRAMEWORK</w:t>
      </w:r>
      <w:bookmarkEnd w:id="21"/>
      <w:bookmarkEnd w:id="22"/>
      <w:bookmarkEnd w:id="23"/>
    </w:p>
    <w:p w14:paraId="385CF1E2" w14:textId="77777777" w:rsidR="00613705" w:rsidRPr="009E041B" w:rsidRDefault="00613705" w:rsidP="00613705">
      <w:pPr>
        <w:jc w:val="both"/>
        <w:rPr>
          <w:rFonts w:ascii="Arial" w:hAnsi="Arial" w:cs="Arial"/>
        </w:rPr>
      </w:pPr>
      <w:r w:rsidRPr="009E041B">
        <w:rPr>
          <w:rFonts w:ascii="Arial" w:hAnsi="Arial" w:cs="Arial"/>
        </w:rPr>
        <w:t>______________________________________________________________</w:t>
      </w:r>
    </w:p>
    <w:p w14:paraId="60B82D43" w14:textId="77777777" w:rsidR="00613705" w:rsidRPr="009E041B" w:rsidRDefault="00613705" w:rsidP="00613705">
      <w:pPr>
        <w:jc w:val="both"/>
        <w:rPr>
          <w:rFonts w:ascii="Arial" w:hAnsi="Arial" w:cs="Arial"/>
        </w:rPr>
      </w:pPr>
    </w:p>
    <w:p w14:paraId="14AD4C18" w14:textId="77777777" w:rsidR="00613705" w:rsidRPr="009E041B" w:rsidRDefault="00613705" w:rsidP="00613705">
      <w:pPr>
        <w:spacing w:line="360" w:lineRule="auto"/>
        <w:jc w:val="both"/>
        <w:rPr>
          <w:rFonts w:ascii="Arial" w:hAnsi="Arial" w:cs="Arial"/>
        </w:rPr>
      </w:pPr>
      <w:r w:rsidRPr="009E041B">
        <w:rPr>
          <w:rFonts w:ascii="Arial" w:hAnsi="Arial" w:cs="Arial"/>
        </w:rPr>
        <w:t>2.1</w:t>
      </w:r>
      <w:r w:rsidRPr="009E041B">
        <w:rPr>
          <w:rFonts w:ascii="Arial" w:hAnsi="Arial" w:cs="Arial"/>
        </w:rPr>
        <w:tab/>
        <w:t>Under the Local Management of Schools funding arrangements, the Funding Authority is required to pass on the calculated share of each funding stream budget directly to its schools, maximising the delivery of available resources to the classroom.</w:t>
      </w:r>
    </w:p>
    <w:p w14:paraId="574CE5A5" w14:textId="77777777" w:rsidR="00613705" w:rsidRPr="009E041B" w:rsidRDefault="00613705" w:rsidP="00613705">
      <w:pPr>
        <w:spacing w:line="360" w:lineRule="auto"/>
        <w:jc w:val="both"/>
        <w:rPr>
          <w:rFonts w:ascii="Arial" w:hAnsi="Arial" w:cs="Arial"/>
        </w:rPr>
      </w:pPr>
    </w:p>
    <w:p w14:paraId="3C12DC3C" w14:textId="77777777" w:rsidR="00613705" w:rsidRPr="009E041B" w:rsidRDefault="00613705" w:rsidP="00613705">
      <w:pPr>
        <w:spacing w:line="360" w:lineRule="auto"/>
        <w:jc w:val="both"/>
        <w:rPr>
          <w:rFonts w:ascii="Arial" w:hAnsi="Arial" w:cs="Arial"/>
        </w:rPr>
      </w:pPr>
      <w:r w:rsidRPr="009E041B">
        <w:rPr>
          <w:rFonts w:ascii="Arial" w:hAnsi="Arial" w:cs="Arial"/>
        </w:rPr>
        <w:t>2.2</w:t>
      </w:r>
      <w:r w:rsidRPr="009E041B">
        <w:rPr>
          <w:rFonts w:ascii="Arial" w:hAnsi="Arial" w:cs="Arial"/>
        </w:rPr>
        <w:tab/>
        <w:t>The total sum to be expended by the Funding Authority under the terms of this Scheme will continue to be referred to as the General Schools Budget (GSB).  This will be made up of the following constituent parts:</w:t>
      </w:r>
    </w:p>
    <w:p w14:paraId="3A97B5DA" w14:textId="77777777" w:rsidR="00613705" w:rsidRPr="009E041B" w:rsidRDefault="00613705" w:rsidP="00613705">
      <w:pPr>
        <w:jc w:val="both"/>
        <w:rPr>
          <w:rFonts w:ascii="Arial" w:hAnsi="Arial" w:cs="Arial"/>
        </w:rPr>
      </w:pPr>
    </w:p>
    <w:p w14:paraId="69282DAE"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w:t>
      </w:r>
      <w:r w:rsidRPr="009E041B">
        <w:rPr>
          <w:rFonts w:ascii="Arial" w:hAnsi="Arial" w:cs="Arial"/>
        </w:rPr>
        <w:tab/>
        <w:t xml:space="preserve">The Aggregated Schools Budget (ASB); (the Nursery &amp; Primary schools funding stream and the Post-primary schools funding stream), is the total amount delegated to schools under the two LMS funding streams, using the respective </w:t>
      </w:r>
      <w:proofErr w:type="gramStart"/>
      <w:r w:rsidRPr="009E041B">
        <w:rPr>
          <w:rFonts w:ascii="Arial" w:hAnsi="Arial" w:cs="Arial"/>
        </w:rPr>
        <w:t>formulae;</w:t>
      </w:r>
      <w:proofErr w:type="gramEnd"/>
    </w:p>
    <w:p w14:paraId="456D62F9"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w:t>
      </w:r>
      <w:r w:rsidRPr="009E041B">
        <w:rPr>
          <w:rFonts w:ascii="Arial" w:hAnsi="Arial" w:cs="Arial"/>
        </w:rPr>
        <w:tab/>
        <w:t>Resources Held at Centre which are amounts allocated to school budgets other than by the funding stream formulae; and</w:t>
      </w:r>
    </w:p>
    <w:p w14:paraId="107AC07A"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w:t>
      </w:r>
      <w:r w:rsidRPr="009E041B">
        <w:rPr>
          <w:rFonts w:ascii="Arial" w:hAnsi="Arial" w:cs="Arial"/>
        </w:rPr>
        <w:tab/>
        <w:t>Centrally Held Resources Attributed to Schools which are amounts held by the EA for services provided to schools.  Some of these services are available to all schools, while others are available only to controlled and maintained schools.</w:t>
      </w:r>
    </w:p>
    <w:p w14:paraId="5036CFE0" w14:textId="77777777" w:rsidR="00613705" w:rsidRPr="009E041B" w:rsidRDefault="00613705" w:rsidP="00613705">
      <w:pPr>
        <w:jc w:val="both"/>
        <w:rPr>
          <w:rFonts w:ascii="Arial" w:hAnsi="Arial" w:cs="Arial"/>
        </w:rPr>
      </w:pPr>
    </w:p>
    <w:p w14:paraId="61D1B01F" w14:textId="77777777" w:rsidR="00613705" w:rsidRPr="009E041B" w:rsidRDefault="00613705" w:rsidP="00613705">
      <w:pPr>
        <w:spacing w:line="360" w:lineRule="auto"/>
        <w:jc w:val="both"/>
        <w:rPr>
          <w:rFonts w:ascii="Arial" w:hAnsi="Arial" w:cs="Arial"/>
        </w:rPr>
      </w:pPr>
      <w:r w:rsidRPr="009E041B">
        <w:rPr>
          <w:rFonts w:ascii="Arial" w:hAnsi="Arial" w:cs="Arial"/>
        </w:rPr>
        <w:t>2.3</w:t>
      </w:r>
      <w:r w:rsidRPr="009E041B">
        <w:rPr>
          <w:rFonts w:ascii="Arial" w:hAnsi="Arial" w:cs="Arial"/>
        </w:rPr>
        <w:tab/>
        <w:t>The General Schools Budget excludes:</w:t>
      </w:r>
    </w:p>
    <w:p w14:paraId="445E76BE" w14:textId="77777777" w:rsidR="00613705" w:rsidRPr="009E041B" w:rsidRDefault="00613705" w:rsidP="00613705">
      <w:pPr>
        <w:jc w:val="both"/>
        <w:rPr>
          <w:rFonts w:ascii="Arial" w:hAnsi="Arial" w:cs="Arial"/>
        </w:rPr>
      </w:pPr>
    </w:p>
    <w:p w14:paraId="76FE3CEC"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a)</w:t>
      </w:r>
      <w:r w:rsidRPr="009E041B">
        <w:rPr>
          <w:rFonts w:ascii="Arial" w:hAnsi="Arial" w:cs="Arial"/>
        </w:rPr>
        <w:tab/>
        <w:t xml:space="preserve">The costs of special </w:t>
      </w:r>
      <w:proofErr w:type="gramStart"/>
      <w:r w:rsidRPr="009E041B">
        <w:rPr>
          <w:rFonts w:ascii="Arial" w:hAnsi="Arial" w:cs="Arial"/>
        </w:rPr>
        <w:t>schools;</w:t>
      </w:r>
      <w:proofErr w:type="gramEnd"/>
    </w:p>
    <w:p w14:paraId="12742B23" w14:textId="77777777" w:rsidR="00613705" w:rsidRPr="009E041B" w:rsidRDefault="00613705" w:rsidP="00613705">
      <w:pPr>
        <w:ind w:left="720" w:hanging="360"/>
        <w:jc w:val="both"/>
        <w:rPr>
          <w:rFonts w:ascii="Arial" w:hAnsi="Arial" w:cs="Arial"/>
        </w:rPr>
      </w:pPr>
    </w:p>
    <w:p w14:paraId="0DA7ABDE"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b)</w:t>
      </w:r>
      <w:r w:rsidRPr="009E041B">
        <w:rPr>
          <w:rFonts w:ascii="Arial" w:hAnsi="Arial" w:cs="Arial"/>
        </w:rPr>
        <w:tab/>
        <w:t>School costs which are not grant aided (e.g. boarding department costs and part of preparatory department costs); and</w:t>
      </w:r>
    </w:p>
    <w:p w14:paraId="7479286E" w14:textId="77777777" w:rsidR="00613705" w:rsidRPr="009E041B" w:rsidRDefault="00613705" w:rsidP="00613705">
      <w:pPr>
        <w:ind w:left="720" w:hanging="360"/>
        <w:jc w:val="both"/>
        <w:rPr>
          <w:rFonts w:ascii="Arial" w:hAnsi="Arial" w:cs="Arial"/>
        </w:rPr>
      </w:pPr>
    </w:p>
    <w:p w14:paraId="6710FA6C"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c)</w:t>
      </w:r>
      <w:r w:rsidRPr="009E041B">
        <w:rPr>
          <w:rFonts w:ascii="Arial" w:hAnsi="Arial" w:cs="Arial"/>
        </w:rPr>
        <w:tab/>
        <w:t>The cost of community provision in schools, including adult education, the youth service, sports facilities, and services provided by voluntary organisations.  The cost of youth tutors is, however, to be included in the General Schools Budget.</w:t>
      </w:r>
    </w:p>
    <w:p w14:paraId="1163E1D2" w14:textId="77777777" w:rsidR="00613705" w:rsidRPr="009E041B" w:rsidRDefault="00613705" w:rsidP="00613705">
      <w:pPr>
        <w:jc w:val="both"/>
        <w:rPr>
          <w:rFonts w:ascii="Arial" w:hAnsi="Arial" w:cs="Arial"/>
        </w:rPr>
      </w:pPr>
    </w:p>
    <w:p w14:paraId="3FDAEDEF" w14:textId="77777777" w:rsidR="00613705" w:rsidRPr="009E041B" w:rsidRDefault="00613705" w:rsidP="00613705">
      <w:pPr>
        <w:spacing w:line="360" w:lineRule="auto"/>
        <w:jc w:val="both"/>
        <w:rPr>
          <w:rFonts w:ascii="Arial" w:hAnsi="Arial" w:cs="Arial"/>
        </w:rPr>
      </w:pPr>
      <w:r w:rsidRPr="009E041B">
        <w:rPr>
          <w:rFonts w:ascii="Arial" w:hAnsi="Arial" w:cs="Arial"/>
        </w:rPr>
        <w:t>2.4</w:t>
      </w:r>
      <w:r w:rsidRPr="009E041B">
        <w:rPr>
          <w:rFonts w:ascii="Arial" w:hAnsi="Arial" w:cs="Arial"/>
        </w:rPr>
        <w:tab/>
        <w:t>Further information about the classification of expenditure is set out in Annexes A1 – A3 of this Scheme.</w:t>
      </w:r>
    </w:p>
    <w:p w14:paraId="4CE6CFF3" w14:textId="77777777" w:rsidR="00613705" w:rsidRPr="009E041B" w:rsidRDefault="00613705" w:rsidP="00613705">
      <w:pPr>
        <w:spacing w:line="360" w:lineRule="auto"/>
        <w:jc w:val="both"/>
        <w:rPr>
          <w:rFonts w:ascii="Arial" w:hAnsi="Arial" w:cs="Arial"/>
          <w:b/>
        </w:rPr>
      </w:pPr>
    </w:p>
    <w:p w14:paraId="4DC48D38" w14:textId="77777777" w:rsidR="00613705" w:rsidRPr="009E041B" w:rsidRDefault="00613705" w:rsidP="00613705">
      <w:pPr>
        <w:spacing w:line="360" w:lineRule="auto"/>
        <w:jc w:val="both"/>
        <w:rPr>
          <w:rFonts w:ascii="Arial" w:hAnsi="Arial" w:cs="Arial"/>
          <w:b/>
        </w:rPr>
      </w:pPr>
    </w:p>
    <w:p w14:paraId="086A856C" w14:textId="77777777" w:rsidR="00613705" w:rsidRPr="009E041B" w:rsidRDefault="00613705" w:rsidP="00613705">
      <w:pPr>
        <w:spacing w:line="360" w:lineRule="auto"/>
        <w:jc w:val="both"/>
        <w:rPr>
          <w:rFonts w:ascii="Arial" w:hAnsi="Arial" w:cs="Arial"/>
          <w:b/>
        </w:rPr>
      </w:pPr>
      <w:r w:rsidRPr="009E041B">
        <w:rPr>
          <w:rFonts w:ascii="Arial" w:hAnsi="Arial" w:cs="Arial"/>
          <w:b/>
        </w:rPr>
        <w:lastRenderedPageBreak/>
        <w:t>Delegated budgets to schools</w:t>
      </w:r>
    </w:p>
    <w:p w14:paraId="798D3F2C" w14:textId="77777777" w:rsidR="00613705" w:rsidRPr="009E041B" w:rsidRDefault="00613705" w:rsidP="00613705">
      <w:pPr>
        <w:spacing w:line="360" w:lineRule="auto"/>
        <w:jc w:val="both"/>
        <w:rPr>
          <w:rFonts w:ascii="Arial" w:hAnsi="Arial" w:cs="Arial"/>
          <w:b/>
        </w:rPr>
      </w:pPr>
    </w:p>
    <w:p w14:paraId="3ABD6B01" w14:textId="77777777" w:rsidR="00613705" w:rsidRPr="009E041B" w:rsidRDefault="00613705" w:rsidP="00613705">
      <w:pPr>
        <w:spacing w:line="360" w:lineRule="auto"/>
        <w:jc w:val="both"/>
        <w:rPr>
          <w:rFonts w:ascii="Arial" w:hAnsi="Arial" w:cs="Arial"/>
        </w:rPr>
      </w:pPr>
      <w:r w:rsidRPr="009E041B">
        <w:rPr>
          <w:rFonts w:ascii="Arial" w:hAnsi="Arial" w:cs="Arial"/>
        </w:rPr>
        <w:t>2.5</w:t>
      </w:r>
      <w:r w:rsidRPr="009E041B">
        <w:rPr>
          <w:rFonts w:ascii="Arial" w:hAnsi="Arial" w:cs="Arial"/>
        </w:rPr>
        <w:tab/>
        <w:t>The Aggregated Schools Budget for all schools is distributed under two funding streams, with their own formula and funding factors, as illustrated in the diagram below:</w:t>
      </w:r>
    </w:p>
    <w:p w14:paraId="0FBECE1F" w14:textId="5D9C9A28" w:rsidR="00613705" w:rsidRPr="009E041B" w:rsidRDefault="004A6FF9" w:rsidP="00C069B0">
      <w:pPr>
        <w:spacing w:after="240" w:line="360" w:lineRule="auto"/>
        <w:jc w:val="both"/>
        <w:rPr>
          <w:rFonts w:ascii="Arial" w:hAnsi="Arial" w:cs="Arial"/>
        </w:rPr>
      </w:pPr>
      <w:r w:rsidRPr="009E041B">
        <w:rPr>
          <w:rFonts w:ascii="Arial" w:hAnsi="Arial" w:cs="Arial"/>
          <w:noProof/>
        </w:rPr>
        <w:drawing>
          <wp:inline distT="0" distB="0" distL="0" distR="0" wp14:anchorId="0E165164" wp14:editId="0592FD2E">
            <wp:extent cx="5486400" cy="5092700"/>
            <wp:effectExtent l="0" t="0" r="0" b="12700"/>
            <wp:docPr id="4" name="Diagram 4" descr="An illustrative diagram of the funding streams distributed." title="Aggregated Schools Budget Funding Stream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5F63D0D" w14:textId="5273FC83" w:rsidR="00613705" w:rsidRPr="009E041B" w:rsidRDefault="00613705" w:rsidP="00C069B0">
      <w:pPr>
        <w:spacing w:after="240"/>
        <w:jc w:val="both"/>
        <w:rPr>
          <w:rFonts w:ascii="Arial" w:hAnsi="Arial" w:cs="Arial"/>
        </w:rPr>
      </w:pPr>
    </w:p>
    <w:p w14:paraId="7290E1A1" w14:textId="77777777" w:rsidR="00613705" w:rsidRPr="009E041B" w:rsidRDefault="00613705" w:rsidP="00C069B0">
      <w:pPr>
        <w:spacing w:after="240"/>
        <w:jc w:val="both"/>
        <w:rPr>
          <w:rFonts w:ascii="Arial" w:hAnsi="Arial" w:cs="Arial"/>
        </w:rPr>
      </w:pPr>
    </w:p>
    <w:p w14:paraId="1259F11C" w14:textId="1B66B37A" w:rsidR="00613705" w:rsidRPr="009E041B" w:rsidRDefault="00613705" w:rsidP="00613705">
      <w:pPr>
        <w:jc w:val="both"/>
        <w:rPr>
          <w:rFonts w:ascii="Arial" w:hAnsi="Arial" w:cs="Arial"/>
        </w:rPr>
      </w:pPr>
      <w:r w:rsidRPr="009E041B">
        <w:rPr>
          <w:rFonts w:ascii="Arial" w:hAnsi="Arial" w:cs="Arial"/>
        </w:rPr>
        <w:br w:type="page"/>
      </w:r>
      <w:r w:rsidRPr="009E041B">
        <w:rPr>
          <w:rFonts w:ascii="Arial" w:hAnsi="Arial" w:cs="Arial"/>
        </w:rPr>
        <w:lastRenderedPageBreak/>
        <w:t>______________________________________________________________</w:t>
      </w:r>
    </w:p>
    <w:p w14:paraId="1F838635" w14:textId="01B7D612" w:rsidR="00613705" w:rsidRPr="009E041B" w:rsidRDefault="008B0110" w:rsidP="00613705">
      <w:pPr>
        <w:pStyle w:val="Heading1"/>
        <w:jc w:val="both"/>
      </w:pPr>
      <w:bookmarkStart w:id="24" w:name="_Toc225739658"/>
      <w:bookmarkStart w:id="25" w:name="_Toc16259788"/>
      <w:bookmarkStart w:id="26" w:name="_Toc60907711"/>
      <w:r w:rsidRPr="009E041B">
        <w:t xml:space="preserve">PART 3 </w:t>
      </w:r>
      <w:r w:rsidR="00613705" w:rsidRPr="009E041B">
        <w:t xml:space="preserve">THE LMS FUNDING </w:t>
      </w:r>
      <w:bookmarkEnd w:id="24"/>
      <w:r w:rsidR="00613705" w:rsidRPr="009E041B">
        <w:t>STREAMS</w:t>
      </w:r>
      <w:bookmarkEnd w:id="25"/>
      <w:bookmarkEnd w:id="26"/>
    </w:p>
    <w:p w14:paraId="13C05A3A" w14:textId="77777777" w:rsidR="00613705" w:rsidRPr="009E041B" w:rsidRDefault="00613705" w:rsidP="00613705">
      <w:pPr>
        <w:jc w:val="both"/>
        <w:rPr>
          <w:rFonts w:ascii="Arial" w:hAnsi="Arial" w:cs="Arial"/>
        </w:rPr>
      </w:pPr>
      <w:r w:rsidRPr="009E041B">
        <w:rPr>
          <w:rFonts w:ascii="Arial" w:hAnsi="Arial" w:cs="Arial"/>
        </w:rPr>
        <w:t>______________________________________________________________</w:t>
      </w:r>
    </w:p>
    <w:p w14:paraId="555214AC" w14:textId="77777777" w:rsidR="00613705" w:rsidRPr="009E041B" w:rsidRDefault="00613705" w:rsidP="00613705">
      <w:pPr>
        <w:jc w:val="both"/>
        <w:rPr>
          <w:rFonts w:ascii="Arial" w:hAnsi="Arial" w:cs="Arial"/>
        </w:rPr>
      </w:pPr>
    </w:p>
    <w:p w14:paraId="48EFEDC4" w14:textId="76B5ECE6" w:rsidR="00613705" w:rsidRPr="009E041B" w:rsidRDefault="00613705" w:rsidP="00C069B0">
      <w:pPr>
        <w:spacing w:after="240" w:line="360" w:lineRule="auto"/>
        <w:jc w:val="both"/>
        <w:rPr>
          <w:rFonts w:ascii="Arial" w:hAnsi="Arial" w:cs="Arial"/>
        </w:rPr>
      </w:pPr>
      <w:r w:rsidRPr="009E041B">
        <w:rPr>
          <w:rFonts w:ascii="Arial" w:hAnsi="Arial" w:cs="Arial"/>
        </w:rPr>
        <w:t>3.1.</w:t>
      </w:r>
      <w:r w:rsidRPr="009E041B">
        <w:rPr>
          <w:rFonts w:ascii="Arial" w:hAnsi="Arial" w:cs="Arial"/>
        </w:rPr>
        <w:tab/>
        <w:t>The formula arrangements for each funding stream, as detailed below, will apply to all sch</w:t>
      </w:r>
      <w:r w:rsidR="00C069B0" w:rsidRPr="009E041B">
        <w:rPr>
          <w:rFonts w:ascii="Arial" w:hAnsi="Arial" w:cs="Arial"/>
        </w:rPr>
        <w:t>ools set out in paragraph 1.6.</w:t>
      </w:r>
    </w:p>
    <w:p w14:paraId="75553743" w14:textId="77777777" w:rsidR="00613705" w:rsidRPr="009E041B" w:rsidRDefault="00613705" w:rsidP="00613705">
      <w:pPr>
        <w:spacing w:line="360" w:lineRule="auto"/>
        <w:jc w:val="both"/>
        <w:rPr>
          <w:rFonts w:ascii="Arial" w:hAnsi="Arial" w:cs="Arial"/>
        </w:rPr>
      </w:pPr>
      <w:r w:rsidRPr="009E041B">
        <w:rPr>
          <w:rFonts w:ascii="Arial" w:hAnsi="Arial" w:cs="Arial"/>
        </w:rPr>
        <w:t>3.2</w:t>
      </w:r>
      <w:r w:rsidRPr="009E041B">
        <w:rPr>
          <w:rFonts w:ascii="Arial" w:hAnsi="Arial" w:cs="Arial"/>
        </w:rPr>
        <w:tab/>
        <w:t>The total resources available for allocation by means of the two funding streams will be known as the “Aggregated Schools Budget”.  The Department will, following validation of each school’s data by the EA as Funding Authority for all schools, calculate the funding stream allocation for each school and provide the EA with details of the allocations for each of its schools.</w:t>
      </w:r>
    </w:p>
    <w:p w14:paraId="613602C5" w14:textId="77777777" w:rsidR="00613705" w:rsidRPr="009E041B" w:rsidRDefault="00613705" w:rsidP="00613705">
      <w:pPr>
        <w:jc w:val="both"/>
        <w:rPr>
          <w:rFonts w:ascii="Arial" w:hAnsi="Arial" w:cs="Arial"/>
        </w:rPr>
      </w:pPr>
    </w:p>
    <w:p w14:paraId="70151C1A" w14:textId="77777777" w:rsidR="00613705" w:rsidRPr="009E041B" w:rsidRDefault="00613705" w:rsidP="00613705">
      <w:pPr>
        <w:spacing w:line="360" w:lineRule="auto"/>
        <w:jc w:val="both"/>
        <w:rPr>
          <w:rFonts w:ascii="Arial" w:hAnsi="Arial" w:cs="Arial"/>
        </w:rPr>
      </w:pPr>
      <w:r w:rsidRPr="009E041B">
        <w:rPr>
          <w:rFonts w:ascii="Arial" w:hAnsi="Arial" w:cs="Arial"/>
        </w:rPr>
        <w:t>3.3</w:t>
      </w:r>
      <w:r w:rsidRPr="009E041B">
        <w:rPr>
          <w:rFonts w:ascii="Arial" w:hAnsi="Arial" w:cs="Arial"/>
        </w:rPr>
        <w:tab/>
        <w:t>The formula for each funding stream is made up of a range of factors developed to reflect the main costs associated with schools, namely numbers of pupils; their ages and profile; the relative size of schools; costs associated with school buildings; together with a range of other factors which recognise the distinctive features of individual schools and certain pupils that give rise to significant and unavoidable costs</w:t>
      </w:r>
      <w:r w:rsidRPr="009E041B">
        <w:rPr>
          <w:rFonts w:ascii="Arial" w:hAnsi="Arial" w:cs="Arial"/>
          <w:color w:val="002060"/>
        </w:rPr>
        <w:t>.</w:t>
      </w:r>
    </w:p>
    <w:p w14:paraId="74E3F7CB" w14:textId="77777777" w:rsidR="00613705" w:rsidRPr="009E041B" w:rsidRDefault="00613705" w:rsidP="00613705">
      <w:pPr>
        <w:spacing w:line="360" w:lineRule="auto"/>
        <w:jc w:val="both"/>
        <w:rPr>
          <w:rFonts w:ascii="Arial" w:hAnsi="Arial" w:cs="Arial"/>
        </w:rPr>
      </w:pPr>
    </w:p>
    <w:p w14:paraId="68A62BBE" w14:textId="77777777" w:rsidR="00613705" w:rsidRPr="009E041B" w:rsidRDefault="00613705" w:rsidP="00613705">
      <w:pPr>
        <w:spacing w:line="360" w:lineRule="auto"/>
        <w:jc w:val="both"/>
        <w:rPr>
          <w:rFonts w:ascii="Arial" w:hAnsi="Arial" w:cs="Arial"/>
          <w:b/>
          <w:i/>
          <w:sz w:val="22"/>
          <w:szCs w:val="22"/>
        </w:rPr>
      </w:pPr>
      <w:r w:rsidRPr="009E041B">
        <w:rPr>
          <w:rFonts w:ascii="Arial" w:hAnsi="Arial" w:cs="Arial"/>
          <w:b/>
          <w:i/>
          <w:sz w:val="22"/>
          <w:szCs w:val="22"/>
        </w:rPr>
        <w:t>NOTE:</w:t>
      </w:r>
      <w:r w:rsidRPr="009E041B">
        <w:rPr>
          <w:rFonts w:ascii="Arial" w:hAnsi="Arial" w:cs="Arial"/>
          <w:b/>
          <w:i/>
          <w:sz w:val="22"/>
          <w:szCs w:val="22"/>
        </w:rPr>
        <w:tab/>
        <w:t xml:space="preserve">the relevant cash values, weightings etc. (for each of the factors and funding streams under the respective formula) in the current financial year are set out in the enclosed annexes (Annex G for Nursery and Primary schools, and Annex H for Post-primary schools) of this document and these are reflected in a series of worked examples within each Annex. </w:t>
      </w:r>
      <w:r w:rsidRPr="009E041B">
        <w:rPr>
          <w:rFonts w:ascii="Arial" w:hAnsi="Arial" w:cs="Arial"/>
          <w:b/>
        </w:rPr>
        <w:br w:type="page"/>
      </w:r>
      <w:bookmarkStart w:id="27" w:name="_Toc225739659"/>
    </w:p>
    <w:p w14:paraId="49E901BF" w14:textId="0D8C5F7C" w:rsidR="00613705" w:rsidRPr="009E041B" w:rsidRDefault="00613705" w:rsidP="00613705">
      <w:pPr>
        <w:rPr>
          <w:rFonts w:ascii="Arial" w:hAnsi="Arial" w:cs="Arial"/>
          <w:b/>
          <w:sz w:val="36"/>
        </w:rPr>
      </w:pPr>
      <w:r w:rsidRPr="009E041B">
        <w:rPr>
          <w:rFonts w:ascii="Arial" w:hAnsi="Arial" w:cs="Arial"/>
          <w:b/>
          <w:sz w:val="36"/>
        </w:rPr>
        <w:lastRenderedPageBreak/>
        <w:t>_____________________________________________</w:t>
      </w:r>
    </w:p>
    <w:p w14:paraId="0AF4E18B" w14:textId="04DFF6DE" w:rsidR="00613705" w:rsidRPr="009E041B" w:rsidRDefault="008B0110" w:rsidP="00613705">
      <w:pPr>
        <w:pStyle w:val="Heading1"/>
        <w:ind w:left="1440" w:hanging="1440"/>
        <w:jc w:val="both"/>
      </w:pPr>
      <w:bookmarkStart w:id="28" w:name="_Toc16259789"/>
      <w:bookmarkStart w:id="29" w:name="_Toc60907712"/>
      <w:r w:rsidRPr="009E041B">
        <w:t xml:space="preserve">PART 4 </w:t>
      </w:r>
      <w:r w:rsidR="00613705" w:rsidRPr="009E041B">
        <w:t>NURSERY &amp; PRIMARY FUNDING STREAM -</w:t>
      </w:r>
      <w:r w:rsidR="00613705" w:rsidRPr="009E041B">
        <w:rPr>
          <w:u w:val="double"/>
        </w:rPr>
        <w:t xml:space="preserve"> </w:t>
      </w:r>
      <w:r w:rsidR="00613705" w:rsidRPr="009E041B">
        <w:t>FORMULA FACTORS</w:t>
      </w:r>
      <w:bookmarkEnd w:id="28"/>
      <w:bookmarkEnd w:id="29"/>
    </w:p>
    <w:p w14:paraId="350807E7" w14:textId="261A50A6" w:rsidR="00613705" w:rsidRPr="009E041B" w:rsidRDefault="00613705" w:rsidP="008B0110">
      <w:pPr>
        <w:rPr>
          <w:rFonts w:ascii="Arial" w:hAnsi="Arial" w:cs="Arial"/>
          <w:b/>
          <w:sz w:val="36"/>
        </w:rPr>
      </w:pPr>
      <w:r w:rsidRPr="009E041B">
        <w:rPr>
          <w:rFonts w:ascii="Arial" w:hAnsi="Arial" w:cs="Arial"/>
          <w:b/>
          <w:sz w:val="36"/>
        </w:rPr>
        <w:t>_____________________________________________</w:t>
      </w:r>
    </w:p>
    <w:p w14:paraId="1024095B" w14:textId="77777777" w:rsidR="00613705" w:rsidRPr="009E041B" w:rsidRDefault="00613705" w:rsidP="00613705">
      <w:pPr>
        <w:pStyle w:val="Heading2"/>
        <w:jc w:val="both"/>
      </w:pPr>
      <w:bookmarkStart w:id="30" w:name="_Toc16259790"/>
      <w:bookmarkStart w:id="31" w:name="_Toc60907713"/>
      <w:r w:rsidRPr="009E041B">
        <w:t>AGE WEIGHTED PUPIL UNITS (AWPU) FACTOR</w:t>
      </w:r>
      <w:bookmarkEnd w:id="27"/>
      <w:bookmarkEnd w:id="30"/>
      <w:bookmarkEnd w:id="31"/>
    </w:p>
    <w:p w14:paraId="518792C4" w14:textId="77777777" w:rsidR="00613705" w:rsidRPr="009E041B" w:rsidRDefault="00613705" w:rsidP="00613705">
      <w:pPr>
        <w:jc w:val="both"/>
        <w:rPr>
          <w:rFonts w:ascii="Arial" w:hAnsi="Arial" w:cs="Arial"/>
        </w:rPr>
      </w:pPr>
    </w:p>
    <w:p w14:paraId="59165792" w14:textId="77777777" w:rsidR="00613705" w:rsidRPr="009E041B" w:rsidRDefault="00613705" w:rsidP="00C069B0">
      <w:pPr>
        <w:spacing w:after="240" w:line="360" w:lineRule="auto"/>
        <w:jc w:val="both"/>
        <w:rPr>
          <w:rFonts w:ascii="Arial" w:hAnsi="Arial" w:cs="Arial"/>
        </w:rPr>
      </w:pPr>
      <w:r w:rsidRPr="009E041B">
        <w:rPr>
          <w:rFonts w:ascii="Arial" w:hAnsi="Arial" w:cs="Arial"/>
        </w:rPr>
        <w:t>4.1</w:t>
      </w:r>
      <w:r w:rsidRPr="009E041B">
        <w:rPr>
          <w:rFonts w:ascii="Arial" w:hAnsi="Arial" w:cs="Arial"/>
        </w:rPr>
        <w:tab/>
        <w:t xml:space="preserve">Pupil numbers for age weighting purposes will be calculated, except in the case of new schools, using the enrolment at each individual school as shown on the school census immediately preceding the financial year to which funding relates.  </w:t>
      </w:r>
    </w:p>
    <w:p w14:paraId="7B60A58D" w14:textId="77777777" w:rsidR="00613705" w:rsidRPr="009E041B" w:rsidRDefault="00613705" w:rsidP="00613705">
      <w:pPr>
        <w:spacing w:line="360" w:lineRule="auto"/>
        <w:jc w:val="both"/>
        <w:rPr>
          <w:rFonts w:ascii="Arial" w:hAnsi="Arial" w:cs="Arial"/>
        </w:rPr>
      </w:pPr>
      <w:r w:rsidRPr="009E041B">
        <w:rPr>
          <w:rFonts w:ascii="Arial" w:hAnsi="Arial" w:cs="Arial"/>
        </w:rPr>
        <w:t>4.2</w:t>
      </w:r>
      <w:r w:rsidRPr="009E041B">
        <w:rPr>
          <w:rFonts w:ascii="Arial" w:hAnsi="Arial" w:cs="Arial"/>
        </w:rPr>
        <w:tab/>
        <w:t xml:space="preserve">Pupil numbers will be determined in accordance with the arrangements set out in Annex B.  These numbers will be weighted to reflect differing costs associated with age ranges and the two phases (nursery and primary) funded under this funding stream.  For the purpose of age weighting, the pupil’s year group rather than his/her calendar age will be used. </w:t>
      </w:r>
    </w:p>
    <w:p w14:paraId="45BBFA5F" w14:textId="77777777" w:rsidR="00613705" w:rsidRPr="009E041B" w:rsidRDefault="00613705" w:rsidP="00613705">
      <w:pPr>
        <w:jc w:val="both"/>
        <w:rPr>
          <w:rFonts w:ascii="Arial" w:hAnsi="Arial" w:cs="Arial"/>
        </w:rPr>
      </w:pPr>
    </w:p>
    <w:p w14:paraId="5780FAEF" w14:textId="77777777" w:rsidR="00613705" w:rsidRPr="009E041B" w:rsidRDefault="00613705" w:rsidP="00613705">
      <w:pPr>
        <w:spacing w:line="360" w:lineRule="auto"/>
        <w:jc w:val="both"/>
        <w:rPr>
          <w:rFonts w:ascii="Arial" w:hAnsi="Arial" w:cs="Arial"/>
        </w:rPr>
      </w:pPr>
      <w:r w:rsidRPr="009E041B">
        <w:rPr>
          <w:rFonts w:ascii="Arial" w:hAnsi="Arial" w:cs="Arial"/>
        </w:rPr>
        <w:t>4.3</w:t>
      </w:r>
      <w:r w:rsidRPr="009E041B">
        <w:rPr>
          <w:rFonts w:ascii="Arial" w:hAnsi="Arial" w:cs="Arial"/>
        </w:rPr>
        <w:tab/>
        <w:t>The cash value of the Nursery &amp; Primary AWPU is determined by dividing the total number of AWPUs across all nursery and primary schools into the amount remaining in this funding stream, after amounts allocated under all other non-AWPU formula factors have been deducted.  Each school’s AWPU funding is calculated by multiplying the total number of AWPUs generated by the pupils in the school, by the AWPU cash value.</w:t>
      </w:r>
    </w:p>
    <w:p w14:paraId="0A27764C" w14:textId="77777777" w:rsidR="00613705" w:rsidRPr="009E041B" w:rsidRDefault="00613705" w:rsidP="00613705">
      <w:pPr>
        <w:jc w:val="both"/>
        <w:rPr>
          <w:rFonts w:ascii="Arial" w:hAnsi="Arial" w:cs="Arial"/>
        </w:rPr>
      </w:pPr>
    </w:p>
    <w:p w14:paraId="26F2026D" w14:textId="77777777" w:rsidR="00613705" w:rsidRPr="009E041B" w:rsidRDefault="00613705" w:rsidP="00613705">
      <w:pPr>
        <w:spacing w:line="360" w:lineRule="auto"/>
        <w:jc w:val="both"/>
        <w:rPr>
          <w:rFonts w:ascii="Arial" w:hAnsi="Arial" w:cs="Arial"/>
        </w:rPr>
      </w:pPr>
      <w:r w:rsidRPr="009E041B">
        <w:rPr>
          <w:rFonts w:ascii="Arial" w:hAnsi="Arial" w:cs="Arial"/>
        </w:rPr>
        <w:t>4.4</w:t>
      </w:r>
      <w:r w:rsidRPr="009E041B">
        <w:rPr>
          <w:rFonts w:ascii="Arial" w:hAnsi="Arial" w:cs="Arial"/>
        </w:rPr>
        <w:tab/>
        <w:t>Annex G sets out details of the Nursery &amp; Primary AWPU cash value in this financial year; the weights to be applied to pupils in each age range and the calculated total AWPU weighted units; along with examples of the calculation methodology by which funding is allocated under this factor.</w:t>
      </w:r>
    </w:p>
    <w:p w14:paraId="2D53C7A5" w14:textId="77777777" w:rsidR="00613705" w:rsidRPr="009E041B" w:rsidRDefault="00613705" w:rsidP="00613705">
      <w:pPr>
        <w:jc w:val="both"/>
        <w:rPr>
          <w:rFonts w:ascii="Arial" w:hAnsi="Arial" w:cs="Arial"/>
        </w:rPr>
      </w:pPr>
    </w:p>
    <w:p w14:paraId="021ED9B0" w14:textId="77777777" w:rsidR="00613705" w:rsidRPr="009E041B" w:rsidRDefault="00613705" w:rsidP="00613705">
      <w:pPr>
        <w:jc w:val="both"/>
        <w:rPr>
          <w:rFonts w:ascii="Arial" w:hAnsi="Arial" w:cs="Arial"/>
        </w:rPr>
      </w:pPr>
    </w:p>
    <w:p w14:paraId="44B8AD2F" w14:textId="77777777" w:rsidR="00DB6113" w:rsidRPr="009E041B" w:rsidRDefault="00DB6113" w:rsidP="00613705">
      <w:pPr>
        <w:jc w:val="both"/>
        <w:rPr>
          <w:rFonts w:ascii="Arial" w:hAnsi="Arial" w:cs="Arial"/>
        </w:rPr>
      </w:pPr>
    </w:p>
    <w:p w14:paraId="0ED078C3" w14:textId="77777777" w:rsidR="00DB6113" w:rsidRPr="009E041B" w:rsidRDefault="00DB6113" w:rsidP="00613705">
      <w:pPr>
        <w:jc w:val="both"/>
        <w:rPr>
          <w:rFonts w:ascii="Arial" w:hAnsi="Arial" w:cs="Arial"/>
        </w:rPr>
      </w:pPr>
    </w:p>
    <w:p w14:paraId="4B2AC40A" w14:textId="77777777" w:rsidR="00DB6113" w:rsidRPr="009E041B" w:rsidRDefault="00DB6113" w:rsidP="00613705">
      <w:pPr>
        <w:jc w:val="both"/>
        <w:rPr>
          <w:rFonts w:ascii="Arial" w:hAnsi="Arial" w:cs="Arial"/>
        </w:rPr>
      </w:pPr>
    </w:p>
    <w:p w14:paraId="37DBAE96" w14:textId="77777777" w:rsidR="00DB6113" w:rsidRPr="009E041B" w:rsidRDefault="00DB6113" w:rsidP="00613705">
      <w:pPr>
        <w:jc w:val="both"/>
        <w:rPr>
          <w:rFonts w:ascii="Arial" w:hAnsi="Arial" w:cs="Arial"/>
        </w:rPr>
      </w:pPr>
    </w:p>
    <w:p w14:paraId="4CEE366A" w14:textId="77777777" w:rsidR="00DB6113" w:rsidRPr="009E041B" w:rsidRDefault="00DB6113" w:rsidP="00613705">
      <w:pPr>
        <w:jc w:val="both"/>
        <w:rPr>
          <w:rFonts w:ascii="Arial" w:hAnsi="Arial" w:cs="Arial"/>
        </w:rPr>
      </w:pPr>
    </w:p>
    <w:p w14:paraId="1C8009BB" w14:textId="77777777" w:rsidR="00DB6113" w:rsidRPr="009E041B" w:rsidRDefault="00DB6113" w:rsidP="00613705">
      <w:pPr>
        <w:jc w:val="both"/>
        <w:rPr>
          <w:rFonts w:ascii="Arial" w:hAnsi="Arial" w:cs="Arial"/>
        </w:rPr>
      </w:pPr>
    </w:p>
    <w:p w14:paraId="2534DD67" w14:textId="77777777" w:rsidR="00DB6113" w:rsidRPr="009E041B" w:rsidRDefault="00DB6113" w:rsidP="00613705">
      <w:pPr>
        <w:jc w:val="both"/>
        <w:rPr>
          <w:rFonts w:ascii="Arial" w:hAnsi="Arial" w:cs="Arial"/>
        </w:rPr>
      </w:pPr>
    </w:p>
    <w:p w14:paraId="4CCEC1EC" w14:textId="77777777" w:rsidR="00DB6113" w:rsidRPr="009E041B" w:rsidRDefault="00DB6113" w:rsidP="00613705">
      <w:pPr>
        <w:jc w:val="both"/>
        <w:rPr>
          <w:rFonts w:ascii="Arial" w:hAnsi="Arial" w:cs="Arial"/>
        </w:rPr>
      </w:pPr>
    </w:p>
    <w:p w14:paraId="7491F91F" w14:textId="77777777" w:rsidR="00613705" w:rsidRPr="009E041B" w:rsidRDefault="00613705" w:rsidP="00613705">
      <w:pPr>
        <w:pStyle w:val="Heading2"/>
        <w:jc w:val="both"/>
      </w:pPr>
      <w:bookmarkStart w:id="32" w:name="_Toc225739660"/>
      <w:bookmarkStart w:id="33" w:name="_Toc16259791"/>
      <w:bookmarkStart w:id="34" w:name="_Toc60907714"/>
      <w:r w:rsidRPr="009E041B">
        <w:lastRenderedPageBreak/>
        <w:t>PREMISES FACTOR</w:t>
      </w:r>
      <w:bookmarkEnd w:id="32"/>
      <w:bookmarkEnd w:id="33"/>
      <w:bookmarkEnd w:id="34"/>
    </w:p>
    <w:p w14:paraId="1F0EFF58" w14:textId="77777777" w:rsidR="00613705" w:rsidRPr="009E041B" w:rsidRDefault="00613705" w:rsidP="00613705">
      <w:pPr>
        <w:jc w:val="both"/>
        <w:rPr>
          <w:rFonts w:ascii="Arial" w:hAnsi="Arial" w:cs="Arial"/>
        </w:rPr>
      </w:pPr>
    </w:p>
    <w:p w14:paraId="1D669EB9" w14:textId="77777777" w:rsidR="00613705" w:rsidRPr="009E041B" w:rsidRDefault="00613705" w:rsidP="00613705">
      <w:pPr>
        <w:spacing w:line="360" w:lineRule="auto"/>
        <w:jc w:val="both"/>
        <w:rPr>
          <w:rFonts w:ascii="Arial" w:hAnsi="Arial" w:cs="Arial"/>
        </w:rPr>
      </w:pPr>
      <w:r w:rsidRPr="009E041B">
        <w:rPr>
          <w:rFonts w:ascii="Arial" w:hAnsi="Arial" w:cs="Arial"/>
        </w:rPr>
        <w:t>4.5</w:t>
      </w:r>
      <w:r w:rsidRPr="009E041B">
        <w:rPr>
          <w:rFonts w:ascii="Arial" w:hAnsi="Arial" w:cs="Arial"/>
        </w:rPr>
        <w:tab/>
        <w:t>This factor is comprised of two elements:</w:t>
      </w:r>
    </w:p>
    <w:p w14:paraId="04E3EB30" w14:textId="77777777" w:rsidR="00613705" w:rsidRPr="009E041B" w:rsidRDefault="00613705" w:rsidP="00613705">
      <w:pPr>
        <w:spacing w:line="360" w:lineRule="auto"/>
        <w:ind w:left="720"/>
        <w:jc w:val="both"/>
        <w:rPr>
          <w:rFonts w:ascii="Arial" w:hAnsi="Arial" w:cs="Arial"/>
        </w:rPr>
      </w:pPr>
      <w:r w:rsidRPr="009E041B">
        <w:rPr>
          <w:rFonts w:ascii="Arial" w:hAnsi="Arial" w:cs="Arial"/>
        </w:rPr>
        <w:t>•</w:t>
      </w:r>
      <w:r w:rsidRPr="009E041B">
        <w:rPr>
          <w:rFonts w:ascii="Arial" w:hAnsi="Arial" w:cs="Arial"/>
        </w:rPr>
        <w:tab/>
        <w:t>a size element; and</w:t>
      </w:r>
    </w:p>
    <w:p w14:paraId="36C24AF5" w14:textId="77777777" w:rsidR="00613705" w:rsidRPr="009E041B" w:rsidRDefault="00613705" w:rsidP="00C069B0">
      <w:pPr>
        <w:spacing w:after="240" w:line="360" w:lineRule="auto"/>
        <w:ind w:left="720"/>
        <w:jc w:val="both"/>
        <w:rPr>
          <w:rFonts w:ascii="Arial" w:hAnsi="Arial" w:cs="Arial"/>
        </w:rPr>
      </w:pPr>
      <w:r w:rsidRPr="009E041B">
        <w:rPr>
          <w:rFonts w:ascii="Arial" w:hAnsi="Arial" w:cs="Arial"/>
        </w:rPr>
        <w:t>•</w:t>
      </w:r>
      <w:r w:rsidRPr="009E041B">
        <w:rPr>
          <w:rFonts w:ascii="Arial" w:hAnsi="Arial" w:cs="Arial"/>
        </w:rPr>
        <w:tab/>
        <w:t xml:space="preserve">a pupil element. </w:t>
      </w:r>
    </w:p>
    <w:p w14:paraId="07B68A24" w14:textId="77777777" w:rsidR="0089424B" w:rsidRPr="009E041B" w:rsidRDefault="0089424B" w:rsidP="00613705">
      <w:pPr>
        <w:spacing w:line="360" w:lineRule="auto"/>
        <w:jc w:val="both"/>
        <w:rPr>
          <w:rFonts w:ascii="Arial" w:hAnsi="Arial" w:cs="Arial"/>
          <w:u w:val="single"/>
        </w:rPr>
      </w:pPr>
    </w:p>
    <w:p w14:paraId="54EAD23B" w14:textId="77777777" w:rsidR="00613705" w:rsidRPr="009E041B" w:rsidRDefault="00613705" w:rsidP="00613705">
      <w:pPr>
        <w:spacing w:line="360" w:lineRule="auto"/>
        <w:jc w:val="both"/>
        <w:rPr>
          <w:rFonts w:ascii="Arial" w:hAnsi="Arial" w:cs="Arial"/>
          <w:u w:val="single"/>
        </w:rPr>
      </w:pPr>
      <w:r w:rsidRPr="009E041B">
        <w:rPr>
          <w:rFonts w:ascii="Arial" w:hAnsi="Arial" w:cs="Arial"/>
          <w:u w:val="single"/>
        </w:rPr>
        <w:t xml:space="preserve">Total Funding to be distributed under the Size and Pupil Elements </w:t>
      </w:r>
    </w:p>
    <w:p w14:paraId="4F8FFB92" w14:textId="77777777" w:rsidR="00613705" w:rsidRPr="009E041B" w:rsidRDefault="00613705" w:rsidP="00613705">
      <w:pPr>
        <w:jc w:val="both"/>
        <w:rPr>
          <w:rFonts w:ascii="Arial" w:hAnsi="Arial" w:cs="Arial"/>
        </w:rPr>
      </w:pPr>
    </w:p>
    <w:p w14:paraId="61B2FD95" w14:textId="77777777" w:rsidR="00613705" w:rsidRPr="009E041B" w:rsidRDefault="00613705" w:rsidP="00C069B0">
      <w:pPr>
        <w:spacing w:after="240" w:line="360" w:lineRule="auto"/>
        <w:jc w:val="both"/>
        <w:rPr>
          <w:rFonts w:ascii="Arial" w:hAnsi="Arial" w:cs="Arial"/>
        </w:rPr>
      </w:pPr>
      <w:r w:rsidRPr="009E041B">
        <w:rPr>
          <w:rFonts w:ascii="Arial" w:hAnsi="Arial" w:cs="Arial"/>
        </w:rPr>
        <w:t>4.6</w:t>
      </w:r>
      <w:r w:rsidRPr="009E041B">
        <w:rPr>
          <w:rFonts w:ascii="Arial" w:hAnsi="Arial" w:cs="Arial"/>
        </w:rPr>
        <w:tab/>
        <w:t xml:space="preserve">The Department will determine an amount per square metre which will be multiplied by the total approved floor area for all nursery and primary schools (in square metres).  This total will then be doubled to determine the overall amount of funding to be distributed under these elements.  </w:t>
      </w:r>
    </w:p>
    <w:p w14:paraId="502F14C7" w14:textId="77777777" w:rsidR="00613705" w:rsidRPr="009E041B" w:rsidRDefault="00613705" w:rsidP="00613705">
      <w:pPr>
        <w:spacing w:line="360" w:lineRule="auto"/>
        <w:jc w:val="both"/>
        <w:rPr>
          <w:rFonts w:ascii="Arial" w:hAnsi="Arial" w:cs="Arial"/>
        </w:rPr>
      </w:pPr>
      <w:r w:rsidRPr="009E041B">
        <w:rPr>
          <w:rFonts w:ascii="Arial" w:hAnsi="Arial" w:cs="Arial"/>
        </w:rPr>
        <w:t>4.7</w:t>
      </w:r>
      <w:r w:rsidRPr="009E041B">
        <w:rPr>
          <w:rFonts w:ascii="Arial" w:hAnsi="Arial" w:cs="Arial"/>
        </w:rPr>
        <w:tab/>
        <w:t>The total funding for these elements will be distributed as follows:</w:t>
      </w:r>
    </w:p>
    <w:p w14:paraId="393CFA53" w14:textId="77777777" w:rsidR="00613705" w:rsidRPr="009E041B" w:rsidRDefault="00613705" w:rsidP="00613705">
      <w:pPr>
        <w:spacing w:line="120" w:lineRule="exact"/>
        <w:jc w:val="both"/>
        <w:rPr>
          <w:rFonts w:ascii="Arial" w:hAnsi="Arial" w:cs="Arial"/>
        </w:rPr>
      </w:pPr>
    </w:p>
    <w:p w14:paraId="735C086F" w14:textId="77777777" w:rsidR="00613705" w:rsidRPr="009E041B" w:rsidRDefault="00613705" w:rsidP="00613705">
      <w:pPr>
        <w:spacing w:line="360" w:lineRule="auto"/>
        <w:ind w:left="1440" w:hanging="720"/>
        <w:jc w:val="both"/>
        <w:rPr>
          <w:rFonts w:ascii="Arial" w:hAnsi="Arial" w:cs="Arial"/>
        </w:rPr>
      </w:pPr>
      <w:r w:rsidRPr="009E041B">
        <w:rPr>
          <w:rFonts w:ascii="Arial" w:hAnsi="Arial" w:cs="Arial"/>
        </w:rPr>
        <w:t>•</w:t>
      </w:r>
      <w:r w:rsidRPr="009E041B">
        <w:rPr>
          <w:rFonts w:ascii="Arial" w:hAnsi="Arial" w:cs="Arial"/>
        </w:rPr>
        <w:tab/>
        <w:t>40% of the funding allocated under this factor will be distributed according to the size of the school building; and</w:t>
      </w:r>
    </w:p>
    <w:p w14:paraId="2CBC72B3" w14:textId="77777777" w:rsidR="00613705" w:rsidRPr="009E041B" w:rsidRDefault="00613705" w:rsidP="00C069B0">
      <w:pPr>
        <w:spacing w:after="240" w:line="360" w:lineRule="auto"/>
        <w:ind w:left="720"/>
        <w:jc w:val="both"/>
        <w:rPr>
          <w:rFonts w:ascii="Arial" w:hAnsi="Arial" w:cs="Arial"/>
        </w:rPr>
      </w:pPr>
      <w:r w:rsidRPr="009E041B">
        <w:rPr>
          <w:rFonts w:ascii="Arial" w:hAnsi="Arial" w:cs="Arial"/>
        </w:rPr>
        <w:t>•</w:t>
      </w:r>
      <w:r w:rsidRPr="009E041B">
        <w:rPr>
          <w:rFonts w:ascii="Arial" w:hAnsi="Arial" w:cs="Arial"/>
        </w:rPr>
        <w:tab/>
        <w:t xml:space="preserve">60% will be distributed on a per pupil basis. </w:t>
      </w:r>
    </w:p>
    <w:p w14:paraId="2A675283" w14:textId="73DF54C9" w:rsidR="00613705" w:rsidRPr="009E041B" w:rsidRDefault="00613705" w:rsidP="00C069B0">
      <w:pPr>
        <w:spacing w:line="360" w:lineRule="auto"/>
        <w:jc w:val="both"/>
        <w:rPr>
          <w:rFonts w:ascii="Arial" w:hAnsi="Arial" w:cs="Arial"/>
        </w:rPr>
      </w:pPr>
      <w:r w:rsidRPr="009E041B">
        <w:rPr>
          <w:rFonts w:ascii="Arial" w:hAnsi="Arial" w:cs="Arial"/>
        </w:rPr>
        <w:t>For example, if the total amount to be distributed under the premises factor is £20m then £8m will be available for distribution under the size element and £12m will be available for distribution under the pupil element.  The total funding available for distribution under the size element (£8m in this example) is divided by the total approved floor area for all schools to give an amount per square metre.  The amount per pupil (£12m in this example) is divided by the total number of full-time equivalent (FTE) pupils.  The allocation to individual schools will be calculated by multiplying the number of FTE pupils in the school by the amount per FTE pupil.  Annex G sets out details of the relevant values in this financial year and the calculation methodology by which funding is allocated under this factor.</w:t>
      </w:r>
    </w:p>
    <w:p w14:paraId="58D531A6" w14:textId="77777777" w:rsidR="00613705" w:rsidRPr="009E041B" w:rsidRDefault="00613705" w:rsidP="00613705">
      <w:pPr>
        <w:jc w:val="both"/>
        <w:rPr>
          <w:rFonts w:ascii="Arial" w:hAnsi="Arial" w:cs="Arial"/>
        </w:rPr>
      </w:pPr>
    </w:p>
    <w:p w14:paraId="05DE80C7" w14:textId="77777777" w:rsidR="00613705" w:rsidRPr="009E041B" w:rsidRDefault="00613705" w:rsidP="00C069B0">
      <w:pPr>
        <w:spacing w:after="240" w:line="360" w:lineRule="auto"/>
        <w:jc w:val="both"/>
        <w:rPr>
          <w:rFonts w:ascii="Arial" w:hAnsi="Arial" w:cs="Arial"/>
        </w:rPr>
      </w:pPr>
      <w:r w:rsidRPr="009E041B">
        <w:rPr>
          <w:rFonts w:ascii="Arial" w:hAnsi="Arial" w:cs="Arial"/>
        </w:rPr>
        <w:t>4.8</w:t>
      </w:r>
      <w:r w:rsidRPr="009E041B">
        <w:rPr>
          <w:rFonts w:ascii="Arial" w:hAnsi="Arial" w:cs="Arial"/>
        </w:rPr>
        <w:tab/>
        <w:t xml:space="preserve">Size Element - Each school will receive an amount per square metre depending on the approved size of the school.  </w:t>
      </w:r>
    </w:p>
    <w:p w14:paraId="2B8CD138" w14:textId="77777777" w:rsidR="00613705" w:rsidRPr="009E041B" w:rsidRDefault="00613705" w:rsidP="00613705">
      <w:pPr>
        <w:spacing w:line="360" w:lineRule="auto"/>
        <w:jc w:val="both"/>
        <w:rPr>
          <w:rFonts w:ascii="Arial" w:hAnsi="Arial" w:cs="Arial"/>
        </w:rPr>
      </w:pPr>
      <w:r w:rsidRPr="009E041B">
        <w:rPr>
          <w:rFonts w:ascii="Arial" w:hAnsi="Arial" w:cs="Arial"/>
        </w:rPr>
        <w:t>4.9</w:t>
      </w:r>
      <w:r w:rsidRPr="009E041B">
        <w:rPr>
          <w:rFonts w:ascii="Arial" w:hAnsi="Arial" w:cs="Arial"/>
        </w:rPr>
        <w:tab/>
        <w:t xml:space="preserve">Pupil Element - Each school will receive an amount per FTE pupil. </w:t>
      </w:r>
    </w:p>
    <w:p w14:paraId="54432616" w14:textId="77777777" w:rsidR="00613705" w:rsidRPr="009E041B" w:rsidRDefault="00613705" w:rsidP="00613705">
      <w:pPr>
        <w:jc w:val="both"/>
        <w:rPr>
          <w:rFonts w:ascii="Arial" w:hAnsi="Arial" w:cs="Arial"/>
        </w:rPr>
      </w:pPr>
    </w:p>
    <w:p w14:paraId="2F19048B" w14:textId="77777777" w:rsidR="00613705" w:rsidRPr="009E041B" w:rsidRDefault="00613705" w:rsidP="00613705">
      <w:pPr>
        <w:spacing w:line="360" w:lineRule="auto"/>
        <w:jc w:val="both"/>
        <w:rPr>
          <w:rFonts w:ascii="Arial" w:hAnsi="Arial" w:cs="Arial"/>
          <w:b/>
        </w:rPr>
      </w:pPr>
      <w:r w:rsidRPr="009E041B">
        <w:rPr>
          <w:rFonts w:ascii="Arial" w:hAnsi="Arial" w:cs="Arial"/>
          <w:b/>
        </w:rPr>
        <w:t xml:space="preserve">Determining the Size of Schools </w:t>
      </w:r>
    </w:p>
    <w:p w14:paraId="6DD00735" w14:textId="77777777" w:rsidR="00613705" w:rsidRPr="009E041B" w:rsidRDefault="00613705" w:rsidP="00613705">
      <w:pPr>
        <w:spacing w:line="360" w:lineRule="auto"/>
        <w:jc w:val="both"/>
        <w:rPr>
          <w:rFonts w:ascii="Arial" w:hAnsi="Arial" w:cs="Arial"/>
        </w:rPr>
      </w:pPr>
      <w:r w:rsidRPr="009E041B">
        <w:rPr>
          <w:rFonts w:ascii="Arial" w:hAnsi="Arial" w:cs="Arial"/>
        </w:rPr>
        <w:t>4.10</w:t>
      </w:r>
      <w:r w:rsidRPr="009E041B">
        <w:rPr>
          <w:rFonts w:ascii="Arial" w:hAnsi="Arial" w:cs="Arial"/>
        </w:rPr>
        <w:tab/>
        <w:t>This will be based on all approved parts of the school building that are used for educational purposes.  The following will be excluded:</w:t>
      </w:r>
    </w:p>
    <w:p w14:paraId="60B17DBA" w14:textId="77777777" w:rsidR="00613705" w:rsidRPr="009E041B" w:rsidRDefault="00613705" w:rsidP="00613705">
      <w:pPr>
        <w:spacing w:line="360" w:lineRule="auto"/>
        <w:ind w:left="1440" w:hanging="720"/>
        <w:jc w:val="both"/>
        <w:rPr>
          <w:rFonts w:ascii="Arial" w:hAnsi="Arial" w:cs="Arial"/>
        </w:rPr>
      </w:pPr>
      <w:proofErr w:type="spellStart"/>
      <w:r w:rsidRPr="009E041B">
        <w:rPr>
          <w:rFonts w:ascii="Arial" w:hAnsi="Arial" w:cs="Arial"/>
        </w:rPr>
        <w:lastRenderedPageBreak/>
        <w:t>i</w:t>
      </w:r>
      <w:proofErr w:type="spellEnd"/>
      <w:r w:rsidRPr="009E041B">
        <w:rPr>
          <w:rFonts w:ascii="Arial" w:hAnsi="Arial" w:cs="Arial"/>
        </w:rPr>
        <w:t>.</w:t>
      </w:r>
      <w:r w:rsidRPr="009E041B">
        <w:rPr>
          <w:rFonts w:ascii="Arial" w:hAnsi="Arial" w:cs="Arial"/>
        </w:rPr>
        <w:tab/>
        <w:t xml:space="preserve">school meals </w:t>
      </w:r>
      <w:proofErr w:type="gramStart"/>
      <w:r w:rsidRPr="009E041B">
        <w:rPr>
          <w:rFonts w:ascii="Arial" w:hAnsi="Arial" w:cs="Arial"/>
        </w:rPr>
        <w:t>accommodation;</w:t>
      </w:r>
      <w:proofErr w:type="gramEnd"/>
    </w:p>
    <w:p w14:paraId="143143FB" w14:textId="77777777" w:rsidR="00613705" w:rsidRPr="009E041B" w:rsidRDefault="00613705" w:rsidP="00613705">
      <w:pPr>
        <w:spacing w:line="360" w:lineRule="auto"/>
        <w:ind w:left="1440" w:hanging="720"/>
        <w:jc w:val="both"/>
        <w:rPr>
          <w:rFonts w:ascii="Arial" w:hAnsi="Arial" w:cs="Arial"/>
        </w:rPr>
      </w:pPr>
      <w:r w:rsidRPr="009E041B">
        <w:rPr>
          <w:rFonts w:ascii="Arial" w:hAnsi="Arial" w:cs="Arial"/>
        </w:rPr>
        <w:t>ii.</w:t>
      </w:r>
      <w:r w:rsidRPr="009E041B">
        <w:rPr>
          <w:rFonts w:ascii="Arial" w:hAnsi="Arial" w:cs="Arial"/>
        </w:rPr>
        <w:tab/>
        <w:t xml:space="preserve">places of worship, unless these are provided as an integral part of the school and used primarily by the </w:t>
      </w:r>
      <w:proofErr w:type="gramStart"/>
      <w:r w:rsidRPr="009E041B">
        <w:rPr>
          <w:rFonts w:ascii="Arial" w:hAnsi="Arial" w:cs="Arial"/>
        </w:rPr>
        <w:t>school;</w:t>
      </w:r>
      <w:proofErr w:type="gramEnd"/>
    </w:p>
    <w:p w14:paraId="4109ADE1" w14:textId="77777777" w:rsidR="00613705" w:rsidRPr="009E041B" w:rsidRDefault="00613705" w:rsidP="00613705">
      <w:pPr>
        <w:spacing w:line="360" w:lineRule="auto"/>
        <w:ind w:left="1440" w:hanging="720"/>
        <w:jc w:val="both"/>
        <w:rPr>
          <w:rFonts w:ascii="Arial" w:hAnsi="Arial" w:cs="Arial"/>
        </w:rPr>
      </w:pPr>
      <w:r w:rsidRPr="009E041B">
        <w:rPr>
          <w:rFonts w:ascii="Arial" w:hAnsi="Arial" w:cs="Arial"/>
        </w:rPr>
        <w:t>iii.</w:t>
      </w:r>
      <w:r w:rsidRPr="009E041B">
        <w:rPr>
          <w:rFonts w:ascii="Arial" w:hAnsi="Arial" w:cs="Arial"/>
        </w:rPr>
        <w:tab/>
        <w:t>caretakers’ residences; and</w:t>
      </w:r>
    </w:p>
    <w:p w14:paraId="2B606555" w14:textId="77777777" w:rsidR="00613705" w:rsidRPr="009E041B" w:rsidRDefault="00613705" w:rsidP="00613705">
      <w:pPr>
        <w:spacing w:line="360" w:lineRule="auto"/>
        <w:ind w:left="1440" w:hanging="720"/>
        <w:jc w:val="both"/>
        <w:rPr>
          <w:rFonts w:ascii="Arial" w:hAnsi="Arial" w:cs="Arial"/>
        </w:rPr>
      </w:pPr>
      <w:r w:rsidRPr="009E041B">
        <w:rPr>
          <w:rFonts w:ascii="Arial" w:hAnsi="Arial" w:cs="Arial"/>
        </w:rPr>
        <w:t>iv.</w:t>
      </w:r>
      <w:r w:rsidRPr="009E041B">
        <w:rPr>
          <w:rFonts w:ascii="Arial" w:hAnsi="Arial" w:cs="Arial"/>
        </w:rPr>
        <w:tab/>
        <w:t>bicycle sheds.</w:t>
      </w:r>
    </w:p>
    <w:p w14:paraId="2C1C4A7E" w14:textId="77777777" w:rsidR="00613705" w:rsidRPr="009E041B" w:rsidRDefault="00613705" w:rsidP="00613705">
      <w:pPr>
        <w:jc w:val="both"/>
        <w:rPr>
          <w:rFonts w:ascii="Arial" w:hAnsi="Arial" w:cs="Arial"/>
        </w:rPr>
      </w:pPr>
    </w:p>
    <w:p w14:paraId="54628ABB" w14:textId="77777777" w:rsidR="00613705" w:rsidRPr="009E041B" w:rsidRDefault="00613705" w:rsidP="00613705">
      <w:pPr>
        <w:spacing w:line="360" w:lineRule="auto"/>
        <w:jc w:val="both"/>
        <w:rPr>
          <w:rFonts w:ascii="Arial" w:hAnsi="Arial" w:cs="Arial"/>
        </w:rPr>
      </w:pPr>
      <w:r w:rsidRPr="009E041B">
        <w:rPr>
          <w:rFonts w:ascii="Arial" w:hAnsi="Arial" w:cs="Arial"/>
        </w:rPr>
        <w:t>4.11</w:t>
      </w:r>
      <w:r w:rsidRPr="009E041B">
        <w:rPr>
          <w:rFonts w:ascii="Arial" w:hAnsi="Arial" w:cs="Arial"/>
        </w:rPr>
        <w:tab/>
        <w:t>The measurement used will be the internal area within the external walls less an adjustment for any areas excepted from funding.  Where data in respect of an individual school is not available, the Education Authority will use estimated figures based on existing information.  In all schools, in-year adjustments will be made as follows when the data is available:</w:t>
      </w:r>
    </w:p>
    <w:p w14:paraId="6371024C" w14:textId="77777777" w:rsidR="00613705" w:rsidRPr="009E041B" w:rsidRDefault="00613705" w:rsidP="00613705">
      <w:pPr>
        <w:jc w:val="both"/>
        <w:rPr>
          <w:rFonts w:ascii="Arial" w:hAnsi="Arial" w:cs="Arial"/>
        </w:rPr>
      </w:pPr>
    </w:p>
    <w:p w14:paraId="0171F9B3" w14:textId="77777777" w:rsidR="00613705" w:rsidRPr="009E041B" w:rsidRDefault="00613705" w:rsidP="0054655B">
      <w:pPr>
        <w:pStyle w:val="ListParagraph0"/>
        <w:numPr>
          <w:ilvl w:val="0"/>
          <w:numId w:val="36"/>
        </w:numPr>
        <w:spacing w:line="360" w:lineRule="auto"/>
        <w:ind w:right="-35"/>
        <w:jc w:val="both"/>
        <w:rPr>
          <w:rFonts w:ascii="Arial" w:hAnsi="Arial" w:cs="Arial"/>
        </w:rPr>
      </w:pPr>
      <w:r w:rsidRPr="009E041B">
        <w:rPr>
          <w:rFonts w:ascii="Arial" w:hAnsi="Arial" w:cs="Arial"/>
        </w:rPr>
        <w:t xml:space="preserve">where the actual figure is higher than the estimated figure as used in the formula factor calculation, the school will be allocated additional funding from the Funding Authority’s LMS Contingency Fund in respect of the square metre element of the Premises </w:t>
      </w:r>
      <w:proofErr w:type="gramStart"/>
      <w:r w:rsidRPr="009E041B">
        <w:rPr>
          <w:rFonts w:ascii="Arial" w:hAnsi="Arial" w:cs="Arial"/>
        </w:rPr>
        <w:t>factor;</w:t>
      </w:r>
      <w:proofErr w:type="gramEnd"/>
    </w:p>
    <w:p w14:paraId="0C850493" w14:textId="77777777" w:rsidR="00613705" w:rsidRPr="009E041B" w:rsidRDefault="00613705" w:rsidP="00613705">
      <w:pPr>
        <w:pStyle w:val="ListParagraph0"/>
        <w:spacing w:line="360" w:lineRule="auto"/>
        <w:ind w:left="644" w:right="-35"/>
        <w:rPr>
          <w:rFonts w:ascii="Arial" w:hAnsi="Arial" w:cs="Arial"/>
        </w:rPr>
      </w:pPr>
      <w:r w:rsidRPr="009E041B">
        <w:rPr>
          <w:rFonts w:ascii="Arial" w:hAnsi="Arial" w:cs="Arial"/>
        </w:rPr>
        <w:t xml:space="preserve"> </w:t>
      </w:r>
    </w:p>
    <w:p w14:paraId="660D25E3" w14:textId="77777777" w:rsidR="00613705" w:rsidRPr="009E041B" w:rsidRDefault="00613705" w:rsidP="00613705">
      <w:pPr>
        <w:spacing w:line="360" w:lineRule="auto"/>
        <w:ind w:left="709" w:hanging="425"/>
        <w:jc w:val="both"/>
        <w:rPr>
          <w:rFonts w:ascii="Arial" w:hAnsi="Arial" w:cs="Arial"/>
        </w:rPr>
      </w:pPr>
      <w:r w:rsidRPr="009E041B">
        <w:rPr>
          <w:rFonts w:ascii="Arial" w:hAnsi="Arial" w:cs="Arial"/>
        </w:rPr>
        <w:t>b)</w:t>
      </w:r>
      <w:r w:rsidRPr="009E041B">
        <w:rPr>
          <w:rFonts w:ascii="Arial" w:hAnsi="Arial" w:cs="Arial"/>
        </w:rPr>
        <w:tab/>
        <w:t xml:space="preserve">where the actual figure is less than the estimated figure used in the formula factor calculation no adjustment will be made until the next financial year, unless the school is held to have been responsible for the incorrect measurement being </w:t>
      </w:r>
      <w:proofErr w:type="gramStart"/>
      <w:r w:rsidRPr="009E041B">
        <w:rPr>
          <w:rFonts w:ascii="Arial" w:hAnsi="Arial" w:cs="Arial"/>
        </w:rPr>
        <w:t>used;</w:t>
      </w:r>
      <w:proofErr w:type="gramEnd"/>
    </w:p>
    <w:p w14:paraId="21735A6F" w14:textId="77777777" w:rsidR="00613705" w:rsidRPr="009E041B" w:rsidRDefault="00613705" w:rsidP="00613705">
      <w:pPr>
        <w:ind w:left="709" w:hanging="425"/>
        <w:jc w:val="both"/>
        <w:rPr>
          <w:rFonts w:ascii="Arial" w:hAnsi="Arial" w:cs="Arial"/>
        </w:rPr>
      </w:pPr>
    </w:p>
    <w:p w14:paraId="616111C4" w14:textId="77777777" w:rsidR="00613705" w:rsidRPr="009E041B" w:rsidRDefault="00613705" w:rsidP="00613705">
      <w:pPr>
        <w:spacing w:line="360" w:lineRule="auto"/>
        <w:ind w:left="709" w:hanging="425"/>
        <w:jc w:val="both"/>
        <w:rPr>
          <w:rFonts w:ascii="Arial" w:hAnsi="Arial" w:cs="Arial"/>
        </w:rPr>
      </w:pPr>
      <w:r w:rsidRPr="009E041B">
        <w:rPr>
          <w:rFonts w:ascii="Arial" w:hAnsi="Arial" w:cs="Arial"/>
        </w:rPr>
        <w:t>c)</w:t>
      </w:r>
      <w:r w:rsidRPr="009E041B">
        <w:rPr>
          <w:rFonts w:ascii="Arial" w:hAnsi="Arial" w:cs="Arial"/>
        </w:rPr>
        <w:tab/>
        <w:t xml:space="preserve">where a school gains accommodation during the financial year, funding under the factor will be adjusted for the remaining portion of the year from the LMS Contingency Fund by the Funding Authority.  Where a school loses accommodation, the reduced size will not be applied to the formula factor calculation until the following financial </w:t>
      </w:r>
      <w:proofErr w:type="gramStart"/>
      <w:r w:rsidRPr="009E041B">
        <w:rPr>
          <w:rFonts w:ascii="Arial" w:hAnsi="Arial" w:cs="Arial"/>
        </w:rPr>
        <w:t>year, and</w:t>
      </w:r>
      <w:proofErr w:type="gramEnd"/>
      <w:r w:rsidRPr="009E041B">
        <w:rPr>
          <w:rFonts w:ascii="Arial" w:hAnsi="Arial" w:cs="Arial"/>
        </w:rPr>
        <w:t xml:space="preserve"> will have no retrospective effect.</w:t>
      </w:r>
    </w:p>
    <w:p w14:paraId="63F363F1" w14:textId="77777777" w:rsidR="00613705" w:rsidRPr="009E041B" w:rsidRDefault="00613705" w:rsidP="00613705">
      <w:pPr>
        <w:ind w:firstLine="720"/>
        <w:jc w:val="both"/>
        <w:rPr>
          <w:rFonts w:ascii="Arial" w:hAnsi="Arial" w:cs="Arial"/>
          <w:b/>
          <w:i/>
          <w:sz w:val="22"/>
          <w:szCs w:val="22"/>
        </w:rPr>
      </w:pPr>
      <w:r w:rsidRPr="009E041B">
        <w:rPr>
          <w:rFonts w:ascii="Arial" w:hAnsi="Arial" w:cs="Arial"/>
          <w:b/>
          <w:i/>
          <w:sz w:val="22"/>
          <w:szCs w:val="22"/>
        </w:rPr>
        <w:t>N.B.</w:t>
      </w:r>
      <w:r w:rsidRPr="009E041B">
        <w:rPr>
          <w:rFonts w:ascii="Arial" w:hAnsi="Arial" w:cs="Arial"/>
          <w:b/>
          <w:i/>
          <w:sz w:val="22"/>
          <w:szCs w:val="22"/>
        </w:rPr>
        <w:tab/>
        <w:t>No prior year adjustments will be made.</w:t>
      </w:r>
    </w:p>
    <w:p w14:paraId="0B4E094B" w14:textId="77777777" w:rsidR="00613705" w:rsidRPr="009E041B" w:rsidRDefault="00613705" w:rsidP="00613705">
      <w:pPr>
        <w:spacing w:line="360" w:lineRule="auto"/>
        <w:jc w:val="both"/>
        <w:rPr>
          <w:rFonts w:ascii="Arial" w:hAnsi="Arial" w:cs="Arial"/>
        </w:rPr>
      </w:pPr>
    </w:p>
    <w:p w14:paraId="4BC73592" w14:textId="77777777" w:rsidR="00613705" w:rsidRPr="009E041B" w:rsidRDefault="00613705" w:rsidP="00613705">
      <w:pPr>
        <w:spacing w:line="360" w:lineRule="auto"/>
        <w:jc w:val="both"/>
        <w:rPr>
          <w:rFonts w:ascii="Arial" w:hAnsi="Arial" w:cs="Arial"/>
          <w:b/>
        </w:rPr>
      </w:pPr>
      <w:r w:rsidRPr="009E041B">
        <w:rPr>
          <w:rFonts w:ascii="Arial" w:hAnsi="Arial" w:cs="Arial"/>
          <w:b/>
        </w:rPr>
        <w:t xml:space="preserve">Determining the Pupil Element </w:t>
      </w:r>
    </w:p>
    <w:p w14:paraId="345F0C23" w14:textId="77777777" w:rsidR="00613705" w:rsidRPr="009E041B" w:rsidRDefault="00613705" w:rsidP="00613705">
      <w:pPr>
        <w:spacing w:line="360" w:lineRule="auto"/>
        <w:jc w:val="both"/>
        <w:rPr>
          <w:rFonts w:ascii="Arial" w:hAnsi="Arial" w:cs="Arial"/>
        </w:rPr>
      </w:pPr>
      <w:r w:rsidRPr="009E041B">
        <w:rPr>
          <w:rFonts w:ascii="Arial" w:hAnsi="Arial" w:cs="Arial"/>
        </w:rPr>
        <w:t>4.12</w:t>
      </w:r>
      <w:r w:rsidRPr="009E041B">
        <w:rPr>
          <w:rFonts w:ascii="Arial" w:hAnsi="Arial" w:cs="Arial"/>
        </w:rPr>
        <w:tab/>
        <w:t>The pupil element of the calculation will be based on a calculation of the FTE pupil count determined in accordance with the arrangements set out in Annex B.  Pupils in nursery classes, special units and Irish-medium units will be included.  Part-time pupils will be counted as 0.5.</w:t>
      </w:r>
    </w:p>
    <w:p w14:paraId="3D617C59" w14:textId="77777777" w:rsidR="00613705" w:rsidRPr="009E041B" w:rsidRDefault="00613705" w:rsidP="00613705">
      <w:pPr>
        <w:spacing w:line="360" w:lineRule="auto"/>
        <w:jc w:val="both"/>
        <w:rPr>
          <w:rFonts w:ascii="Arial" w:hAnsi="Arial" w:cs="Arial"/>
        </w:rPr>
      </w:pPr>
    </w:p>
    <w:p w14:paraId="5FEC2FCE" w14:textId="77777777" w:rsidR="00613705" w:rsidRPr="009E041B" w:rsidRDefault="00613705" w:rsidP="00613705">
      <w:pPr>
        <w:pStyle w:val="Heading2"/>
        <w:jc w:val="both"/>
      </w:pPr>
      <w:bookmarkStart w:id="35" w:name="_Toc225739661"/>
      <w:bookmarkStart w:id="36" w:name="_Toc16259792"/>
      <w:bookmarkStart w:id="37" w:name="_Toc60907715"/>
      <w:r w:rsidRPr="009E041B">
        <w:lastRenderedPageBreak/>
        <w:t>LANDLORD MAINTENANCE</w:t>
      </w:r>
      <w:bookmarkEnd w:id="35"/>
      <w:bookmarkEnd w:id="36"/>
      <w:bookmarkEnd w:id="37"/>
    </w:p>
    <w:p w14:paraId="02F2EB00" w14:textId="77777777" w:rsidR="00613705" w:rsidRPr="009E041B" w:rsidRDefault="00613705" w:rsidP="00613705">
      <w:pPr>
        <w:jc w:val="both"/>
        <w:rPr>
          <w:rFonts w:ascii="Arial" w:hAnsi="Arial" w:cs="Arial"/>
          <w:b/>
          <w:i/>
          <w:sz w:val="28"/>
          <w:szCs w:val="28"/>
        </w:rPr>
      </w:pPr>
    </w:p>
    <w:p w14:paraId="3C2E0776" w14:textId="77777777" w:rsidR="00613705" w:rsidRPr="009E041B" w:rsidRDefault="00613705" w:rsidP="00613705">
      <w:pPr>
        <w:spacing w:line="360" w:lineRule="auto"/>
        <w:jc w:val="both"/>
        <w:rPr>
          <w:rFonts w:ascii="Arial" w:hAnsi="Arial" w:cs="Arial"/>
        </w:rPr>
      </w:pPr>
      <w:r w:rsidRPr="009E041B">
        <w:rPr>
          <w:rFonts w:ascii="Arial" w:hAnsi="Arial" w:cs="Arial"/>
        </w:rPr>
        <w:t>4.13</w:t>
      </w:r>
      <w:r w:rsidRPr="009E041B">
        <w:rPr>
          <w:rFonts w:ascii="Arial" w:hAnsi="Arial" w:cs="Arial"/>
        </w:rPr>
        <w:tab/>
        <w:t>Each grant-maintained integrated primary school will be allocated an additional amount per square metre for landlord maintenance expenditure.  This rate will be prescribed by the Department and will take account of the amounts spent across all controlled and maintained schools on landlord maintenance by the Education Authority, uprated to reflect diseconomies of scale.  Annex G sets out details of the relevant amount per square metre in this financial year and the calculation methodology by which funding is allocated under this factor.</w:t>
      </w:r>
    </w:p>
    <w:p w14:paraId="4CE11701" w14:textId="77777777" w:rsidR="00613705" w:rsidRPr="009E041B" w:rsidRDefault="00613705" w:rsidP="00613705">
      <w:pPr>
        <w:jc w:val="both"/>
        <w:rPr>
          <w:rFonts w:ascii="Arial" w:hAnsi="Arial" w:cs="Arial"/>
        </w:rPr>
      </w:pPr>
    </w:p>
    <w:p w14:paraId="723C69BC" w14:textId="77777777" w:rsidR="00613705" w:rsidRPr="009E041B" w:rsidRDefault="00613705" w:rsidP="00613705">
      <w:pPr>
        <w:pStyle w:val="Heading2"/>
        <w:jc w:val="both"/>
      </w:pPr>
      <w:bookmarkStart w:id="38" w:name="_Toc225739662"/>
      <w:bookmarkStart w:id="39" w:name="_Toc16259793"/>
      <w:bookmarkStart w:id="40" w:name="_Toc60907716"/>
      <w:r w:rsidRPr="009E041B">
        <w:t>TARGETING SOCIAL NEED (TSN)</w:t>
      </w:r>
      <w:bookmarkEnd w:id="38"/>
      <w:bookmarkEnd w:id="39"/>
      <w:bookmarkEnd w:id="40"/>
      <w:r w:rsidRPr="009E041B">
        <w:t xml:space="preserve"> </w:t>
      </w:r>
    </w:p>
    <w:p w14:paraId="12B1527A" w14:textId="77777777" w:rsidR="00613705" w:rsidRPr="009E041B" w:rsidRDefault="00613705" w:rsidP="00613705">
      <w:pPr>
        <w:jc w:val="both"/>
        <w:rPr>
          <w:rFonts w:ascii="Arial" w:hAnsi="Arial" w:cs="Arial"/>
        </w:rPr>
      </w:pPr>
    </w:p>
    <w:p w14:paraId="544C6AF4" w14:textId="59C49D4D" w:rsidR="00613705" w:rsidRPr="009E041B" w:rsidRDefault="00613705" w:rsidP="00C069B0">
      <w:pPr>
        <w:spacing w:line="360" w:lineRule="auto"/>
        <w:jc w:val="both"/>
        <w:rPr>
          <w:rFonts w:ascii="Arial" w:hAnsi="Arial" w:cs="Arial"/>
        </w:rPr>
      </w:pPr>
      <w:r w:rsidRPr="009E041B">
        <w:rPr>
          <w:rFonts w:ascii="Arial" w:hAnsi="Arial" w:cs="Arial"/>
        </w:rPr>
        <w:t>4.14</w:t>
      </w:r>
      <w:r w:rsidRPr="009E041B">
        <w:rPr>
          <w:rFonts w:ascii="Arial" w:hAnsi="Arial" w:cs="Arial"/>
        </w:rPr>
        <w:tab/>
        <w:t>This factor distributes funding to nursery and primary schools using a social deprivation element which recognises the additional costs faced by schools in educating children from socially deprived backgrounds, regardless of ability, and the particular challenges faced in schools with high proportions of children from such backgrounds.  The measure used to determine social disadvantage is entitlement to free school meals (with nursery children also being assessed against parents in receipt of Job Seekers Allowance, Income Support or Universal Credit</w:t>
      </w:r>
      <w:r w:rsidR="00C069B0" w:rsidRPr="009E041B">
        <w:rPr>
          <w:rFonts w:ascii="Arial" w:hAnsi="Arial" w:cs="Arial"/>
        </w:rPr>
        <w:t>)</w:t>
      </w:r>
      <w:r w:rsidR="0054655B" w:rsidRPr="009E041B">
        <w:rPr>
          <w:rFonts w:ascii="Arial" w:hAnsi="Arial" w:cs="Arial"/>
        </w:rPr>
        <w:t>.</w:t>
      </w:r>
    </w:p>
    <w:p w14:paraId="12AFE5BD" w14:textId="77777777" w:rsidR="00613705" w:rsidRPr="009E041B" w:rsidRDefault="00613705" w:rsidP="00613705">
      <w:pPr>
        <w:pStyle w:val="Heading3"/>
        <w:spacing w:line="360" w:lineRule="auto"/>
        <w:jc w:val="both"/>
      </w:pPr>
      <w:bookmarkStart w:id="41" w:name="_Toc225739663"/>
      <w:bookmarkStart w:id="42" w:name="_Toc16259794"/>
      <w:bookmarkStart w:id="43" w:name="_Toc60907717"/>
      <w:r w:rsidRPr="009E041B">
        <w:t>Social Deprivation funding in nursery schools and nursery classes</w:t>
      </w:r>
      <w:bookmarkEnd w:id="41"/>
      <w:bookmarkEnd w:id="42"/>
      <w:bookmarkEnd w:id="43"/>
    </w:p>
    <w:p w14:paraId="010D4800" w14:textId="77777777" w:rsidR="00613705" w:rsidRPr="009E041B" w:rsidRDefault="00613705" w:rsidP="00613705">
      <w:pPr>
        <w:spacing w:line="360" w:lineRule="auto"/>
        <w:jc w:val="both"/>
        <w:rPr>
          <w:rFonts w:ascii="Arial" w:hAnsi="Arial" w:cs="Arial"/>
        </w:rPr>
      </w:pPr>
      <w:r w:rsidRPr="009E041B">
        <w:rPr>
          <w:rFonts w:ascii="Arial" w:hAnsi="Arial" w:cs="Arial"/>
        </w:rPr>
        <w:t>4.15</w:t>
      </w:r>
      <w:r w:rsidRPr="009E041B">
        <w:rPr>
          <w:rFonts w:ascii="Arial" w:hAnsi="Arial" w:cs="Arial"/>
        </w:rPr>
        <w:tab/>
        <w:t xml:space="preserve"> Funding is allocated on an incremental basis, using the measure of the </w:t>
      </w:r>
      <w:r w:rsidRPr="009E041B">
        <w:rPr>
          <w:rFonts w:ascii="Arial" w:hAnsi="Arial" w:cs="Arial"/>
          <w:color w:val="000000"/>
        </w:rPr>
        <w:t xml:space="preserve">number of FTE pupils in a nursery school/nursery class </w:t>
      </w:r>
      <w:r w:rsidRPr="009E041B">
        <w:rPr>
          <w:rFonts w:ascii="Arial" w:hAnsi="Arial" w:cs="Arial"/>
        </w:rPr>
        <w:t xml:space="preserve">listed in the School Census as either having a parent in receipt of income-based Job Seekers Allowance, Income Support or Universal Credit (JSA/IS/UC pupils); </w:t>
      </w:r>
      <w:r w:rsidRPr="009E041B">
        <w:rPr>
          <w:rFonts w:ascii="Arial" w:hAnsi="Arial" w:cs="Arial"/>
          <w:u w:val="single"/>
        </w:rPr>
        <w:t>or</w:t>
      </w:r>
      <w:r w:rsidRPr="009E041B">
        <w:rPr>
          <w:rFonts w:ascii="Arial" w:hAnsi="Arial" w:cs="Arial"/>
        </w:rPr>
        <w:t xml:space="preserve"> having an entitlement to a free school meal (FSME).  Funding allocations for individual schools will depend on the percentage of JSA/IS/UC/FSME pupils enrolled in the nursery school/</w:t>
      </w:r>
      <w:r w:rsidRPr="009E041B">
        <w:rPr>
          <w:rFonts w:ascii="Arial" w:hAnsi="Arial" w:cs="Arial"/>
          <w:color w:val="000000"/>
        </w:rPr>
        <w:t xml:space="preserve"> nursery class</w:t>
      </w:r>
      <w:r w:rsidRPr="009E041B">
        <w:rPr>
          <w:rFonts w:ascii="Arial" w:hAnsi="Arial" w:cs="Arial"/>
        </w:rPr>
        <w:t>.  The number of JSA/IS/UC/FSME pupils enrolled at each school will be expressed as a percentage of the overall pre-school children enrolled in the nursery school/class (JSA/IS/UC/FSME %).  Part-time pupils will be counted as 0.5.</w:t>
      </w:r>
    </w:p>
    <w:p w14:paraId="758FCE49" w14:textId="77777777" w:rsidR="00613705" w:rsidRPr="009E041B" w:rsidRDefault="00613705" w:rsidP="00613705">
      <w:pPr>
        <w:jc w:val="both"/>
        <w:rPr>
          <w:rFonts w:ascii="Arial" w:hAnsi="Arial" w:cs="Arial"/>
        </w:rPr>
      </w:pPr>
    </w:p>
    <w:p w14:paraId="28E9BFC2" w14:textId="77777777" w:rsidR="00613705" w:rsidRPr="009E041B" w:rsidRDefault="00613705" w:rsidP="00613705">
      <w:pPr>
        <w:spacing w:line="360" w:lineRule="auto"/>
        <w:jc w:val="both"/>
        <w:rPr>
          <w:rFonts w:ascii="Arial" w:hAnsi="Arial" w:cs="Arial"/>
        </w:rPr>
      </w:pPr>
      <w:r w:rsidRPr="009E041B">
        <w:rPr>
          <w:rFonts w:ascii="Arial" w:hAnsi="Arial" w:cs="Arial"/>
        </w:rPr>
        <w:t>4.16</w:t>
      </w:r>
      <w:r w:rsidRPr="009E041B">
        <w:rPr>
          <w:rFonts w:ascii="Arial" w:hAnsi="Arial" w:cs="Arial"/>
        </w:rPr>
        <w:tab/>
        <w:t xml:space="preserve">Each year, the Department will determine two percentage </w:t>
      </w:r>
      <w:proofErr w:type="gramStart"/>
      <w:r w:rsidRPr="009E041B">
        <w:rPr>
          <w:rFonts w:ascii="Arial" w:hAnsi="Arial" w:cs="Arial"/>
        </w:rPr>
        <w:t>values</w:t>
      </w:r>
      <w:proofErr w:type="gramEnd"/>
      <w:r w:rsidRPr="009E041B">
        <w:rPr>
          <w:rFonts w:ascii="Arial" w:hAnsi="Arial" w:cs="Arial"/>
        </w:rPr>
        <w:t xml:space="preserve"> and these will be used to set three Funding Bands. The two percentage values will be determined as follows:</w:t>
      </w:r>
    </w:p>
    <w:p w14:paraId="2A6E3072" w14:textId="77777777" w:rsidR="00613705" w:rsidRPr="009E041B" w:rsidRDefault="00613705" w:rsidP="00613705">
      <w:pPr>
        <w:jc w:val="both"/>
        <w:rPr>
          <w:rFonts w:ascii="Arial" w:hAnsi="Arial" w:cs="Arial"/>
        </w:rPr>
      </w:pPr>
    </w:p>
    <w:p w14:paraId="60455D61" w14:textId="77777777" w:rsidR="00613705" w:rsidRPr="009E041B" w:rsidRDefault="00613705" w:rsidP="00613705">
      <w:pPr>
        <w:spacing w:line="360" w:lineRule="auto"/>
        <w:ind w:left="540" w:hanging="540"/>
        <w:jc w:val="both"/>
        <w:rPr>
          <w:rFonts w:ascii="Arial" w:hAnsi="Arial" w:cs="Arial"/>
        </w:rPr>
      </w:pPr>
      <w:r w:rsidRPr="009E041B">
        <w:rPr>
          <w:rFonts w:ascii="Arial" w:hAnsi="Arial" w:cs="Arial"/>
        </w:rPr>
        <w:lastRenderedPageBreak/>
        <w:t>•</w:t>
      </w:r>
      <w:r w:rsidRPr="009E041B">
        <w:rPr>
          <w:rFonts w:ascii="Arial" w:hAnsi="Arial" w:cs="Arial"/>
        </w:rPr>
        <w:tab/>
        <w:t>the profile of all JSA/IS/UC/FSME pupils in all nursery schools and nursery classes will be examined and an average percentage value will be set; and,</w:t>
      </w:r>
    </w:p>
    <w:p w14:paraId="353DFCA5" w14:textId="2D93695F" w:rsidR="00613705" w:rsidRPr="009E041B" w:rsidRDefault="00613705" w:rsidP="00C069B0">
      <w:pPr>
        <w:spacing w:after="240" w:line="360" w:lineRule="auto"/>
        <w:ind w:left="540" w:hanging="540"/>
        <w:jc w:val="both"/>
        <w:rPr>
          <w:rFonts w:ascii="Arial" w:hAnsi="Arial" w:cs="Arial"/>
        </w:rPr>
      </w:pPr>
      <w:r w:rsidRPr="009E041B">
        <w:rPr>
          <w:rFonts w:ascii="Arial" w:hAnsi="Arial" w:cs="Arial"/>
        </w:rPr>
        <w:t>•</w:t>
      </w:r>
      <w:r w:rsidRPr="009E041B">
        <w:rPr>
          <w:rFonts w:ascii="Arial" w:hAnsi="Arial" w:cs="Arial"/>
        </w:rPr>
        <w:tab/>
        <w:t>schools with above average percentages of JSA/IS/UC/FSME pupils will be examined and a “mid-percentage value” equivalent to the middle point of schools with above average JSA/IS/UC/FSME % will</w:t>
      </w:r>
      <w:r w:rsidR="00C069B0" w:rsidRPr="009E041B">
        <w:rPr>
          <w:rFonts w:ascii="Arial" w:hAnsi="Arial" w:cs="Arial"/>
        </w:rPr>
        <w:t xml:space="preserve"> be set.</w:t>
      </w:r>
    </w:p>
    <w:p w14:paraId="26120ACD" w14:textId="77777777" w:rsidR="00613705" w:rsidRPr="009E041B" w:rsidRDefault="00613705" w:rsidP="00C069B0">
      <w:pPr>
        <w:spacing w:after="240" w:line="360" w:lineRule="auto"/>
        <w:jc w:val="both"/>
        <w:rPr>
          <w:rFonts w:ascii="Arial" w:hAnsi="Arial" w:cs="Arial"/>
        </w:rPr>
      </w:pPr>
      <w:r w:rsidRPr="009E041B">
        <w:rPr>
          <w:rFonts w:ascii="Arial" w:hAnsi="Arial" w:cs="Arial"/>
        </w:rPr>
        <w:t>4.17</w:t>
      </w:r>
      <w:r w:rsidRPr="009E041B">
        <w:rPr>
          <w:rFonts w:ascii="Arial" w:hAnsi="Arial" w:cs="Arial"/>
        </w:rPr>
        <w:tab/>
        <w:t xml:space="preserve">Following the setting of the two percentage values, funding will be allocated incrementally, using three bands with appropriate weightings and cash values applied to each band to determine the associated per pupil funding: </w:t>
      </w:r>
    </w:p>
    <w:p w14:paraId="1CBA5786" w14:textId="77777777" w:rsidR="00613705" w:rsidRPr="009E041B" w:rsidRDefault="00613705" w:rsidP="00C069B0">
      <w:pPr>
        <w:spacing w:after="240" w:line="360" w:lineRule="auto"/>
        <w:ind w:left="540" w:hanging="540"/>
        <w:jc w:val="both"/>
        <w:rPr>
          <w:rFonts w:ascii="Arial" w:hAnsi="Arial" w:cs="Arial"/>
        </w:rPr>
      </w:pPr>
      <w:r w:rsidRPr="009E041B">
        <w:rPr>
          <w:rFonts w:ascii="Arial" w:hAnsi="Arial" w:cs="Arial"/>
        </w:rPr>
        <w:t>•</w:t>
      </w:r>
      <w:r w:rsidRPr="009E041B">
        <w:rPr>
          <w:rFonts w:ascii="Arial" w:hAnsi="Arial" w:cs="Arial"/>
        </w:rPr>
        <w:tab/>
        <w:t xml:space="preserve">a baseline BAND 1 for all JSA/IS/UC/FSME pupils within a nursery school/class at or below the average JSA/IS/UC/FSME percentage </w:t>
      </w:r>
      <w:proofErr w:type="gramStart"/>
      <w:r w:rsidRPr="009E041B">
        <w:rPr>
          <w:rFonts w:ascii="Arial" w:hAnsi="Arial" w:cs="Arial"/>
        </w:rPr>
        <w:t>value;</w:t>
      </w:r>
      <w:proofErr w:type="gramEnd"/>
    </w:p>
    <w:p w14:paraId="5CFE29A9" w14:textId="77777777" w:rsidR="00613705" w:rsidRPr="009E041B" w:rsidRDefault="00613705" w:rsidP="00C069B0">
      <w:pPr>
        <w:spacing w:after="240" w:line="360" w:lineRule="auto"/>
        <w:ind w:left="540" w:hanging="540"/>
        <w:jc w:val="both"/>
        <w:rPr>
          <w:rFonts w:ascii="Arial" w:hAnsi="Arial" w:cs="Arial"/>
        </w:rPr>
      </w:pPr>
      <w:r w:rsidRPr="009E041B">
        <w:rPr>
          <w:rFonts w:ascii="Arial" w:hAnsi="Arial" w:cs="Arial"/>
        </w:rPr>
        <w:t>•</w:t>
      </w:r>
      <w:r w:rsidRPr="009E041B">
        <w:rPr>
          <w:rFonts w:ascii="Arial" w:hAnsi="Arial" w:cs="Arial"/>
        </w:rPr>
        <w:tab/>
        <w:t>BAND 2 for all JSA/IS/UC/FSME pupils within a nursery school/class who lie above the average percentage value up to and including the mid-percentage value; and</w:t>
      </w:r>
    </w:p>
    <w:p w14:paraId="61A07787" w14:textId="77777777" w:rsidR="00613705" w:rsidRPr="009E041B" w:rsidRDefault="00613705" w:rsidP="00C069B0">
      <w:pPr>
        <w:spacing w:after="240" w:line="360" w:lineRule="auto"/>
        <w:ind w:left="540" w:hanging="540"/>
        <w:jc w:val="both"/>
        <w:rPr>
          <w:rFonts w:ascii="Arial" w:hAnsi="Arial" w:cs="Arial"/>
        </w:rPr>
      </w:pPr>
      <w:r w:rsidRPr="009E041B">
        <w:rPr>
          <w:rFonts w:ascii="Arial" w:hAnsi="Arial" w:cs="Arial"/>
        </w:rPr>
        <w:t>•</w:t>
      </w:r>
      <w:r w:rsidRPr="009E041B">
        <w:rPr>
          <w:rFonts w:ascii="Arial" w:hAnsi="Arial" w:cs="Arial"/>
        </w:rPr>
        <w:tab/>
        <w:t xml:space="preserve">BAND 3 for all JSA/IS/UC/FSME pupils within a nursery school/class who lie above the mid-percentage value.  </w:t>
      </w:r>
    </w:p>
    <w:p w14:paraId="492E29D0" w14:textId="77777777" w:rsidR="00613705" w:rsidRPr="009E041B" w:rsidRDefault="00613705" w:rsidP="00C069B0">
      <w:pPr>
        <w:spacing w:after="240" w:line="360" w:lineRule="auto"/>
        <w:jc w:val="both"/>
        <w:rPr>
          <w:rFonts w:ascii="Arial" w:hAnsi="Arial" w:cs="Arial"/>
        </w:rPr>
      </w:pPr>
      <w:r w:rsidRPr="009E041B">
        <w:rPr>
          <w:rFonts w:ascii="Arial" w:hAnsi="Arial" w:cs="Arial"/>
        </w:rPr>
        <w:t>4.18</w:t>
      </w:r>
      <w:r w:rsidRPr="009E041B">
        <w:rPr>
          <w:rFonts w:ascii="Arial" w:hAnsi="Arial" w:cs="Arial"/>
        </w:rPr>
        <w:tab/>
        <w:t>The following diagram illustrates the funding Bands that will be applied to each Nursery school/class for those pupils which fall into the relevant percentage band.</w:t>
      </w:r>
    </w:p>
    <w:p w14:paraId="10A5BACF" w14:textId="77777777" w:rsidR="005743C9" w:rsidRPr="009E041B" w:rsidRDefault="005743C9" w:rsidP="00C069B0">
      <w:pPr>
        <w:spacing w:after="240" w:line="360" w:lineRule="auto"/>
        <w:jc w:val="both"/>
        <w:rPr>
          <w:rFonts w:ascii="Arial" w:hAnsi="Arial" w:cs="Arial"/>
        </w:rPr>
      </w:pPr>
    </w:p>
    <w:tbl>
      <w:tblPr>
        <w:tblW w:w="7650" w:type="dxa"/>
        <w:tblInd w:w="990" w:type="dxa"/>
        <w:tblLook w:val="0000" w:firstRow="0" w:lastRow="0" w:firstColumn="0" w:lastColumn="0" w:noHBand="0" w:noVBand="0"/>
      </w:tblPr>
      <w:tblGrid>
        <w:gridCol w:w="2700"/>
        <w:gridCol w:w="1530"/>
        <w:gridCol w:w="3420"/>
      </w:tblGrid>
      <w:tr w:rsidR="008B3752" w:rsidRPr="009E041B" w14:paraId="6F5518DF" w14:textId="77777777" w:rsidTr="008B3752">
        <w:tc>
          <w:tcPr>
            <w:tcW w:w="2700" w:type="dxa"/>
            <w:tcBorders>
              <w:right w:val="single" w:sz="4" w:space="0" w:color="auto"/>
            </w:tcBorders>
          </w:tcPr>
          <w:p w14:paraId="502BCDF6" w14:textId="14F280EF" w:rsidR="008B3752" w:rsidRPr="009E041B" w:rsidRDefault="008B3752" w:rsidP="00295D09">
            <w:pPr>
              <w:spacing w:before="150"/>
              <w:ind w:right="522"/>
              <w:jc w:val="both"/>
              <w:rPr>
                <w:sz w:val="20"/>
              </w:rPr>
            </w:pPr>
            <w:r w:rsidRPr="009E041B">
              <w:rPr>
                <w:noProof/>
                <w:sz w:val="20"/>
                <w:lang w:val="en-US"/>
              </w:rPr>
              <mc:AlternateContent>
                <mc:Choice Requires="wps">
                  <w:drawing>
                    <wp:anchor distT="0" distB="0" distL="114300" distR="114300" simplePos="0" relativeHeight="251660288" behindDoc="0" locked="0" layoutInCell="1" allowOverlap="1" wp14:anchorId="15CB8497" wp14:editId="140167A9">
                      <wp:simplePos x="0" y="0"/>
                      <wp:positionH relativeFrom="column">
                        <wp:posOffset>229870</wp:posOffset>
                      </wp:positionH>
                      <wp:positionV relativeFrom="paragraph">
                        <wp:posOffset>146050</wp:posOffset>
                      </wp:positionV>
                      <wp:extent cx="1219200" cy="554355"/>
                      <wp:effectExtent l="3175" t="381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DFA22" w14:textId="77777777" w:rsidR="008B3752" w:rsidRDefault="008B3752" w:rsidP="008B3752">
                                  <w:pPr>
                                    <w:rPr>
                                      <w:sz w:val="22"/>
                                    </w:rPr>
                                  </w:pPr>
                                </w:p>
                                <w:p w14:paraId="3EA1B6DB" w14:textId="77777777" w:rsidR="008B3752" w:rsidRDefault="008B3752" w:rsidP="008B3752">
                                  <w:pPr>
                                    <w:rPr>
                                      <w:sz w:val="22"/>
                                    </w:rPr>
                                  </w:pPr>
                                  <w:r>
                                    <w:rPr>
                                      <w:sz w:val="22"/>
                                    </w:rPr>
                                    <w:t xml:space="preserve">Mid-Percentage  Value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B8497" id="_x0000_t202" coordsize="21600,21600" o:spt="202" path="m,l,21600r21600,l21600,xe">
                      <v:stroke joinstyle="miter"/>
                      <v:path gradientshapeok="t" o:connecttype="rect"/>
                    </v:shapetype>
                    <v:shape id="Text Box 12" o:spid="_x0000_s1026" type="#_x0000_t202" style="position:absolute;left:0;text-align:left;margin-left:18.1pt;margin-top:11.5pt;width:96pt;height:4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" stroked="f">
                      <v:textbox inset="7.5pt,3.75pt,7.5pt,3.75pt">
                        <w:txbxContent>
                          <w:p w14:paraId="42EDFA22" w14:textId="77777777" w:rsidR="008B3752" w:rsidRDefault="008B3752" w:rsidP="008B3752">
                            <w:pPr>
                              <w:rPr>
                                <w:sz w:val="22"/>
                              </w:rPr>
                            </w:pPr>
                          </w:p>
                          <w:p w14:paraId="3EA1B6DB" w14:textId="77777777" w:rsidR="008B3752" w:rsidRDefault="008B3752" w:rsidP="008B3752">
                            <w:pPr>
                              <w:rPr>
                                <w:sz w:val="22"/>
                              </w:rPr>
                            </w:pPr>
                            <w:r>
                              <w:rPr>
                                <w:sz w:val="22"/>
                              </w:rPr>
                              <w:t xml:space="preserve">Mid-Percentage  Value </w:t>
                            </w:r>
                          </w:p>
                        </w:txbxContent>
                      </v:textbox>
                    </v:shape>
                  </w:pict>
                </mc:Fallback>
              </mc:AlternateContent>
            </w:r>
          </w:p>
          <w:p w14:paraId="3B8939DF" w14:textId="77777777" w:rsidR="008B3752" w:rsidRPr="009E041B" w:rsidRDefault="008B3752" w:rsidP="00295D09">
            <w:pPr>
              <w:spacing w:before="150"/>
              <w:ind w:right="522"/>
              <w:jc w:val="both"/>
            </w:pPr>
          </w:p>
        </w:tc>
        <w:tc>
          <w:tcPr>
            <w:tcW w:w="1530" w:type="dxa"/>
            <w:tcBorders>
              <w:top w:val="single" w:sz="4" w:space="0" w:color="auto"/>
              <w:left w:val="single" w:sz="4" w:space="0" w:color="auto"/>
              <w:bottom w:val="single" w:sz="4" w:space="0" w:color="auto"/>
              <w:right w:val="single" w:sz="4" w:space="0" w:color="auto"/>
            </w:tcBorders>
            <w:shd w:val="clear" w:color="auto" w:fill="E6E6E6"/>
          </w:tcPr>
          <w:p w14:paraId="1A7E023F" w14:textId="03472751" w:rsidR="008B3752" w:rsidRPr="009E041B" w:rsidRDefault="008B3752" w:rsidP="00295D09">
            <w:pPr>
              <w:jc w:val="both"/>
            </w:pPr>
            <w:r w:rsidRPr="009E041B">
              <w:rPr>
                <w:noProof/>
                <w:sz w:val="20"/>
                <w:lang w:val="en-US"/>
              </w:rPr>
              <mc:AlternateContent>
                <mc:Choice Requires="wps">
                  <w:drawing>
                    <wp:anchor distT="0" distB="0" distL="114300" distR="114300" simplePos="0" relativeHeight="251663360" behindDoc="0" locked="0" layoutInCell="1" allowOverlap="1" wp14:anchorId="3BAA5688" wp14:editId="3CA0E392">
                      <wp:simplePos x="0" y="0"/>
                      <wp:positionH relativeFrom="column">
                        <wp:posOffset>123190</wp:posOffset>
                      </wp:positionH>
                      <wp:positionV relativeFrom="paragraph">
                        <wp:posOffset>154940</wp:posOffset>
                      </wp:positionV>
                      <wp:extent cx="617220" cy="229870"/>
                      <wp:effectExtent l="10795" t="12700" r="1016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194923D0" w14:textId="77777777" w:rsidR="008B3752" w:rsidRDefault="008B3752" w:rsidP="008B3752">
                                  <w:pPr>
                                    <w:rPr>
                                      <w:sz w:val="20"/>
                                    </w:rPr>
                                  </w:pPr>
                                  <w:r>
                                    <w:rPr>
                                      <w:sz w:val="20"/>
                                    </w:rPr>
                                    <w:t>Band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5688" id="Text Box 11" o:spid="_x0000_s1027" type="#_x0000_t202" style="position:absolute;left:0;text-align:left;margin-left:9.7pt;margin-top:12.2pt;width:48.6pt;height: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">
                      <v:textbox>
                        <w:txbxContent>
                          <w:p w14:paraId="194923D0" w14:textId="77777777" w:rsidR="008B3752" w:rsidRDefault="008B3752" w:rsidP="008B3752">
                            <w:pPr>
                              <w:rPr>
                                <w:sz w:val="20"/>
                              </w:rPr>
                            </w:pPr>
                            <w:r>
                              <w:rPr>
                                <w:sz w:val="20"/>
                              </w:rPr>
                              <w:t>Band 3</w:t>
                            </w:r>
                          </w:p>
                        </w:txbxContent>
                      </v:textbox>
                    </v:shape>
                  </w:pict>
                </mc:Fallback>
              </mc:AlternateContent>
            </w:r>
          </w:p>
          <w:p w14:paraId="6F28E361" w14:textId="77777777" w:rsidR="008B3752" w:rsidRPr="009E041B" w:rsidRDefault="008B3752" w:rsidP="00295D09">
            <w:pPr>
              <w:jc w:val="both"/>
            </w:pPr>
          </w:p>
          <w:p w14:paraId="0EA7FECC" w14:textId="77777777" w:rsidR="008B3752" w:rsidRPr="009E041B" w:rsidRDefault="008B3752" w:rsidP="00295D09">
            <w:pPr>
              <w:jc w:val="both"/>
            </w:pPr>
          </w:p>
        </w:tc>
        <w:tc>
          <w:tcPr>
            <w:tcW w:w="3420" w:type="dxa"/>
            <w:tcBorders>
              <w:left w:val="single" w:sz="4" w:space="0" w:color="auto"/>
            </w:tcBorders>
          </w:tcPr>
          <w:p w14:paraId="5DE683A4" w14:textId="77777777" w:rsidR="008B3752" w:rsidRPr="009E041B" w:rsidRDefault="008B3752" w:rsidP="00295D09">
            <w:pPr>
              <w:jc w:val="both"/>
              <w:rPr>
                <w:sz w:val="22"/>
              </w:rPr>
            </w:pPr>
          </w:p>
        </w:tc>
      </w:tr>
      <w:tr w:rsidR="008B3752" w:rsidRPr="009E041B" w14:paraId="6B7CDA80" w14:textId="77777777" w:rsidTr="008B3752">
        <w:tc>
          <w:tcPr>
            <w:tcW w:w="2700" w:type="dxa"/>
            <w:tcBorders>
              <w:right w:val="single" w:sz="4" w:space="0" w:color="auto"/>
            </w:tcBorders>
          </w:tcPr>
          <w:p w14:paraId="2EA80B3D" w14:textId="1D448FEF" w:rsidR="008B3752" w:rsidRPr="009E041B" w:rsidRDefault="008B3752" w:rsidP="00295D09">
            <w:pPr>
              <w:pStyle w:val="Footer"/>
              <w:tabs>
                <w:tab w:val="clear" w:pos="4153"/>
                <w:tab w:val="clear" w:pos="8306"/>
              </w:tabs>
              <w:jc w:val="both"/>
            </w:pPr>
            <w:r w:rsidRPr="009E041B">
              <w:rPr>
                <w:noProof/>
                <w:sz w:val="20"/>
              </w:rPr>
              <mc:AlternateContent>
                <mc:Choice Requires="wps">
                  <w:drawing>
                    <wp:anchor distT="0" distB="0" distL="114300" distR="114300" simplePos="0" relativeHeight="251665408" behindDoc="0" locked="0" layoutInCell="1" allowOverlap="1" wp14:anchorId="10C66E0C" wp14:editId="275C5C10">
                      <wp:simplePos x="0" y="0"/>
                      <wp:positionH relativeFrom="column">
                        <wp:posOffset>1296670</wp:posOffset>
                      </wp:positionH>
                      <wp:positionV relativeFrom="paragraph">
                        <wp:posOffset>-635</wp:posOffset>
                      </wp:positionV>
                      <wp:extent cx="304800" cy="0"/>
                      <wp:effectExtent l="12700" t="55880" r="15875" b="5842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97D6C"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05pt" to="126.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">
                      <v:stroke endarrow="block"/>
                    </v:line>
                  </w:pict>
                </mc:Fallback>
              </mc:AlternateContent>
            </w:r>
          </w:p>
          <w:p w14:paraId="7FC3F01C" w14:textId="50372E0A" w:rsidR="008B3752" w:rsidRPr="009E041B" w:rsidRDefault="008B3752" w:rsidP="00295D09">
            <w:pPr>
              <w:jc w:val="both"/>
            </w:pPr>
            <w:r w:rsidRPr="009E041B">
              <w:rPr>
                <w:noProof/>
                <w:sz w:val="20"/>
                <w:lang w:val="en-US"/>
              </w:rPr>
              <mc:AlternateContent>
                <mc:Choice Requires="wps">
                  <w:drawing>
                    <wp:anchor distT="0" distB="0" distL="114300" distR="114300" simplePos="0" relativeHeight="251659264" behindDoc="0" locked="0" layoutInCell="1" allowOverlap="1" wp14:anchorId="27787ADB" wp14:editId="7CE3F4E7">
                      <wp:simplePos x="0" y="0"/>
                      <wp:positionH relativeFrom="column">
                        <wp:posOffset>1270</wp:posOffset>
                      </wp:positionH>
                      <wp:positionV relativeFrom="paragraph">
                        <wp:posOffset>-5080</wp:posOffset>
                      </wp:positionV>
                      <wp:extent cx="1447800" cy="554355"/>
                      <wp:effectExtent l="3175"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F7205" w14:textId="77777777" w:rsidR="008B3752" w:rsidRDefault="008B3752" w:rsidP="008B3752">
                                  <w:pPr>
                                    <w:rPr>
                                      <w:sz w:val="22"/>
                                    </w:rPr>
                                  </w:pPr>
                                </w:p>
                                <w:p w14:paraId="18660D06" w14:textId="77777777" w:rsidR="008B3752" w:rsidRDefault="008B3752" w:rsidP="008B3752">
                                  <w:pPr>
                                    <w:rPr>
                                      <w:sz w:val="22"/>
                                    </w:rPr>
                                  </w:pPr>
                                  <w:r>
                                    <w:rPr>
                                      <w:sz w:val="22"/>
                                    </w:rPr>
                                    <w:t xml:space="preserve">Average Percentage  Value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87ADB" id="Text Box 9" o:spid="_x0000_s1028" type="#_x0000_t202" style="position:absolute;left:0;text-align:left;margin-left:.1pt;margin-top:-.4pt;width:114pt;height:4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" stroked="f">
                      <v:textbox inset="7.5pt,3.75pt,7.5pt,3.75pt">
                        <w:txbxContent>
                          <w:p w14:paraId="731F7205" w14:textId="77777777" w:rsidR="008B3752" w:rsidRDefault="008B3752" w:rsidP="008B3752">
                            <w:pPr>
                              <w:rPr>
                                <w:sz w:val="22"/>
                              </w:rPr>
                            </w:pPr>
                          </w:p>
                          <w:p w14:paraId="18660D06" w14:textId="77777777" w:rsidR="008B3752" w:rsidRDefault="008B3752" w:rsidP="008B3752">
                            <w:pPr>
                              <w:rPr>
                                <w:sz w:val="22"/>
                              </w:rPr>
                            </w:pPr>
                            <w:r>
                              <w:rPr>
                                <w:sz w:val="22"/>
                              </w:rPr>
                              <w:t xml:space="preserve">Average Percentage  Value </w:t>
                            </w:r>
                          </w:p>
                        </w:txbxContent>
                      </v:textbox>
                    </v:shape>
                  </w:pict>
                </mc:Fallback>
              </mc:AlternateContent>
            </w:r>
          </w:p>
          <w:p w14:paraId="1ADF50EB" w14:textId="250A8B7C" w:rsidR="008B3752" w:rsidRPr="009E041B" w:rsidRDefault="008B3752" w:rsidP="00295D09">
            <w:pPr>
              <w:jc w:val="both"/>
              <w:rPr>
                <w:sz w:val="22"/>
              </w:rPr>
            </w:pPr>
            <w:r w:rsidRPr="009E041B">
              <w:rPr>
                <w:noProof/>
                <w:sz w:val="22"/>
                <w:lang w:val="en-US"/>
              </w:rPr>
              <mc:AlternateContent>
                <mc:Choice Requires="wps">
                  <w:drawing>
                    <wp:anchor distT="0" distB="0" distL="114300" distR="114300" simplePos="0" relativeHeight="251664384" behindDoc="0" locked="0" layoutInCell="1" allowOverlap="1" wp14:anchorId="540DFBC0" wp14:editId="04FAD002">
                      <wp:simplePos x="0" y="0"/>
                      <wp:positionH relativeFrom="column">
                        <wp:posOffset>1297305</wp:posOffset>
                      </wp:positionH>
                      <wp:positionV relativeFrom="paragraph">
                        <wp:posOffset>162560</wp:posOffset>
                      </wp:positionV>
                      <wp:extent cx="304800" cy="0"/>
                      <wp:effectExtent l="13335" t="55245" r="15240" b="590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B8D17"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2.8pt" to="126.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">
                      <v:stroke endarrow="block"/>
                    </v:line>
                  </w:pict>
                </mc:Fallback>
              </mc:AlternateContent>
            </w:r>
          </w:p>
        </w:tc>
        <w:tc>
          <w:tcPr>
            <w:tcW w:w="1530" w:type="dxa"/>
            <w:tcBorders>
              <w:top w:val="single" w:sz="4" w:space="0" w:color="auto"/>
              <w:left w:val="single" w:sz="4" w:space="0" w:color="auto"/>
              <w:bottom w:val="single" w:sz="4" w:space="0" w:color="auto"/>
              <w:right w:val="single" w:sz="4" w:space="0" w:color="auto"/>
            </w:tcBorders>
            <w:shd w:val="clear" w:color="auto" w:fill="CCCCCC"/>
          </w:tcPr>
          <w:p w14:paraId="04300CD5" w14:textId="79F03846" w:rsidR="008B3752" w:rsidRPr="009E041B" w:rsidRDefault="008B3752" w:rsidP="00295D09">
            <w:pPr>
              <w:jc w:val="both"/>
            </w:pPr>
            <w:r w:rsidRPr="009E041B">
              <w:rPr>
                <w:noProof/>
                <w:sz w:val="20"/>
                <w:lang w:val="en-US"/>
              </w:rPr>
              <mc:AlternateContent>
                <mc:Choice Requires="wps">
                  <w:drawing>
                    <wp:anchor distT="0" distB="0" distL="114300" distR="114300" simplePos="0" relativeHeight="251662336" behindDoc="0" locked="0" layoutInCell="1" allowOverlap="1" wp14:anchorId="377FC693" wp14:editId="1B5DD63A">
                      <wp:simplePos x="0" y="0"/>
                      <wp:positionH relativeFrom="column">
                        <wp:posOffset>127000</wp:posOffset>
                      </wp:positionH>
                      <wp:positionV relativeFrom="paragraph">
                        <wp:posOffset>138430</wp:posOffset>
                      </wp:positionV>
                      <wp:extent cx="617220" cy="229870"/>
                      <wp:effectExtent l="5080" t="13970" r="635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295A281D" w14:textId="77777777" w:rsidR="008B3752" w:rsidRDefault="008B3752" w:rsidP="008B3752">
                                  <w:pPr>
                                    <w:rPr>
                                      <w:sz w:val="20"/>
                                    </w:rPr>
                                  </w:pPr>
                                  <w:r>
                                    <w:rPr>
                                      <w:sz w:val="20"/>
                                    </w:rPr>
                                    <w:t>Band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FC693" id="Text Box 5" o:spid="_x0000_s1029" type="#_x0000_t202" style="position:absolute;left:0;text-align:left;margin-left:10pt;margin-top:10.9pt;width:48.6pt;height: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">
                      <v:textbox>
                        <w:txbxContent>
                          <w:p w14:paraId="295A281D" w14:textId="77777777" w:rsidR="008B3752" w:rsidRDefault="008B3752" w:rsidP="008B3752">
                            <w:pPr>
                              <w:rPr>
                                <w:sz w:val="20"/>
                              </w:rPr>
                            </w:pPr>
                            <w:r>
                              <w:rPr>
                                <w:sz w:val="20"/>
                              </w:rPr>
                              <w:t>Band 2</w:t>
                            </w:r>
                          </w:p>
                        </w:txbxContent>
                      </v:textbox>
                    </v:shape>
                  </w:pict>
                </mc:Fallback>
              </mc:AlternateContent>
            </w:r>
          </w:p>
          <w:p w14:paraId="42690977" w14:textId="77777777" w:rsidR="008B3752" w:rsidRPr="009E041B" w:rsidRDefault="008B3752" w:rsidP="00295D09">
            <w:pPr>
              <w:jc w:val="both"/>
            </w:pPr>
          </w:p>
        </w:tc>
        <w:tc>
          <w:tcPr>
            <w:tcW w:w="3420" w:type="dxa"/>
            <w:tcBorders>
              <w:left w:val="single" w:sz="4" w:space="0" w:color="auto"/>
            </w:tcBorders>
          </w:tcPr>
          <w:p w14:paraId="529CFC03" w14:textId="77777777" w:rsidR="008B3752" w:rsidRPr="009E041B" w:rsidRDefault="008B3752" w:rsidP="00295D09">
            <w:pPr>
              <w:pStyle w:val="Footer"/>
              <w:tabs>
                <w:tab w:val="clear" w:pos="4153"/>
                <w:tab w:val="clear" w:pos="8306"/>
              </w:tabs>
              <w:jc w:val="both"/>
            </w:pPr>
          </w:p>
        </w:tc>
      </w:tr>
      <w:tr w:rsidR="008B3752" w:rsidRPr="009E041B" w14:paraId="62B91E51" w14:textId="77777777" w:rsidTr="008B3752">
        <w:tc>
          <w:tcPr>
            <w:tcW w:w="2700" w:type="dxa"/>
            <w:tcBorders>
              <w:right w:val="single" w:sz="4" w:space="0" w:color="auto"/>
            </w:tcBorders>
          </w:tcPr>
          <w:p w14:paraId="2FD7516B" w14:textId="77777777" w:rsidR="008B3752" w:rsidRPr="009E041B" w:rsidRDefault="008B3752" w:rsidP="00295D09">
            <w:pPr>
              <w:pStyle w:val="CommentText"/>
              <w:jc w:val="both"/>
            </w:pPr>
          </w:p>
        </w:tc>
        <w:tc>
          <w:tcPr>
            <w:tcW w:w="1530" w:type="dxa"/>
            <w:tcBorders>
              <w:top w:val="single" w:sz="4" w:space="0" w:color="auto"/>
              <w:left w:val="single" w:sz="4" w:space="0" w:color="auto"/>
              <w:right w:val="single" w:sz="4" w:space="0" w:color="auto"/>
            </w:tcBorders>
            <w:shd w:val="clear" w:color="auto" w:fill="808080"/>
          </w:tcPr>
          <w:p w14:paraId="725B4584" w14:textId="77777777" w:rsidR="008B3752" w:rsidRPr="009E041B" w:rsidRDefault="008B3752" w:rsidP="00295D09">
            <w:pPr>
              <w:jc w:val="both"/>
            </w:pPr>
          </w:p>
          <w:p w14:paraId="3286DC61" w14:textId="700C77E1" w:rsidR="008B3752" w:rsidRPr="009E041B" w:rsidRDefault="008B3752" w:rsidP="00295D09">
            <w:pPr>
              <w:jc w:val="both"/>
            </w:pPr>
            <w:r w:rsidRPr="009E041B">
              <w:rPr>
                <w:noProof/>
                <w:sz w:val="20"/>
                <w:lang w:val="en-US"/>
              </w:rPr>
              <mc:AlternateContent>
                <mc:Choice Requires="wps">
                  <w:drawing>
                    <wp:anchor distT="0" distB="0" distL="114300" distR="114300" simplePos="0" relativeHeight="251661312" behindDoc="0" locked="0" layoutInCell="1" allowOverlap="1" wp14:anchorId="3BF1B65E" wp14:editId="38214979">
                      <wp:simplePos x="0" y="0"/>
                      <wp:positionH relativeFrom="column">
                        <wp:posOffset>115570</wp:posOffset>
                      </wp:positionH>
                      <wp:positionV relativeFrom="paragraph">
                        <wp:posOffset>-6350</wp:posOffset>
                      </wp:positionV>
                      <wp:extent cx="617220" cy="229870"/>
                      <wp:effectExtent l="12700" t="9525" r="8255"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5C9F0BFA" w14:textId="77777777" w:rsidR="008B3752" w:rsidRDefault="008B3752" w:rsidP="008B3752">
                                  <w:pPr>
                                    <w:rPr>
                                      <w:sz w:val="20"/>
                                    </w:rPr>
                                  </w:pPr>
                                  <w:r>
                                    <w:rPr>
                                      <w:sz w:val="20"/>
                                    </w:rPr>
                                    <w:t>Band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1B65E" id="Text Box 3" o:spid="_x0000_s1030" type="#_x0000_t202" style="position:absolute;left:0;text-align:left;margin-left:9.1pt;margin-top:-.5pt;width:48.6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">
                      <v:textbox>
                        <w:txbxContent>
                          <w:p w14:paraId="5C9F0BFA" w14:textId="77777777" w:rsidR="008B3752" w:rsidRDefault="008B3752" w:rsidP="008B3752">
                            <w:pPr>
                              <w:rPr>
                                <w:sz w:val="20"/>
                              </w:rPr>
                            </w:pPr>
                            <w:r>
                              <w:rPr>
                                <w:sz w:val="20"/>
                              </w:rPr>
                              <w:t>Band 1</w:t>
                            </w:r>
                          </w:p>
                        </w:txbxContent>
                      </v:textbox>
                    </v:shape>
                  </w:pict>
                </mc:Fallback>
              </mc:AlternateContent>
            </w:r>
          </w:p>
        </w:tc>
        <w:tc>
          <w:tcPr>
            <w:tcW w:w="3420" w:type="dxa"/>
            <w:tcBorders>
              <w:left w:val="single" w:sz="4" w:space="0" w:color="auto"/>
            </w:tcBorders>
          </w:tcPr>
          <w:p w14:paraId="7AC13FCA" w14:textId="77777777" w:rsidR="008B3752" w:rsidRPr="009E041B" w:rsidRDefault="008B3752" w:rsidP="00295D09">
            <w:pPr>
              <w:jc w:val="both"/>
            </w:pPr>
          </w:p>
        </w:tc>
      </w:tr>
      <w:tr w:rsidR="008B3752" w:rsidRPr="009E041B" w14:paraId="139D645D" w14:textId="77777777" w:rsidTr="008B3752">
        <w:tc>
          <w:tcPr>
            <w:tcW w:w="2700" w:type="dxa"/>
            <w:tcBorders>
              <w:right w:val="single" w:sz="4" w:space="0" w:color="auto"/>
            </w:tcBorders>
          </w:tcPr>
          <w:p w14:paraId="72CD0607" w14:textId="77777777" w:rsidR="008B3752" w:rsidRPr="009E041B" w:rsidRDefault="008B3752" w:rsidP="00295D09">
            <w:pPr>
              <w:jc w:val="both"/>
            </w:pPr>
          </w:p>
        </w:tc>
        <w:tc>
          <w:tcPr>
            <w:tcW w:w="1530" w:type="dxa"/>
            <w:tcBorders>
              <w:left w:val="single" w:sz="4" w:space="0" w:color="auto"/>
              <w:bottom w:val="single" w:sz="4" w:space="0" w:color="auto"/>
              <w:right w:val="single" w:sz="4" w:space="0" w:color="auto"/>
            </w:tcBorders>
            <w:shd w:val="clear" w:color="auto" w:fill="808080"/>
          </w:tcPr>
          <w:p w14:paraId="3E6D3D5E" w14:textId="77777777" w:rsidR="008B3752" w:rsidRPr="009E041B" w:rsidRDefault="008B3752" w:rsidP="00295D09">
            <w:pPr>
              <w:jc w:val="both"/>
            </w:pPr>
          </w:p>
        </w:tc>
        <w:tc>
          <w:tcPr>
            <w:tcW w:w="3420" w:type="dxa"/>
            <w:tcBorders>
              <w:left w:val="single" w:sz="4" w:space="0" w:color="auto"/>
            </w:tcBorders>
          </w:tcPr>
          <w:p w14:paraId="7FD81EAE" w14:textId="77777777" w:rsidR="008B3752" w:rsidRPr="009E041B" w:rsidRDefault="008B3752" w:rsidP="00295D09">
            <w:pPr>
              <w:jc w:val="both"/>
              <w:rPr>
                <w:sz w:val="22"/>
              </w:rPr>
            </w:pPr>
          </w:p>
          <w:p w14:paraId="211DE9C1" w14:textId="77777777" w:rsidR="008B3752" w:rsidRPr="009E041B" w:rsidRDefault="008B3752" w:rsidP="00295D09">
            <w:pPr>
              <w:jc w:val="both"/>
            </w:pPr>
          </w:p>
        </w:tc>
      </w:tr>
    </w:tbl>
    <w:p w14:paraId="6A1A2C39" w14:textId="77777777" w:rsidR="00FA4DCE" w:rsidRPr="009E041B" w:rsidRDefault="00FA4DCE" w:rsidP="00FA4DCE">
      <w:pPr>
        <w:jc w:val="center"/>
        <w:rPr>
          <w:rFonts w:ascii="Arial" w:hAnsi="Arial" w:cs="Arial"/>
          <w:u w:val="single"/>
        </w:rPr>
      </w:pPr>
    </w:p>
    <w:p w14:paraId="3EF9610D" w14:textId="1EF2F7D3" w:rsidR="00613705" w:rsidRPr="009E041B" w:rsidRDefault="00FA4DCE" w:rsidP="00FA4DCE">
      <w:pPr>
        <w:jc w:val="center"/>
        <w:rPr>
          <w:rFonts w:ascii="Arial" w:hAnsi="Arial" w:cs="Arial"/>
          <w:u w:val="single"/>
        </w:rPr>
      </w:pPr>
      <w:r w:rsidRPr="009E041B">
        <w:rPr>
          <w:rFonts w:ascii="Arial" w:hAnsi="Arial" w:cs="Arial"/>
          <w:u w:val="single"/>
        </w:rPr>
        <w:t>Figure 1</w:t>
      </w:r>
    </w:p>
    <w:p w14:paraId="7E8916C2" w14:textId="77777777" w:rsidR="00DB6113" w:rsidRPr="009E041B" w:rsidRDefault="00DB6113" w:rsidP="00C069B0">
      <w:pPr>
        <w:spacing w:before="240" w:line="360" w:lineRule="auto"/>
        <w:jc w:val="both"/>
        <w:rPr>
          <w:rFonts w:ascii="Arial" w:hAnsi="Arial" w:cs="Arial"/>
          <w:b/>
          <w:i/>
        </w:rPr>
      </w:pPr>
    </w:p>
    <w:p w14:paraId="2E161653" w14:textId="77777777" w:rsidR="00DB6113" w:rsidRPr="009E041B" w:rsidRDefault="00DB6113" w:rsidP="00C069B0">
      <w:pPr>
        <w:spacing w:before="240" w:line="360" w:lineRule="auto"/>
        <w:jc w:val="both"/>
        <w:rPr>
          <w:rFonts w:ascii="Arial" w:hAnsi="Arial" w:cs="Arial"/>
          <w:b/>
          <w:i/>
        </w:rPr>
      </w:pPr>
    </w:p>
    <w:p w14:paraId="1B26F473" w14:textId="77777777" w:rsidR="00DB6113" w:rsidRPr="009E041B" w:rsidRDefault="00DB6113" w:rsidP="00C069B0">
      <w:pPr>
        <w:spacing w:before="240" w:line="360" w:lineRule="auto"/>
        <w:jc w:val="both"/>
        <w:rPr>
          <w:rFonts w:ascii="Arial" w:hAnsi="Arial" w:cs="Arial"/>
          <w:b/>
          <w:i/>
        </w:rPr>
      </w:pPr>
    </w:p>
    <w:p w14:paraId="076BE7CE" w14:textId="77777777" w:rsidR="00DB6113" w:rsidRPr="009E041B" w:rsidRDefault="00DB6113" w:rsidP="00C069B0">
      <w:pPr>
        <w:spacing w:before="240" w:line="360" w:lineRule="auto"/>
        <w:jc w:val="both"/>
        <w:rPr>
          <w:rFonts w:ascii="Arial" w:hAnsi="Arial" w:cs="Arial"/>
          <w:b/>
          <w:i/>
        </w:rPr>
      </w:pPr>
    </w:p>
    <w:p w14:paraId="10D2985D" w14:textId="407C9BA5" w:rsidR="00613705" w:rsidRPr="009E041B" w:rsidRDefault="00613705" w:rsidP="00C069B0">
      <w:pPr>
        <w:spacing w:before="240" w:line="360" w:lineRule="auto"/>
        <w:jc w:val="both"/>
        <w:rPr>
          <w:rFonts w:ascii="Arial" w:hAnsi="Arial" w:cs="Arial"/>
          <w:b/>
          <w:i/>
        </w:rPr>
      </w:pPr>
      <w:r w:rsidRPr="009E041B">
        <w:rPr>
          <w:rFonts w:ascii="Arial" w:hAnsi="Arial" w:cs="Arial"/>
          <w:b/>
          <w:i/>
        </w:rPr>
        <w:lastRenderedPageBreak/>
        <w:t xml:space="preserve">For </w:t>
      </w:r>
      <w:proofErr w:type="gramStart"/>
      <w:r w:rsidRPr="009E041B">
        <w:rPr>
          <w:rFonts w:ascii="Arial" w:hAnsi="Arial" w:cs="Arial"/>
          <w:b/>
          <w:i/>
        </w:rPr>
        <w:t>example</w:t>
      </w:r>
      <w:proofErr w:type="gramEnd"/>
      <w:r w:rsidRPr="009E041B">
        <w:rPr>
          <w:rFonts w:ascii="Arial" w:hAnsi="Arial" w:cs="Arial"/>
          <w:b/>
          <w:i/>
        </w:rPr>
        <w:t xml:space="preserve"> </w:t>
      </w:r>
    </w:p>
    <w:p w14:paraId="7A2BEF31" w14:textId="77777777" w:rsidR="00613705" w:rsidRPr="009E041B" w:rsidRDefault="00613705" w:rsidP="00613705">
      <w:pPr>
        <w:pBdr>
          <w:top w:val="single" w:sz="4" w:space="1" w:color="auto"/>
          <w:left w:val="single" w:sz="4" w:space="4" w:color="auto"/>
          <w:bottom w:val="single" w:sz="4" w:space="1" w:color="auto"/>
          <w:right w:val="single" w:sz="4" w:space="4" w:color="auto"/>
        </w:pBdr>
        <w:spacing w:line="360" w:lineRule="auto"/>
        <w:ind w:right="-35"/>
        <w:jc w:val="both"/>
        <w:rPr>
          <w:rFonts w:ascii="Arial" w:hAnsi="Arial" w:cs="Arial"/>
        </w:rPr>
      </w:pPr>
      <w:r w:rsidRPr="009E041B">
        <w:rPr>
          <w:rFonts w:ascii="Arial" w:hAnsi="Arial" w:cs="Arial"/>
        </w:rPr>
        <w:t xml:space="preserve">A nursery school whose total percentage of JSA/IS/UC/FSME children places it in the highest funding Band (Band 3), will receive funding based on the appropriate weighting and cash value applied to Band 1 for all those pupils up to the average percentage value.  In addition, it will receive funding </w:t>
      </w:r>
      <w:bookmarkStart w:id="44" w:name="OLE_LINK27"/>
      <w:bookmarkStart w:id="45" w:name="OLE_LINK28"/>
      <w:r w:rsidRPr="009E041B">
        <w:rPr>
          <w:rFonts w:ascii="Arial" w:hAnsi="Arial" w:cs="Arial"/>
        </w:rPr>
        <w:t xml:space="preserve">based on </w:t>
      </w:r>
      <w:bookmarkEnd w:id="44"/>
      <w:bookmarkEnd w:id="45"/>
      <w:r w:rsidRPr="009E041B">
        <w:rPr>
          <w:rFonts w:ascii="Arial" w:hAnsi="Arial" w:cs="Arial"/>
        </w:rPr>
        <w:t xml:space="preserve">the appropriate weighting and cash value applied to Band 2 for those pupils above the average percentage value but below the mid-percentage value.  It will also receive funding for the remainder of its cohort based on the appropriate weighting and cash value applied to Band 3.  </w:t>
      </w:r>
    </w:p>
    <w:p w14:paraId="205712E2" w14:textId="77777777" w:rsidR="00613705" w:rsidRPr="009E041B" w:rsidRDefault="00613705" w:rsidP="00C069B0">
      <w:pPr>
        <w:spacing w:before="240" w:line="360" w:lineRule="auto"/>
        <w:jc w:val="both"/>
        <w:rPr>
          <w:rFonts w:ascii="Arial" w:hAnsi="Arial" w:cs="Arial"/>
        </w:rPr>
      </w:pPr>
      <w:r w:rsidRPr="009E041B">
        <w:rPr>
          <w:rFonts w:ascii="Arial" w:hAnsi="Arial" w:cs="Arial"/>
        </w:rPr>
        <w:t>4.19</w:t>
      </w:r>
      <w:r w:rsidRPr="009E041B">
        <w:rPr>
          <w:rFonts w:ascii="Arial" w:hAnsi="Arial" w:cs="Arial"/>
        </w:rPr>
        <w:tab/>
        <w:t xml:space="preserve">Annex G provides details of the percentages and cash values currently applied for each Band in this financial year, along with illustrative examples of the above arrangements. </w:t>
      </w:r>
    </w:p>
    <w:p w14:paraId="18C270F3" w14:textId="51A87BAA" w:rsidR="00843D6E" w:rsidRPr="009E041B" w:rsidRDefault="00843D6E">
      <w:pPr>
        <w:rPr>
          <w:rFonts w:ascii="Arial" w:hAnsi="Arial" w:cs="Arial"/>
          <w:b/>
          <w:bCs/>
          <w:sz w:val="26"/>
          <w:szCs w:val="26"/>
        </w:rPr>
      </w:pPr>
      <w:bookmarkStart w:id="46" w:name="_Toc225739664"/>
      <w:bookmarkStart w:id="47" w:name="_Toc16259795"/>
      <w:bookmarkStart w:id="48" w:name="_Toc60907718"/>
    </w:p>
    <w:p w14:paraId="04230CEE" w14:textId="2FF9AF2F" w:rsidR="00613705" w:rsidRPr="009E041B" w:rsidRDefault="00613705" w:rsidP="00613705">
      <w:pPr>
        <w:pStyle w:val="Heading3"/>
        <w:spacing w:line="360" w:lineRule="auto"/>
        <w:jc w:val="both"/>
      </w:pPr>
      <w:r w:rsidRPr="009E041B">
        <w:t>Social Deprivation funding in primary schools</w:t>
      </w:r>
      <w:bookmarkEnd w:id="46"/>
      <w:bookmarkEnd w:id="47"/>
      <w:bookmarkEnd w:id="48"/>
      <w:r w:rsidRPr="009E041B">
        <w:t xml:space="preserve"> </w:t>
      </w:r>
    </w:p>
    <w:p w14:paraId="3BD74A89" w14:textId="77777777" w:rsidR="00613705" w:rsidRPr="009E041B" w:rsidRDefault="00613705" w:rsidP="00C069B0">
      <w:pPr>
        <w:spacing w:before="240" w:line="360" w:lineRule="auto"/>
        <w:jc w:val="both"/>
        <w:rPr>
          <w:rFonts w:ascii="Arial" w:hAnsi="Arial" w:cs="Arial"/>
        </w:rPr>
      </w:pPr>
      <w:r w:rsidRPr="009E041B">
        <w:rPr>
          <w:rFonts w:ascii="Arial" w:hAnsi="Arial" w:cs="Arial"/>
        </w:rPr>
        <w:t>4.20</w:t>
      </w:r>
      <w:r w:rsidRPr="009E041B">
        <w:rPr>
          <w:rFonts w:ascii="Arial" w:hAnsi="Arial" w:cs="Arial"/>
        </w:rPr>
        <w:tab/>
        <w:t xml:space="preserve">In the primary sector, funding is distributed on an incremental basis as the proportion of children entitled to free school meals at a school </w:t>
      </w:r>
      <w:proofErr w:type="gramStart"/>
      <w:r w:rsidRPr="009E041B">
        <w:rPr>
          <w:rFonts w:ascii="Arial" w:hAnsi="Arial" w:cs="Arial"/>
        </w:rPr>
        <w:t>increases</w:t>
      </w:r>
      <w:proofErr w:type="gramEnd"/>
      <w:r w:rsidRPr="009E041B">
        <w:rPr>
          <w:rFonts w:ascii="Arial" w:hAnsi="Arial" w:cs="Arial"/>
        </w:rPr>
        <w:t xml:space="preserve">.  The Department will obtain details of the numbers of pupils in individual schools identified as being entitled to free school meals (FSME) from the annual census return.  Funding allocations for individual schools will depend on the percentage of FSME pupils enrolled in the school. The number of FSME pupils enrolled at each school will be expressed as a percentage of the overall children enrolled in the school (FSME %).  </w:t>
      </w:r>
    </w:p>
    <w:p w14:paraId="0B8CA96C" w14:textId="77777777" w:rsidR="00613705" w:rsidRPr="009E041B" w:rsidRDefault="00613705" w:rsidP="00C069B0">
      <w:pPr>
        <w:spacing w:before="240" w:after="240" w:line="360" w:lineRule="auto"/>
        <w:jc w:val="both"/>
        <w:rPr>
          <w:rFonts w:ascii="Arial" w:hAnsi="Arial" w:cs="Arial"/>
        </w:rPr>
      </w:pPr>
      <w:r w:rsidRPr="009E041B">
        <w:rPr>
          <w:rFonts w:ascii="Arial" w:hAnsi="Arial" w:cs="Arial"/>
        </w:rPr>
        <w:t>4.21</w:t>
      </w:r>
      <w:r w:rsidRPr="009E041B">
        <w:rPr>
          <w:rFonts w:ascii="Arial" w:hAnsi="Arial" w:cs="Arial"/>
        </w:rPr>
        <w:tab/>
        <w:t xml:space="preserve">Each year, the Department will determine two percentage </w:t>
      </w:r>
      <w:proofErr w:type="gramStart"/>
      <w:r w:rsidRPr="009E041B">
        <w:rPr>
          <w:rFonts w:ascii="Arial" w:hAnsi="Arial" w:cs="Arial"/>
        </w:rPr>
        <w:t>values</w:t>
      </w:r>
      <w:proofErr w:type="gramEnd"/>
      <w:r w:rsidRPr="009E041B">
        <w:rPr>
          <w:rFonts w:ascii="Arial" w:hAnsi="Arial" w:cs="Arial"/>
        </w:rPr>
        <w:t xml:space="preserve"> and these will be used to set three Funding Bands.  The two percentage values will be determined as follows:</w:t>
      </w:r>
    </w:p>
    <w:p w14:paraId="3D45BB5D" w14:textId="77777777" w:rsidR="00613705" w:rsidRPr="009E041B" w:rsidRDefault="00613705" w:rsidP="00C069B0">
      <w:pPr>
        <w:spacing w:after="240" w:line="360" w:lineRule="auto"/>
        <w:ind w:left="540" w:hanging="360"/>
        <w:jc w:val="both"/>
        <w:rPr>
          <w:rFonts w:ascii="Arial" w:hAnsi="Arial" w:cs="Arial"/>
        </w:rPr>
      </w:pPr>
      <w:r w:rsidRPr="009E041B">
        <w:rPr>
          <w:rFonts w:ascii="Arial" w:hAnsi="Arial" w:cs="Arial"/>
        </w:rPr>
        <w:t>•</w:t>
      </w:r>
      <w:r w:rsidRPr="009E041B">
        <w:rPr>
          <w:rFonts w:ascii="Arial" w:hAnsi="Arial" w:cs="Arial"/>
        </w:rPr>
        <w:tab/>
        <w:t>the profile of all FSME pupils in all primary schools will be examined and an average percentage value will be set; and</w:t>
      </w:r>
    </w:p>
    <w:p w14:paraId="060F4BA2" w14:textId="77777777" w:rsidR="00613705" w:rsidRPr="009E041B" w:rsidRDefault="00613705" w:rsidP="00613705">
      <w:pPr>
        <w:spacing w:line="360" w:lineRule="auto"/>
        <w:ind w:left="540" w:hanging="360"/>
        <w:jc w:val="both"/>
        <w:rPr>
          <w:rFonts w:ascii="Arial" w:hAnsi="Arial" w:cs="Arial"/>
        </w:rPr>
      </w:pPr>
      <w:r w:rsidRPr="009E041B">
        <w:rPr>
          <w:rFonts w:ascii="Arial" w:hAnsi="Arial" w:cs="Arial"/>
        </w:rPr>
        <w:t>•</w:t>
      </w:r>
      <w:r w:rsidRPr="009E041B">
        <w:rPr>
          <w:rFonts w:ascii="Arial" w:hAnsi="Arial" w:cs="Arial"/>
        </w:rPr>
        <w:tab/>
        <w:t xml:space="preserve">schools with above average percentages of FSME pupils will be examined and a “mid-percentage value” equivalent to the middle point of schools with above average FSME % will be set.  </w:t>
      </w:r>
    </w:p>
    <w:p w14:paraId="76725845" w14:textId="77777777" w:rsidR="00613705" w:rsidRPr="009E041B" w:rsidRDefault="00613705" w:rsidP="00C069B0">
      <w:pPr>
        <w:spacing w:before="240" w:line="360" w:lineRule="auto"/>
        <w:jc w:val="both"/>
        <w:rPr>
          <w:rFonts w:ascii="Arial" w:hAnsi="Arial" w:cs="Arial"/>
        </w:rPr>
      </w:pPr>
      <w:r w:rsidRPr="009E041B">
        <w:rPr>
          <w:rFonts w:ascii="Arial" w:hAnsi="Arial" w:cs="Arial"/>
        </w:rPr>
        <w:t>4.22</w:t>
      </w:r>
      <w:r w:rsidRPr="009E041B">
        <w:rPr>
          <w:rFonts w:ascii="Arial" w:hAnsi="Arial" w:cs="Arial"/>
        </w:rPr>
        <w:tab/>
        <w:t xml:space="preserve">Following the setting of the two percentage values, funding will be allocated using three bands with appropriate weightings and cash values applied to each band to determine the associated per pupil funding: </w:t>
      </w:r>
    </w:p>
    <w:p w14:paraId="7BB0E204" w14:textId="77777777" w:rsidR="00613705" w:rsidRPr="009E041B" w:rsidRDefault="00613705" w:rsidP="00C069B0">
      <w:pPr>
        <w:spacing w:before="240" w:after="240" w:line="360" w:lineRule="auto"/>
        <w:ind w:left="540" w:hanging="360"/>
        <w:jc w:val="both"/>
        <w:rPr>
          <w:rFonts w:ascii="Arial" w:hAnsi="Arial" w:cs="Arial"/>
        </w:rPr>
      </w:pPr>
      <w:r w:rsidRPr="009E041B">
        <w:rPr>
          <w:rFonts w:ascii="Arial" w:hAnsi="Arial" w:cs="Arial"/>
        </w:rPr>
        <w:lastRenderedPageBreak/>
        <w:t>•</w:t>
      </w:r>
      <w:r w:rsidRPr="009E041B">
        <w:rPr>
          <w:rFonts w:ascii="Arial" w:hAnsi="Arial" w:cs="Arial"/>
        </w:rPr>
        <w:tab/>
        <w:t xml:space="preserve">a baseline BAND 1 for all FSME pupils within a primary school at or below the average FSME percentage </w:t>
      </w:r>
      <w:proofErr w:type="gramStart"/>
      <w:r w:rsidRPr="009E041B">
        <w:rPr>
          <w:rFonts w:ascii="Arial" w:hAnsi="Arial" w:cs="Arial"/>
        </w:rPr>
        <w:t>value;</w:t>
      </w:r>
      <w:proofErr w:type="gramEnd"/>
    </w:p>
    <w:p w14:paraId="48681041" w14:textId="77777777" w:rsidR="00613705" w:rsidRPr="009E041B" w:rsidRDefault="00613705" w:rsidP="00C069B0">
      <w:pPr>
        <w:spacing w:after="240" w:line="360" w:lineRule="auto"/>
        <w:ind w:left="540" w:hanging="360"/>
        <w:jc w:val="both"/>
        <w:rPr>
          <w:rFonts w:ascii="Arial" w:hAnsi="Arial" w:cs="Arial"/>
        </w:rPr>
      </w:pPr>
      <w:r w:rsidRPr="009E041B">
        <w:rPr>
          <w:rFonts w:ascii="Arial" w:hAnsi="Arial" w:cs="Arial"/>
        </w:rPr>
        <w:t>•</w:t>
      </w:r>
      <w:r w:rsidRPr="009E041B">
        <w:rPr>
          <w:rFonts w:ascii="Arial" w:hAnsi="Arial" w:cs="Arial"/>
        </w:rPr>
        <w:tab/>
        <w:t>BAND 2 for all FSME pupils within a primary school who lie above the average percentage value up to and including the mid-percentage value; and,</w:t>
      </w:r>
    </w:p>
    <w:p w14:paraId="6CA02386" w14:textId="263475E6" w:rsidR="005A130E" w:rsidRPr="009E041B" w:rsidRDefault="00613705" w:rsidP="00613705">
      <w:pPr>
        <w:spacing w:line="360" w:lineRule="auto"/>
        <w:ind w:left="540" w:hanging="360"/>
        <w:jc w:val="both"/>
        <w:rPr>
          <w:rFonts w:ascii="Arial" w:hAnsi="Arial" w:cs="Arial"/>
        </w:rPr>
      </w:pPr>
      <w:r w:rsidRPr="009E041B">
        <w:rPr>
          <w:rFonts w:ascii="Arial" w:hAnsi="Arial" w:cs="Arial"/>
        </w:rPr>
        <w:t>•</w:t>
      </w:r>
      <w:r w:rsidRPr="009E041B">
        <w:rPr>
          <w:rFonts w:ascii="Arial" w:hAnsi="Arial" w:cs="Arial"/>
        </w:rPr>
        <w:tab/>
        <w:t>BAND 3 for all FSME pupils above the mid-percentage value within a primary school.</w:t>
      </w:r>
    </w:p>
    <w:p w14:paraId="459BC967" w14:textId="479CFA94" w:rsidR="005A130E" w:rsidRPr="009E041B" w:rsidRDefault="005A130E">
      <w:pPr>
        <w:rPr>
          <w:rFonts w:ascii="Arial" w:hAnsi="Arial" w:cs="Arial"/>
        </w:rPr>
      </w:pPr>
    </w:p>
    <w:p w14:paraId="7BD7FBA5" w14:textId="0BC02C84" w:rsidR="00613705" w:rsidRPr="009E041B" w:rsidRDefault="00613705" w:rsidP="00C069B0">
      <w:pPr>
        <w:spacing w:before="240" w:after="240" w:line="360" w:lineRule="auto"/>
        <w:jc w:val="both"/>
        <w:rPr>
          <w:rFonts w:ascii="Arial" w:hAnsi="Arial" w:cs="Arial"/>
        </w:rPr>
      </w:pPr>
      <w:r w:rsidRPr="009E041B">
        <w:rPr>
          <w:rFonts w:ascii="Arial" w:hAnsi="Arial" w:cs="Arial"/>
        </w:rPr>
        <w:t>4.23</w:t>
      </w:r>
      <w:r w:rsidRPr="009E041B">
        <w:rPr>
          <w:rFonts w:ascii="Arial" w:hAnsi="Arial" w:cs="Arial"/>
        </w:rPr>
        <w:tab/>
        <w:t>The following diagram illustrates the funding Bands that will be applied to each school for those pupils which fall into the relevant % band.</w:t>
      </w:r>
    </w:p>
    <w:tbl>
      <w:tblPr>
        <w:tblW w:w="7650" w:type="dxa"/>
        <w:tblInd w:w="990" w:type="dxa"/>
        <w:tblLook w:val="0000" w:firstRow="0" w:lastRow="0" w:firstColumn="0" w:lastColumn="0" w:noHBand="0" w:noVBand="0"/>
      </w:tblPr>
      <w:tblGrid>
        <w:gridCol w:w="2700"/>
        <w:gridCol w:w="1530"/>
        <w:gridCol w:w="3420"/>
      </w:tblGrid>
      <w:tr w:rsidR="008B3752" w:rsidRPr="009E041B" w14:paraId="0E062E4C" w14:textId="77777777" w:rsidTr="008B3752">
        <w:tc>
          <w:tcPr>
            <w:tcW w:w="2700" w:type="dxa"/>
            <w:tcBorders>
              <w:right w:val="single" w:sz="4" w:space="0" w:color="auto"/>
            </w:tcBorders>
          </w:tcPr>
          <w:p w14:paraId="78FBA1C8" w14:textId="70724D19" w:rsidR="008B3752" w:rsidRPr="009E041B" w:rsidRDefault="008B3752" w:rsidP="00295D09">
            <w:pPr>
              <w:spacing w:before="150"/>
              <w:ind w:right="522"/>
              <w:jc w:val="both"/>
              <w:rPr>
                <w:sz w:val="20"/>
              </w:rPr>
            </w:pPr>
            <w:r w:rsidRPr="009E041B">
              <w:rPr>
                <w:noProof/>
                <w:sz w:val="20"/>
                <w:lang w:val="en-US"/>
              </w:rPr>
              <mc:AlternateContent>
                <mc:Choice Requires="wps">
                  <w:drawing>
                    <wp:anchor distT="0" distB="0" distL="114300" distR="114300" simplePos="0" relativeHeight="251668480" behindDoc="0" locked="0" layoutInCell="1" allowOverlap="1" wp14:anchorId="41D6B1AB" wp14:editId="6D5852ED">
                      <wp:simplePos x="0" y="0"/>
                      <wp:positionH relativeFrom="column">
                        <wp:posOffset>229870</wp:posOffset>
                      </wp:positionH>
                      <wp:positionV relativeFrom="paragraph">
                        <wp:posOffset>146050</wp:posOffset>
                      </wp:positionV>
                      <wp:extent cx="1219200" cy="554355"/>
                      <wp:effectExtent l="1270" t="3175"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27F40" w14:textId="77777777" w:rsidR="008B3752" w:rsidRDefault="008B3752" w:rsidP="008B3752">
                                  <w:pPr>
                                    <w:rPr>
                                      <w:sz w:val="22"/>
                                    </w:rPr>
                                  </w:pPr>
                                </w:p>
                                <w:p w14:paraId="3AF8C40B" w14:textId="77777777" w:rsidR="008B3752" w:rsidRDefault="008B3752" w:rsidP="008B3752">
                                  <w:pPr>
                                    <w:rPr>
                                      <w:sz w:val="22"/>
                                    </w:rPr>
                                  </w:pPr>
                                  <w:r>
                                    <w:rPr>
                                      <w:sz w:val="22"/>
                                    </w:rPr>
                                    <w:t xml:space="preserve">Mid-Percentage  Value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B1AB" id="Text Box 19" o:spid="_x0000_s1031" type="#_x0000_t202" style="position:absolute;left:0;text-align:left;margin-left:18.1pt;margin-top:11.5pt;width:96pt;height:4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" stroked="f">
                      <v:textbox inset="7.5pt,3.75pt,7.5pt,3.75pt">
                        <w:txbxContent>
                          <w:p w14:paraId="7EA27F40" w14:textId="77777777" w:rsidR="008B3752" w:rsidRDefault="008B3752" w:rsidP="008B3752">
                            <w:pPr>
                              <w:rPr>
                                <w:sz w:val="22"/>
                              </w:rPr>
                            </w:pPr>
                          </w:p>
                          <w:p w14:paraId="3AF8C40B" w14:textId="77777777" w:rsidR="008B3752" w:rsidRDefault="008B3752" w:rsidP="008B3752">
                            <w:pPr>
                              <w:rPr>
                                <w:sz w:val="22"/>
                              </w:rPr>
                            </w:pPr>
                            <w:r>
                              <w:rPr>
                                <w:sz w:val="22"/>
                              </w:rPr>
                              <w:t xml:space="preserve">Mid-Percentage  Value </w:t>
                            </w:r>
                          </w:p>
                        </w:txbxContent>
                      </v:textbox>
                    </v:shape>
                  </w:pict>
                </mc:Fallback>
              </mc:AlternateContent>
            </w:r>
          </w:p>
          <w:p w14:paraId="687A5CD5" w14:textId="77777777" w:rsidR="008B3752" w:rsidRPr="009E041B" w:rsidRDefault="008B3752" w:rsidP="00295D09">
            <w:pPr>
              <w:spacing w:before="150"/>
              <w:ind w:right="522"/>
              <w:jc w:val="both"/>
            </w:pPr>
          </w:p>
        </w:tc>
        <w:tc>
          <w:tcPr>
            <w:tcW w:w="1530" w:type="dxa"/>
            <w:tcBorders>
              <w:top w:val="single" w:sz="4" w:space="0" w:color="auto"/>
              <w:left w:val="single" w:sz="4" w:space="0" w:color="auto"/>
              <w:bottom w:val="single" w:sz="4" w:space="0" w:color="auto"/>
              <w:right w:val="single" w:sz="4" w:space="0" w:color="auto"/>
            </w:tcBorders>
            <w:shd w:val="clear" w:color="auto" w:fill="E6E6E6"/>
          </w:tcPr>
          <w:p w14:paraId="394835DD" w14:textId="3FF3A7DB" w:rsidR="008B3752" w:rsidRPr="009E041B" w:rsidRDefault="008B3752" w:rsidP="00295D09">
            <w:pPr>
              <w:jc w:val="both"/>
            </w:pPr>
            <w:r w:rsidRPr="009E041B">
              <w:rPr>
                <w:noProof/>
                <w:sz w:val="20"/>
                <w:lang w:val="en-US"/>
              </w:rPr>
              <mc:AlternateContent>
                <mc:Choice Requires="wps">
                  <w:drawing>
                    <wp:anchor distT="0" distB="0" distL="114300" distR="114300" simplePos="0" relativeHeight="251671552" behindDoc="0" locked="0" layoutInCell="1" allowOverlap="1" wp14:anchorId="646ABBCB" wp14:editId="2ABA163B">
                      <wp:simplePos x="0" y="0"/>
                      <wp:positionH relativeFrom="column">
                        <wp:posOffset>123190</wp:posOffset>
                      </wp:positionH>
                      <wp:positionV relativeFrom="paragraph">
                        <wp:posOffset>154940</wp:posOffset>
                      </wp:positionV>
                      <wp:extent cx="617220" cy="229870"/>
                      <wp:effectExtent l="8890" t="12065" r="12065" b="57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488A67D4" w14:textId="77777777" w:rsidR="008B3752" w:rsidRDefault="008B3752" w:rsidP="008B3752">
                                  <w:pPr>
                                    <w:rPr>
                                      <w:sz w:val="20"/>
                                    </w:rPr>
                                  </w:pPr>
                                  <w:r>
                                    <w:rPr>
                                      <w:sz w:val="20"/>
                                    </w:rPr>
                                    <w:t>Band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ABBCB" id="Text Box 18" o:spid="_x0000_s1032" type="#_x0000_t202" style="position:absolute;left:0;text-align:left;margin-left:9.7pt;margin-top:12.2pt;width:48.6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">
                      <v:textbox>
                        <w:txbxContent>
                          <w:p w14:paraId="488A67D4" w14:textId="77777777" w:rsidR="008B3752" w:rsidRDefault="008B3752" w:rsidP="008B3752">
                            <w:pPr>
                              <w:rPr>
                                <w:sz w:val="20"/>
                              </w:rPr>
                            </w:pPr>
                            <w:r>
                              <w:rPr>
                                <w:sz w:val="20"/>
                              </w:rPr>
                              <w:t>Band 3</w:t>
                            </w:r>
                          </w:p>
                        </w:txbxContent>
                      </v:textbox>
                    </v:shape>
                  </w:pict>
                </mc:Fallback>
              </mc:AlternateContent>
            </w:r>
          </w:p>
          <w:p w14:paraId="22473B00" w14:textId="77777777" w:rsidR="008B3752" w:rsidRPr="009E041B" w:rsidRDefault="008B3752" w:rsidP="00295D09">
            <w:pPr>
              <w:jc w:val="both"/>
            </w:pPr>
          </w:p>
          <w:p w14:paraId="21AF2F11" w14:textId="77777777" w:rsidR="008B3752" w:rsidRPr="009E041B" w:rsidRDefault="008B3752" w:rsidP="00295D09">
            <w:pPr>
              <w:jc w:val="both"/>
            </w:pPr>
          </w:p>
        </w:tc>
        <w:tc>
          <w:tcPr>
            <w:tcW w:w="3420" w:type="dxa"/>
            <w:tcBorders>
              <w:left w:val="single" w:sz="4" w:space="0" w:color="auto"/>
            </w:tcBorders>
          </w:tcPr>
          <w:p w14:paraId="58AD5E44" w14:textId="77777777" w:rsidR="008B3752" w:rsidRPr="009E041B" w:rsidRDefault="008B3752" w:rsidP="00295D09">
            <w:pPr>
              <w:jc w:val="both"/>
              <w:rPr>
                <w:sz w:val="22"/>
              </w:rPr>
            </w:pPr>
          </w:p>
        </w:tc>
      </w:tr>
      <w:tr w:rsidR="008B3752" w:rsidRPr="009E041B" w14:paraId="2CAF6A86" w14:textId="77777777" w:rsidTr="008B3752">
        <w:tc>
          <w:tcPr>
            <w:tcW w:w="2700" w:type="dxa"/>
            <w:tcBorders>
              <w:right w:val="single" w:sz="4" w:space="0" w:color="auto"/>
            </w:tcBorders>
          </w:tcPr>
          <w:p w14:paraId="1E2ADA0D" w14:textId="65454A7C" w:rsidR="008B3752" w:rsidRPr="009E041B" w:rsidRDefault="008B3752" w:rsidP="00295D09">
            <w:pPr>
              <w:pStyle w:val="Footer"/>
              <w:tabs>
                <w:tab w:val="clear" w:pos="4153"/>
                <w:tab w:val="clear" w:pos="8306"/>
              </w:tabs>
              <w:jc w:val="both"/>
            </w:pPr>
            <w:r w:rsidRPr="009E041B">
              <w:rPr>
                <w:noProof/>
                <w:sz w:val="20"/>
              </w:rPr>
              <mc:AlternateContent>
                <mc:Choice Requires="wps">
                  <w:drawing>
                    <wp:anchor distT="0" distB="0" distL="114300" distR="114300" simplePos="0" relativeHeight="251673600" behindDoc="0" locked="0" layoutInCell="1" allowOverlap="1" wp14:anchorId="6DB3504E" wp14:editId="579AB602">
                      <wp:simplePos x="0" y="0"/>
                      <wp:positionH relativeFrom="column">
                        <wp:posOffset>1296670</wp:posOffset>
                      </wp:positionH>
                      <wp:positionV relativeFrom="paragraph">
                        <wp:posOffset>-635</wp:posOffset>
                      </wp:positionV>
                      <wp:extent cx="304800" cy="0"/>
                      <wp:effectExtent l="10795" t="56515" r="17780" b="577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FA612" id="Straight Connector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05pt" to="126.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">
                      <v:stroke endarrow="block"/>
                    </v:line>
                  </w:pict>
                </mc:Fallback>
              </mc:AlternateContent>
            </w:r>
          </w:p>
          <w:p w14:paraId="6CFBE04A" w14:textId="400B0B7B" w:rsidR="008B3752" w:rsidRPr="009E041B" w:rsidRDefault="008B3752" w:rsidP="00295D09">
            <w:pPr>
              <w:jc w:val="both"/>
            </w:pPr>
            <w:r w:rsidRPr="009E041B">
              <w:rPr>
                <w:noProof/>
                <w:sz w:val="20"/>
                <w:lang w:val="en-US"/>
              </w:rPr>
              <mc:AlternateContent>
                <mc:Choice Requires="wps">
                  <w:drawing>
                    <wp:anchor distT="0" distB="0" distL="114300" distR="114300" simplePos="0" relativeHeight="251667456" behindDoc="0" locked="0" layoutInCell="1" allowOverlap="1" wp14:anchorId="131CC051" wp14:editId="7543AB2E">
                      <wp:simplePos x="0" y="0"/>
                      <wp:positionH relativeFrom="column">
                        <wp:posOffset>1270</wp:posOffset>
                      </wp:positionH>
                      <wp:positionV relativeFrom="paragraph">
                        <wp:posOffset>-5080</wp:posOffset>
                      </wp:positionV>
                      <wp:extent cx="1447800" cy="554355"/>
                      <wp:effectExtent l="1270" t="4445"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6F294" w14:textId="77777777" w:rsidR="008B3752" w:rsidRDefault="008B3752" w:rsidP="008B3752">
                                  <w:pPr>
                                    <w:rPr>
                                      <w:sz w:val="22"/>
                                    </w:rPr>
                                  </w:pPr>
                                </w:p>
                                <w:p w14:paraId="63B4E192" w14:textId="77777777" w:rsidR="008B3752" w:rsidRDefault="008B3752" w:rsidP="008B3752">
                                  <w:pPr>
                                    <w:rPr>
                                      <w:sz w:val="22"/>
                                    </w:rPr>
                                  </w:pPr>
                                  <w:r>
                                    <w:rPr>
                                      <w:sz w:val="22"/>
                                    </w:rPr>
                                    <w:t xml:space="preserve">Average Percentage  Value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C051" id="Text Box 16" o:spid="_x0000_s1033" type="#_x0000_t202" style="position:absolute;left:0;text-align:left;margin-left:.1pt;margin-top:-.4pt;width:114pt;height:4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" stroked="f">
                      <v:textbox inset="7.5pt,3.75pt,7.5pt,3.75pt">
                        <w:txbxContent>
                          <w:p w14:paraId="14A6F294" w14:textId="77777777" w:rsidR="008B3752" w:rsidRDefault="008B3752" w:rsidP="008B3752">
                            <w:pPr>
                              <w:rPr>
                                <w:sz w:val="22"/>
                              </w:rPr>
                            </w:pPr>
                          </w:p>
                          <w:p w14:paraId="63B4E192" w14:textId="77777777" w:rsidR="008B3752" w:rsidRDefault="008B3752" w:rsidP="008B3752">
                            <w:pPr>
                              <w:rPr>
                                <w:sz w:val="22"/>
                              </w:rPr>
                            </w:pPr>
                            <w:r>
                              <w:rPr>
                                <w:sz w:val="22"/>
                              </w:rPr>
                              <w:t xml:space="preserve">Average Percentage  Value </w:t>
                            </w:r>
                          </w:p>
                        </w:txbxContent>
                      </v:textbox>
                    </v:shape>
                  </w:pict>
                </mc:Fallback>
              </mc:AlternateContent>
            </w:r>
          </w:p>
          <w:p w14:paraId="15D8603C" w14:textId="4718CA16" w:rsidR="008B3752" w:rsidRPr="009E041B" w:rsidRDefault="008B3752" w:rsidP="00295D09">
            <w:pPr>
              <w:jc w:val="both"/>
              <w:rPr>
                <w:sz w:val="22"/>
              </w:rPr>
            </w:pPr>
            <w:r w:rsidRPr="009E041B">
              <w:rPr>
                <w:noProof/>
                <w:sz w:val="22"/>
                <w:lang w:val="en-US"/>
              </w:rPr>
              <mc:AlternateContent>
                <mc:Choice Requires="wps">
                  <w:drawing>
                    <wp:anchor distT="0" distB="0" distL="114300" distR="114300" simplePos="0" relativeHeight="251672576" behindDoc="0" locked="0" layoutInCell="1" allowOverlap="1" wp14:anchorId="510AA031" wp14:editId="235320A9">
                      <wp:simplePos x="0" y="0"/>
                      <wp:positionH relativeFrom="column">
                        <wp:posOffset>1297305</wp:posOffset>
                      </wp:positionH>
                      <wp:positionV relativeFrom="paragraph">
                        <wp:posOffset>162560</wp:posOffset>
                      </wp:positionV>
                      <wp:extent cx="304800" cy="0"/>
                      <wp:effectExtent l="11430" t="57785" r="17145" b="565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29DC6" id="Straight Connector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2.8pt" to="126.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">
                      <v:stroke endarrow="block"/>
                    </v:line>
                  </w:pict>
                </mc:Fallback>
              </mc:AlternateContent>
            </w:r>
          </w:p>
        </w:tc>
        <w:tc>
          <w:tcPr>
            <w:tcW w:w="1530" w:type="dxa"/>
            <w:tcBorders>
              <w:top w:val="single" w:sz="4" w:space="0" w:color="auto"/>
              <w:left w:val="single" w:sz="4" w:space="0" w:color="auto"/>
              <w:bottom w:val="single" w:sz="4" w:space="0" w:color="auto"/>
              <w:right w:val="single" w:sz="4" w:space="0" w:color="auto"/>
            </w:tcBorders>
            <w:shd w:val="clear" w:color="auto" w:fill="CCCCCC"/>
          </w:tcPr>
          <w:p w14:paraId="28F0A043" w14:textId="3ADF7343" w:rsidR="008B3752" w:rsidRPr="009E041B" w:rsidRDefault="008B3752" w:rsidP="00295D09">
            <w:pPr>
              <w:jc w:val="both"/>
            </w:pPr>
            <w:r w:rsidRPr="009E041B">
              <w:rPr>
                <w:noProof/>
                <w:sz w:val="20"/>
                <w:lang w:val="en-US"/>
              </w:rPr>
              <mc:AlternateContent>
                <mc:Choice Requires="wps">
                  <w:drawing>
                    <wp:anchor distT="0" distB="0" distL="114300" distR="114300" simplePos="0" relativeHeight="251670528" behindDoc="0" locked="0" layoutInCell="1" allowOverlap="1" wp14:anchorId="1FB05D8E" wp14:editId="2B7B790B">
                      <wp:simplePos x="0" y="0"/>
                      <wp:positionH relativeFrom="column">
                        <wp:posOffset>127000</wp:posOffset>
                      </wp:positionH>
                      <wp:positionV relativeFrom="paragraph">
                        <wp:posOffset>138430</wp:posOffset>
                      </wp:positionV>
                      <wp:extent cx="617220" cy="229870"/>
                      <wp:effectExtent l="12700" t="5080" r="8255"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51C76615" w14:textId="77777777" w:rsidR="008B3752" w:rsidRDefault="008B3752" w:rsidP="008B3752">
                                  <w:pPr>
                                    <w:rPr>
                                      <w:sz w:val="20"/>
                                    </w:rPr>
                                  </w:pPr>
                                  <w:r>
                                    <w:rPr>
                                      <w:sz w:val="20"/>
                                    </w:rPr>
                                    <w:t>Band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05D8E" id="Text Box 14" o:spid="_x0000_s1034" type="#_x0000_t202" style="position:absolute;left:0;text-align:left;margin-left:10pt;margin-top:10.9pt;width:48.6pt;height:1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">
                      <v:textbox>
                        <w:txbxContent>
                          <w:p w14:paraId="51C76615" w14:textId="77777777" w:rsidR="008B3752" w:rsidRDefault="008B3752" w:rsidP="008B3752">
                            <w:pPr>
                              <w:rPr>
                                <w:sz w:val="20"/>
                              </w:rPr>
                            </w:pPr>
                            <w:r>
                              <w:rPr>
                                <w:sz w:val="20"/>
                              </w:rPr>
                              <w:t>Band 2</w:t>
                            </w:r>
                          </w:p>
                        </w:txbxContent>
                      </v:textbox>
                    </v:shape>
                  </w:pict>
                </mc:Fallback>
              </mc:AlternateContent>
            </w:r>
          </w:p>
          <w:p w14:paraId="3240E23D" w14:textId="77777777" w:rsidR="008B3752" w:rsidRPr="009E041B" w:rsidRDefault="008B3752" w:rsidP="00295D09">
            <w:pPr>
              <w:jc w:val="both"/>
            </w:pPr>
          </w:p>
        </w:tc>
        <w:tc>
          <w:tcPr>
            <w:tcW w:w="3420" w:type="dxa"/>
            <w:tcBorders>
              <w:left w:val="single" w:sz="4" w:space="0" w:color="auto"/>
            </w:tcBorders>
          </w:tcPr>
          <w:p w14:paraId="7E3404F7" w14:textId="77777777" w:rsidR="008B3752" w:rsidRPr="009E041B" w:rsidRDefault="008B3752" w:rsidP="00295D09">
            <w:pPr>
              <w:pStyle w:val="Footer"/>
              <w:tabs>
                <w:tab w:val="clear" w:pos="4153"/>
                <w:tab w:val="clear" w:pos="8306"/>
              </w:tabs>
              <w:jc w:val="both"/>
            </w:pPr>
          </w:p>
        </w:tc>
      </w:tr>
      <w:tr w:rsidR="008B3752" w:rsidRPr="009E041B" w14:paraId="2BD2D002" w14:textId="77777777" w:rsidTr="008B3752">
        <w:tc>
          <w:tcPr>
            <w:tcW w:w="2700" w:type="dxa"/>
            <w:tcBorders>
              <w:right w:val="single" w:sz="4" w:space="0" w:color="auto"/>
            </w:tcBorders>
          </w:tcPr>
          <w:p w14:paraId="609654A5" w14:textId="77777777" w:rsidR="008B3752" w:rsidRPr="009E041B" w:rsidRDefault="008B3752" w:rsidP="00295D09">
            <w:pPr>
              <w:pStyle w:val="CommentText"/>
              <w:jc w:val="both"/>
            </w:pPr>
          </w:p>
        </w:tc>
        <w:tc>
          <w:tcPr>
            <w:tcW w:w="1530" w:type="dxa"/>
            <w:tcBorders>
              <w:top w:val="single" w:sz="4" w:space="0" w:color="auto"/>
              <w:left w:val="single" w:sz="4" w:space="0" w:color="auto"/>
              <w:right w:val="single" w:sz="4" w:space="0" w:color="auto"/>
            </w:tcBorders>
            <w:shd w:val="clear" w:color="auto" w:fill="808080"/>
          </w:tcPr>
          <w:p w14:paraId="023A201A" w14:textId="77777777" w:rsidR="008B3752" w:rsidRPr="009E041B" w:rsidRDefault="008B3752" w:rsidP="00295D09">
            <w:pPr>
              <w:jc w:val="both"/>
            </w:pPr>
          </w:p>
          <w:p w14:paraId="0AEE36FA" w14:textId="0197A004" w:rsidR="008B3752" w:rsidRPr="009E041B" w:rsidRDefault="008B3752" w:rsidP="00295D09">
            <w:pPr>
              <w:jc w:val="both"/>
            </w:pPr>
            <w:r w:rsidRPr="009E041B">
              <w:rPr>
                <w:noProof/>
                <w:sz w:val="20"/>
                <w:lang w:val="en-US"/>
              </w:rPr>
              <mc:AlternateContent>
                <mc:Choice Requires="wps">
                  <w:drawing>
                    <wp:anchor distT="0" distB="0" distL="114300" distR="114300" simplePos="0" relativeHeight="251669504" behindDoc="0" locked="0" layoutInCell="1" allowOverlap="1" wp14:anchorId="4C01DDB0" wp14:editId="42E90CAA">
                      <wp:simplePos x="0" y="0"/>
                      <wp:positionH relativeFrom="column">
                        <wp:posOffset>115570</wp:posOffset>
                      </wp:positionH>
                      <wp:positionV relativeFrom="paragraph">
                        <wp:posOffset>-6350</wp:posOffset>
                      </wp:positionV>
                      <wp:extent cx="617220" cy="229870"/>
                      <wp:effectExtent l="10795" t="12700" r="10160"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29870"/>
                              </a:xfrm>
                              <a:prstGeom prst="rect">
                                <a:avLst/>
                              </a:prstGeom>
                              <a:solidFill>
                                <a:srgbClr val="FFFFFF"/>
                              </a:solidFill>
                              <a:ln w="9525">
                                <a:solidFill>
                                  <a:srgbClr val="000000"/>
                                </a:solidFill>
                                <a:miter lim="800000"/>
                                <a:headEnd/>
                                <a:tailEnd/>
                              </a:ln>
                            </wps:spPr>
                            <wps:txbx>
                              <w:txbxContent>
                                <w:p w14:paraId="55CDC474" w14:textId="77777777" w:rsidR="008B3752" w:rsidRDefault="008B3752" w:rsidP="008B3752">
                                  <w:pPr>
                                    <w:rPr>
                                      <w:sz w:val="20"/>
                                    </w:rPr>
                                  </w:pPr>
                                  <w:r>
                                    <w:rPr>
                                      <w:sz w:val="20"/>
                                    </w:rPr>
                                    <w:t>Band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DDB0" id="Text Box 13" o:spid="_x0000_s1035" type="#_x0000_t202" style="position:absolute;left:0;text-align:left;margin-left:9.1pt;margin-top:-.5pt;width:48.6pt;height:1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">
                      <v:textbox>
                        <w:txbxContent>
                          <w:p w14:paraId="55CDC474" w14:textId="77777777" w:rsidR="008B3752" w:rsidRDefault="008B3752" w:rsidP="008B3752">
                            <w:pPr>
                              <w:rPr>
                                <w:sz w:val="20"/>
                              </w:rPr>
                            </w:pPr>
                            <w:r>
                              <w:rPr>
                                <w:sz w:val="20"/>
                              </w:rPr>
                              <w:t>Band 1</w:t>
                            </w:r>
                          </w:p>
                        </w:txbxContent>
                      </v:textbox>
                    </v:shape>
                  </w:pict>
                </mc:Fallback>
              </mc:AlternateContent>
            </w:r>
          </w:p>
        </w:tc>
        <w:tc>
          <w:tcPr>
            <w:tcW w:w="3420" w:type="dxa"/>
            <w:tcBorders>
              <w:left w:val="single" w:sz="4" w:space="0" w:color="auto"/>
            </w:tcBorders>
          </w:tcPr>
          <w:p w14:paraId="6FBFCAC5" w14:textId="77777777" w:rsidR="008B3752" w:rsidRPr="009E041B" w:rsidRDefault="008B3752" w:rsidP="00295D09">
            <w:pPr>
              <w:jc w:val="both"/>
            </w:pPr>
          </w:p>
        </w:tc>
      </w:tr>
      <w:tr w:rsidR="008B3752" w:rsidRPr="009E041B" w14:paraId="79CEEEA6" w14:textId="77777777" w:rsidTr="008B3752">
        <w:tc>
          <w:tcPr>
            <w:tcW w:w="2700" w:type="dxa"/>
            <w:tcBorders>
              <w:right w:val="single" w:sz="4" w:space="0" w:color="auto"/>
            </w:tcBorders>
          </w:tcPr>
          <w:p w14:paraId="5182AF5F" w14:textId="77777777" w:rsidR="008B3752" w:rsidRPr="009E041B" w:rsidRDefault="008B3752" w:rsidP="00295D09">
            <w:pPr>
              <w:jc w:val="both"/>
            </w:pPr>
          </w:p>
        </w:tc>
        <w:tc>
          <w:tcPr>
            <w:tcW w:w="1530" w:type="dxa"/>
            <w:tcBorders>
              <w:left w:val="single" w:sz="4" w:space="0" w:color="auto"/>
              <w:bottom w:val="single" w:sz="4" w:space="0" w:color="auto"/>
              <w:right w:val="single" w:sz="4" w:space="0" w:color="auto"/>
            </w:tcBorders>
            <w:shd w:val="clear" w:color="auto" w:fill="808080"/>
          </w:tcPr>
          <w:p w14:paraId="1D8EB6C4" w14:textId="77777777" w:rsidR="008B3752" w:rsidRPr="009E041B" w:rsidRDefault="008B3752" w:rsidP="00295D09">
            <w:pPr>
              <w:jc w:val="both"/>
            </w:pPr>
          </w:p>
        </w:tc>
        <w:tc>
          <w:tcPr>
            <w:tcW w:w="3420" w:type="dxa"/>
            <w:tcBorders>
              <w:left w:val="single" w:sz="4" w:space="0" w:color="auto"/>
            </w:tcBorders>
          </w:tcPr>
          <w:p w14:paraId="07063C39" w14:textId="77777777" w:rsidR="008B3752" w:rsidRPr="009E041B" w:rsidRDefault="008B3752" w:rsidP="00295D09">
            <w:pPr>
              <w:jc w:val="both"/>
              <w:rPr>
                <w:sz w:val="22"/>
              </w:rPr>
            </w:pPr>
          </w:p>
          <w:p w14:paraId="154100F8" w14:textId="77777777" w:rsidR="008B3752" w:rsidRPr="009E041B" w:rsidRDefault="008B3752" w:rsidP="00295D09">
            <w:pPr>
              <w:jc w:val="both"/>
            </w:pPr>
          </w:p>
        </w:tc>
      </w:tr>
    </w:tbl>
    <w:p w14:paraId="1C842672" w14:textId="77777777" w:rsidR="005A130E" w:rsidRPr="009E041B" w:rsidRDefault="005A130E" w:rsidP="00844DC9">
      <w:pPr>
        <w:jc w:val="center"/>
        <w:rPr>
          <w:rFonts w:ascii="Arial" w:hAnsi="Arial" w:cs="Arial"/>
          <w:u w:val="single"/>
        </w:rPr>
      </w:pPr>
    </w:p>
    <w:p w14:paraId="7B26068D" w14:textId="2F7B48A7" w:rsidR="00C069B0" w:rsidRPr="009E041B" w:rsidRDefault="00844DC9" w:rsidP="00844DC9">
      <w:pPr>
        <w:jc w:val="center"/>
        <w:rPr>
          <w:rFonts w:ascii="Arial" w:hAnsi="Arial" w:cs="Arial"/>
          <w:u w:val="single"/>
        </w:rPr>
      </w:pPr>
      <w:r w:rsidRPr="009E041B">
        <w:rPr>
          <w:rFonts w:ascii="Arial" w:hAnsi="Arial" w:cs="Arial"/>
          <w:u w:val="single"/>
        </w:rPr>
        <w:t>Figure 2</w:t>
      </w:r>
    </w:p>
    <w:p w14:paraId="1B798A12" w14:textId="2CF98D73" w:rsidR="00613705" w:rsidRPr="009E041B" w:rsidRDefault="00613705" w:rsidP="00613705">
      <w:pPr>
        <w:jc w:val="both"/>
        <w:rPr>
          <w:rFonts w:ascii="Arial" w:hAnsi="Arial" w:cs="Arial"/>
          <w:u w:val="single"/>
        </w:rPr>
      </w:pPr>
    </w:p>
    <w:p w14:paraId="262F8759" w14:textId="49C9A3FC" w:rsidR="00613705" w:rsidRPr="009E041B" w:rsidRDefault="00613705" w:rsidP="00C069B0">
      <w:pPr>
        <w:spacing w:after="240"/>
        <w:jc w:val="both"/>
        <w:rPr>
          <w:rFonts w:ascii="Arial" w:hAnsi="Arial" w:cs="Arial"/>
          <w:i/>
        </w:rPr>
      </w:pPr>
      <w:r w:rsidRPr="009E041B">
        <w:rPr>
          <w:rFonts w:ascii="Arial" w:hAnsi="Arial" w:cs="Arial"/>
          <w:b/>
          <w:i/>
        </w:rPr>
        <w:t xml:space="preserve">For </w:t>
      </w:r>
      <w:proofErr w:type="gramStart"/>
      <w:r w:rsidRPr="009E041B">
        <w:rPr>
          <w:rFonts w:ascii="Arial" w:hAnsi="Arial" w:cs="Arial"/>
          <w:b/>
          <w:i/>
        </w:rPr>
        <w:t>example</w:t>
      </w:r>
      <w:proofErr w:type="gramEnd"/>
      <w:r w:rsidRPr="009E041B">
        <w:rPr>
          <w:rFonts w:ascii="Arial" w:hAnsi="Arial" w:cs="Arial"/>
          <w:i/>
        </w:rPr>
        <w:t xml:space="preserve"> </w:t>
      </w:r>
    </w:p>
    <w:p w14:paraId="08682033" w14:textId="77777777" w:rsidR="00613705" w:rsidRPr="009E041B" w:rsidRDefault="00613705" w:rsidP="00613705">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9E041B">
        <w:rPr>
          <w:rFonts w:ascii="Arial" w:hAnsi="Arial" w:cs="Arial"/>
        </w:rPr>
        <w:t xml:space="preserve">A primary school whose total percentage of FSME pupils places it in the highest funding Band (Band 3), will receive funding </w:t>
      </w:r>
      <w:bookmarkStart w:id="49" w:name="OLE_LINK25"/>
      <w:bookmarkStart w:id="50" w:name="OLE_LINK26"/>
      <w:r w:rsidRPr="009E041B">
        <w:rPr>
          <w:rFonts w:ascii="Arial" w:hAnsi="Arial" w:cs="Arial"/>
        </w:rPr>
        <w:t xml:space="preserve">based on </w:t>
      </w:r>
      <w:bookmarkEnd w:id="49"/>
      <w:bookmarkEnd w:id="50"/>
      <w:r w:rsidRPr="009E041B">
        <w:rPr>
          <w:rFonts w:ascii="Arial" w:hAnsi="Arial" w:cs="Arial"/>
        </w:rPr>
        <w:t xml:space="preserve">the appropriate weighting and cash value applied to Band 1 for all those pupils up to the average percentage value.  In addition, it will receive funding based on the appropriate weighting and cash value applied to Band 2 for all those pupils above the average percentage value but below the mid-percentage value.  It will also receive funding for the remainder of its cohort based on the appropriate weighting and cash value applied to Band 3.  </w:t>
      </w:r>
    </w:p>
    <w:p w14:paraId="522995C8" w14:textId="40C4DE7E" w:rsidR="005A130E" w:rsidRPr="009E041B" w:rsidRDefault="00613705" w:rsidP="00C069B0">
      <w:pPr>
        <w:spacing w:before="240" w:line="360" w:lineRule="auto"/>
        <w:jc w:val="both"/>
        <w:rPr>
          <w:rFonts w:ascii="Arial" w:hAnsi="Arial" w:cs="Arial"/>
        </w:rPr>
      </w:pPr>
      <w:r w:rsidRPr="009E041B">
        <w:rPr>
          <w:rFonts w:ascii="Arial" w:hAnsi="Arial" w:cs="Arial"/>
        </w:rPr>
        <w:t>4.24</w:t>
      </w:r>
      <w:r w:rsidRPr="009E041B">
        <w:rPr>
          <w:rFonts w:ascii="Arial" w:hAnsi="Arial" w:cs="Arial"/>
        </w:rPr>
        <w:tab/>
        <w:t xml:space="preserve">Annex G provides details of the percentages and cash values currently applied for each Band in this financial year, along with illustrative examples of the above arrangements. </w:t>
      </w:r>
    </w:p>
    <w:p w14:paraId="5B985972" w14:textId="3B341BAA" w:rsidR="005A130E" w:rsidRPr="009E041B" w:rsidRDefault="005A130E">
      <w:pPr>
        <w:rPr>
          <w:rFonts w:ascii="Arial" w:hAnsi="Arial" w:cs="Arial"/>
        </w:rPr>
      </w:pPr>
    </w:p>
    <w:p w14:paraId="59162C1D" w14:textId="77777777" w:rsidR="00843D6E" w:rsidRPr="009E041B" w:rsidRDefault="00843D6E">
      <w:pPr>
        <w:rPr>
          <w:rFonts w:ascii="Arial" w:hAnsi="Arial" w:cs="Arial"/>
        </w:rPr>
      </w:pPr>
    </w:p>
    <w:p w14:paraId="368C74C8" w14:textId="77777777" w:rsidR="00613705" w:rsidRPr="009E041B" w:rsidRDefault="00613705" w:rsidP="00613705">
      <w:pPr>
        <w:pStyle w:val="Heading2"/>
        <w:jc w:val="both"/>
      </w:pPr>
      <w:bookmarkStart w:id="51" w:name="_Toc16259796"/>
      <w:bookmarkStart w:id="52" w:name="_Toc60907719"/>
      <w:r w:rsidRPr="009E041B">
        <w:lastRenderedPageBreak/>
        <w:t>ADDITIONAL SOCIAL DEPRIVATION FACTOR</w:t>
      </w:r>
      <w:bookmarkEnd w:id="51"/>
      <w:bookmarkEnd w:id="52"/>
    </w:p>
    <w:p w14:paraId="4D3D30C5" w14:textId="7DE1F904" w:rsidR="00DB6113" w:rsidRPr="009E041B" w:rsidRDefault="00613705" w:rsidP="00DB6113">
      <w:pPr>
        <w:spacing w:before="240" w:after="240" w:line="360" w:lineRule="auto"/>
        <w:jc w:val="both"/>
        <w:rPr>
          <w:rFonts w:ascii="Arial" w:hAnsi="Arial" w:cs="Arial"/>
        </w:rPr>
      </w:pPr>
      <w:r w:rsidRPr="009E041B">
        <w:rPr>
          <w:rFonts w:ascii="Arial" w:hAnsi="Arial" w:cs="Arial"/>
        </w:rPr>
        <w:t>4.25</w:t>
      </w:r>
      <w:r w:rsidRPr="009E041B">
        <w:rPr>
          <w:rFonts w:ascii="Arial" w:hAnsi="Arial" w:cs="Arial"/>
        </w:rPr>
        <w:tab/>
        <w:t xml:space="preserve">For the </w:t>
      </w:r>
      <w:r w:rsidR="00866B4D" w:rsidRPr="009E041B">
        <w:rPr>
          <w:rFonts w:ascii="Arial" w:hAnsi="Arial" w:cs="Arial"/>
        </w:rPr>
        <w:t>2025</w:t>
      </w:r>
      <w:r w:rsidR="00772130" w:rsidRPr="009E041B">
        <w:rPr>
          <w:rFonts w:ascii="Arial" w:hAnsi="Arial" w:cs="Arial"/>
        </w:rPr>
        <w:t>-</w:t>
      </w:r>
      <w:r w:rsidR="00866B4D" w:rsidRPr="009E041B">
        <w:rPr>
          <w:rFonts w:ascii="Arial" w:hAnsi="Arial" w:cs="Arial"/>
        </w:rPr>
        <w:t xml:space="preserve">26 </w:t>
      </w:r>
      <w:r w:rsidRPr="009E041B">
        <w:rPr>
          <w:rFonts w:ascii="Arial" w:hAnsi="Arial" w:cs="Arial"/>
        </w:rPr>
        <w:t>year, (as in previous years) a fund of £10m has been set aside for ‘Additional’ Social Deprivation.  £5.5m has been made available for the Nursery &amp; Primary funding stream.  This funding element is distributed to: (</w:t>
      </w:r>
      <w:proofErr w:type="spellStart"/>
      <w:r w:rsidRPr="009E041B">
        <w:rPr>
          <w:rFonts w:ascii="Arial" w:hAnsi="Arial" w:cs="Arial"/>
        </w:rPr>
        <w:t>i</w:t>
      </w:r>
      <w:proofErr w:type="spellEnd"/>
      <w:r w:rsidRPr="009E041B">
        <w:rPr>
          <w:rFonts w:ascii="Arial" w:hAnsi="Arial" w:cs="Arial"/>
        </w:rPr>
        <w:t xml:space="preserve">) Nursery schools and nursery classes within primary schools on the proportion of identified additional needs – JSA/IS/UC or FSME; and (ii) Primary school age pupils on the proportion of identified additional needs, using FSME.  </w:t>
      </w:r>
      <w:bookmarkStart w:id="53" w:name="_Toc16259797"/>
      <w:bookmarkStart w:id="54" w:name="_Toc60907720"/>
    </w:p>
    <w:p w14:paraId="2248B824" w14:textId="77777777" w:rsidR="00DB6113" w:rsidRPr="009E041B" w:rsidRDefault="00DB6113" w:rsidP="00DB6113">
      <w:pPr>
        <w:spacing w:before="240" w:after="240" w:line="360" w:lineRule="auto"/>
        <w:jc w:val="both"/>
        <w:rPr>
          <w:rFonts w:ascii="Arial" w:hAnsi="Arial" w:cs="Arial"/>
        </w:rPr>
      </w:pPr>
    </w:p>
    <w:p w14:paraId="4D2DF3E1" w14:textId="42A728D4" w:rsidR="00613705" w:rsidRPr="009E041B" w:rsidRDefault="00613705" w:rsidP="00613705">
      <w:pPr>
        <w:pStyle w:val="Heading3"/>
        <w:jc w:val="both"/>
      </w:pPr>
      <w:r w:rsidRPr="009E041B">
        <w:t>Additional Social Deprivation funding in nursery schools and nursery classes</w:t>
      </w:r>
      <w:bookmarkEnd w:id="53"/>
      <w:bookmarkEnd w:id="54"/>
    </w:p>
    <w:p w14:paraId="76F1CE02" w14:textId="77777777" w:rsidR="00613705" w:rsidRPr="009E041B" w:rsidRDefault="00613705" w:rsidP="00613705">
      <w:pPr>
        <w:spacing w:line="360" w:lineRule="auto"/>
        <w:jc w:val="both"/>
        <w:rPr>
          <w:rFonts w:ascii="Arial" w:hAnsi="Arial" w:cs="Arial"/>
        </w:rPr>
      </w:pPr>
    </w:p>
    <w:p w14:paraId="357929AC" w14:textId="538DA384" w:rsidR="00613705" w:rsidRPr="009E041B" w:rsidRDefault="00613705" w:rsidP="00C069B0">
      <w:pPr>
        <w:spacing w:after="240" w:line="360" w:lineRule="auto"/>
        <w:jc w:val="both"/>
        <w:rPr>
          <w:rFonts w:ascii="Arial" w:hAnsi="Arial" w:cs="Arial"/>
        </w:rPr>
      </w:pPr>
      <w:r w:rsidRPr="009E041B">
        <w:rPr>
          <w:rFonts w:ascii="Arial" w:hAnsi="Arial" w:cs="Arial"/>
        </w:rPr>
        <w:t xml:space="preserve">4.26 </w:t>
      </w:r>
      <w:r w:rsidRPr="009E041B">
        <w:rPr>
          <w:rFonts w:ascii="Arial" w:hAnsi="Arial" w:cs="Arial"/>
        </w:rPr>
        <w:tab/>
        <w:t xml:space="preserve">As in the </w:t>
      </w:r>
      <w:r w:rsidR="00866B4D" w:rsidRPr="009E041B">
        <w:rPr>
          <w:rFonts w:ascii="Arial" w:hAnsi="Arial" w:cs="Arial"/>
        </w:rPr>
        <w:t>2024</w:t>
      </w:r>
      <w:r w:rsidR="00772130" w:rsidRPr="009E041B">
        <w:rPr>
          <w:rFonts w:ascii="Arial" w:hAnsi="Arial" w:cs="Arial"/>
        </w:rPr>
        <w:t>-</w:t>
      </w:r>
      <w:r w:rsidR="00866B4D" w:rsidRPr="009E041B">
        <w:rPr>
          <w:rFonts w:ascii="Arial" w:hAnsi="Arial" w:cs="Arial"/>
        </w:rPr>
        <w:t xml:space="preserve">25 </w:t>
      </w:r>
      <w:r w:rsidRPr="009E041B">
        <w:rPr>
          <w:rFonts w:ascii="Arial" w:hAnsi="Arial" w:cs="Arial"/>
        </w:rPr>
        <w:t>year, 10% of this funding is distributed to the Band 1 schools, 30% to Band 2 schools and 60% to Band 3 schools – in line with the focus on increased funding support for those schools with the greatest concentration of pupils identified as most socially deprived.</w:t>
      </w:r>
    </w:p>
    <w:p w14:paraId="3B10C9C6" w14:textId="77777777" w:rsidR="00613705" w:rsidRPr="009E041B" w:rsidRDefault="00613705" w:rsidP="00613705">
      <w:pPr>
        <w:spacing w:line="360" w:lineRule="auto"/>
        <w:jc w:val="both"/>
        <w:rPr>
          <w:rFonts w:ascii="Arial" w:hAnsi="Arial" w:cs="Arial"/>
        </w:rPr>
      </w:pPr>
      <w:r w:rsidRPr="009E041B">
        <w:rPr>
          <w:rFonts w:ascii="Arial" w:hAnsi="Arial" w:cs="Arial"/>
        </w:rPr>
        <w:t>4.27</w:t>
      </w:r>
      <w:r w:rsidRPr="009E041B">
        <w:rPr>
          <w:rFonts w:ascii="Arial" w:hAnsi="Arial" w:cs="Arial"/>
        </w:rPr>
        <w:tab/>
        <w:t>The additional Social Deprivation funding factor distributes funding for nursery-age pupils, identified as being socially deprived, on the basis of their weighted TSN band units.  The proportion of increased funding allocations reflecting the 10%, 30%, 60% apportionment referred to above.</w:t>
      </w:r>
    </w:p>
    <w:p w14:paraId="01DF9C6B" w14:textId="77777777" w:rsidR="00613705" w:rsidRPr="009E041B" w:rsidRDefault="00613705" w:rsidP="00C069B0">
      <w:pPr>
        <w:spacing w:before="240" w:line="360" w:lineRule="auto"/>
        <w:jc w:val="both"/>
        <w:rPr>
          <w:rFonts w:ascii="Arial" w:hAnsi="Arial" w:cs="Arial"/>
        </w:rPr>
      </w:pPr>
      <w:r w:rsidRPr="009E041B">
        <w:rPr>
          <w:rFonts w:ascii="Arial" w:hAnsi="Arial" w:cs="Arial"/>
        </w:rPr>
        <w:t>4.28</w:t>
      </w:r>
      <w:r w:rsidRPr="009E041B">
        <w:rPr>
          <w:rFonts w:ascii="Arial" w:hAnsi="Arial" w:cs="Arial"/>
        </w:rPr>
        <w:tab/>
        <w:t>Annex G provides details of the breakdown of the Additional Social Deprivation funding element, along with illustrative examples of the above arrangements.</w:t>
      </w:r>
    </w:p>
    <w:p w14:paraId="2C60A24D" w14:textId="77777777" w:rsidR="00613705" w:rsidRPr="009E041B" w:rsidRDefault="00613705" w:rsidP="00613705">
      <w:pPr>
        <w:pStyle w:val="Heading3"/>
        <w:jc w:val="both"/>
      </w:pPr>
      <w:bookmarkStart w:id="55" w:name="_Toc16259798"/>
      <w:bookmarkStart w:id="56" w:name="_Toc60907721"/>
      <w:r w:rsidRPr="009E041B">
        <w:t>Additional Social Deprivation funding in primary schools</w:t>
      </w:r>
      <w:bookmarkEnd w:id="55"/>
      <w:bookmarkEnd w:id="56"/>
    </w:p>
    <w:p w14:paraId="1A9E5B00" w14:textId="039B3369" w:rsidR="00613705" w:rsidRPr="009E041B" w:rsidRDefault="00613705" w:rsidP="00C069B0">
      <w:pPr>
        <w:spacing w:before="240" w:line="360" w:lineRule="auto"/>
        <w:jc w:val="both"/>
        <w:rPr>
          <w:rFonts w:ascii="Arial" w:hAnsi="Arial" w:cs="Arial"/>
        </w:rPr>
      </w:pPr>
      <w:r w:rsidRPr="009E041B">
        <w:rPr>
          <w:rFonts w:ascii="Arial" w:hAnsi="Arial" w:cs="Arial"/>
        </w:rPr>
        <w:t xml:space="preserve">4.29 </w:t>
      </w:r>
      <w:r w:rsidRPr="009E041B">
        <w:rPr>
          <w:rFonts w:ascii="Arial" w:hAnsi="Arial" w:cs="Arial"/>
        </w:rPr>
        <w:tab/>
        <w:t xml:space="preserve">As in the </w:t>
      </w:r>
      <w:r w:rsidR="00866B4D" w:rsidRPr="009E041B">
        <w:rPr>
          <w:rFonts w:ascii="Arial" w:hAnsi="Arial" w:cs="Arial"/>
        </w:rPr>
        <w:t>2024</w:t>
      </w:r>
      <w:r w:rsidR="00772130" w:rsidRPr="009E041B">
        <w:rPr>
          <w:rFonts w:ascii="Arial" w:hAnsi="Arial" w:cs="Arial"/>
        </w:rPr>
        <w:t>-</w:t>
      </w:r>
      <w:r w:rsidR="00866B4D" w:rsidRPr="009E041B">
        <w:rPr>
          <w:rFonts w:ascii="Arial" w:hAnsi="Arial" w:cs="Arial"/>
        </w:rPr>
        <w:t xml:space="preserve">25 </w:t>
      </w:r>
      <w:r w:rsidRPr="009E041B">
        <w:rPr>
          <w:rFonts w:ascii="Arial" w:hAnsi="Arial" w:cs="Arial"/>
        </w:rPr>
        <w:t>year, 10% of this funding is distributed to the Band 1 schools, 30% to Band 2 schools and 60% to Band 3 schools – in line with the focus on increased funding support for those schools with the greatest concentration of pupils identified as most socially deprived.</w:t>
      </w:r>
    </w:p>
    <w:p w14:paraId="0A841DF0" w14:textId="77777777" w:rsidR="00613705" w:rsidRPr="009E041B" w:rsidRDefault="00613705" w:rsidP="00C069B0">
      <w:pPr>
        <w:spacing w:before="240" w:line="360" w:lineRule="auto"/>
        <w:jc w:val="both"/>
        <w:rPr>
          <w:rFonts w:ascii="Arial" w:hAnsi="Arial" w:cs="Arial"/>
        </w:rPr>
      </w:pPr>
      <w:r w:rsidRPr="009E041B">
        <w:rPr>
          <w:rFonts w:ascii="Arial" w:hAnsi="Arial" w:cs="Arial"/>
        </w:rPr>
        <w:t>4.30</w:t>
      </w:r>
      <w:r w:rsidRPr="009E041B">
        <w:rPr>
          <w:rFonts w:ascii="Arial" w:hAnsi="Arial" w:cs="Arial"/>
        </w:rPr>
        <w:tab/>
        <w:t>The additional Social Deprivation funding factor distributes funding for primary-age pupils, identified as being socially deprived, on the basis of their weighted TSN band units.  The proportion of increased funding allocations reflecting the 10%, 30%, 60% apportionment referred to above.</w:t>
      </w:r>
    </w:p>
    <w:p w14:paraId="23B24CBE" w14:textId="77777777" w:rsidR="00613705" w:rsidRPr="009E041B" w:rsidRDefault="00613705" w:rsidP="00C069B0">
      <w:pPr>
        <w:spacing w:before="240" w:line="360" w:lineRule="auto"/>
        <w:jc w:val="both"/>
        <w:rPr>
          <w:rFonts w:ascii="Arial" w:hAnsi="Arial" w:cs="Arial"/>
        </w:rPr>
      </w:pPr>
      <w:r w:rsidRPr="009E041B">
        <w:rPr>
          <w:rFonts w:ascii="Arial" w:hAnsi="Arial" w:cs="Arial"/>
        </w:rPr>
        <w:lastRenderedPageBreak/>
        <w:t>4.31</w:t>
      </w:r>
      <w:r w:rsidRPr="009E041B">
        <w:rPr>
          <w:rFonts w:ascii="Arial" w:hAnsi="Arial" w:cs="Arial"/>
        </w:rPr>
        <w:tab/>
        <w:t>Annex G provides details of the breakdown of the Additional Social Deprivation funding element, along with illustrative examples of the above arrangements for primary schools.</w:t>
      </w:r>
    </w:p>
    <w:p w14:paraId="7437D6D7" w14:textId="5ACD11E5" w:rsidR="00613705" w:rsidRPr="009E041B" w:rsidRDefault="00613705" w:rsidP="00613705">
      <w:pPr>
        <w:rPr>
          <w:rFonts w:ascii="Arial" w:hAnsi="Arial" w:cs="Arial"/>
          <w:b/>
          <w:bCs/>
          <w:sz w:val="26"/>
          <w:szCs w:val="26"/>
        </w:rPr>
      </w:pPr>
      <w:bookmarkStart w:id="57" w:name="_Toc225739666"/>
    </w:p>
    <w:p w14:paraId="1D39E6BA" w14:textId="77777777" w:rsidR="00613705" w:rsidRPr="009E041B" w:rsidRDefault="00613705" w:rsidP="00613705">
      <w:pPr>
        <w:pStyle w:val="Heading3"/>
        <w:spacing w:line="360" w:lineRule="auto"/>
        <w:jc w:val="both"/>
      </w:pPr>
      <w:bookmarkStart w:id="58" w:name="_Toc16259799"/>
      <w:bookmarkStart w:id="59" w:name="_Toc60907722"/>
      <w:r w:rsidRPr="009E041B">
        <w:t>Accounting for TSN Funding</w:t>
      </w:r>
      <w:bookmarkEnd w:id="57"/>
      <w:bookmarkEnd w:id="58"/>
      <w:bookmarkEnd w:id="59"/>
    </w:p>
    <w:p w14:paraId="51552158" w14:textId="77777777" w:rsidR="00613705" w:rsidRPr="009E041B" w:rsidRDefault="00613705" w:rsidP="00613705">
      <w:pPr>
        <w:jc w:val="both"/>
        <w:rPr>
          <w:rFonts w:ascii="Arial" w:hAnsi="Arial" w:cs="Arial"/>
        </w:rPr>
      </w:pPr>
    </w:p>
    <w:p w14:paraId="49ED1A83" w14:textId="52673948" w:rsidR="00613705" w:rsidRPr="009E041B" w:rsidRDefault="00613705" w:rsidP="00613705">
      <w:pPr>
        <w:spacing w:line="360" w:lineRule="auto"/>
        <w:jc w:val="both"/>
        <w:rPr>
          <w:rFonts w:ascii="Arial" w:hAnsi="Arial" w:cs="Arial"/>
        </w:rPr>
      </w:pPr>
      <w:r w:rsidRPr="009E041B">
        <w:rPr>
          <w:rFonts w:ascii="Arial" w:hAnsi="Arial" w:cs="Arial"/>
        </w:rPr>
        <w:t>4.32</w:t>
      </w:r>
      <w:r w:rsidRPr="009E041B">
        <w:rPr>
          <w:rFonts w:ascii="Arial" w:hAnsi="Arial" w:cs="Arial"/>
        </w:rPr>
        <w:tab/>
      </w:r>
      <w:r w:rsidR="00EA0FC8" w:rsidRPr="009E041B">
        <w:rPr>
          <w:rFonts w:ascii="Arial" w:hAnsi="Arial" w:cs="Arial"/>
        </w:rPr>
        <w:t>Every school in receipt of TSN funds is required to account for their use of those funds within their Every School a Good School (</w:t>
      </w:r>
      <w:proofErr w:type="spellStart"/>
      <w:r w:rsidR="00EA0FC8" w:rsidRPr="009E041B">
        <w:rPr>
          <w:rFonts w:ascii="Arial" w:hAnsi="Arial" w:cs="Arial"/>
        </w:rPr>
        <w:t>ESaGS</w:t>
      </w:r>
      <w:proofErr w:type="spellEnd"/>
      <w:r w:rsidR="00EA0FC8" w:rsidRPr="009E041B">
        <w:rPr>
          <w:rFonts w:ascii="Arial" w:hAnsi="Arial" w:cs="Arial"/>
        </w:rPr>
        <w:t>), Schools Development Planning process. The TSN Planner has been developed to help schools capture a range of information about the use and impact of TSN funding which will assist schools in planning their teaching and learning for the year ahead as well as helping to promote and disseminate good practice. It also allows the Department to better understand how schools are choosing to utilise TSN resources, illustrate the range of interventions and support being offered and be able to demonstrate the positive impact those resources are having on children and young people most in need.</w:t>
      </w:r>
    </w:p>
    <w:p w14:paraId="281F02DC" w14:textId="77777777" w:rsidR="00613705" w:rsidRPr="009E041B" w:rsidRDefault="00613705" w:rsidP="00613705">
      <w:pPr>
        <w:ind w:left="709"/>
        <w:jc w:val="both"/>
        <w:rPr>
          <w:rFonts w:ascii="Arial" w:hAnsi="Arial" w:cs="Arial"/>
          <w:i/>
          <w:sz w:val="22"/>
        </w:rPr>
      </w:pPr>
    </w:p>
    <w:p w14:paraId="29237AF9" w14:textId="77777777" w:rsidR="00613705" w:rsidRPr="009E041B" w:rsidRDefault="00613705" w:rsidP="00613705">
      <w:pPr>
        <w:pStyle w:val="Heading2"/>
        <w:jc w:val="both"/>
      </w:pPr>
      <w:bookmarkStart w:id="60" w:name="_Toc225739667"/>
      <w:bookmarkStart w:id="61" w:name="_Toc16259800"/>
      <w:bookmarkStart w:id="62" w:name="_Toc60907723"/>
      <w:r w:rsidRPr="009E041B">
        <w:t>SMALL SCHOOLS SUPPORT FACTOR</w:t>
      </w:r>
      <w:bookmarkEnd w:id="60"/>
      <w:bookmarkEnd w:id="61"/>
      <w:bookmarkEnd w:id="62"/>
    </w:p>
    <w:p w14:paraId="513168BD" w14:textId="77777777" w:rsidR="00613705" w:rsidRPr="009E041B" w:rsidRDefault="00613705" w:rsidP="00613705">
      <w:pPr>
        <w:jc w:val="both"/>
        <w:rPr>
          <w:rFonts w:ascii="Arial" w:hAnsi="Arial" w:cs="Arial"/>
        </w:rPr>
      </w:pPr>
    </w:p>
    <w:p w14:paraId="6F8C0308" w14:textId="77777777" w:rsidR="00613705" w:rsidRPr="009E041B" w:rsidRDefault="00613705" w:rsidP="00C069B0">
      <w:pPr>
        <w:spacing w:after="240" w:line="360" w:lineRule="auto"/>
        <w:jc w:val="both"/>
        <w:rPr>
          <w:rFonts w:ascii="Arial" w:hAnsi="Arial" w:cs="Arial"/>
        </w:rPr>
      </w:pPr>
      <w:r w:rsidRPr="009E041B">
        <w:rPr>
          <w:rFonts w:ascii="Arial" w:hAnsi="Arial" w:cs="Arial"/>
        </w:rPr>
        <w:t>4.33</w:t>
      </w:r>
      <w:r w:rsidRPr="009E041B">
        <w:rPr>
          <w:rFonts w:ascii="Arial" w:hAnsi="Arial" w:cs="Arial"/>
        </w:rPr>
        <w:tab/>
        <w:t xml:space="preserve">The Small Schools Support factor is intended to target more resources towards smaller primary schools to facilitate the delivery of the curriculum.  </w:t>
      </w:r>
    </w:p>
    <w:p w14:paraId="3B16442A" w14:textId="77777777" w:rsidR="00613705" w:rsidRPr="009E041B" w:rsidRDefault="00613705" w:rsidP="00613705">
      <w:pPr>
        <w:spacing w:line="360" w:lineRule="auto"/>
        <w:jc w:val="both"/>
        <w:rPr>
          <w:rFonts w:ascii="Arial" w:hAnsi="Arial" w:cs="Arial"/>
        </w:rPr>
      </w:pPr>
      <w:bookmarkStart w:id="63" w:name="OLE_LINK7"/>
      <w:bookmarkStart w:id="64" w:name="OLE_LINK8"/>
      <w:r w:rsidRPr="009E041B">
        <w:rPr>
          <w:rFonts w:ascii="Arial" w:hAnsi="Arial" w:cs="Arial"/>
        </w:rPr>
        <w:t>4.34</w:t>
      </w:r>
      <w:r w:rsidRPr="009E041B">
        <w:rPr>
          <w:rFonts w:ascii="Arial" w:hAnsi="Arial" w:cs="Arial"/>
        </w:rPr>
        <w:tab/>
        <w:t>The amount to be allocated to eligible schools is determined by the number of pupils in the school.  In the calculation of funding allocations under this factor, pupils in nursery classes, special units or Irish-medium units are excluded from the pupil count.  Nursery schools are ineligible for support under this factor.</w:t>
      </w:r>
      <w:bookmarkEnd w:id="63"/>
      <w:bookmarkEnd w:id="64"/>
    </w:p>
    <w:p w14:paraId="6041C96F" w14:textId="77777777" w:rsidR="00613705" w:rsidRPr="009E041B" w:rsidRDefault="00613705" w:rsidP="00613705">
      <w:pPr>
        <w:spacing w:line="360" w:lineRule="auto"/>
        <w:jc w:val="both"/>
        <w:rPr>
          <w:rFonts w:ascii="Arial" w:hAnsi="Arial" w:cs="Arial"/>
        </w:rPr>
      </w:pPr>
    </w:p>
    <w:p w14:paraId="56D9A0C8" w14:textId="77777777" w:rsidR="00613705" w:rsidRPr="009E041B" w:rsidRDefault="00613705" w:rsidP="00613705">
      <w:pPr>
        <w:spacing w:line="360" w:lineRule="auto"/>
        <w:jc w:val="both"/>
        <w:rPr>
          <w:rFonts w:ascii="Arial" w:hAnsi="Arial" w:cs="Arial"/>
        </w:rPr>
      </w:pPr>
      <w:r w:rsidRPr="009E041B">
        <w:rPr>
          <w:rFonts w:ascii="Arial" w:hAnsi="Arial" w:cs="Arial"/>
          <w:b/>
        </w:rPr>
        <w:t>Calculation of funding allocations for primary schools</w:t>
      </w:r>
      <w:r w:rsidRPr="009E041B">
        <w:rPr>
          <w:rFonts w:ascii="Arial" w:hAnsi="Arial" w:cs="Arial"/>
        </w:rPr>
        <w:t xml:space="preserve"> </w:t>
      </w:r>
    </w:p>
    <w:p w14:paraId="75FA035A" w14:textId="77777777" w:rsidR="00613705" w:rsidRPr="009E041B" w:rsidRDefault="00613705" w:rsidP="00613705">
      <w:pPr>
        <w:spacing w:line="360" w:lineRule="auto"/>
        <w:jc w:val="both"/>
        <w:rPr>
          <w:rFonts w:ascii="Arial" w:hAnsi="Arial" w:cs="Arial"/>
        </w:rPr>
      </w:pPr>
    </w:p>
    <w:p w14:paraId="135F86B7" w14:textId="02144D00" w:rsidR="00613705" w:rsidRPr="009E041B" w:rsidRDefault="00613705" w:rsidP="00C069B0">
      <w:pPr>
        <w:spacing w:after="240" w:line="360" w:lineRule="auto"/>
        <w:jc w:val="both"/>
        <w:rPr>
          <w:rFonts w:ascii="Arial" w:hAnsi="Arial" w:cs="Arial"/>
        </w:rPr>
      </w:pPr>
      <w:r w:rsidRPr="009E041B">
        <w:rPr>
          <w:rFonts w:ascii="Arial" w:hAnsi="Arial" w:cs="Arial"/>
        </w:rPr>
        <w:t>4.35</w:t>
      </w:r>
      <w:r w:rsidRPr="009E041B">
        <w:rPr>
          <w:rFonts w:ascii="Arial" w:hAnsi="Arial" w:cs="Arial"/>
        </w:rPr>
        <w:tab/>
        <w:t>A lump sum equivalent to 1.0 times the salary (inclusive of employer</w:t>
      </w:r>
      <w:r w:rsidR="004A0E93" w:rsidRPr="009E041B">
        <w:rPr>
          <w:rFonts w:ascii="Arial" w:hAnsi="Arial" w:cs="Arial"/>
        </w:rPr>
        <w:t>’</w:t>
      </w:r>
      <w:r w:rsidRPr="009E041B">
        <w:rPr>
          <w:rFonts w:ascii="Arial" w:hAnsi="Arial" w:cs="Arial"/>
        </w:rPr>
        <w:t xml:space="preserve">s National Insurance and Pension contributions) of a teacher on point UPS 1 of the Teachers’ Upper Pay Scale at the rate as at October </w:t>
      </w:r>
      <w:r w:rsidR="00866B4D" w:rsidRPr="009E041B">
        <w:rPr>
          <w:rFonts w:ascii="Arial" w:hAnsi="Arial" w:cs="Arial"/>
        </w:rPr>
        <w:t>2024</w:t>
      </w:r>
      <w:r w:rsidRPr="009E041B">
        <w:rPr>
          <w:rFonts w:ascii="Arial" w:hAnsi="Arial" w:cs="Arial"/>
        </w:rPr>
        <w:t xml:space="preserve">, will be allocated to schools of up to 100 pupils tapering to zero at 300 pupils.  </w:t>
      </w:r>
    </w:p>
    <w:p w14:paraId="22448D93" w14:textId="77777777" w:rsidR="00613705" w:rsidRPr="009E041B" w:rsidRDefault="00613705" w:rsidP="00613705">
      <w:pPr>
        <w:spacing w:line="360" w:lineRule="auto"/>
        <w:jc w:val="both"/>
        <w:rPr>
          <w:rFonts w:ascii="Arial" w:hAnsi="Arial" w:cs="Arial"/>
        </w:rPr>
      </w:pPr>
      <w:r w:rsidRPr="009E041B">
        <w:rPr>
          <w:rFonts w:ascii="Arial" w:hAnsi="Arial" w:cs="Arial"/>
        </w:rPr>
        <w:t>4.36</w:t>
      </w:r>
      <w:r w:rsidRPr="009E041B">
        <w:rPr>
          <w:rFonts w:ascii="Arial" w:hAnsi="Arial" w:cs="Arial"/>
        </w:rPr>
        <w:tab/>
        <w:t>Annex G details the lump sum values to be applied in this financial year, the tapering methodology and illustrative examples of how funding is allocated under this factor.</w:t>
      </w:r>
    </w:p>
    <w:p w14:paraId="5A55D6BB" w14:textId="08346FB6" w:rsidR="00613705" w:rsidRPr="009E041B" w:rsidRDefault="00613705" w:rsidP="00613705">
      <w:pPr>
        <w:rPr>
          <w:rFonts w:ascii="Arial" w:hAnsi="Arial" w:cs="Arial"/>
          <w:b/>
          <w:bCs/>
          <w:i/>
          <w:iCs/>
          <w:sz w:val="28"/>
          <w:szCs w:val="28"/>
        </w:rPr>
      </w:pPr>
      <w:bookmarkStart w:id="65" w:name="_Toc225739668"/>
    </w:p>
    <w:p w14:paraId="2A1BA0C5" w14:textId="66D37D98" w:rsidR="00613705" w:rsidRPr="009E041B" w:rsidRDefault="00613705" w:rsidP="00613705">
      <w:pPr>
        <w:pStyle w:val="Heading2"/>
        <w:jc w:val="both"/>
      </w:pPr>
      <w:bookmarkStart w:id="66" w:name="_Toc16259801"/>
      <w:bookmarkStart w:id="67" w:name="_Toc60907724"/>
      <w:r w:rsidRPr="009E041B">
        <w:t>FOUNDATION STAGE FACTOR</w:t>
      </w:r>
      <w:bookmarkEnd w:id="65"/>
      <w:bookmarkEnd w:id="66"/>
      <w:bookmarkEnd w:id="67"/>
    </w:p>
    <w:p w14:paraId="45DFDE5F" w14:textId="77777777" w:rsidR="00843D6E" w:rsidRPr="009E041B" w:rsidRDefault="00843D6E" w:rsidP="00843D6E">
      <w:pPr>
        <w:rPr>
          <w:rFonts w:ascii="Arial" w:hAnsi="Arial" w:cs="Arial"/>
        </w:rPr>
      </w:pPr>
    </w:p>
    <w:p w14:paraId="12188895" w14:textId="1A954B11" w:rsidR="00613705" w:rsidRPr="009E041B" w:rsidRDefault="00613705" w:rsidP="00C069B0">
      <w:pPr>
        <w:autoSpaceDE w:val="0"/>
        <w:autoSpaceDN w:val="0"/>
        <w:adjustRightInd w:val="0"/>
        <w:spacing w:after="240" w:line="360" w:lineRule="auto"/>
        <w:jc w:val="both"/>
        <w:rPr>
          <w:rFonts w:ascii="Arial" w:hAnsi="Arial" w:cs="Arial"/>
        </w:rPr>
      </w:pPr>
      <w:r w:rsidRPr="009E041B">
        <w:rPr>
          <w:rFonts w:ascii="Arial" w:hAnsi="Arial" w:cs="Arial"/>
        </w:rPr>
        <w:t>4.37</w:t>
      </w:r>
      <w:r w:rsidRPr="009E041B">
        <w:rPr>
          <w:rFonts w:ascii="Arial" w:hAnsi="Arial" w:cs="Arial"/>
        </w:rPr>
        <w:tab/>
        <w:t>This factor is intended to provide primary schools with additional funds to ensure that they deliver the Foundation Stage of the primary curriculum effectively, including through the use of classroom assistance and classroom resources as appropriate.  The amount of Foundation Stage funding to be allocated to individual primary schools will be based on the number of eligible pupils in the school.</w:t>
      </w:r>
    </w:p>
    <w:p w14:paraId="523C799B" w14:textId="77777777" w:rsidR="00613705" w:rsidRPr="009E041B" w:rsidRDefault="00613705" w:rsidP="00613705">
      <w:pPr>
        <w:autoSpaceDE w:val="0"/>
        <w:autoSpaceDN w:val="0"/>
        <w:adjustRightInd w:val="0"/>
        <w:spacing w:line="360" w:lineRule="auto"/>
        <w:jc w:val="both"/>
        <w:rPr>
          <w:rFonts w:ascii="Arial" w:hAnsi="Arial" w:cs="Arial"/>
        </w:rPr>
      </w:pPr>
      <w:r w:rsidRPr="009E041B">
        <w:rPr>
          <w:rFonts w:ascii="Arial" w:hAnsi="Arial" w:cs="Arial"/>
        </w:rPr>
        <w:t>4.38</w:t>
      </w:r>
      <w:r w:rsidRPr="009E041B">
        <w:rPr>
          <w:rFonts w:ascii="Arial" w:hAnsi="Arial" w:cs="Arial"/>
        </w:rPr>
        <w:tab/>
        <w:t xml:space="preserve">Primary schools that have a combined primary year 1 and year 2 enrolment of up to 10 pupils will be allocated a minimum lump sum amount determined by the Department, with an additional per pupil amount allocated thereafter for each pupil above 10 in the combined primary year 1 &amp; year 2 cohort.  Funding arrangements and pupil count arrangements will include separate identification of pupils in Irish-medium </w:t>
      </w:r>
      <w:proofErr w:type="gramStart"/>
      <w:r w:rsidRPr="009E041B">
        <w:rPr>
          <w:rFonts w:ascii="Arial" w:hAnsi="Arial" w:cs="Arial"/>
        </w:rPr>
        <w:t>units, and</w:t>
      </w:r>
      <w:proofErr w:type="gramEnd"/>
      <w:r w:rsidRPr="009E041B">
        <w:rPr>
          <w:rFonts w:ascii="Arial" w:hAnsi="Arial" w:cs="Arial"/>
        </w:rPr>
        <w:t xml:space="preserve"> exclude nursery / special unit pupils.</w:t>
      </w:r>
    </w:p>
    <w:p w14:paraId="75121DB6" w14:textId="77777777" w:rsidR="00613705" w:rsidRPr="009E041B" w:rsidRDefault="00613705" w:rsidP="00613705">
      <w:pPr>
        <w:autoSpaceDE w:val="0"/>
        <w:autoSpaceDN w:val="0"/>
        <w:adjustRightInd w:val="0"/>
        <w:jc w:val="both"/>
        <w:rPr>
          <w:rFonts w:ascii="Arial" w:hAnsi="Arial" w:cs="Arial"/>
        </w:rPr>
      </w:pPr>
    </w:p>
    <w:p w14:paraId="530AD4F0" w14:textId="77777777" w:rsidR="00613705" w:rsidRPr="009E041B" w:rsidRDefault="00613705" w:rsidP="00613705">
      <w:pPr>
        <w:autoSpaceDE w:val="0"/>
        <w:autoSpaceDN w:val="0"/>
        <w:adjustRightInd w:val="0"/>
        <w:spacing w:line="360" w:lineRule="auto"/>
        <w:jc w:val="both"/>
        <w:rPr>
          <w:rFonts w:ascii="Arial" w:hAnsi="Arial" w:cs="Arial"/>
        </w:rPr>
      </w:pPr>
      <w:r w:rsidRPr="009E041B">
        <w:rPr>
          <w:rFonts w:ascii="Arial" w:hAnsi="Arial" w:cs="Arial"/>
        </w:rPr>
        <w:t>4.39</w:t>
      </w:r>
      <w:r w:rsidRPr="009E041B">
        <w:rPr>
          <w:rFonts w:ascii="Arial" w:hAnsi="Arial" w:cs="Arial"/>
        </w:rPr>
        <w:tab/>
        <w:t xml:space="preserve">Annex G details the lump sum value and additional amount per pupil above the minimum pupil number threshold to be applied in this financial year; along with illustrative examples of how funding is allocated under this factor. </w:t>
      </w:r>
    </w:p>
    <w:p w14:paraId="3DE3A5C0" w14:textId="77777777" w:rsidR="00843D6E" w:rsidRPr="009E041B" w:rsidRDefault="00843D6E" w:rsidP="00613705">
      <w:pPr>
        <w:autoSpaceDE w:val="0"/>
        <w:autoSpaceDN w:val="0"/>
        <w:adjustRightInd w:val="0"/>
        <w:spacing w:line="360" w:lineRule="auto"/>
        <w:jc w:val="both"/>
        <w:rPr>
          <w:rFonts w:ascii="Arial" w:hAnsi="Arial" w:cs="Arial"/>
        </w:rPr>
      </w:pPr>
    </w:p>
    <w:p w14:paraId="1B35A3CD" w14:textId="77777777" w:rsidR="00613705" w:rsidRPr="009E041B" w:rsidRDefault="00613705" w:rsidP="00613705">
      <w:pPr>
        <w:pStyle w:val="Heading2"/>
        <w:jc w:val="both"/>
      </w:pPr>
      <w:bookmarkStart w:id="68" w:name="_Toc225739669"/>
      <w:bookmarkStart w:id="69" w:name="_Toc16259802"/>
      <w:bookmarkStart w:id="70" w:name="_Toc60907725"/>
      <w:r w:rsidRPr="009E041B">
        <w:t>PRIMARY PRINCIPALS’ RELEASE TIME FACTOR</w:t>
      </w:r>
      <w:bookmarkEnd w:id="68"/>
      <w:bookmarkEnd w:id="69"/>
      <w:bookmarkEnd w:id="70"/>
    </w:p>
    <w:p w14:paraId="73D9AB30" w14:textId="77777777" w:rsidR="00613705" w:rsidRPr="009E041B" w:rsidRDefault="00613705" w:rsidP="00613705">
      <w:pPr>
        <w:jc w:val="both"/>
        <w:rPr>
          <w:rFonts w:ascii="Arial" w:hAnsi="Arial" w:cs="Arial"/>
        </w:rPr>
      </w:pPr>
    </w:p>
    <w:p w14:paraId="2D9164A4" w14:textId="625DE793" w:rsidR="00613705" w:rsidRPr="009E041B" w:rsidRDefault="00613705" w:rsidP="00C069B0">
      <w:pPr>
        <w:spacing w:after="240" w:line="360" w:lineRule="auto"/>
        <w:jc w:val="both"/>
        <w:rPr>
          <w:rFonts w:ascii="Arial" w:hAnsi="Arial" w:cs="Arial"/>
        </w:rPr>
      </w:pPr>
      <w:r w:rsidRPr="009E041B">
        <w:rPr>
          <w:rFonts w:ascii="Arial" w:hAnsi="Arial" w:cs="Arial"/>
        </w:rPr>
        <w:t>4.40</w:t>
      </w:r>
      <w:r w:rsidRPr="009E041B">
        <w:rPr>
          <w:rFonts w:ascii="Arial" w:hAnsi="Arial" w:cs="Arial"/>
        </w:rPr>
        <w:tab/>
        <w:t>This factor is intended to provide resources to help ensure that at least two days per week release from teaching duties is available for Principals of smaller primary schools.  This release from classroom duties will allow these Principals to concentrate on their leadership, management and administrative duties.</w:t>
      </w:r>
      <w:r w:rsidR="00C069B0" w:rsidRPr="009E041B">
        <w:rPr>
          <w:rFonts w:ascii="Arial" w:hAnsi="Arial" w:cs="Arial"/>
          <w:color w:val="008000"/>
        </w:rPr>
        <w:t> </w:t>
      </w:r>
    </w:p>
    <w:p w14:paraId="3E8EB22D" w14:textId="6652822C" w:rsidR="00613705" w:rsidRPr="009E041B" w:rsidRDefault="00613705" w:rsidP="00C069B0">
      <w:pPr>
        <w:spacing w:after="240" w:line="360" w:lineRule="auto"/>
        <w:jc w:val="both"/>
        <w:rPr>
          <w:rFonts w:ascii="Arial" w:hAnsi="Arial" w:cs="Arial"/>
        </w:rPr>
      </w:pPr>
      <w:r w:rsidRPr="009E041B">
        <w:rPr>
          <w:rFonts w:ascii="Arial" w:hAnsi="Arial" w:cs="Arial"/>
        </w:rPr>
        <w:t>4.41</w:t>
      </w:r>
      <w:r w:rsidRPr="009E041B">
        <w:rPr>
          <w:rFonts w:ascii="Arial" w:hAnsi="Arial" w:cs="Arial"/>
        </w:rPr>
        <w:tab/>
        <w:t>Eligible Principals should ensure they have at least two days per week free from class contact and Boards of Governors will be expected to ensure that the necessary conditions exist in which the Pri</w:t>
      </w:r>
      <w:r w:rsidR="00C069B0" w:rsidRPr="009E041B">
        <w:rPr>
          <w:rFonts w:ascii="Arial" w:hAnsi="Arial" w:cs="Arial"/>
        </w:rPr>
        <w:t>ncipal may avail of this time.</w:t>
      </w:r>
    </w:p>
    <w:p w14:paraId="03563FDE" w14:textId="77777777" w:rsidR="00613705" w:rsidRPr="009E041B" w:rsidRDefault="00613705" w:rsidP="00613705">
      <w:pPr>
        <w:spacing w:line="360" w:lineRule="auto"/>
        <w:jc w:val="both"/>
        <w:rPr>
          <w:rFonts w:ascii="Arial" w:hAnsi="Arial" w:cs="Arial"/>
        </w:rPr>
      </w:pPr>
      <w:r w:rsidRPr="009E041B">
        <w:rPr>
          <w:rFonts w:ascii="Arial" w:hAnsi="Arial" w:cs="Arial"/>
        </w:rPr>
        <w:t>4.42</w:t>
      </w:r>
      <w:r w:rsidRPr="009E041B">
        <w:rPr>
          <w:rFonts w:ascii="Arial" w:hAnsi="Arial" w:cs="Arial"/>
        </w:rPr>
        <w:tab/>
        <w:t xml:space="preserve">The amount to be allocated to qualifying schools will be based on the number of pupils in the school.  In the calculation of funding allocations under this factor, pupils in nursery classes, special units or Irish-medium units are excluded from the pupil count. </w:t>
      </w:r>
    </w:p>
    <w:p w14:paraId="1EDCE11F" w14:textId="77777777" w:rsidR="00613705" w:rsidRPr="009E041B" w:rsidRDefault="00613705" w:rsidP="00613705">
      <w:pPr>
        <w:ind w:left="720" w:hanging="720"/>
        <w:jc w:val="both"/>
        <w:rPr>
          <w:rFonts w:ascii="Arial" w:hAnsi="Arial" w:cs="Arial"/>
        </w:rPr>
      </w:pPr>
    </w:p>
    <w:p w14:paraId="1AB521F4" w14:textId="77777777" w:rsidR="00613705" w:rsidRPr="009E041B" w:rsidRDefault="00613705" w:rsidP="00613705">
      <w:pPr>
        <w:pStyle w:val="Header"/>
        <w:tabs>
          <w:tab w:val="clear" w:pos="4153"/>
          <w:tab w:val="clear" w:pos="8306"/>
        </w:tabs>
        <w:spacing w:line="360" w:lineRule="auto"/>
        <w:jc w:val="both"/>
        <w:rPr>
          <w:rFonts w:ascii="Arial" w:hAnsi="Arial" w:cs="Arial"/>
        </w:rPr>
      </w:pPr>
      <w:r w:rsidRPr="009E041B">
        <w:rPr>
          <w:rFonts w:ascii="Arial" w:hAnsi="Arial" w:cs="Arial"/>
        </w:rPr>
        <w:t>4.43</w:t>
      </w:r>
      <w:r w:rsidRPr="009E041B">
        <w:rPr>
          <w:rFonts w:ascii="Arial" w:hAnsi="Arial" w:cs="Arial"/>
        </w:rPr>
        <w:tab/>
        <w:t xml:space="preserve">Primary schools with enrolments of up to 100 pupils will receive a maximum lump sum amount as determined by the Department, tapering to zero at 300 pupils.  Annex </w:t>
      </w:r>
      <w:r w:rsidRPr="009E041B">
        <w:rPr>
          <w:rFonts w:ascii="Arial" w:hAnsi="Arial" w:cs="Arial"/>
        </w:rPr>
        <w:lastRenderedPageBreak/>
        <w:t xml:space="preserve">G details the lump sum values and the tapering methodology to be applied in this financial year, along with illustrative examples of how funding is allocated under this factor. </w:t>
      </w:r>
    </w:p>
    <w:p w14:paraId="615A7B28" w14:textId="77777777" w:rsidR="00843D6E" w:rsidRPr="009E041B" w:rsidRDefault="00843D6E" w:rsidP="00613705">
      <w:pPr>
        <w:pStyle w:val="Header"/>
        <w:tabs>
          <w:tab w:val="clear" w:pos="4153"/>
          <w:tab w:val="clear" w:pos="8306"/>
        </w:tabs>
        <w:spacing w:line="360" w:lineRule="auto"/>
        <w:jc w:val="both"/>
        <w:rPr>
          <w:rFonts w:ascii="Arial" w:hAnsi="Arial" w:cs="Arial"/>
        </w:rPr>
      </w:pPr>
    </w:p>
    <w:p w14:paraId="1EE79373" w14:textId="77777777" w:rsidR="00613705" w:rsidRPr="009E041B" w:rsidRDefault="00613705" w:rsidP="00613705">
      <w:pPr>
        <w:pStyle w:val="Heading2"/>
        <w:jc w:val="both"/>
      </w:pPr>
      <w:bookmarkStart w:id="71" w:name="_Toc225739670"/>
      <w:bookmarkStart w:id="72" w:name="_Toc16259803"/>
      <w:bookmarkStart w:id="73" w:name="_Toc60907726"/>
      <w:r w:rsidRPr="009E041B">
        <w:t>TEACHERS SALARY PROTECTION FACTOR</w:t>
      </w:r>
      <w:bookmarkEnd w:id="71"/>
      <w:bookmarkEnd w:id="72"/>
      <w:bookmarkEnd w:id="73"/>
    </w:p>
    <w:p w14:paraId="35106158" w14:textId="77777777" w:rsidR="00613705" w:rsidRPr="009E041B" w:rsidRDefault="00613705" w:rsidP="00613705">
      <w:pPr>
        <w:jc w:val="both"/>
        <w:rPr>
          <w:rFonts w:ascii="Arial" w:hAnsi="Arial" w:cs="Arial"/>
          <w:u w:val="single"/>
        </w:rPr>
      </w:pPr>
    </w:p>
    <w:p w14:paraId="50733A25" w14:textId="77777777" w:rsidR="00613705" w:rsidRPr="009E041B" w:rsidRDefault="00613705" w:rsidP="00613705">
      <w:pPr>
        <w:jc w:val="both"/>
        <w:rPr>
          <w:rFonts w:ascii="Arial" w:hAnsi="Arial" w:cs="Arial"/>
          <w:u w:val="single"/>
        </w:rPr>
      </w:pPr>
      <w:r w:rsidRPr="009E041B">
        <w:rPr>
          <w:rFonts w:ascii="Arial" w:hAnsi="Arial" w:cs="Arial"/>
          <w:u w:val="single"/>
        </w:rPr>
        <w:t>Eligibility and Calculation of Salary Bills</w:t>
      </w:r>
    </w:p>
    <w:p w14:paraId="6F8A7AB9" w14:textId="77777777" w:rsidR="00613705" w:rsidRPr="009E041B" w:rsidRDefault="00613705" w:rsidP="00613705">
      <w:pPr>
        <w:jc w:val="both"/>
        <w:rPr>
          <w:rFonts w:ascii="Arial" w:hAnsi="Arial" w:cs="Arial"/>
        </w:rPr>
      </w:pPr>
    </w:p>
    <w:p w14:paraId="0F79B02F" w14:textId="77777777" w:rsidR="00C069B0" w:rsidRPr="009E041B" w:rsidRDefault="00613705" w:rsidP="00C069B0">
      <w:pPr>
        <w:spacing w:after="240" w:line="360" w:lineRule="auto"/>
        <w:jc w:val="both"/>
        <w:rPr>
          <w:rFonts w:ascii="Arial" w:hAnsi="Arial" w:cs="Arial"/>
        </w:rPr>
      </w:pPr>
      <w:r w:rsidRPr="009E041B">
        <w:rPr>
          <w:rFonts w:ascii="Arial" w:hAnsi="Arial" w:cs="Arial"/>
        </w:rPr>
        <w:t>4.44</w:t>
      </w:r>
      <w:r w:rsidRPr="009E041B">
        <w:rPr>
          <w:rFonts w:ascii="Arial" w:hAnsi="Arial" w:cs="Arial"/>
        </w:rPr>
        <w:tab/>
        <w:t xml:space="preserve">Schools will be eligible for compensation where their overall teaching salary costs, including employer’s superannuation and national insurance contributions, are above the average </w:t>
      </w:r>
      <w:r w:rsidR="00C069B0" w:rsidRPr="009E041B">
        <w:rPr>
          <w:rFonts w:ascii="Arial" w:hAnsi="Arial" w:cs="Arial"/>
        </w:rPr>
        <w:t>for the relevant school phase.</w:t>
      </w:r>
    </w:p>
    <w:p w14:paraId="79203955" w14:textId="074893B4" w:rsidR="00613705" w:rsidRPr="009E041B" w:rsidRDefault="00613705" w:rsidP="00C069B0">
      <w:pPr>
        <w:spacing w:after="240" w:line="360" w:lineRule="auto"/>
        <w:jc w:val="both"/>
        <w:rPr>
          <w:rFonts w:ascii="Arial" w:hAnsi="Arial" w:cs="Arial"/>
        </w:rPr>
      </w:pPr>
      <w:r w:rsidRPr="009E041B">
        <w:rPr>
          <w:rFonts w:ascii="Arial" w:hAnsi="Arial" w:cs="Arial"/>
        </w:rPr>
        <w:t xml:space="preserve">4.45 </w:t>
      </w:r>
      <w:r w:rsidRPr="009E041B">
        <w:rPr>
          <w:rFonts w:ascii="Arial" w:hAnsi="Arial" w:cs="Arial"/>
        </w:rPr>
        <w:tab/>
        <w:t xml:space="preserve">The Funding Authority will collate details of the salary costs based on the October </w:t>
      </w:r>
      <w:r w:rsidR="00AD593C" w:rsidRPr="009E041B">
        <w:rPr>
          <w:rFonts w:ascii="Arial" w:hAnsi="Arial" w:cs="Arial"/>
        </w:rPr>
        <w:t xml:space="preserve">2024 </w:t>
      </w:r>
      <w:r w:rsidRPr="009E041B">
        <w:rPr>
          <w:rFonts w:ascii="Arial" w:hAnsi="Arial" w:cs="Arial"/>
        </w:rPr>
        <w:t xml:space="preserve">salaries for each of its schools on the payroll.  The Funding Authority will produce an assessed annual salary bill for the school for that financial </w:t>
      </w:r>
      <w:proofErr w:type="gramStart"/>
      <w:r w:rsidRPr="009E041B">
        <w:rPr>
          <w:rFonts w:ascii="Arial" w:hAnsi="Arial" w:cs="Arial"/>
        </w:rPr>
        <w:t>year</w:t>
      </w:r>
      <w:proofErr w:type="gramEnd"/>
      <w:r w:rsidRPr="009E041B">
        <w:rPr>
          <w:rFonts w:ascii="Arial" w:hAnsi="Arial" w:cs="Arial"/>
        </w:rPr>
        <w:t xml:space="preserve"> and this will subsequently be compared to the average salary cost for the particular school phase.</w:t>
      </w:r>
    </w:p>
    <w:p w14:paraId="64445B73" w14:textId="77777777" w:rsidR="00613705" w:rsidRPr="009E041B" w:rsidRDefault="00613705" w:rsidP="00613705">
      <w:pPr>
        <w:spacing w:line="360" w:lineRule="auto"/>
        <w:jc w:val="both"/>
        <w:rPr>
          <w:rFonts w:ascii="Arial" w:hAnsi="Arial" w:cs="Arial"/>
        </w:rPr>
      </w:pPr>
    </w:p>
    <w:p w14:paraId="2D75486F"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  The following category of teacher will be included in the teacher count:</w:t>
      </w:r>
    </w:p>
    <w:p w14:paraId="07689542"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r>
      <w:proofErr w:type="gramStart"/>
      <w:r w:rsidRPr="009E041B">
        <w:rPr>
          <w:rFonts w:ascii="Arial" w:hAnsi="Arial" w:cs="Arial"/>
        </w:rPr>
        <w:t>Principals;</w:t>
      </w:r>
      <w:proofErr w:type="gramEnd"/>
    </w:p>
    <w:p w14:paraId="5232AAAA"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 xml:space="preserve">Vice </w:t>
      </w:r>
      <w:proofErr w:type="gramStart"/>
      <w:r w:rsidRPr="009E041B">
        <w:rPr>
          <w:rFonts w:ascii="Arial" w:hAnsi="Arial" w:cs="Arial"/>
        </w:rPr>
        <w:t>Principals;</w:t>
      </w:r>
      <w:proofErr w:type="gramEnd"/>
    </w:p>
    <w:p w14:paraId="7CCA239B"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 xml:space="preserve">Full-time permanent </w:t>
      </w:r>
      <w:proofErr w:type="gramStart"/>
      <w:r w:rsidRPr="009E041B">
        <w:rPr>
          <w:rFonts w:ascii="Arial" w:hAnsi="Arial" w:cs="Arial"/>
        </w:rPr>
        <w:t>teachers;</w:t>
      </w:r>
      <w:proofErr w:type="gramEnd"/>
    </w:p>
    <w:p w14:paraId="71C4E811"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Temporary teachers appointed for a period of not less than 1 year, and paid on a 1/365</w:t>
      </w:r>
      <w:r w:rsidRPr="009E041B">
        <w:rPr>
          <w:rFonts w:ascii="Arial" w:hAnsi="Arial" w:cs="Arial"/>
          <w:vertAlign w:val="superscript"/>
        </w:rPr>
        <w:t>th</w:t>
      </w:r>
      <w:r w:rsidRPr="009E041B">
        <w:rPr>
          <w:rFonts w:ascii="Arial" w:hAnsi="Arial" w:cs="Arial"/>
        </w:rPr>
        <w:t xml:space="preserve"> basis; and</w:t>
      </w:r>
    </w:p>
    <w:p w14:paraId="2A07D0A2"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Part-time pro-rata at FTE rate.  Exclude hourly paid part-time teachers.</w:t>
      </w:r>
    </w:p>
    <w:p w14:paraId="08DBA574" w14:textId="77777777" w:rsidR="00613705" w:rsidRPr="009E041B" w:rsidRDefault="00613705" w:rsidP="00613705">
      <w:pPr>
        <w:ind w:left="714" w:hanging="357"/>
        <w:jc w:val="both"/>
        <w:rPr>
          <w:rFonts w:ascii="Arial" w:hAnsi="Arial" w:cs="Arial"/>
          <w:b/>
        </w:rPr>
      </w:pPr>
    </w:p>
    <w:p w14:paraId="6D671B5E" w14:textId="77777777" w:rsidR="00613705" w:rsidRPr="009E041B" w:rsidRDefault="00613705" w:rsidP="00613705">
      <w:pPr>
        <w:ind w:left="714" w:hanging="357"/>
        <w:jc w:val="both"/>
        <w:rPr>
          <w:rFonts w:ascii="Arial" w:hAnsi="Arial" w:cs="Arial"/>
          <w:b/>
        </w:rPr>
      </w:pPr>
      <w:r w:rsidRPr="009E041B">
        <w:rPr>
          <w:rFonts w:ascii="Arial" w:hAnsi="Arial" w:cs="Arial"/>
          <w:b/>
        </w:rPr>
        <w:t>Note:</w:t>
      </w:r>
      <w:r w:rsidRPr="009E041B">
        <w:rPr>
          <w:rFonts w:ascii="Arial" w:hAnsi="Arial" w:cs="Arial"/>
        </w:rPr>
        <w:t xml:space="preserve"> </w:t>
      </w:r>
      <w:r w:rsidRPr="009E041B">
        <w:rPr>
          <w:rFonts w:ascii="Arial" w:hAnsi="Arial" w:cs="Arial"/>
          <w:b/>
          <w:i/>
        </w:rPr>
        <w:t>The teacher count will exclude any teachers whose costs (as shown below) are excluded.</w:t>
      </w:r>
    </w:p>
    <w:p w14:paraId="2791E940" w14:textId="77777777" w:rsidR="00613705" w:rsidRPr="009E041B" w:rsidRDefault="00613705" w:rsidP="00613705">
      <w:pPr>
        <w:ind w:left="714" w:hanging="357"/>
        <w:jc w:val="both"/>
        <w:rPr>
          <w:rFonts w:ascii="Arial" w:hAnsi="Arial" w:cs="Arial"/>
        </w:rPr>
      </w:pPr>
    </w:p>
    <w:p w14:paraId="23ADF8B8" w14:textId="77777777" w:rsidR="00613705" w:rsidRPr="009E041B" w:rsidRDefault="00613705" w:rsidP="00613705">
      <w:pPr>
        <w:ind w:left="714" w:hanging="357"/>
        <w:jc w:val="both"/>
        <w:rPr>
          <w:rFonts w:ascii="Arial" w:hAnsi="Arial" w:cs="Arial"/>
        </w:rPr>
      </w:pPr>
    </w:p>
    <w:p w14:paraId="642B74B9"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  The following costs are excluded from the calculation:</w:t>
      </w:r>
    </w:p>
    <w:p w14:paraId="7229BACA" w14:textId="77777777" w:rsidR="00613705" w:rsidRPr="009E041B" w:rsidRDefault="00613705" w:rsidP="00613705">
      <w:pPr>
        <w:spacing w:line="360" w:lineRule="auto"/>
        <w:ind w:left="1440" w:hanging="726"/>
        <w:jc w:val="both"/>
        <w:rPr>
          <w:rFonts w:ascii="Arial" w:hAnsi="Arial" w:cs="Arial"/>
        </w:rPr>
      </w:pPr>
      <w:r w:rsidRPr="009E041B">
        <w:rPr>
          <w:rFonts w:ascii="Arial" w:hAnsi="Arial" w:cs="Arial"/>
        </w:rPr>
        <w:t>•</w:t>
      </w:r>
      <w:r w:rsidRPr="009E041B">
        <w:rPr>
          <w:rFonts w:ascii="Arial" w:hAnsi="Arial" w:cs="Arial"/>
        </w:rPr>
        <w:tab/>
        <w:t>Salary costs met centrally (e.g. teachers in Special Units</w:t>
      </w:r>
      <w:proofErr w:type="gramStart"/>
      <w:r w:rsidRPr="009E041B">
        <w:rPr>
          <w:rFonts w:ascii="Arial" w:hAnsi="Arial" w:cs="Arial"/>
        </w:rPr>
        <w:t>);</w:t>
      </w:r>
      <w:proofErr w:type="gramEnd"/>
    </w:p>
    <w:p w14:paraId="45EFD291"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costs of teachers in delegated DE and EA initiatives; and</w:t>
      </w:r>
    </w:p>
    <w:p w14:paraId="1C6DCFD5"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Reorganisation allowances.</w:t>
      </w:r>
    </w:p>
    <w:p w14:paraId="3BCAD8F9" w14:textId="77777777" w:rsidR="00613705" w:rsidRPr="009E041B" w:rsidRDefault="00613705" w:rsidP="00613705">
      <w:pPr>
        <w:spacing w:line="360" w:lineRule="auto"/>
        <w:jc w:val="both"/>
        <w:rPr>
          <w:rFonts w:ascii="Arial" w:hAnsi="Arial" w:cs="Arial"/>
        </w:rPr>
      </w:pPr>
    </w:p>
    <w:p w14:paraId="6FF2A3F1" w14:textId="77777777" w:rsidR="00613705" w:rsidRPr="009E041B" w:rsidRDefault="00613705" w:rsidP="00613705">
      <w:pPr>
        <w:jc w:val="both"/>
        <w:rPr>
          <w:rFonts w:ascii="Arial" w:hAnsi="Arial" w:cs="Arial"/>
          <w:u w:val="single"/>
        </w:rPr>
      </w:pPr>
      <w:r w:rsidRPr="009E041B">
        <w:rPr>
          <w:rFonts w:ascii="Arial" w:hAnsi="Arial" w:cs="Arial"/>
          <w:u w:val="single"/>
        </w:rPr>
        <w:br w:type="page"/>
      </w:r>
    </w:p>
    <w:p w14:paraId="4A884C70" w14:textId="77777777" w:rsidR="00613705" w:rsidRPr="009E041B" w:rsidRDefault="00613705" w:rsidP="00613705">
      <w:pPr>
        <w:spacing w:line="360" w:lineRule="auto"/>
        <w:jc w:val="both"/>
        <w:rPr>
          <w:rFonts w:ascii="Arial" w:hAnsi="Arial" w:cs="Arial"/>
          <w:u w:val="single"/>
        </w:rPr>
      </w:pPr>
      <w:r w:rsidRPr="009E041B">
        <w:rPr>
          <w:rFonts w:ascii="Arial" w:hAnsi="Arial" w:cs="Arial"/>
          <w:u w:val="single"/>
        </w:rPr>
        <w:lastRenderedPageBreak/>
        <w:t>Determination of Average Salary Costs in School Sectors</w:t>
      </w:r>
    </w:p>
    <w:p w14:paraId="69E93023" w14:textId="77777777" w:rsidR="00613705" w:rsidRPr="009E041B" w:rsidRDefault="00613705" w:rsidP="00613705">
      <w:pPr>
        <w:spacing w:line="360" w:lineRule="auto"/>
        <w:jc w:val="both"/>
        <w:rPr>
          <w:rFonts w:ascii="Arial" w:hAnsi="Arial" w:cs="Arial"/>
        </w:rPr>
      </w:pPr>
    </w:p>
    <w:p w14:paraId="4609E4DD" w14:textId="4FC4D1F9" w:rsidR="00613705" w:rsidRPr="009E041B" w:rsidRDefault="00613705" w:rsidP="00C069B0">
      <w:pPr>
        <w:spacing w:after="240" w:line="360" w:lineRule="auto"/>
        <w:jc w:val="both"/>
        <w:rPr>
          <w:rFonts w:ascii="Arial" w:hAnsi="Arial" w:cs="Arial"/>
        </w:rPr>
      </w:pPr>
      <w:r w:rsidRPr="009E041B">
        <w:rPr>
          <w:rFonts w:ascii="Arial" w:hAnsi="Arial" w:cs="Arial"/>
        </w:rPr>
        <w:t>4.46</w:t>
      </w:r>
      <w:r w:rsidRPr="009E041B">
        <w:rPr>
          <w:rFonts w:ascii="Arial" w:hAnsi="Arial" w:cs="Arial"/>
        </w:rPr>
        <w:tab/>
        <w:t>The Department will calculate the average teacher salary cost of teachers in nursery schools and primary schools, based on the information provided by the Funding Authority, as outlined above.</w:t>
      </w:r>
      <w:r w:rsidR="00C069B0" w:rsidRPr="009E041B">
        <w:rPr>
          <w:rFonts w:ascii="Arial" w:hAnsi="Arial" w:cs="Arial"/>
        </w:rPr>
        <w:t xml:space="preserve"> </w:t>
      </w:r>
    </w:p>
    <w:p w14:paraId="049DC54F" w14:textId="77777777" w:rsidR="00613705" w:rsidRPr="009E041B" w:rsidRDefault="00613705" w:rsidP="00613705">
      <w:pPr>
        <w:spacing w:line="360" w:lineRule="auto"/>
        <w:jc w:val="both"/>
        <w:rPr>
          <w:rFonts w:ascii="Arial" w:hAnsi="Arial" w:cs="Arial"/>
        </w:rPr>
      </w:pPr>
      <w:r w:rsidRPr="009E041B">
        <w:rPr>
          <w:rFonts w:ascii="Arial" w:hAnsi="Arial" w:cs="Arial"/>
        </w:rPr>
        <w:t xml:space="preserve">4.47 </w:t>
      </w:r>
      <w:r w:rsidRPr="009E041B">
        <w:rPr>
          <w:rFonts w:ascii="Arial" w:hAnsi="Arial" w:cs="Arial"/>
        </w:rPr>
        <w:tab/>
        <w:t>Where a new school opens and considers that it has above average salary costs, it may make application for support from the Funding Authority’s LMS Contingency Fund.</w:t>
      </w:r>
    </w:p>
    <w:p w14:paraId="33A72511" w14:textId="77777777" w:rsidR="00613705" w:rsidRPr="009E041B" w:rsidRDefault="00613705" w:rsidP="00613705">
      <w:pPr>
        <w:jc w:val="both"/>
        <w:rPr>
          <w:rFonts w:ascii="Arial" w:hAnsi="Arial" w:cs="Arial"/>
        </w:rPr>
      </w:pPr>
    </w:p>
    <w:p w14:paraId="0F1B6C90" w14:textId="77777777" w:rsidR="00843D6E" w:rsidRPr="009E041B" w:rsidRDefault="00843D6E" w:rsidP="00613705">
      <w:pPr>
        <w:jc w:val="both"/>
        <w:rPr>
          <w:rFonts w:ascii="Arial" w:hAnsi="Arial" w:cs="Arial"/>
        </w:rPr>
      </w:pPr>
    </w:p>
    <w:p w14:paraId="2E45CDF3" w14:textId="77777777" w:rsidR="00613705" w:rsidRPr="009E041B" w:rsidRDefault="00613705" w:rsidP="00613705">
      <w:pPr>
        <w:spacing w:line="360" w:lineRule="auto"/>
        <w:jc w:val="both"/>
        <w:rPr>
          <w:rFonts w:ascii="Arial" w:hAnsi="Arial" w:cs="Arial"/>
        </w:rPr>
      </w:pPr>
      <w:r w:rsidRPr="009E041B">
        <w:rPr>
          <w:rFonts w:ascii="Arial" w:hAnsi="Arial" w:cs="Arial"/>
          <w:u w:val="single"/>
        </w:rPr>
        <w:t>Calculation of Compensation Amount</w:t>
      </w:r>
      <w:r w:rsidRPr="009E041B">
        <w:rPr>
          <w:rFonts w:ascii="Arial" w:hAnsi="Arial" w:cs="Arial"/>
        </w:rPr>
        <w:t xml:space="preserve"> </w:t>
      </w:r>
    </w:p>
    <w:p w14:paraId="46FAB5C6" w14:textId="77777777" w:rsidR="00613705" w:rsidRPr="009E041B" w:rsidRDefault="00613705" w:rsidP="00613705">
      <w:pPr>
        <w:spacing w:line="360" w:lineRule="auto"/>
        <w:jc w:val="both"/>
        <w:rPr>
          <w:rFonts w:ascii="Arial" w:hAnsi="Arial" w:cs="Arial"/>
        </w:rPr>
      </w:pPr>
    </w:p>
    <w:p w14:paraId="1B1C463F" w14:textId="77777777" w:rsidR="00613705" w:rsidRPr="009E041B" w:rsidRDefault="00613705" w:rsidP="00C069B0">
      <w:pPr>
        <w:spacing w:after="240" w:line="360" w:lineRule="auto"/>
        <w:jc w:val="both"/>
        <w:rPr>
          <w:rFonts w:ascii="Arial" w:hAnsi="Arial" w:cs="Arial"/>
        </w:rPr>
      </w:pPr>
      <w:r w:rsidRPr="009E041B">
        <w:rPr>
          <w:rFonts w:ascii="Arial" w:hAnsi="Arial" w:cs="Arial"/>
        </w:rPr>
        <w:t>4.48</w:t>
      </w:r>
      <w:r w:rsidRPr="009E041B">
        <w:rPr>
          <w:rFonts w:ascii="Arial" w:hAnsi="Arial" w:cs="Arial"/>
        </w:rPr>
        <w:tab/>
        <w:t xml:space="preserve">Where a school has above average teacher salary costs, it will receive a compensatory amount taking account of the number of teachers employed and the extent to which the school’s salary bill is above average for the phase.  Compensation is payable at 100% of the above average costs for schools of 4 teachers or less tapering to 10% of the above average costs for schools of 30 teachers or more.  </w:t>
      </w:r>
      <w:bookmarkStart w:id="74" w:name="OLE_LINK14"/>
    </w:p>
    <w:p w14:paraId="6E4D5407" w14:textId="7E068B55" w:rsidR="00613705" w:rsidRPr="009E041B" w:rsidRDefault="00613705" w:rsidP="0094669B">
      <w:pPr>
        <w:spacing w:after="240" w:line="360" w:lineRule="auto"/>
        <w:jc w:val="both"/>
        <w:rPr>
          <w:rFonts w:ascii="Arial" w:hAnsi="Arial" w:cs="Arial"/>
        </w:rPr>
      </w:pPr>
      <w:r w:rsidRPr="009E041B">
        <w:rPr>
          <w:rFonts w:ascii="Arial" w:hAnsi="Arial" w:cs="Arial"/>
        </w:rPr>
        <w:t>4.49</w:t>
      </w:r>
      <w:r w:rsidRPr="009E041B">
        <w:rPr>
          <w:rFonts w:ascii="Arial" w:hAnsi="Arial" w:cs="Arial"/>
        </w:rPr>
        <w:tab/>
        <w:t>Annex G sets out details of the relevant average teacher salary costs in this financial year, along with illustrative examples of the calculation methodology by which funding is allocated under this factor.</w:t>
      </w:r>
      <w:bookmarkStart w:id="75" w:name="_Toc225739672"/>
      <w:bookmarkEnd w:id="74"/>
    </w:p>
    <w:p w14:paraId="346A2AD1" w14:textId="77777777" w:rsidR="00843D6E" w:rsidRPr="009E041B" w:rsidRDefault="00843D6E" w:rsidP="0094669B">
      <w:pPr>
        <w:spacing w:after="240" w:line="360" w:lineRule="auto"/>
        <w:jc w:val="both"/>
        <w:rPr>
          <w:rFonts w:ascii="Arial" w:hAnsi="Arial" w:cs="Arial"/>
        </w:rPr>
      </w:pPr>
    </w:p>
    <w:p w14:paraId="279D74F3" w14:textId="77777777" w:rsidR="00613705" w:rsidRPr="009E041B" w:rsidRDefault="00613705" w:rsidP="00613705">
      <w:pPr>
        <w:pStyle w:val="Heading2"/>
        <w:jc w:val="both"/>
      </w:pPr>
      <w:bookmarkStart w:id="76" w:name="_Toc16259804"/>
      <w:bookmarkStart w:id="77" w:name="_Toc60907727"/>
      <w:r w:rsidRPr="009E041B">
        <w:t>ADMINISTRATIVE COSTS FACTOR</w:t>
      </w:r>
      <w:bookmarkEnd w:id="75"/>
      <w:bookmarkEnd w:id="76"/>
      <w:bookmarkEnd w:id="77"/>
    </w:p>
    <w:p w14:paraId="5E9C5109" w14:textId="77777777" w:rsidR="00613705" w:rsidRPr="009E041B" w:rsidRDefault="00613705" w:rsidP="00613705">
      <w:pPr>
        <w:jc w:val="both"/>
        <w:rPr>
          <w:rFonts w:ascii="Arial" w:hAnsi="Arial" w:cs="Arial"/>
        </w:rPr>
      </w:pPr>
    </w:p>
    <w:p w14:paraId="2DDDC067" w14:textId="77777777" w:rsidR="00613705" w:rsidRPr="009E041B" w:rsidRDefault="00613705" w:rsidP="003A7584">
      <w:pPr>
        <w:spacing w:before="240" w:after="480" w:line="360" w:lineRule="auto"/>
        <w:jc w:val="both"/>
        <w:rPr>
          <w:rFonts w:ascii="Arial" w:hAnsi="Arial" w:cs="Arial"/>
        </w:rPr>
      </w:pPr>
      <w:r w:rsidRPr="009E041B">
        <w:rPr>
          <w:rFonts w:ascii="Arial" w:hAnsi="Arial" w:cs="Arial"/>
        </w:rPr>
        <w:t>4.50</w:t>
      </w:r>
      <w:r w:rsidRPr="009E041B">
        <w:rPr>
          <w:rFonts w:ascii="Arial" w:hAnsi="Arial" w:cs="Arial"/>
        </w:rPr>
        <w:tab/>
        <w:t xml:space="preserve">Grant-maintained integrated primary schools are allocated an amount per pupil based on the equivalent spend per pupil on comparable functions by the Education Authority for their schools.  The distribution of funding under this factor takes account of the additional responsibilities and associated costs for administrative functions for these schools, which in the case of controlled and maintained funded schools are carried out centrally by the EA.  It also reflects the diseconomies of scale faced by individual grant-maintained integrated primary schools and the fact that legal costs, audit and insurance are provided on a commercial basis.  </w:t>
      </w:r>
    </w:p>
    <w:p w14:paraId="14B92570" w14:textId="77777777" w:rsidR="00843D6E" w:rsidRPr="009E041B" w:rsidRDefault="00843D6E" w:rsidP="003A7584">
      <w:pPr>
        <w:spacing w:after="240" w:line="360" w:lineRule="auto"/>
        <w:jc w:val="both"/>
        <w:rPr>
          <w:rFonts w:ascii="Arial" w:hAnsi="Arial" w:cs="Arial"/>
          <w:u w:val="single"/>
        </w:rPr>
      </w:pPr>
    </w:p>
    <w:p w14:paraId="6AEB158F" w14:textId="3C835315" w:rsidR="00613705" w:rsidRPr="009E041B" w:rsidRDefault="00613705" w:rsidP="003A7584">
      <w:pPr>
        <w:spacing w:after="240" w:line="360" w:lineRule="auto"/>
        <w:jc w:val="both"/>
        <w:rPr>
          <w:rFonts w:ascii="Arial" w:hAnsi="Arial" w:cs="Arial"/>
          <w:u w:val="single"/>
        </w:rPr>
      </w:pPr>
      <w:r w:rsidRPr="009E041B">
        <w:rPr>
          <w:rFonts w:ascii="Arial" w:hAnsi="Arial" w:cs="Arial"/>
          <w:u w:val="single"/>
        </w:rPr>
        <w:lastRenderedPageBreak/>
        <w:t>Calculation of Administrative Costs</w:t>
      </w:r>
    </w:p>
    <w:p w14:paraId="0DE0ADBC" w14:textId="025694B0" w:rsidR="00613705" w:rsidRPr="009E041B" w:rsidRDefault="00613705" w:rsidP="003A7584">
      <w:pPr>
        <w:pStyle w:val="Header"/>
        <w:tabs>
          <w:tab w:val="clear" w:pos="4153"/>
          <w:tab w:val="clear" w:pos="8306"/>
        </w:tabs>
        <w:spacing w:after="240" w:line="360" w:lineRule="auto"/>
        <w:jc w:val="both"/>
        <w:rPr>
          <w:rFonts w:ascii="Arial" w:hAnsi="Arial" w:cs="Arial"/>
          <w:b/>
        </w:rPr>
      </w:pPr>
      <w:r w:rsidRPr="009E041B">
        <w:rPr>
          <w:rFonts w:ascii="Arial" w:hAnsi="Arial" w:cs="Arial"/>
        </w:rPr>
        <w:t>4.51</w:t>
      </w:r>
      <w:r w:rsidRPr="009E041B">
        <w:rPr>
          <w:rFonts w:ascii="Arial" w:hAnsi="Arial" w:cs="Arial"/>
        </w:rPr>
        <w:tab/>
        <w:t>The FTE pupil count will be determined in accordance with the arrangements set out in Annex B.  Each school will be allocated a basic lump sum determined by the Department and an additional amount for each pupil in excess of 100 up to a maximum allocation as set out in Annex G, which also provides illustrative examples of the calculation methodology by which funding is allocated under this factor.</w:t>
      </w:r>
      <w:r w:rsidR="003A7584" w:rsidRPr="009E041B">
        <w:rPr>
          <w:rFonts w:ascii="Arial" w:hAnsi="Arial" w:cs="Arial"/>
          <w:b/>
        </w:rPr>
        <w:t xml:space="preserve"> </w:t>
      </w:r>
    </w:p>
    <w:p w14:paraId="1DDE0631" w14:textId="77777777" w:rsidR="00843D6E" w:rsidRPr="009E041B" w:rsidRDefault="00843D6E" w:rsidP="003A7584">
      <w:pPr>
        <w:pStyle w:val="Header"/>
        <w:tabs>
          <w:tab w:val="clear" w:pos="4153"/>
          <w:tab w:val="clear" w:pos="8306"/>
        </w:tabs>
        <w:spacing w:after="240" w:line="360" w:lineRule="auto"/>
        <w:jc w:val="both"/>
        <w:rPr>
          <w:rFonts w:ascii="Arial" w:hAnsi="Arial" w:cs="Arial"/>
          <w:b/>
        </w:rPr>
      </w:pPr>
    </w:p>
    <w:p w14:paraId="7F75AD3B" w14:textId="77777777" w:rsidR="00613705" w:rsidRPr="009E041B" w:rsidRDefault="00613705" w:rsidP="00613705">
      <w:pPr>
        <w:pStyle w:val="Heading2"/>
        <w:jc w:val="both"/>
      </w:pPr>
      <w:bookmarkStart w:id="78" w:name="_Toc225739674"/>
      <w:bookmarkStart w:id="79" w:name="_Toc16259805"/>
      <w:bookmarkStart w:id="80" w:name="_Toc60907728"/>
      <w:bookmarkStart w:id="81" w:name="OLE_LINK5"/>
      <w:bookmarkStart w:id="82" w:name="OLE_LINK6"/>
      <w:bookmarkStart w:id="83" w:name="OLE_LINK43"/>
      <w:bookmarkStart w:id="84" w:name="OLE_LINK44"/>
      <w:r w:rsidRPr="009E041B">
        <w:t>SUPPORT FOR CHILDREN OF THE TRAVELLER COMMUNITY</w:t>
      </w:r>
      <w:bookmarkEnd w:id="78"/>
      <w:bookmarkEnd w:id="79"/>
      <w:bookmarkEnd w:id="80"/>
    </w:p>
    <w:p w14:paraId="6083A984" w14:textId="77777777" w:rsidR="00613705" w:rsidRPr="009E041B" w:rsidRDefault="00613705" w:rsidP="00613705">
      <w:pPr>
        <w:jc w:val="both"/>
        <w:rPr>
          <w:rFonts w:ascii="Arial" w:hAnsi="Arial" w:cs="Arial"/>
        </w:rPr>
      </w:pPr>
    </w:p>
    <w:p w14:paraId="360B1B2C" w14:textId="77777777" w:rsidR="00613705" w:rsidRPr="009E041B" w:rsidRDefault="00613705" w:rsidP="003A7584">
      <w:pPr>
        <w:spacing w:before="240" w:after="240" w:line="360" w:lineRule="auto"/>
        <w:jc w:val="both"/>
        <w:rPr>
          <w:rFonts w:ascii="Arial" w:hAnsi="Arial" w:cs="Arial"/>
        </w:rPr>
      </w:pPr>
      <w:r w:rsidRPr="009E041B">
        <w:rPr>
          <w:rFonts w:ascii="Arial" w:hAnsi="Arial" w:cs="Arial"/>
        </w:rPr>
        <w:t>4.52</w:t>
      </w:r>
      <w:r w:rsidRPr="009E041B">
        <w:rPr>
          <w:rFonts w:ascii="Arial" w:hAnsi="Arial" w:cs="Arial"/>
        </w:rPr>
        <w:tab/>
        <w:t xml:space="preserve">Each full-time pupil designated in the school census as being of the Traveller Community, </w:t>
      </w:r>
      <w:r w:rsidRPr="009E041B">
        <w:rPr>
          <w:rFonts w:ascii="Arial" w:hAnsi="Arial" w:cs="Arial"/>
          <w:u w:val="single"/>
        </w:rPr>
        <w:t>including Roma children,</w:t>
      </w:r>
      <w:r w:rsidRPr="009E041B">
        <w:rPr>
          <w:rFonts w:ascii="Arial" w:hAnsi="Arial" w:cs="Arial"/>
        </w:rPr>
        <w:t xml:space="preserve"> will generate an additional allocation for the school equivalent to 0.5 of the Nursery &amp; Primary AWPU cash value.  Part-time pupils will be weighted at 0.25.  Annex G sets out illustrative examples of the calculation methodology by which funding is allocated under this factor.  </w:t>
      </w:r>
    </w:p>
    <w:p w14:paraId="06C8342C" w14:textId="77777777" w:rsidR="00843D6E" w:rsidRPr="009E041B" w:rsidRDefault="00843D6E" w:rsidP="003A7584">
      <w:pPr>
        <w:spacing w:before="240" w:after="240" w:line="360" w:lineRule="auto"/>
        <w:jc w:val="both"/>
        <w:rPr>
          <w:rFonts w:ascii="Arial" w:hAnsi="Arial" w:cs="Arial"/>
        </w:rPr>
      </w:pPr>
    </w:p>
    <w:p w14:paraId="1BC64386" w14:textId="1CEE0653" w:rsidR="00613705" w:rsidRPr="009E041B" w:rsidRDefault="00613705" w:rsidP="00613705">
      <w:pPr>
        <w:pStyle w:val="Heading2"/>
        <w:jc w:val="both"/>
      </w:pPr>
      <w:bookmarkStart w:id="85" w:name="_Toc16259806"/>
      <w:bookmarkStart w:id="86" w:name="_Toc60907729"/>
      <w:bookmarkStart w:id="87" w:name="_Toc225739675"/>
      <w:bookmarkEnd w:id="81"/>
      <w:bookmarkEnd w:id="82"/>
      <w:r w:rsidRPr="009E041B">
        <w:t>SUPPORT FOR CHILDREN</w:t>
      </w:r>
      <w:bookmarkEnd w:id="85"/>
      <w:bookmarkEnd w:id="86"/>
      <w:r w:rsidR="005C6121" w:rsidRPr="009E041B">
        <w:t xml:space="preserve"> LOOKED AFTER</w:t>
      </w:r>
    </w:p>
    <w:p w14:paraId="20192CB8" w14:textId="77777777" w:rsidR="00613705" w:rsidRPr="009E041B" w:rsidRDefault="00613705" w:rsidP="00613705">
      <w:pPr>
        <w:jc w:val="both"/>
        <w:rPr>
          <w:rFonts w:ascii="Arial" w:hAnsi="Arial" w:cs="Arial"/>
        </w:rPr>
      </w:pPr>
    </w:p>
    <w:p w14:paraId="00D55BCD" w14:textId="245A852F" w:rsidR="00613705" w:rsidRPr="009E041B" w:rsidRDefault="00613705" w:rsidP="00613705">
      <w:pPr>
        <w:spacing w:line="360" w:lineRule="auto"/>
        <w:jc w:val="both"/>
        <w:rPr>
          <w:rFonts w:ascii="Arial" w:hAnsi="Arial" w:cs="Arial"/>
        </w:rPr>
      </w:pPr>
      <w:r w:rsidRPr="009E041B">
        <w:rPr>
          <w:rFonts w:ascii="Arial" w:hAnsi="Arial" w:cs="Arial"/>
        </w:rPr>
        <w:t>4.53</w:t>
      </w:r>
      <w:r w:rsidRPr="009E041B">
        <w:rPr>
          <w:rFonts w:ascii="Arial" w:hAnsi="Arial" w:cs="Arial"/>
        </w:rPr>
        <w:tab/>
        <w:t xml:space="preserve">Each full-time pupil designated in the school census as being a </w:t>
      </w:r>
      <w:r w:rsidR="005C6121" w:rsidRPr="009E041B">
        <w:rPr>
          <w:rFonts w:ascii="Arial" w:hAnsi="Arial" w:cs="Arial"/>
        </w:rPr>
        <w:t>Child Looked After</w:t>
      </w:r>
      <w:r w:rsidRPr="009E041B">
        <w:rPr>
          <w:rFonts w:ascii="Arial" w:hAnsi="Arial" w:cs="Arial"/>
        </w:rPr>
        <w:t xml:space="preserve"> will generate an additional allocation for the school equivalent to 0.5 of the Nursery &amp; Primary AWPU cash value.  Part-time pupils will be weighted at 0.25.  Annex G sets out illustrative examples of the calculation methodology by which funding is allocated under this factor.  </w:t>
      </w:r>
    </w:p>
    <w:p w14:paraId="369D3064" w14:textId="77777777" w:rsidR="00843D6E" w:rsidRPr="009E041B" w:rsidRDefault="00843D6E" w:rsidP="00613705">
      <w:pPr>
        <w:spacing w:line="360" w:lineRule="auto"/>
        <w:jc w:val="both"/>
        <w:rPr>
          <w:rFonts w:ascii="Arial" w:hAnsi="Arial" w:cs="Arial"/>
        </w:rPr>
      </w:pPr>
    </w:p>
    <w:p w14:paraId="79EECC14" w14:textId="77777777" w:rsidR="00613705" w:rsidRPr="009E041B" w:rsidRDefault="00613705" w:rsidP="00613705">
      <w:pPr>
        <w:pStyle w:val="Heading2"/>
        <w:jc w:val="both"/>
      </w:pPr>
      <w:bookmarkStart w:id="88" w:name="_Toc16259807"/>
      <w:bookmarkStart w:id="89" w:name="_Toc60907730"/>
      <w:r w:rsidRPr="009E041B">
        <w:t>SUPPORT FOR NEWCOMER PUPILS</w:t>
      </w:r>
      <w:bookmarkEnd w:id="88"/>
      <w:bookmarkEnd w:id="89"/>
    </w:p>
    <w:p w14:paraId="591827A4" w14:textId="77777777" w:rsidR="00613705" w:rsidRPr="009E041B" w:rsidRDefault="00613705" w:rsidP="00613705">
      <w:pPr>
        <w:jc w:val="both"/>
        <w:rPr>
          <w:rFonts w:ascii="Arial" w:hAnsi="Arial" w:cs="Arial"/>
        </w:rPr>
      </w:pPr>
    </w:p>
    <w:p w14:paraId="0EB5B74A" w14:textId="77777777" w:rsidR="00613705" w:rsidRPr="009E041B" w:rsidRDefault="00613705" w:rsidP="00613705">
      <w:pPr>
        <w:spacing w:line="360" w:lineRule="auto"/>
        <w:jc w:val="both"/>
        <w:rPr>
          <w:rFonts w:ascii="Arial" w:hAnsi="Arial" w:cs="Arial"/>
          <w:u w:val="single"/>
        </w:rPr>
      </w:pPr>
      <w:r w:rsidRPr="009E041B">
        <w:rPr>
          <w:rFonts w:ascii="Arial" w:hAnsi="Arial" w:cs="Arial"/>
          <w:u w:val="single"/>
        </w:rPr>
        <w:t>Definition</w:t>
      </w:r>
    </w:p>
    <w:p w14:paraId="6C455D42" w14:textId="77777777" w:rsidR="00613705" w:rsidRPr="009E041B" w:rsidRDefault="00613705" w:rsidP="00613705">
      <w:pPr>
        <w:spacing w:line="360" w:lineRule="auto"/>
        <w:jc w:val="both"/>
        <w:rPr>
          <w:rFonts w:ascii="Arial" w:hAnsi="Arial" w:cs="Arial"/>
          <w:u w:val="single"/>
        </w:rPr>
      </w:pPr>
    </w:p>
    <w:p w14:paraId="3C17A2D7" w14:textId="77777777" w:rsidR="00613705" w:rsidRPr="009E041B" w:rsidRDefault="00613705" w:rsidP="00613705">
      <w:pPr>
        <w:spacing w:line="360" w:lineRule="auto"/>
        <w:jc w:val="both"/>
        <w:rPr>
          <w:rFonts w:ascii="Arial" w:hAnsi="Arial" w:cs="Arial"/>
        </w:rPr>
      </w:pPr>
      <w:r w:rsidRPr="009E041B">
        <w:rPr>
          <w:rFonts w:ascii="Arial" w:hAnsi="Arial" w:cs="Arial"/>
        </w:rPr>
        <w:t>4.54</w:t>
      </w:r>
      <w:r w:rsidRPr="009E041B">
        <w:rPr>
          <w:rFonts w:ascii="Arial" w:hAnsi="Arial" w:cs="Arial"/>
        </w:rPr>
        <w:tab/>
        <w:t>Newcomer pupils often require extra support, particularly in their first few years of education.  For the purposes of designation and subsequent qualification for additional funding under the Newcomer factor, schools should use the ‘Newcomer, Guidelines for schools’ which sets out the criteria for designation and the procedures and best practice to be used.</w:t>
      </w:r>
    </w:p>
    <w:p w14:paraId="28A646F4" w14:textId="77777777" w:rsidR="00613705" w:rsidRPr="009E041B" w:rsidRDefault="00613705" w:rsidP="00613705">
      <w:pPr>
        <w:spacing w:line="360" w:lineRule="auto"/>
        <w:jc w:val="both"/>
        <w:rPr>
          <w:rFonts w:ascii="Arial" w:hAnsi="Arial" w:cs="Arial"/>
        </w:rPr>
      </w:pPr>
      <w:r w:rsidRPr="009E041B">
        <w:rPr>
          <w:rFonts w:ascii="Arial" w:hAnsi="Arial" w:cs="Arial"/>
        </w:rPr>
        <w:lastRenderedPageBreak/>
        <w:t>4.55</w:t>
      </w:r>
      <w:r w:rsidRPr="009E041B">
        <w:rPr>
          <w:rFonts w:ascii="Arial" w:hAnsi="Arial" w:cs="Arial"/>
        </w:rPr>
        <w:tab/>
        <w:t>A child will initially be designated as a newcomer pupil for funding purposes if:</w:t>
      </w:r>
    </w:p>
    <w:p w14:paraId="0DFCBB69"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 xml:space="preserve">a) </w:t>
      </w:r>
      <w:r w:rsidRPr="009E041B">
        <w:rPr>
          <w:rFonts w:ascii="Arial" w:hAnsi="Arial" w:cs="Arial"/>
        </w:rPr>
        <w:tab/>
        <w:t xml:space="preserve">the child was born in a country other than the </w:t>
      </w:r>
      <w:proofErr w:type="gramStart"/>
      <w:r w:rsidRPr="009E041B">
        <w:rPr>
          <w:rFonts w:ascii="Arial" w:hAnsi="Arial" w:cs="Arial"/>
        </w:rPr>
        <w:t>UK</w:t>
      </w:r>
      <w:proofErr w:type="gramEnd"/>
      <w:r w:rsidRPr="009E041B">
        <w:rPr>
          <w:rFonts w:ascii="Arial" w:hAnsi="Arial" w:cs="Arial"/>
        </w:rPr>
        <w:t xml:space="preserve"> and the child needs to learn the language of instruction (including basic communication and comprehension) whether that is English or </w:t>
      </w:r>
      <w:proofErr w:type="gramStart"/>
      <w:r w:rsidRPr="009E041B">
        <w:rPr>
          <w:rFonts w:ascii="Arial" w:hAnsi="Arial" w:cs="Arial"/>
        </w:rPr>
        <w:t>Irish, and</w:t>
      </w:r>
      <w:proofErr w:type="gramEnd"/>
      <w:r w:rsidRPr="009E041B">
        <w:rPr>
          <w:rFonts w:ascii="Arial" w:hAnsi="Arial" w:cs="Arial"/>
        </w:rPr>
        <w:t xml:space="preserve"> does not have a language in common with the teacher. The child does not normally speak English or Irish at home; and/or</w:t>
      </w:r>
    </w:p>
    <w:p w14:paraId="33AE6A89"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 xml:space="preserve">b) </w:t>
      </w:r>
      <w:r w:rsidRPr="009E041B">
        <w:rPr>
          <w:rFonts w:ascii="Arial" w:hAnsi="Arial" w:cs="Arial"/>
        </w:rPr>
        <w:tab/>
        <w:t xml:space="preserve">the child was born in the UK but does not have the satisfactory language skills to participate fully in the school curriculum, and the wider environment, and does not have a language in common with the teacher. The child does not normally speak English or Irish at home. </w:t>
      </w:r>
    </w:p>
    <w:p w14:paraId="4539D6DF" w14:textId="77777777" w:rsidR="00613705" w:rsidRPr="009E041B" w:rsidRDefault="00613705" w:rsidP="00613705">
      <w:pPr>
        <w:jc w:val="both"/>
        <w:rPr>
          <w:rFonts w:ascii="Arial" w:hAnsi="Arial" w:cs="Arial"/>
        </w:rPr>
      </w:pPr>
    </w:p>
    <w:p w14:paraId="56F4FF54" w14:textId="77777777" w:rsidR="00613705" w:rsidRPr="009E041B" w:rsidRDefault="00613705" w:rsidP="00613705">
      <w:pPr>
        <w:spacing w:line="360" w:lineRule="auto"/>
        <w:jc w:val="both"/>
        <w:rPr>
          <w:rFonts w:ascii="Arial" w:hAnsi="Arial" w:cs="Arial"/>
          <w:b/>
          <w:i/>
          <w:sz w:val="22"/>
          <w:szCs w:val="22"/>
        </w:rPr>
      </w:pPr>
      <w:r w:rsidRPr="009E041B">
        <w:rPr>
          <w:rFonts w:ascii="Arial" w:hAnsi="Arial" w:cs="Arial"/>
          <w:b/>
          <w:i/>
          <w:sz w:val="22"/>
          <w:szCs w:val="22"/>
        </w:rPr>
        <w:t>NOTES:</w:t>
      </w:r>
      <w:r w:rsidRPr="009E041B">
        <w:rPr>
          <w:rFonts w:ascii="Arial" w:hAnsi="Arial" w:cs="Arial"/>
          <w:i/>
          <w:sz w:val="22"/>
          <w:szCs w:val="22"/>
        </w:rPr>
        <w:t xml:space="preserve"> </w:t>
      </w:r>
      <w:r w:rsidRPr="009E041B">
        <w:rPr>
          <w:rFonts w:ascii="Arial" w:hAnsi="Arial" w:cs="Arial"/>
          <w:b/>
          <w:i/>
          <w:sz w:val="22"/>
          <w:szCs w:val="22"/>
        </w:rPr>
        <w:t xml:space="preserve">This designation and related funding </w:t>
      </w:r>
      <w:proofErr w:type="gramStart"/>
      <w:r w:rsidRPr="009E041B">
        <w:rPr>
          <w:rFonts w:ascii="Arial" w:hAnsi="Arial" w:cs="Arial"/>
          <w:b/>
          <w:i/>
          <w:sz w:val="22"/>
          <w:szCs w:val="22"/>
        </w:rPr>
        <w:t>does</w:t>
      </w:r>
      <w:proofErr w:type="gramEnd"/>
      <w:r w:rsidRPr="009E041B">
        <w:rPr>
          <w:rFonts w:ascii="Arial" w:hAnsi="Arial" w:cs="Arial"/>
          <w:b/>
          <w:i/>
          <w:sz w:val="22"/>
          <w:szCs w:val="22"/>
        </w:rPr>
        <w:t xml:space="preserve"> not apply to English speaking indigenous pupils who choose to attend an Irish medium school. That circumstance is dealt with under the Irish medium education policy.</w:t>
      </w:r>
    </w:p>
    <w:p w14:paraId="0FF41CF3" w14:textId="77777777" w:rsidR="00613705" w:rsidRPr="009E041B" w:rsidRDefault="00613705" w:rsidP="00613705">
      <w:pPr>
        <w:jc w:val="both"/>
        <w:rPr>
          <w:rFonts w:ascii="Arial" w:hAnsi="Arial" w:cs="Arial"/>
          <w:b/>
          <w:i/>
          <w:sz w:val="22"/>
          <w:szCs w:val="22"/>
        </w:rPr>
      </w:pPr>
    </w:p>
    <w:p w14:paraId="23074B2E" w14:textId="77777777" w:rsidR="00613705" w:rsidRPr="009E041B" w:rsidRDefault="00613705" w:rsidP="00613705">
      <w:pPr>
        <w:spacing w:line="360" w:lineRule="auto"/>
        <w:jc w:val="both"/>
        <w:rPr>
          <w:rFonts w:ascii="Arial" w:hAnsi="Arial" w:cs="Arial"/>
          <w:b/>
          <w:i/>
          <w:sz w:val="22"/>
          <w:szCs w:val="22"/>
        </w:rPr>
      </w:pPr>
      <w:r w:rsidRPr="009E041B">
        <w:rPr>
          <w:rFonts w:ascii="Arial" w:hAnsi="Arial" w:cs="Arial"/>
          <w:b/>
          <w:i/>
          <w:sz w:val="22"/>
          <w:szCs w:val="22"/>
        </w:rPr>
        <w:t xml:space="preserve">In addition to the criteria provided above, there are other indicators to help schools to determine whether or not a child is a newcomer child - included in the proforma in the </w:t>
      </w:r>
      <w:hyperlink r:id="rId18" w:history="1">
        <w:r w:rsidRPr="009E041B">
          <w:rPr>
            <w:rStyle w:val="Hyperlink"/>
            <w:rFonts w:ascii="Arial" w:hAnsi="Arial" w:cs="Arial"/>
            <w:b/>
            <w:sz w:val="22"/>
            <w:szCs w:val="22"/>
          </w:rPr>
          <w:t>Newcomer Guidelines for schools</w:t>
        </w:r>
      </w:hyperlink>
      <w:r w:rsidRPr="009E041B">
        <w:rPr>
          <w:rFonts w:ascii="Arial" w:hAnsi="Arial" w:cs="Arial"/>
          <w:sz w:val="22"/>
          <w:szCs w:val="22"/>
        </w:rPr>
        <w:t>.</w:t>
      </w:r>
    </w:p>
    <w:p w14:paraId="69DBE053" w14:textId="77777777" w:rsidR="00613705" w:rsidRPr="009E041B" w:rsidRDefault="00613705" w:rsidP="00613705">
      <w:pPr>
        <w:jc w:val="both"/>
        <w:rPr>
          <w:rFonts w:ascii="Arial" w:hAnsi="Arial" w:cs="Arial"/>
          <w:b/>
          <w:sz w:val="22"/>
          <w:szCs w:val="22"/>
        </w:rPr>
      </w:pPr>
    </w:p>
    <w:p w14:paraId="3339CE55" w14:textId="77777777" w:rsidR="00613705" w:rsidRPr="009E041B" w:rsidRDefault="00613705" w:rsidP="00613705">
      <w:pPr>
        <w:spacing w:line="360" w:lineRule="auto"/>
        <w:jc w:val="both"/>
        <w:rPr>
          <w:rFonts w:ascii="Arial" w:hAnsi="Arial" w:cs="Arial"/>
          <w:b/>
          <w:i/>
          <w:sz w:val="22"/>
          <w:szCs w:val="22"/>
        </w:rPr>
      </w:pPr>
      <w:r w:rsidRPr="009E041B">
        <w:rPr>
          <w:rFonts w:ascii="Arial" w:hAnsi="Arial" w:cs="Arial"/>
          <w:b/>
          <w:i/>
          <w:sz w:val="22"/>
          <w:szCs w:val="22"/>
        </w:rPr>
        <w:t xml:space="preserve">Eligibility for funding will continue for the following three years of the child’s school life, beginning when the child is first recorded as a Newcomer pupil in the annual school census. Thereafter, schools must ensure that the appropriate guidance on assessment and re-designation as outlined in the Newcomer Guidelines for Schools, is undertaken on an annual basis to verify where there are continuing needs and the child still requires additional support as a Newcomer.  </w:t>
      </w:r>
    </w:p>
    <w:p w14:paraId="56842846" w14:textId="77777777" w:rsidR="00613705" w:rsidRPr="009E041B" w:rsidRDefault="00613705" w:rsidP="003A7584">
      <w:pPr>
        <w:spacing w:before="240" w:line="360" w:lineRule="auto"/>
        <w:jc w:val="both"/>
        <w:rPr>
          <w:rFonts w:ascii="Arial" w:hAnsi="Arial" w:cs="Arial"/>
          <w:u w:val="single"/>
        </w:rPr>
      </w:pPr>
      <w:r w:rsidRPr="009E041B">
        <w:rPr>
          <w:rFonts w:ascii="Arial" w:hAnsi="Arial" w:cs="Arial"/>
          <w:u w:val="single"/>
        </w:rPr>
        <w:t>Allocation</w:t>
      </w:r>
    </w:p>
    <w:p w14:paraId="2709EFE8" w14:textId="77777777" w:rsidR="00613705" w:rsidRPr="009E041B" w:rsidRDefault="00613705" w:rsidP="00613705">
      <w:pPr>
        <w:spacing w:line="360" w:lineRule="auto"/>
        <w:jc w:val="both"/>
        <w:rPr>
          <w:rFonts w:ascii="Arial" w:hAnsi="Arial" w:cs="Arial"/>
          <w:u w:val="single"/>
        </w:rPr>
      </w:pPr>
    </w:p>
    <w:p w14:paraId="43454F07" w14:textId="77777777" w:rsidR="00613705" w:rsidRPr="009E041B" w:rsidRDefault="00613705" w:rsidP="00613705">
      <w:pPr>
        <w:spacing w:line="360" w:lineRule="auto"/>
        <w:jc w:val="both"/>
        <w:rPr>
          <w:rFonts w:ascii="Arial" w:hAnsi="Arial" w:cs="Arial"/>
        </w:rPr>
      </w:pPr>
      <w:r w:rsidRPr="009E041B">
        <w:rPr>
          <w:rFonts w:ascii="Arial" w:hAnsi="Arial" w:cs="Arial"/>
        </w:rPr>
        <w:t>4.56</w:t>
      </w:r>
      <w:r w:rsidRPr="009E041B">
        <w:rPr>
          <w:rFonts w:ascii="Arial" w:hAnsi="Arial" w:cs="Arial"/>
        </w:rPr>
        <w:tab/>
        <w:t xml:space="preserve">Schools will receive an additional 0.5 of the Nursery &amp; Primary AWPU cash value for each full-time pupil designated in the school census as a Newcomer pupil.  Part-time pupils will be weighted at 0.25.  Annex G sets out illustrative examples of the calculation methodology by which funding is allocated under this factor. </w:t>
      </w:r>
    </w:p>
    <w:p w14:paraId="54F59EC7" w14:textId="77777777" w:rsidR="00613705" w:rsidRPr="009E041B" w:rsidRDefault="00613705" w:rsidP="00613705">
      <w:pPr>
        <w:spacing w:line="360" w:lineRule="auto"/>
        <w:jc w:val="both"/>
        <w:rPr>
          <w:rFonts w:ascii="Arial" w:hAnsi="Arial" w:cs="Arial"/>
        </w:rPr>
      </w:pPr>
    </w:p>
    <w:p w14:paraId="6DD90CF6" w14:textId="77777777" w:rsidR="00613705" w:rsidRPr="009E041B" w:rsidRDefault="00613705" w:rsidP="00613705">
      <w:pPr>
        <w:jc w:val="both"/>
        <w:rPr>
          <w:rFonts w:ascii="Arial" w:hAnsi="Arial" w:cs="Arial"/>
          <w:u w:val="single"/>
        </w:rPr>
      </w:pPr>
      <w:r w:rsidRPr="009E041B">
        <w:rPr>
          <w:rFonts w:ascii="Arial" w:hAnsi="Arial" w:cs="Arial"/>
          <w:u w:val="single"/>
        </w:rPr>
        <w:t>Audit</w:t>
      </w:r>
    </w:p>
    <w:p w14:paraId="3AD31CF3" w14:textId="77777777" w:rsidR="00613705" w:rsidRPr="009E041B" w:rsidRDefault="00613705" w:rsidP="00613705">
      <w:pPr>
        <w:jc w:val="both"/>
        <w:rPr>
          <w:rFonts w:ascii="Arial" w:hAnsi="Arial" w:cs="Arial"/>
          <w:u w:val="single"/>
        </w:rPr>
      </w:pPr>
    </w:p>
    <w:p w14:paraId="2FF01E1C" w14:textId="1782418B" w:rsidR="00E32623" w:rsidRPr="009E041B" w:rsidRDefault="00613705" w:rsidP="00D31FCF">
      <w:pPr>
        <w:spacing w:line="360" w:lineRule="auto"/>
        <w:jc w:val="both"/>
        <w:rPr>
          <w:rFonts w:ascii="Arial" w:hAnsi="Arial" w:cs="Arial"/>
        </w:rPr>
      </w:pPr>
      <w:r w:rsidRPr="009E041B">
        <w:rPr>
          <w:rFonts w:ascii="Arial" w:hAnsi="Arial" w:cs="Arial"/>
        </w:rPr>
        <w:t>4.57</w:t>
      </w:r>
      <w:r w:rsidRPr="009E041B">
        <w:rPr>
          <w:rFonts w:ascii="Arial" w:hAnsi="Arial" w:cs="Arial"/>
        </w:rPr>
        <w:tab/>
        <w:t xml:space="preserve">In addition to funding made directly available to schools, the EA through the regional Inter-Cultural Education Service (IES) are provided with specific funding to support pupils who do not have satisfactory language skills to participate fully in the school curriculum, and the wider environment, and do not have a language in common </w:t>
      </w:r>
      <w:r w:rsidRPr="009E041B">
        <w:rPr>
          <w:rFonts w:ascii="Arial" w:hAnsi="Arial" w:cs="Arial"/>
        </w:rPr>
        <w:lastRenderedPageBreak/>
        <w:t>with the teacher. The EA’s Internal Audit will engage in follow-up visits to schools with children falling into these categories to ensure there are consistent standards of designation across all schools in their area and that the appropriate documentation, i.e. the Mandatory Newcomer Designation Pro-Forma is in order.</w:t>
      </w:r>
      <w:bookmarkEnd w:id="87"/>
      <w:r w:rsidR="00D31FCF" w:rsidRPr="009E041B">
        <w:rPr>
          <w:rFonts w:ascii="Arial" w:hAnsi="Arial" w:cs="Arial"/>
        </w:rPr>
        <w:t xml:space="preserve"> </w:t>
      </w:r>
    </w:p>
    <w:p w14:paraId="7B193261" w14:textId="27C7C9BD" w:rsidR="00E32623" w:rsidRPr="009E041B" w:rsidRDefault="00E32623">
      <w:pPr>
        <w:rPr>
          <w:rFonts w:ascii="Arial" w:hAnsi="Arial" w:cs="Arial"/>
        </w:rPr>
      </w:pPr>
    </w:p>
    <w:p w14:paraId="369328E2" w14:textId="77777777" w:rsidR="00843D6E" w:rsidRPr="009E041B" w:rsidRDefault="00843D6E">
      <w:pPr>
        <w:rPr>
          <w:rFonts w:ascii="Arial" w:hAnsi="Arial" w:cs="Arial"/>
        </w:rPr>
      </w:pPr>
    </w:p>
    <w:p w14:paraId="4F0427E3" w14:textId="77777777" w:rsidR="00613705" w:rsidRPr="009E041B" w:rsidRDefault="00613705" w:rsidP="00613705">
      <w:pPr>
        <w:pStyle w:val="Heading2"/>
        <w:jc w:val="both"/>
      </w:pPr>
      <w:bookmarkStart w:id="90" w:name="_Toc16259808"/>
      <w:bookmarkStart w:id="91" w:name="_Toc60907731"/>
      <w:bookmarkStart w:id="92" w:name="_Toc225739676"/>
      <w:r w:rsidRPr="009E041B">
        <w:t>SUPPORT FOR CHILDREN OF SERVICE PERSONNEL</w:t>
      </w:r>
      <w:bookmarkEnd w:id="90"/>
      <w:bookmarkEnd w:id="91"/>
      <w:r w:rsidRPr="009E041B">
        <w:t xml:space="preserve"> </w:t>
      </w:r>
      <w:bookmarkEnd w:id="92"/>
    </w:p>
    <w:p w14:paraId="6D7AFE23" w14:textId="77777777" w:rsidR="00613705" w:rsidRPr="009E041B" w:rsidRDefault="00613705" w:rsidP="00613705">
      <w:pPr>
        <w:jc w:val="both"/>
        <w:rPr>
          <w:rFonts w:ascii="Arial" w:hAnsi="Arial" w:cs="Arial"/>
        </w:rPr>
      </w:pPr>
    </w:p>
    <w:p w14:paraId="22747A48" w14:textId="77777777" w:rsidR="00613705" w:rsidRPr="009E041B" w:rsidRDefault="00613705" w:rsidP="00613705">
      <w:pPr>
        <w:spacing w:line="360" w:lineRule="auto"/>
        <w:jc w:val="both"/>
        <w:rPr>
          <w:rFonts w:ascii="Arial" w:hAnsi="Arial" w:cs="Arial"/>
          <w:u w:val="single"/>
        </w:rPr>
      </w:pPr>
      <w:r w:rsidRPr="009E041B">
        <w:rPr>
          <w:rFonts w:ascii="Arial" w:hAnsi="Arial" w:cs="Arial"/>
          <w:u w:val="single"/>
        </w:rPr>
        <w:t>Definition</w:t>
      </w:r>
    </w:p>
    <w:p w14:paraId="6983CF7B" w14:textId="77777777" w:rsidR="00613705" w:rsidRPr="009E041B" w:rsidRDefault="00613705" w:rsidP="00613705">
      <w:pPr>
        <w:spacing w:line="360" w:lineRule="auto"/>
        <w:jc w:val="both"/>
        <w:rPr>
          <w:rFonts w:ascii="Arial" w:hAnsi="Arial" w:cs="Arial"/>
          <w:u w:val="single"/>
        </w:rPr>
      </w:pPr>
    </w:p>
    <w:p w14:paraId="00BB8BC9" w14:textId="77777777" w:rsidR="00613705" w:rsidRPr="009E041B" w:rsidRDefault="00613705" w:rsidP="00613705">
      <w:pPr>
        <w:spacing w:line="360" w:lineRule="auto"/>
        <w:jc w:val="both"/>
        <w:rPr>
          <w:rFonts w:ascii="Arial" w:hAnsi="Arial" w:cs="Arial"/>
        </w:rPr>
      </w:pPr>
      <w:r w:rsidRPr="009E041B">
        <w:rPr>
          <w:rFonts w:ascii="Arial" w:hAnsi="Arial" w:cs="Arial"/>
        </w:rPr>
        <w:t>4.58</w:t>
      </w:r>
      <w:r w:rsidRPr="009E041B">
        <w:rPr>
          <w:rFonts w:ascii="Arial" w:hAnsi="Arial" w:cs="Arial"/>
        </w:rPr>
        <w:tab/>
        <w:t>Qualifying pupils are those pupils in primary schools whose father or mother is a member of the UK armed services, is not normally resident in Northern Ireland and who has been posted here for a period scheduled to last no less than 2 years.  Children in nursery schools and nursery classes will be ineligible for support under this factor.</w:t>
      </w:r>
    </w:p>
    <w:p w14:paraId="35EE594A" w14:textId="77777777" w:rsidR="00613705" w:rsidRPr="009E041B" w:rsidRDefault="00613705" w:rsidP="00613705">
      <w:pPr>
        <w:jc w:val="both"/>
        <w:rPr>
          <w:rFonts w:ascii="Arial" w:hAnsi="Arial" w:cs="Arial"/>
        </w:rPr>
      </w:pPr>
    </w:p>
    <w:p w14:paraId="13E4395D" w14:textId="77777777" w:rsidR="00613705" w:rsidRPr="009E041B" w:rsidRDefault="00613705" w:rsidP="00613705">
      <w:pPr>
        <w:jc w:val="both"/>
        <w:rPr>
          <w:rFonts w:ascii="Arial" w:hAnsi="Arial" w:cs="Arial"/>
        </w:rPr>
      </w:pPr>
    </w:p>
    <w:p w14:paraId="35795CAF" w14:textId="77777777" w:rsidR="00613705" w:rsidRPr="009E041B" w:rsidRDefault="00613705" w:rsidP="00613705">
      <w:pPr>
        <w:spacing w:line="360" w:lineRule="auto"/>
        <w:jc w:val="both"/>
        <w:rPr>
          <w:rFonts w:ascii="Arial" w:hAnsi="Arial" w:cs="Arial"/>
          <w:u w:val="single"/>
        </w:rPr>
      </w:pPr>
      <w:r w:rsidRPr="009E041B">
        <w:rPr>
          <w:rFonts w:ascii="Arial" w:hAnsi="Arial" w:cs="Arial"/>
          <w:u w:val="single"/>
        </w:rPr>
        <w:t>Allocation</w:t>
      </w:r>
    </w:p>
    <w:p w14:paraId="0BE56C63" w14:textId="77777777" w:rsidR="00613705" w:rsidRPr="009E041B" w:rsidRDefault="00613705" w:rsidP="00613705">
      <w:pPr>
        <w:spacing w:line="360" w:lineRule="auto"/>
        <w:jc w:val="both"/>
        <w:rPr>
          <w:rFonts w:ascii="Arial" w:hAnsi="Arial" w:cs="Arial"/>
          <w:u w:val="single"/>
        </w:rPr>
      </w:pPr>
    </w:p>
    <w:p w14:paraId="544FC8DF" w14:textId="7501E215" w:rsidR="00613705" w:rsidRPr="009E041B" w:rsidRDefault="00613705" w:rsidP="003A7584">
      <w:pPr>
        <w:spacing w:after="240" w:line="360" w:lineRule="auto"/>
        <w:jc w:val="both"/>
        <w:rPr>
          <w:rFonts w:ascii="Arial" w:hAnsi="Arial" w:cs="Arial"/>
        </w:rPr>
      </w:pPr>
      <w:r w:rsidRPr="009E041B">
        <w:rPr>
          <w:rFonts w:ascii="Arial" w:hAnsi="Arial" w:cs="Arial"/>
        </w:rPr>
        <w:t>4.59</w:t>
      </w:r>
      <w:r w:rsidRPr="009E041B">
        <w:rPr>
          <w:rFonts w:ascii="Arial" w:hAnsi="Arial" w:cs="Arial"/>
        </w:rPr>
        <w:tab/>
        <w:t xml:space="preserve">Primary schools will receive an additional 0.2 of the Nursery &amp; Primary AWPU cash value for each full-time pupil designated in the school census as being of a Service Personnel family.  Annex G sets out illustrative examples of the calculation methodology by which funding is allocated under this factor.  </w:t>
      </w:r>
      <w:bookmarkEnd w:id="83"/>
      <w:bookmarkEnd w:id="84"/>
    </w:p>
    <w:p w14:paraId="46943C0B" w14:textId="77777777" w:rsidR="00843D6E" w:rsidRPr="009E041B" w:rsidRDefault="00843D6E" w:rsidP="003A7584">
      <w:pPr>
        <w:spacing w:after="240" w:line="360" w:lineRule="auto"/>
        <w:jc w:val="both"/>
        <w:rPr>
          <w:rFonts w:ascii="Arial" w:hAnsi="Arial" w:cs="Arial"/>
        </w:rPr>
      </w:pPr>
    </w:p>
    <w:p w14:paraId="13D9F53F" w14:textId="77777777" w:rsidR="00613705" w:rsidRPr="009E041B" w:rsidRDefault="00613705" w:rsidP="00613705">
      <w:pPr>
        <w:pStyle w:val="Heading2"/>
        <w:jc w:val="both"/>
      </w:pPr>
      <w:bookmarkStart w:id="93" w:name="_Toc225739677"/>
      <w:bookmarkStart w:id="94" w:name="_Toc16259809"/>
      <w:bookmarkStart w:id="95" w:name="_Toc60907732"/>
      <w:r w:rsidRPr="009E041B">
        <w:t>SUPPORT FOR IRISH-MEDIUM SCHOOLS AND UNITS</w:t>
      </w:r>
      <w:bookmarkEnd w:id="93"/>
      <w:bookmarkEnd w:id="94"/>
      <w:bookmarkEnd w:id="95"/>
    </w:p>
    <w:p w14:paraId="2BA22A62" w14:textId="77777777" w:rsidR="00613705" w:rsidRPr="009E041B" w:rsidRDefault="00613705" w:rsidP="00613705">
      <w:pPr>
        <w:jc w:val="both"/>
        <w:rPr>
          <w:rFonts w:ascii="Arial" w:hAnsi="Arial" w:cs="Arial"/>
        </w:rPr>
      </w:pPr>
    </w:p>
    <w:p w14:paraId="0740C9CC" w14:textId="77777777" w:rsidR="00613705" w:rsidRPr="009E041B" w:rsidRDefault="00613705" w:rsidP="00613705">
      <w:pPr>
        <w:pStyle w:val="Heading3"/>
        <w:jc w:val="both"/>
      </w:pPr>
      <w:bookmarkStart w:id="96" w:name="_Toc16259810"/>
      <w:bookmarkStart w:id="97" w:name="_Toc60907733"/>
      <w:r w:rsidRPr="009E041B">
        <w:t>Curricular Support</w:t>
      </w:r>
      <w:bookmarkEnd w:id="96"/>
      <w:bookmarkEnd w:id="97"/>
    </w:p>
    <w:p w14:paraId="5B8A4291" w14:textId="77777777" w:rsidR="00613705" w:rsidRPr="009E041B" w:rsidRDefault="00613705" w:rsidP="00613705">
      <w:pPr>
        <w:jc w:val="both"/>
        <w:rPr>
          <w:rFonts w:ascii="Arial" w:hAnsi="Arial" w:cs="Arial"/>
        </w:rPr>
      </w:pPr>
    </w:p>
    <w:p w14:paraId="62289C00" w14:textId="77777777" w:rsidR="00613705" w:rsidRPr="009E041B" w:rsidRDefault="00613705" w:rsidP="00613705">
      <w:pPr>
        <w:spacing w:line="360" w:lineRule="auto"/>
        <w:jc w:val="both"/>
        <w:rPr>
          <w:rFonts w:ascii="Arial" w:hAnsi="Arial" w:cs="Arial"/>
        </w:rPr>
      </w:pPr>
      <w:r w:rsidRPr="009E041B">
        <w:rPr>
          <w:rFonts w:ascii="Arial" w:hAnsi="Arial" w:cs="Arial"/>
        </w:rPr>
        <w:t>4.60</w:t>
      </w:r>
      <w:r w:rsidRPr="009E041B">
        <w:rPr>
          <w:rFonts w:ascii="Arial" w:hAnsi="Arial" w:cs="Arial"/>
        </w:rPr>
        <w:tab/>
        <w:t>Irish-medium primary schools and Irish-medium units attached to primary schools will be allocated an amount per pupil equivalent to 0.055 of the Nursery &amp; Primary AWPU cash value, to reflect costs associated with the development of curricular materials and the teaching of English at Key Stage 2.  The pupil count figure excludes pupils in nursery classes.</w:t>
      </w:r>
    </w:p>
    <w:p w14:paraId="4AF59859" w14:textId="77777777" w:rsidR="00613705" w:rsidRPr="009E041B" w:rsidRDefault="00613705" w:rsidP="00613705">
      <w:pPr>
        <w:ind w:left="360"/>
        <w:jc w:val="both"/>
        <w:rPr>
          <w:rFonts w:ascii="Arial" w:hAnsi="Arial" w:cs="Arial"/>
        </w:rPr>
      </w:pPr>
    </w:p>
    <w:p w14:paraId="1B0ABA44" w14:textId="77777777" w:rsidR="00843D6E" w:rsidRPr="009E041B" w:rsidRDefault="00843D6E">
      <w:pPr>
        <w:rPr>
          <w:rFonts w:ascii="Arial" w:hAnsi="Arial" w:cs="Arial"/>
          <w:b/>
          <w:bCs/>
          <w:sz w:val="26"/>
          <w:szCs w:val="26"/>
        </w:rPr>
      </w:pPr>
      <w:bookmarkStart w:id="98" w:name="_Toc16259811"/>
      <w:bookmarkStart w:id="99" w:name="_Toc60907734"/>
      <w:r w:rsidRPr="009E041B">
        <w:rPr>
          <w:rFonts w:ascii="Arial" w:hAnsi="Arial" w:cs="Arial"/>
        </w:rPr>
        <w:br w:type="page"/>
      </w:r>
    </w:p>
    <w:p w14:paraId="4AE25AD5" w14:textId="5D2978C3" w:rsidR="00613705" w:rsidRPr="009E041B" w:rsidRDefault="00613705" w:rsidP="00613705">
      <w:pPr>
        <w:pStyle w:val="Heading3"/>
        <w:jc w:val="both"/>
      </w:pPr>
      <w:r w:rsidRPr="009E041B">
        <w:lastRenderedPageBreak/>
        <w:t>Administrative Support for Units attached to primary schools</w:t>
      </w:r>
      <w:bookmarkEnd w:id="98"/>
      <w:bookmarkEnd w:id="99"/>
    </w:p>
    <w:p w14:paraId="68C388AD" w14:textId="77777777" w:rsidR="00613705" w:rsidRPr="009E041B" w:rsidRDefault="00613705" w:rsidP="00613705">
      <w:pPr>
        <w:jc w:val="both"/>
        <w:rPr>
          <w:rFonts w:ascii="Arial" w:hAnsi="Arial" w:cs="Arial"/>
        </w:rPr>
      </w:pPr>
    </w:p>
    <w:p w14:paraId="305F32E2" w14:textId="58268785" w:rsidR="00613705" w:rsidRPr="009E041B" w:rsidRDefault="00613705" w:rsidP="00613705">
      <w:pPr>
        <w:spacing w:line="360" w:lineRule="auto"/>
        <w:jc w:val="both"/>
        <w:rPr>
          <w:rFonts w:ascii="Arial" w:hAnsi="Arial" w:cs="Arial"/>
          <w:b/>
        </w:rPr>
      </w:pPr>
      <w:r w:rsidRPr="009E041B">
        <w:rPr>
          <w:rFonts w:ascii="Arial" w:hAnsi="Arial" w:cs="Arial"/>
        </w:rPr>
        <w:t>4.61</w:t>
      </w:r>
      <w:r w:rsidRPr="009E041B">
        <w:rPr>
          <w:rFonts w:ascii="Arial" w:hAnsi="Arial" w:cs="Arial"/>
        </w:rPr>
        <w:tab/>
        <w:t xml:space="preserve">Irish-medium units attached to primary schools will be allocated additional support based on a lump sum equivalent to 1.1 times the salary (inclusive of employer contributions) of a teacher on point M6 of the </w:t>
      </w:r>
      <w:bookmarkStart w:id="100" w:name="OLE_LINK17"/>
      <w:bookmarkStart w:id="101" w:name="OLE_LINK18"/>
      <w:r w:rsidRPr="009E041B">
        <w:rPr>
          <w:rFonts w:ascii="Arial" w:hAnsi="Arial" w:cs="Arial"/>
        </w:rPr>
        <w:t xml:space="preserve">Teachers’ Main Pay Scale </w:t>
      </w:r>
      <w:bookmarkEnd w:id="100"/>
      <w:bookmarkEnd w:id="101"/>
      <w:r w:rsidRPr="009E041B">
        <w:rPr>
          <w:rFonts w:ascii="Arial" w:hAnsi="Arial" w:cs="Arial"/>
        </w:rPr>
        <w:t xml:space="preserve">as at the rate paid at October </w:t>
      </w:r>
      <w:r w:rsidR="00AD593C" w:rsidRPr="009E041B">
        <w:rPr>
          <w:rFonts w:ascii="Arial" w:hAnsi="Arial" w:cs="Arial"/>
        </w:rPr>
        <w:t>2024</w:t>
      </w:r>
      <w:r w:rsidRPr="009E041B">
        <w:rPr>
          <w:rFonts w:ascii="Arial" w:hAnsi="Arial" w:cs="Arial"/>
        </w:rPr>
        <w:t xml:space="preserve">.  This will operate on a sliding scale, tapering to zero at 300 pupils.  </w:t>
      </w:r>
      <w:r w:rsidRPr="009E041B">
        <w:rPr>
          <w:rStyle w:val="Strong"/>
          <w:rFonts w:ascii="Arial" w:hAnsi="Arial" w:cs="Arial"/>
          <w:b w:val="0"/>
          <w:color w:val="000000"/>
        </w:rPr>
        <w:t>In</w:t>
      </w:r>
      <w:r w:rsidRPr="009E041B">
        <w:rPr>
          <w:rFonts w:ascii="Arial" w:hAnsi="Arial" w:cs="Arial"/>
          <w:b/>
          <w:color w:val="000000"/>
        </w:rPr>
        <w:t xml:space="preserve"> </w:t>
      </w:r>
      <w:r w:rsidRPr="009E041B">
        <w:rPr>
          <w:rStyle w:val="Strong"/>
          <w:rFonts w:ascii="Arial" w:hAnsi="Arial" w:cs="Arial"/>
          <w:b w:val="0"/>
          <w:color w:val="000000"/>
        </w:rPr>
        <w:t>the calculation of funding allocations under this element of the factor, pupils in nursery classes are excluded from the pupil count.</w:t>
      </w:r>
    </w:p>
    <w:p w14:paraId="4F2FE05E" w14:textId="77777777" w:rsidR="00613705" w:rsidRPr="009E041B" w:rsidRDefault="00613705" w:rsidP="00613705">
      <w:pPr>
        <w:spacing w:line="360" w:lineRule="auto"/>
        <w:jc w:val="both"/>
        <w:rPr>
          <w:rFonts w:ascii="Arial" w:hAnsi="Arial" w:cs="Arial"/>
        </w:rPr>
      </w:pPr>
      <w:r w:rsidRPr="009E041B">
        <w:rPr>
          <w:rFonts w:ascii="Arial" w:hAnsi="Arial" w:cs="Arial"/>
        </w:rPr>
        <w:t xml:space="preserve"> </w:t>
      </w:r>
    </w:p>
    <w:p w14:paraId="7ABF4EEF" w14:textId="77777777" w:rsidR="00613705" w:rsidRPr="009E041B" w:rsidRDefault="00613705" w:rsidP="003A7584">
      <w:pPr>
        <w:tabs>
          <w:tab w:val="left" w:pos="720"/>
        </w:tabs>
        <w:spacing w:after="240" w:line="360" w:lineRule="auto"/>
        <w:jc w:val="both"/>
        <w:rPr>
          <w:rFonts w:ascii="Arial" w:hAnsi="Arial" w:cs="Arial"/>
        </w:rPr>
      </w:pPr>
      <w:r w:rsidRPr="009E041B">
        <w:rPr>
          <w:rFonts w:ascii="Arial" w:hAnsi="Arial" w:cs="Arial"/>
        </w:rPr>
        <w:t>4.62</w:t>
      </w:r>
      <w:r w:rsidRPr="009E041B">
        <w:rPr>
          <w:rFonts w:ascii="Arial" w:hAnsi="Arial" w:cs="Arial"/>
        </w:rPr>
        <w:tab/>
        <w:t>Annex G sets out details of the lump sum values and the tapering methodology to be applied in this financial year, together with illustrative examples of how funding is allocated under this factor.</w:t>
      </w:r>
    </w:p>
    <w:p w14:paraId="05988BFD" w14:textId="77777777" w:rsidR="00843D6E" w:rsidRPr="009E041B" w:rsidRDefault="00843D6E" w:rsidP="003A7584">
      <w:pPr>
        <w:tabs>
          <w:tab w:val="left" w:pos="720"/>
        </w:tabs>
        <w:spacing w:after="240" w:line="360" w:lineRule="auto"/>
        <w:jc w:val="both"/>
        <w:rPr>
          <w:rFonts w:ascii="Arial" w:hAnsi="Arial" w:cs="Arial"/>
        </w:rPr>
      </w:pPr>
    </w:p>
    <w:p w14:paraId="0B01590D" w14:textId="2D43E1E9" w:rsidR="00613705" w:rsidRPr="009E041B" w:rsidRDefault="00FB528A" w:rsidP="00613705">
      <w:pPr>
        <w:pStyle w:val="Heading2"/>
        <w:jc w:val="both"/>
      </w:pPr>
      <w:bookmarkStart w:id="102" w:name="_Toc225739678"/>
      <w:bookmarkStart w:id="103" w:name="_Toc16259812"/>
      <w:bookmarkStart w:id="104" w:name="_Toc60907735"/>
      <w:r w:rsidRPr="009E041B">
        <w:t>SPECIALIST PROVISION CLASSES</w:t>
      </w:r>
      <w:r w:rsidR="00613705" w:rsidRPr="009E041B">
        <w:t xml:space="preserve"> FACTOR</w:t>
      </w:r>
      <w:bookmarkEnd w:id="102"/>
      <w:bookmarkEnd w:id="103"/>
      <w:bookmarkEnd w:id="104"/>
    </w:p>
    <w:p w14:paraId="4DC210B4" w14:textId="77777777" w:rsidR="00613705" w:rsidRPr="009E041B" w:rsidRDefault="00613705" w:rsidP="00613705">
      <w:pPr>
        <w:jc w:val="both"/>
        <w:rPr>
          <w:rFonts w:ascii="Arial" w:hAnsi="Arial" w:cs="Arial"/>
        </w:rPr>
      </w:pPr>
    </w:p>
    <w:p w14:paraId="2495258A" w14:textId="633569CE" w:rsidR="00613705" w:rsidRPr="009E041B" w:rsidRDefault="00613705" w:rsidP="003A7584">
      <w:pPr>
        <w:tabs>
          <w:tab w:val="left" w:pos="720"/>
        </w:tabs>
        <w:spacing w:after="240" w:line="360" w:lineRule="auto"/>
        <w:jc w:val="both"/>
        <w:rPr>
          <w:rFonts w:ascii="Arial" w:hAnsi="Arial" w:cs="Arial"/>
        </w:rPr>
      </w:pPr>
      <w:r w:rsidRPr="009E041B">
        <w:rPr>
          <w:rFonts w:ascii="Arial" w:hAnsi="Arial" w:cs="Arial"/>
        </w:rPr>
        <w:t>4.63</w:t>
      </w:r>
      <w:r w:rsidRPr="009E041B">
        <w:rPr>
          <w:rFonts w:ascii="Arial" w:hAnsi="Arial" w:cs="Arial"/>
        </w:rPr>
        <w:tab/>
        <w:t xml:space="preserve">The </w:t>
      </w:r>
      <w:r w:rsidR="00FB528A" w:rsidRPr="009E041B">
        <w:rPr>
          <w:rFonts w:ascii="Arial" w:hAnsi="Arial" w:cs="Arial"/>
        </w:rPr>
        <w:t>Specialist Provision Classes</w:t>
      </w:r>
      <w:r w:rsidRPr="009E041B">
        <w:rPr>
          <w:rFonts w:ascii="Arial" w:hAnsi="Arial" w:cs="Arial"/>
        </w:rPr>
        <w:t xml:space="preserve"> factor is designed to support primary pupils in </w:t>
      </w:r>
      <w:r w:rsidR="009D7056" w:rsidRPr="009E041B">
        <w:rPr>
          <w:rFonts w:ascii="Arial" w:hAnsi="Arial" w:cs="Arial"/>
        </w:rPr>
        <w:t>specialist provision classes</w:t>
      </w:r>
      <w:r w:rsidRPr="009E041B">
        <w:rPr>
          <w:rFonts w:ascii="Arial" w:hAnsi="Arial" w:cs="Arial"/>
        </w:rPr>
        <w:t xml:space="preserve"> and not pupils with statements of special educational need in mainstream classes.  Pupils with statements of special educational need who are in attendance/registered in a mainstream class will generate the same AWPU weighting as applicable to non-statemented pupils.  In addition, the Funding Authority will meet the additional costs required to fulfil the terms of the statement.  </w:t>
      </w:r>
    </w:p>
    <w:p w14:paraId="08CDE5CB" w14:textId="0A3E6706" w:rsidR="00613705" w:rsidRPr="009E041B" w:rsidRDefault="00613705" w:rsidP="00613705">
      <w:pPr>
        <w:spacing w:line="360" w:lineRule="auto"/>
        <w:jc w:val="both"/>
        <w:rPr>
          <w:rFonts w:ascii="Arial" w:hAnsi="Arial" w:cs="Arial"/>
        </w:rPr>
      </w:pPr>
      <w:r w:rsidRPr="009E041B">
        <w:rPr>
          <w:rFonts w:ascii="Arial" w:hAnsi="Arial" w:cs="Arial"/>
        </w:rPr>
        <w:t>4.64</w:t>
      </w:r>
      <w:r w:rsidRPr="009E041B">
        <w:rPr>
          <w:rFonts w:ascii="Arial" w:hAnsi="Arial" w:cs="Arial"/>
        </w:rPr>
        <w:tab/>
        <w:t xml:space="preserve">Pupils with statements of special educational need who are in attendance / registered in a </w:t>
      </w:r>
      <w:r w:rsidR="009D7056" w:rsidRPr="009E041B">
        <w:rPr>
          <w:rFonts w:ascii="Arial" w:hAnsi="Arial" w:cs="Arial"/>
        </w:rPr>
        <w:t>specialist provision class</w:t>
      </w:r>
      <w:r w:rsidRPr="009E041B">
        <w:rPr>
          <w:rFonts w:ascii="Arial" w:hAnsi="Arial" w:cs="Arial"/>
        </w:rPr>
        <w:t xml:space="preserve"> will attract the appropriate Nursery &amp; Primary AWPU weighting as set out in Annex G.  This reduced weighting reflects the fact that the Funding Authority meets the full cost of staffing in </w:t>
      </w:r>
      <w:r w:rsidR="009D7056" w:rsidRPr="009E041B">
        <w:rPr>
          <w:rFonts w:ascii="Arial" w:hAnsi="Arial" w:cs="Arial"/>
        </w:rPr>
        <w:t xml:space="preserve">specialist provision </w:t>
      </w:r>
      <w:r w:rsidR="00DB044E" w:rsidRPr="009E041B">
        <w:rPr>
          <w:rFonts w:ascii="Arial" w:hAnsi="Arial" w:cs="Arial"/>
        </w:rPr>
        <w:t>classes</w:t>
      </w:r>
      <w:r w:rsidRPr="009E041B">
        <w:rPr>
          <w:rFonts w:ascii="Arial" w:hAnsi="Arial" w:cs="Arial"/>
        </w:rPr>
        <w:t>.</w:t>
      </w:r>
    </w:p>
    <w:p w14:paraId="5DF55B3C" w14:textId="77777777" w:rsidR="00613705" w:rsidRPr="009E041B" w:rsidRDefault="00613705" w:rsidP="00613705">
      <w:pPr>
        <w:spacing w:line="360" w:lineRule="auto"/>
        <w:jc w:val="both"/>
        <w:rPr>
          <w:rFonts w:ascii="Arial" w:hAnsi="Arial" w:cs="Arial"/>
        </w:rPr>
      </w:pPr>
      <w:r w:rsidRPr="009E041B">
        <w:rPr>
          <w:rFonts w:ascii="Arial" w:hAnsi="Arial" w:cs="Arial"/>
        </w:rPr>
        <w:t xml:space="preserve"> </w:t>
      </w:r>
    </w:p>
    <w:p w14:paraId="28B9F95F" w14:textId="43B81D7F" w:rsidR="00613705" w:rsidRPr="009E041B" w:rsidRDefault="00613705" w:rsidP="00613705">
      <w:pPr>
        <w:spacing w:line="360" w:lineRule="auto"/>
        <w:jc w:val="both"/>
        <w:rPr>
          <w:rFonts w:ascii="Arial" w:hAnsi="Arial" w:cs="Arial"/>
        </w:rPr>
      </w:pPr>
      <w:r w:rsidRPr="009E041B">
        <w:rPr>
          <w:rFonts w:ascii="Arial" w:hAnsi="Arial" w:cs="Arial"/>
        </w:rPr>
        <w:t>4.65</w:t>
      </w:r>
      <w:r w:rsidRPr="009E041B">
        <w:rPr>
          <w:rFonts w:ascii="Arial" w:hAnsi="Arial" w:cs="Arial"/>
        </w:rPr>
        <w:tab/>
        <w:t xml:space="preserve">Schools with approved </w:t>
      </w:r>
      <w:r w:rsidR="00DB044E" w:rsidRPr="009E041B">
        <w:rPr>
          <w:rFonts w:ascii="Arial" w:hAnsi="Arial" w:cs="Arial"/>
        </w:rPr>
        <w:t>specialist provision classes</w:t>
      </w:r>
      <w:r w:rsidRPr="009E041B">
        <w:rPr>
          <w:rFonts w:ascii="Arial" w:hAnsi="Arial" w:cs="Arial"/>
        </w:rPr>
        <w:t xml:space="preserve"> will be allocated an appropriate lump sum for each class.  This will be adjusted pro rata by the Funding Authority where a </w:t>
      </w:r>
      <w:r w:rsidR="00DB044E" w:rsidRPr="009E041B">
        <w:rPr>
          <w:rFonts w:ascii="Arial" w:hAnsi="Arial" w:cs="Arial"/>
        </w:rPr>
        <w:t>class</w:t>
      </w:r>
      <w:r w:rsidRPr="009E041B">
        <w:rPr>
          <w:rFonts w:ascii="Arial" w:hAnsi="Arial" w:cs="Arial"/>
        </w:rPr>
        <w:t xml:space="preserve"> opens or closes during a year.  Annex G sets out details of the relevant lump sum value to be applied in this financial year, together with an illustrative example of how funding is allocated under this factor.</w:t>
      </w:r>
    </w:p>
    <w:p w14:paraId="01A06C8F" w14:textId="77777777" w:rsidR="00613705" w:rsidRPr="009E041B" w:rsidRDefault="00613705" w:rsidP="00613705">
      <w:pPr>
        <w:jc w:val="both"/>
        <w:rPr>
          <w:rFonts w:ascii="Arial" w:hAnsi="Arial" w:cs="Arial"/>
        </w:rPr>
      </w:pPr>
    </w:p>
    <w:p w14:paraId="02716286" w14:textId="77777777" w:rsidR="00613705" w:rsidRPr="009E041B" w:rsidRDefault="00613705" w:rsidP="00613705">
      <w:pPr>
        <w:jc w:val="both"/>
        <w:rPr>
          <w:rFonts w:ascii="Arial" w:hAnsi="Arial" w:cs="Arial"/>
        </w:rPr>
      </w:pPr>
    </w:p>
    <w:p w14:paraId="52DD677A" w14:textId="77777777" w:rsidR="00613705" w:rsidRPr="009E041B" w:rsidRDefault="00613705" w:rsidP="00613705">
      <w:pPr>
        <w:pStyle w:val="Heading2"/>
        <w:jc w:val="both"/>
      </w:pPr>
      <w:bookmarkStart w:id="105" w:name="_Toc16259813"/>
      <w:bookmarkStart w:id="106" w:name="_Toc60907736"/>
      <w:r w:rsidRPr="009E041B">
        <w:lastRenderedPageBreak/>
        <w:t>AUDIT ARRANGEMENTS</w:t>
      </w:r>
      <w:bookmarkEnd w:id="105"/>
      <w:bookmarkEnd w:id="106"/>
    </w:p>
    <w:p w14:paraId="12D78C86" w14:textId="77777777" w:rsidR="00613705" w:rsidRPr="009E041B" w:rsidRDefault="00613705" w:rsidP="00613705">
      <w:pPr>
        <w:jc w:val="both"/>
        <w:rPr>
          <w:rFonts w:ascii="Arial" w:hAnsi="Arial" w:cs="Arial"/>
        </w:rPr>
      </w:pPr>
    </w:p>
    <w:p w14:paraId="36191AA2" w14:textId="0FF1F54F" w:rsidR="00613705" w:rsidRPr="009E041B" w:rsidRDefault="00613705" w:rsidP="003A7584">
      <w:pPr>
        <w:spacing w:after="240" w:line="360" w:lineRule="auto"/>
        <w:jc w:val="both"/>
        <w:rPr>
          <w:rFonts w:ascii="Arial" w:hAnsi="Arial" w:cs="Arial"/>
        </w:rPr>
      </w:pPr>
      <w:r w:rsidRPr="009E041B">
        <w:rPr>
          <w:rFonts w:ascii="Arial" w:hAnsi="Arial" w:cs="Arial"/>
        </w:rPr>
        <w:t>4.66</w:t>
      </w:r>
      <w:r w:rsidRPr="009E041B">
        <w:rPr>
          <w:rFonts w:ascii="Arial" w:hAnsi="Arial" w:cs="Arial"/>
        </w:rPr>
        <w:tab/>
        <w:t xml:space="preserve">The Education Authority will undertake appropriate validation of this data and where discrepancies are found, they will carry out an exercise to scrutinise and to verify that the information submitted by schools for use within the Nursery &amp; Primary funding stream formula is accurate.  Schools should therefore pay particular attention to the recording of data in the annual school census and ensure that, if required, evidence can be produced to substantiate all of the information recorded.  </w:t>
      </w:r>
    </w:p>
    <w:p w14:paraId="7C1F9430" w14:textId="77777777" w:rsidR="00613705" w:rsidRPr="009E041B" w:rsidRDefault="00613705" w:rsidP="00613705">
      <w:pPr>
        <w:spacing w:line="360" w:lineRule="auto"/>
        <w:jc w:val="both"/>
        <w:rPr>
          <w:rFonts w:ascii="Arial" w:hAnsi="Arial" w:cs="Arial"/>
        </w:rPr>
      </w:pPr>
      <w:r w:rsidRPr="009E041B">
        <w:rPr>
          <w:rFonts w:ascii="Arial" w:hAnsi="Arial" w:cs="Arial"/>
        </w:rPr>
        <w:t>4.67</w:t>
      </w:r>
      <w:r w:rsidRPr="009E041B">
        <w:rPr>
          <w:rFonts w:ascii="Arial" w:hAnsi="Arial" w:cs="Arial"/>
        </w:rPr>
        <w:tab/>
        <w:t>The deliberate falsification or withholding of any information to be used for funding calculations will be viewed as a very serious matter.  In certain circumstances it can be construed as fraud, even where there is no personal benefit to an individual.  As a matter of course, all cases of suspected fraud are reported to the police for further investigation.  Paragraph 6.27 provides further details on the adjustments that will be made to school budgets as a result of either incomplete or incorrect information.</w:t>
      </w:r>
    </w:p>
    <w:p w14:paraId="6284DF62" w14:textId="77777777" w:rsidR="00613705" w:rsidRPr="009E041B" w:rsidRDefault="00613705" w:rsidP="00613705">
      <w:pPr>
        <w:spacing w:line="360" w:lineRule="auto"/>
        <w:jc w:val="both"/>
        <w:rPr>
          <w:rFonts w:ascii="Arial" w:hAnsi="Arial" w:cs="Arial"/>
        </w:rPr>
      </w:pPr>
    </w:p>
    <w:p w14:paraId="1E7AACD0" w14:textId="77777777" w:rsidR="00613705" w:rsidRPr="009E041B" w:rsidRDefault="00613705" w:rsidP="00613705">
      <w:pPr>
        <w:pStyle w:val="Heading2"/>
        <w:jc w:val="both"/>
      </w:pPr>
      <w:bookmarkStart w:id="107" w:name="_Toc16259814"/>
      <w:bookmarkStart w:id="108" w:name="_Toc60907737"/>
      <w:r w:rsidRPr="009E041B">
        <w:t>FINANCIAL AND MANAGEMENT ARRANGEMENTS FOR SCHOOLS</w:t>
      </w:r>
      <w:bookmarkEnd w:id="107"/>
      <w:bookmarkEnd w:id="108"/>
    </w:p>
    <w:p w14:paraId="634464DA" w14:textId="77777777" w:rsidR="00613705" w:rsidRPr="009E041B" w:rsidRDefault="00613705" w:rsidP="00613705">
      <w:pPr>
        <w:spacing w:line="360" w:lineRule="auto"/>
        <w:jc w:val="both"/>
        <w:rPr>
          <w:rFonts w:ascii="Arial" w:hAnsi="Arial" w:cs="Arial"/>
        </w:rPr>
      </w:pPr>
    </w:p>
    <w:p w14:paraId="51DDEF5D" w14:textId="77777777" w:rsidR="00613705" w:rsidRPr="009E041B" w:rsidRDefault="00613705" w:rsidP="00613705">
      <w:pPr>
        <w:spacing w:line="360" w:lineRule="auto"/>
        <w:jc w:val="both"/>
        <w:rPr>
          <w:rFonts w:ascii="Arial" w:hAnsi="Arial" w:cs="Arial"/>
        </w:rPr>
      </w:pPr>
      <w:r w:rsidRPr="009E041B">
        <w:rPr>
          <w:rFonts w:ascii="Arial" w:hAnsi="Arial" w:cs="Arial"/>
        </w:rPr>
        <w:t>4.68</w:t>
      </w:r>
      <w:r w:rsidRPr="009E041B">
        <w:rPr>
          <w:rFonts w:ascii="Arial" w:hAnsi="Arial" w:cs="Arial"/>
        </w:rPr>
        <w:tab/>
        <w:t>All schools must comply with the conditions set out in Financial and Management Arrangements / Financial planning procedures issued by the Education Authority.</w:t>
      </w:r>
    </w:p>
    <w:p w14:paraId="4A349967" w14:textId="77777777" w:rsidR="00613705" w:rsidRPr="009E041B" w:rsidRDefault="00613705" w:rsidP="00613705">
      <w:pPr>
        <w:spacing w:line="360" w:lineRule="auto"/>
        <w:jc w:val="both"/>
        <w:rPr>
          <w:rFonts w:ascii="Arial" w:hAnsi="Arial" w:cs="Arial"/>
        </w:rPr>
      </w:pPr>
    </w:p>
    <w:p w14:paraId="5EEDDD5B" w14:textId="77777777" w:rsidR="00613705" w:rsidRPr="009E041B" w:rsidRDefault="00613705" w:rsidP="00613705">
      <w:pPr>
        <w:spacing w:line="360" w:lineRule="auto"/>
        <w:jc w:val="both"/>
        <w:rPr>
          <w:rFonts w:ascii="Arial" w:hAnsi="Arial" w:cs="Arial"/>
        </w:rPr>
      </w:pPr>
      <w:r w:rsidRPr="009E041B">
        <w:rPr>
          <w:rFonts w:ascii="Arial" w:hAnsi="Arial" w:cs="Arial"/>
        </w:rPr>
        <w:t>4.69</w:t>
      </w:r>
      <w:r w:rsidRPr="009E041B">
        <w:rPr>
          <w:rFonts w:ascii="Arial" w:hAnsi="Arial" w:cs="Arial"/>
        </w:rPr>
        <w:tab/>
        <w:t xml:space="preserve">In particular, the Board of Governors of each controlled and maintained school must agree a financial plan for its school and submit it to the Funding Authority for approval in accordance with the specified timetable and in such form as prescribed by the Funding Authority.  </w:t>
      </w:r>
      <w:r w:rsidRPr="009E041B">
        <w:rPr>
          <w:rFonts w:ascii="Arial" w:hAnsi="Arial" w:cs="Arial"/>
          <w:u w:val="single"/>
        </w:rPr>
        <w:t>Expenditure must be contained within the approved budget unless otherwise agreed by the Funding Authority</w:t>
      </w:r>
      <w:r w:rsidRPr="009E041B">
        <w:rPr>
          <w:rFonts w:ascii="Arial" w:hAnsi="Arial" w:cs="Arial"/>
        </w:rPr>
        <w:t>.</w:t>
      </w:r>
    </w:p>
    <w:p w14:paraId="6651DD33" w14:textId="77777777" w:rsidR="00613705" w:rsidRPr="009E041B" w:rsidRDefault="00613705" w:rsidP="00613705">
      <w:pPr>
        <w:jc w:val="both"/>
        <w:rPr>
          <w:rFonts w:ascii="Arial" w:hAnsi="Arial" w:cs="Arial"/>
          <w:b/>
          <w:bCs/>
          <w:i/>
          <w:iCs/>
          <w:sz w:val="32"/>
        </w:rPr>
      </w:pPr>
      <w:bookmarkStart w:id="109" w:name="_Toc225739679"/>
      <w:r w:rsidRPr="009E041B">
        <w:rPr>
          <w:rFonts w:ascii="Arial" w:hAnsi="Arial" w:cs="Arial"/>
          <w:sz w:val="32"/>
        </w:rPr>
        <w:br w:type="page"/>
      </w:r>
    </w:p>
    <w:p w14:paraId="6D9FD201" w14:textId="77777777" w:rsidR="00613705" w:rsidRPr="009E041B" w:rsidRDefault="00613705" w:rsidP="00613705">
      <w:pPr>
        <w:jc w:val="both"/>
        <w:rPr>
          <w:rFonts w:ascii="Arial" w:hAnsi="Arial" w:cs="Arial"/>
          <w:sz w:val="32"/>
          <w:szCs w:val="32"/>
        </w:rPr>
      </w:pPr>
      <w:r w:rsidRPr="009E041B">
        <w:rPr>
          <w:rFonts w:ascii="Arial" w:hAnsi="Arial" w:cs="Arial"/>
          <w:sz w:val="32"/>
          <w:szCs w:val="32"/>
        </w:rPr>
        <w:lastRenderedPageBreak/>
        <w:t>___________________________________________________</w:t>
      </w:r>
    </w:p>
    <w:p w14:paraId="27486075" w14:textId="77777777" w:rsidR="00613705" w:rsidRPr="009E041B" w:rsidRDefault="00613705" w:rsidP="00613705">
      <w:pPr>
        <w:pStyle w:val="Heading1"/>
        <w:ind w:left="1440" w:hanging="1440"/>
        <w:jc w:val="both"/>
      </w:pPr>
      <w:bookmarkStart w:id="110" w:name="_Toc16259815"/>
      <w:bookmarkStart w:id="111" w:name="_Toc60907738"/>
      <w:r w:rsidRPr="009E041B">
        <w:t>Part 5</w:t>
      </w:r>
      <w:r w:rsidRPr="009E041B">
        <w:tab/>
        <w:t>POST-PRIMARY FUNDING STREAM – FORMULA</w:t>
      </w:r>
      <w:r w:rsidRPr="009E041B">
        <w:rPr>
          <w:u w:val="double"/>
        </w:rPr>
        <w:t xml:space="preserve"> </w:t>
      </w:r>
      <w:r w:rsidRPr="009E041B">
        <w:t>FACTORS</w:t>
      </w:r>
      <w:bookmarkEnd w:id="110"/>
      <w:bookmarkEnd w:id="111"/>
    </w:p>
    <w:p w14:paraId="5CDC0D3A" w14:textId="299483D2" w:rsidR="00613705" w:rsidRPr="009E041B" w:rsidRDefault="00613705" w:rsidP="008B0110">
      <w:pPr>
        <w:jc w:val="both"/>
        <w:rPr>
          <w:rFonts w:ascii="Arial" w:hAnsi="Arial" w:cs="Arial"/>
          <w:sz w:val="32"/>
          <w:szCs w:val="32"/>
        </w:rPr>
      </w:pPr>
      <w:r w:rsidRPr="009E041B">
        <w:rPr>
          <w:rFonts w:ascii="Arial" w:hAnsi="Arial" w:cs="Arial"/>
          <w:sz w:val="32"/>
          <w:szCs w:val="32"/>
        </w:rPr>
        <w:t>___________________________________________________</w:t>
      </w:r>
    </w:p>
    <w:p w14:paraId="00F45AD7" w14:textId="77777777" w:rsidR="00613705" w:rsidRPr="009E041B" w:rsidRDefault="00613705" w:rsidP="00613705">
      <w:pPr>
        <w:pStyle w:val="Heading2"/>
        <w:jc w:val="both"/>
      </w:pPr>
      <w:bookmarkStart w:id="112" w:name="_Toc16259816"/>
      <w:bookmarkStart w:id="113" w:name="_Toc60907739"/>
      <w:r w:rsidRPr="009E041B">
        <w:t>AGE WEIGHTED PUPIL UNITS (AWPU) FACTOR</w:t>
      </w:r>
      <w:bookmarkEnd w:id="112"/>
      <w:bookmarkEnd w:id="113"/>
    </w:p>
    <w:p w14:paraId="394DABBE" w14:textId="77777777" w:rsidR="00613705" w:rsidRPr="009E041B" w:rsidRDefault="00613705" w:rsidP="00613705">
      <w:pPr>
        <w:spacing w:line="360" w:lineRule="auto"/>
        <w:jc w:val="both"/>
        <w:rPr>
          <w:rFonts w:ascii="Arial" w:hAnsi="Arial" w:cs="Arial"/>
        </w:rPr>
      </w:pPr>
    </w:p>
    <w:p w14:paraId="064380AA" w14:textId="12646CCA" w:rsidR="00613705" w:rsidRPr="009E041B" w:rsidRDefault="00613705" w:rsidP="003A7584">
      <w:pPr>
        <w:spacing w:after="240" w:line="360" w:lineRule="auto"/>
        <w:jc w:val="both"/>
        <w:rPr>
          <w:rFonts w:ascii="Arial" w:hAnsi="Arial" w:cs="Arial"/>
        </w:rPr>
      </w:pPr>
      <w:r w:rsidRPr="009E041B">
        <w:rPr>
          <w:rFonts w:ascii="Arial" w:hAnsi="Arial" w:cs="Arial"/>
        </w:rPr>
        <w:t>5.1</w:t>
      </w:r>
      <w:r w:rsidRPr="009E041B">
        <w:rPr>
          <w:rFonts w:ascii="Arial" w:hAnsi="Arial" w:cs="Arial"/>
        </w:rPr>
        <w:tab/>
        <w:t xml:space="preserve">Pupil numbers for age weighting purposes will be calculated, except in the case of new schools, using the enrolment at each individual school as shown on the school census immediately preceding the financial year to which funding relates.  </w:t>
      </w:r>
    </w:p>
    <w:p w14:paraId="66ABBA1F" w14:textId="77777777" w:rsidR="00613705" w:rsidRPr="009E041B" w:rsidRDefault="00613705" w:rsidP="00613705">
      <w:pPr>
        <w:spacing w:line="360" w:lineRule="auto"/>
        <w:jc w:val="both"/>
        <w:rPr>
          <w:rFonts w:ascii="Arial" w:hAnsi="Arial" w:cs="Arial"/>
        </w:rPr>
      </w:pPr>
      <w:r w:rsidRPr="009E041B">
        <w:rPr>
          <w:rFonts w:ascii="Arial" w:hAnsi="Arial" w:cs="Arial"/>
        </w:rPr>
        <w:t>5.2</w:t>
      </w:r>
      <w:r w:rsidRPr="009E041B">
        <w:rPr>
          <w:rFonts w:ascii="Arial" w:hAnsi="Arial" w:cs="Arial"/>
        </w:rPr>
        <w:tab/>
        <w:t xml:space="preserve">Pupil numbers will be determined in accordance with the arrangements set out in Annex B.  These numbers will be weighted to reflect differing costs associated with age ranges funded under this funding stream.  For the purpose of age weighting, the pupil’s year group rather than his/her calendar age will be used. </w:t>
      </w:r>
    </w:p>
    <w:p w14:paraId="65101239" w14:textId="77777777" w:rsidR="00613705" w:rsidRPr="009E041B" w:rsidRDefault="00613705" w:rsidP="00613705">
      <w:pPr>
        <w:jc w:val="both"/>
        <w:rPr>
          <w:rFonts w:ascii="Arial" w:hAnsi="Arial" w:cs="Arial"/>
        </w:rPr>
      </w:pPr>
    </w:p>
    <w:p w14:paraId="3498022E" w14:textId="77777777" w:rsidR="00613705" w:rsidRPr="009E041B" w:rsidRDefault="00613705" w:rsidP="00613705">
      <w:pPr>
        <w:spacing w:line="360" w:lineRule="auto"/>
        <w:jc w:val="both"/>
        <w:rPr>
          <w:rFonts w:ascii="Arial" w:hAnsi="Arial" w:cs="Arial"/>
        </w:rPr>
      </w:pPr>
      <w:r w:rsidRPr="009E041B">
        <w:rPr>
          <w:rFonts w:ascii="Arial" w:hAnsi="Arial" w:cs="Arial"/>
        </w:rPr>
        <w:t>5.3</w:t>
      </w:r>
      <w:r w:rsidRPr="009E041B">
        <w:rPr>
          <w:rFonts w:ascii="Arial" w:hAnsi="Arial" w:cs="Arial"/>
        </w:rPr>
        <w:tab/>
        <w:t>The cash value of the Post-Primary AWPU is determined by dividing the total number of AWPUs across all Post-Primary schools (including Preparatory Department pupils in grammar schools), into the amount remaining in this funding stream after amounts allocated under all other non-AWPU formula factors have been deducted.  Each school’s AWPU funding is calculated by multiplying the total number of AWPUs generated by the pupils in the school, by the post-primary AWPU cash value.</w:t>
      </w:r>
    </w:p>
    <w:p w14:paraId="469860A6" w14:textId="77777777" w:rsidR="00613705" w:rsidRPr="009E041B" w:rsidRDefault="00613705" w:rsidP="00613705">
      <w:pPr>
        <w:jc w:val="both"/>
        <w:rPr>
          <w:rFonts w:ascii="Arial" w:hAnsi="Arial" w:cs="Arial"/>
        </w:rPr>
      </w:pPr>
    </w:p>
    <w:p w14:paraId="5EC09426" w14:textId="77777777" w:rsidR="00613705" w:rsidRPr="009E041B" w:rsidRDefault="00613705" w:rsidP="00613705">
      <w:pPr>
        <w:spacing w:line="360" w:lineRule="auto"/>
        <w:jc w:val="both"/>
        <w:rPr>
          <w:rFonts w:ascii="Arial" w:hAnsi="Arial" w:cs="Arial"/>
        </w:rPr>
      </w:pPr>
      <w:r w:rsidRPr="009E041B">
        <w:rPr>
          <w:rFonts w:ascii="Arial" w:hAnsi="Arial" w:cs="Arial"/>
        </w:rPr>
        <w:t>5.4</w:t>
      </w:r>
      <w:r w:rsidRPr="009E041B">
        <w:rPr>
          <w:rFonts w:ascii="Arial" w:hAnsi="Arial" w:cs="Arial"/>
        </w:rPr>
        <w:tab/>
        <w:t>Annex H sets out details of the post-primary AWPU cash value in this financial year; the weights to be applied to pupils in each age range and the calculated total AWPU weighted units; along with examples of the calculation methodology by which funding is allocated under this factor.</w:t>
      </w:r>
    </w:p>
    <w:p w14:paraId="1D005976" w14:textId="77777777" w:rsidR="00613705" w:rsidRPr="009E041B" w:rsidRDefault="00613705" w:rsidP="00613705">
      <w:pPr>
        <w:jc w:val="both"/>
        <w:rPr>
          <w:rFonts w:ascii="Arial" w:hAnsi="Arial" w:cs="Arial"/>
        </w:rPr>
      </w:pPr>
    </w:p>
    <w:p w14:paraId="6E865A95" w14:textId="77777777" w:rsidR="00DB044E" w:rsidRPr="009E041B" w:rsidRDefault="00DB044E" w:rsidP="00613705">
      <w:pPr>
        <w:jc w:val="both"/>
        <w:rPr>
          <w:rFonts w:ascii="Arial" w:hAnsi="Arial" w:cs="Arial"/>
        </w:rPr>
      </w:pPr>
    </w:p>
    <w:p w14:paraId="520B2B6C" w14:textId="77777777" w:rsidR="00DB044E" w:rsidRPr="009E041B" w:rsidRDefault="00DB044E" w:rsidP="00613705">
      <w:pPr>
        <w:jc w:val="both"/>
        <w:rPr>
          <w:rFonts w:ascii="Arial" w:hAnsi="Arial" w:cs="Arial"/>
        </w:rPr>
      </w:pPr>
    </w:p>
    <w:p w14:paraId="4F6D64C8" w14:textId="77777777" w:rsidR="00DB044E" w:rsidRPr="009E041B" w:rsidRDefault="00DB044E" w:rsidP="00613705">
      <w:pPr>
        <w:jc w:val="both"/>
        <w:rPr>
          <w:rFonts w:ascii="Arial" w:hAnsi="Arial" w:cs="Arial"/>
        </w:rPr>
      </w:pPr>
    </w:p>
    <w:p w14:paraId="61667526" w14:textId="77777777" w:rsidR="00DB044E" w:rsidRPr="009E041B" w:rsidRDefault="00DB044E" w:rsidP="00613705">
      <w:pPr>
        <w:jc w:val="both"/>
        <w:rPr>
          <w:rFonts w:ascii="Arial" w:hAnsi="Arial" w:cs="Arial"/>
        </w:rPr>
      </w:pPr>
    </w:p>
    <w:p w14:paraId="13D71D93" w14:textId="77777777" w:rsidR="00DB044E" w:rsidRPr="009E041B" w:rsidRDefault="00DB044E" w:rsidP="00613705">
      <w:pPr>
        <w:jc w:val="both"/>
        <w:rPr>
          <w:rFonts w:ascii="Arial" w:hAnsi="Arial" w:cs="Arial"/>
        </w:rPr>
      </w:pPr>
    </w:p>
    <w:p w14:paraId="359604CD" w14:textId="77777777" w:rsidR="00DB044E" w:rsidRPr="009E041B" w:rsidRDefault="00DB044E" w:rsidP="00613705">
      <w:pPr>
        <w:jc w:val="both"/>
        <w:rPr>
          <w:rFonts w:ascii="Arial" w:hAnsi="Arial" w:cs="Arial"/>
        </w:rPr>
      </w:pPr>
    </w:p>
    <w:p w14:paraId="27A0DE5A" w14:textId="77777777" w:rsidR="00DB044E" w:rsidRPr="009E041B" w:rsidRDefault="00DB044E" w:rsidP="00613705">
      <w:pPr>
        <w:jc w:val="both"/>
        <w:rPr>
          <w:rFonts w:ascii="Arial" w:hAnsi="Arial" w:cs="Arial"/>
        </w:rPr>
      </w:pPr>
    </w:p>
    <w:p w14:paraId="4AD4172E" w14:textId="77777777" w:rsidR="00DB044E" w:rsidRPr="009E041B" w:rsidRDefault="00DB044E" w:rsidP="00613705">
      <w:pPr>
        <w:jc w:val="both"/>
        <w:rPr>
          <w:rFonts w:ascii="Arial" w:hAnsi="Arial" w:cs="Arial"/>
        </w:rPr>
      </w:pPr>
    </w:p>
    <w:p w14:paraId="15FAC5E7" w14:textId="77777777" w:rsidR="00DB044E" w:rsidRPr="009E041B" w:rsidRDefault="00DB044E" w:rsidP="00613705">
      <w:pPr>
        <w:jc w:val="both"/>
        <w:rPr>
          <w:rFonts w:ascii="Arial" w:hAnsi="Arial" w:cs="Arial"/>
        </w:rPr>
      </w:pPr>
    </w:p>
    <w:p w14:paraId="1408EECA" w14:textId="77777777" w:rsidR="00DB044E" w:rsidRPr="009E041B" w:rsidRDefault="00DB044E" w:rsidP="00613705">
      <w:pPr>
        <w:jc w:val="both"/>
        <w:rPr>
          <w:rFonts w:ascii="Arial" w:hAnsi="Arial" w:cs="Arial"/>
        </w:rPr>
      </w:pPr>
    </w:p>
    <w:p w14:paraId="75A20B84" w14:textId="77777777" w:rsidR="00DB044E" w:rsidRPr="009E041B" w:rsidRDefault="00DB044E" w:rsidP="00613705">
      <w:pPr>
        <w:jc w:val="both"/>
        <w:rPr>
          <w:rFonts w:ascii="Arial" w:hAnsi="Arial" w:cs="Arial"/>
        </w:rPr>
      </w:pPr>
    </w:p>
    <w:p w14:paraId="3174CDAC" w14:textId="77777777" w:rsidR="00613705" w:rsidRPr="009E041B" w:rsidRDefault="00613705" w:rsidP="00613705">
      <w:pPr>
        <w:pStyle w:val="Heading2"/>
        <w:jc w:val="both"/>
      </w:pPr>
      <w:bookmarkStart w:id="114" w:name="_Toc16259817"/>
      <w:bookmarkStart w:id="115" w:name="_Toc60907740"/>
      <w:r w:rsidRPr="009E041B">
        <w:lastRenderedPageBreak/>
        <w:t>PREMISES FACTOR</w:t>
      </w:r>
      <w:bookmarkEnd w:id="114"/>
      <w:bookmarkEnd w:id="115"/>
      <w:r w:rsidRPr="009E041B">
        <w:t xml:space="preserve"> </w:t>
      </w:r>
    </w:p>
    <w:p w14:paraId="69031619" w14:textId="77777777" w:rsidR="00613705" w:rsidRPr="009E041B" w:rsidRDefault="00613705" w:rsidP="00613705">
      <w:pPr>
        <w:jc w:val="both"/>
        <w:rPr>
          <w:rFonts w:ascii="Arial" w:hAnsi="Arial" w:cs="Arial"/>
        </w:rPr>
      </w:pPr>
    </w:p>
    <w:p w14:paraId="3673BC63" w14:textId="77777777" w:rsidR="00613705" w:rsidRPr="009E041B" w:rsidRDefault="00613705" w:rsidP="00613705">
      <w:pPr>
        <w:spacing w:line="360" w:lineRule="auto"/>
        <w:jc w:val="both"/>
        <w:rPr>
          <w:rFonts w:ascii="Arial" w:hAnsi="Arial" w:cs="Arial"/>
        </w:rPr>
      </w:pPr>
      <w:r w:rsidRPr="009E041B">
        <w:rPr>
          <w:rFonts w:ascii="Arial" w:hAnsi="Arial" w:cs="Arial"/>
        </w:rPr>
        <w:t>5.5</w:t>
      </w:r>
      <w:r w:rsidRPr="009E041B">
        <w:rPr>
          <w:rFonts w:ascii="Arial" w:hAnsi="Arial" w:cs="Arial"/>
        </w:rPr>
        <w:tab/>
        <w:t>This factor is comprised of two elements:</w:t>
      </w:r>
    </w:p>
    <w:p w14:paraId="110EECBF" w14:textId="77777777" w:rsidR="00613705" w:rsidRPr="009E041B" w:rsidRDefault="00613705" w:rsidP="00613705">
      <w:pPr>
        <w:spacing w:line="360" w:lineRule="auto"/>
        <w:ind w:left="720"/>
        <w:jc w:val="both"/>
        <w:rPr>
          <w:rFonts w:ascii="Arial" w:hAnsi="Arial" w:cs="Arial"/>
        </w:rPr>
      </w:pPr>
      <w:r w:rsidRPr="009E041B">
        <w:rPr>
          <w:rFonts w:ascii="Arial" w:hAnsi="Arial" w:cs="Arial"/>
        </w:rPr>
        <w:t>•</w:t>
      </w:r>
      <w:r w:rsidRPr="009E041B">
        <w:rPr>
          <w:rFonts w:ascii="Arial" w:hAnsi="Arial" w:cs="Arial"/>
        </w:rPr>
        <w:tab/>
        <w:t>a size element; and</w:t>
      </w:r>
    </w:p>
    <w:p w14:paraId="33F2A5C1" w14:textId="652A0FE3" w:rsidR="00E32623" w:rsidRPr="009E041B" w:rsidRDefault="00613705" w:rsidP="00DB044E">
      <w:pPr>
        <w:spacing w:after="840" w:line="360" w:lineRule="auto"/>
        <w:ind w:left="720"/>
        <w:jc w:val="both"/>
        <w:rPr>
          <w:rFonts w:ascii="Arial" w:hAnsi="Arial" w:cs="Arial"/>
        </w:rPr>
      </w:pPr>
      <w:r w:rsidRPr="009E041B">
        <w:rPr>
          <w:rFonts w:ascii="Arial" w:hAnsi="Arial" w:cs="Arial"/>
        </w:rPr>
        <w:t>•</w:t>
      </w:r>
      <w:r w:rsidRPr="009E041B">
        <w:rPr>
          <w:rFonts w:ascii="Arial" w:hAnsi="Arial" w:cs="Arial"/>
        </w:rPr>
        <w:tab/>
        <w:t xml:space="preserve">a pupil element. </w:t>
      </w:r>
    </w:p>
    <w:p w14:paraId="44DFD2AC" w14:textId="77777777" w:rsidR="00613705" w:rsidRPr="009E041B" w:rsidRDefault="00613705" w:rsidP="00613705">
      <w:pPr>
        <w:spacing w:line="360" w:lineRule="auto"/>
        <w:jc w:val="both"/>
        <w:rPr>
          <w:rFonts w:ascii="Arial" w:hAnsi="Arial" w:cs="Arial"/>
          <w:u w:val="single"/>
        </w:rPr>
      </w:pPr>
      <w:r w:rsidRPr="009E041B">
        <w:rPr>
          <w:rFonts w:ascii="Arial" w:hAnsi="Arial" w:cs="Arial"/>
          <w:u w:val="single"/>
        </w:rPr>
        <w:t xml:space="preserve">Total Funding to be distributed under the Size and Pupil Elements </w:t>
      </w:r>
    </w:p>
    <w:p w14:paraId="59A1E00F" w14:textId="77777777" w:rsidR="00613705" w:rsidRPr="009E041B" w:rsidRDefault="00613705" w:rsidP="00613705">
      <w:pPr>
        <w:jc w:val="both"/>
        <w:rPr>
          <w:rFonts w:ascii="Arial" w:hAnsi="Arial" w:cs="Arial"/>
        </w:rPr>
      </w:pPr>
    </w:p>
    <w:p w14:paraId="2F332406" w14:textId="23D1E258" w:rsidR="00613705" w:rsidRPr="009E041B" w:rsidRDefault="00613705" w:rsidP="0046203F">
      <w:pPr>
        <w:spacing w:after="240" w:line="360" w:lineRule="auto"/>
        <w:jc w:val="both"/>
        <w:rPr>
          <w:rFonts w:ascii="Arial" w:hAnsi="Arial" w:cs="Arial"/>
        </w:rPr>
      </w:pPr>
      <w:r w:rsidRPr="009E041B">
        <w:rPr>
          <w:rFonts w:ascii="Arial" w:hAnsi="Arial" w:cs="Arial"/>
        </w:rPr>
        <w:t>5.6</w:t>
      </w:r>
      <w:r w:rsidRPr="009E041B">
        <w:rPr>
          <w:rFonts w:ascii="Arial" w:hAnsi="Arial" w:cs="Arial"/>
        </w:rPr>
        <w:tab/>
        <w:t>The Department will determine an amount per square metre which will be multiplied by the total approved floor area for all secondary and grammar schools (in square metres – excludes Preparatory Departments of grammar schools).  This total will then be doubled to determine the overall amount of funding to be distributed under these elements.</w:t>
      </w:r>
    </w:p>
    <w:p w14:paraId="57F9BB71" w14:textId="77777777" w:rsidR="00613705" w:rsidRPr="009E041B" w:rsidRDefault="00613705" w:rsidP="00613705">
      <w:pPr>
        <w:spacing w:line="360" w:lineRule="auto"/>
        <w:jc w:val="both"/>
        <w:rPr>
          <w:rFonts w:ascii="Arial" w:hAnsi="Arial" w:cs="Arial"/>
        </w:rPr>
      </w:pPr>
      <w:r w:rsidRPr="009E041B">
        <w:rPr>
          <w:rFonts w:ascii="Arial" w:hAnsi="Arial" w:cs="Arial"/>
        </w:rPr>
        <w:t>5.7</w:t>
      </w:r>
      <w:r w:rsidRPr="009E041B">
        <w:rPr>
          <w:rFonts w:ascii="Arial" w:hAnsi="Arial" w:cs="Arial"/>
        </w:rPr>
        <w:tab/>
        <w:t>The total funding for these elements will be distributed as follows:</w:t>
      </w:r>
    </w:p>
    <w:p w14:paraId="2298BFE9" w14:textId="77777777" w:rsidR="00613705" w:rsidRPr="009E041B" w:rsidRDefault="00613705" w:rsidP="00613705">
      <w:pPr>
        <w:spacing w:line="120" w:lineRule="exact"/>
        <w:jc w:val="both"/>
        <w:rPr>
          <w:rFonts w:ascii="Arial" w:hAnsi="Arial" w:cs="Arial"/>
        </w:rPr>
      </w:pPr>
    </w:p>
    <w:p w14:paraId="590709A9" w14:textId="77777777" w:rsidR="00613705" w:rsidRPr="009E041B" w:rsidRDefault="00613705" w:rsidP="00613705">
      <w:pPr>
        <w:spacing w:line="360" w:lineRule="auto"/>
        <w:ind w:left="1440" w:hanging="720"/>
        <w:jc w:val="both"/>
        <w:rPr>
          <w:rFonts w:ascii="Arial" w:hAnsi="Arial" w:cs="Arial"/>
        </w:rPr>
      </w:pPr>
      <w:r w:rsidRPr="009E041B">
        <w:rPr>
          <w:rFonts w:ascii="Arial" w:hAnsi="Arial" w:cs="Arial"/>
        </w:rPr>
        <w:t>•</w:t>
      </w:r>
      <w:r w:rsidRPr="009E041B">
        <w:rPr>
          <w:rFonts w:ascii="Arial" w:hAnsi="Arial" w:cs="Arial"/>
        </w:rPr>
        <w:tab/>
        <w:t>40% of the funding allocated under this factor will be distributed according to the size of the school building; and</w:t>
      </w:r>
    </w:p>
    <w:p w14:paraId="7E0A8530" w14:textId="1BE87BA4" w:rsidR="00613705" w:rsidRPr="009E041B" w:rsidRDefault="00613705" w:rsidP="0046203F">
      <w:pPr>
        <w:spacing w:after="240" w:line="360" w:lineRule="auto"/>
        <w:ind w:left="720"/>
        <w:jc w:val="both"/>
        <w:rPr>
          <w:rFonts w:ascii="Arial" w:hAnsi="Arial" w:cs="Arial"/>
        </w:rPr>
      </w:pPr>
      <w:r w:rsidRPr="009E041B">
        <w:rPr>
          <w:rFonts w:ascii="Arial" w:hAnsi="Arial" w:cs="Arial"/>
        </w:rPr>
        <w:t>•</w:t>
      </w:r>
      <w:r w:rsidRPr="009E041B">
        <w:rPr>
          <w:rFonts w:ascii="Arial" w:hAnsi="Arial" w:cs="Arial"/>
        </w:rPr>
        <w:tab/>
        <w:t>60% will be di</w:t>
      </w:r>
      <w:r w:rsidR="0046203F" w:rsidRPr="009E041B">
        <w:rPr>
          <w:rFonts w:ascii="Arial" w:hAnsi="Arial" w:cs="Arial"/>
        </w:rPr>
        <w:t>stributed on a per pupil basis.</w:t>
      </w:r>
    </w:p>
    <w:p w14:paraId="64B93065" w14:textId="77777777" w:rsidR="00613705" w:rsidRPr="009E041B" w:rsidRDefault="00613705" w:rsidP="00613705">
      <w:pPr>
        <w:spacing w:line="360" w:lineRule="auto"/>
        <w:jc w:val="both"/>
        <w:rPr>
          <w:rFonts w:ascii="Arial" w:hAnsi="Arial" w:cs="Arial"/>
        </w:rPr>
      </w:pPr>
      <w:r w:rsidRPr="009E041B">
        <w:rPr>
          <w:rFonts w:ascii="Arial" w:hAnsi="Arial" w:cs="Arial"/>
        </w:rPr>
        <w:t>For example, if the total amount to be distributed under the premises factor is £40m then £16m will be available for distribution under the size element and £24m will be available for distribution under the pupil element.  The total funding available for distribution under the size element (£16m in this example) is divided by the total approved floor area for all schools to give an amount per square metre.  The amount per pupil (£24m in this example) is divided by the total number of full-time equivalent (FTE) pupils (excludes Preparatory Department pupils in grammar schools).  The allocation to individual schools will be calculated by multiplying the number of FTE pupils in the school by the amount per FTE pupil.  Annex H sets out details of the relevant values in this financial year and the calculation methodology by which funding is allocated under this factor:</w:t>
      </w:r>
    </w:p>
    <w:p w14:paraId="2F827A05" w14:textId="77777777" w:rsidR="00613705" w:rsidRPr="009E041B" w:rsidRDefault="00613705" w:rsidP="00613705">
      <w:pPr>
        <w:jc w:val="both"/>
        <w:rPr>
          <w:rFonts w:ascii="Arial" w:hAnsi="Arial" w:cs="Arial"/>
        </w:rPr>
      </w:pPr>
    </w:p>
    <w:p w14:paraId="3B8FD7CD" w14:textId="77777777" w:rsidR="00613705" w:rsidRPr="009E041B" w:rsidRDefault="00613705" w:rsidP="00613705">
      <w:pPr>
        <w:pStyle w:val="ListParagraph0"/>
        <w:numPr>
          <w:ilvl w:val="0"/>
          <w:numId w:val="28"/>
        </w:numPr>
        <w:spacing w:line="360" w:lineRule="auto"/>
        <w:jc w:val="both"/>
        <w:rPr>
          <w:rFonts w:ascii="Arial" w:hAnsi="Arial" w:cs="Arial"/>
        </w:rPr>
      </w:pPr>
      <w:r w:rsidRPr="009E041B">
        <w:rPr>
          <w:rFonts w:ascii="Arial" w:hAnsi="Arial" w:cs="Arial"/>
        </w:rPr>
        <w:t xml:space="preserve">Size Element - Each school will receive an amount per square metre depending on the approved size of the school.  </w:t>
      </w:r>
    </w:p>
    <w:p w14:paraId="18569FFA" w14:textId="77777777" w:rsidR="00613705" w:rsidRPr="009E041B" w:rsidRDefault="00613705" w:rsidP="00613705">
      <w:pPr>
        <w:pStyle w:val="ListParagraph0"/>
        <w:numPr>
          <w:ilvl w:val="0"/>
          <w:numId w:val="28"/>
        </w:numPr>
        <w:spacing w:line="360" w:lineRule="auto"/>
        <w:jc w:val="both"/>
        <w:rPr>
          <w:rFonts w:ascii="Arial" w:hAnsi="Arial" w:cs="Arial"/>
        </w:rPr>
      </w:pPr>
      <w:r w:rsidRPr="009E041B">
        <w:rPr>
          <w:rFonts w:ascii="Arial" w:hAnsi="Arial" w:cs="Arial"/>
        </w:rPr>
        <w:t>Pupil Element - Each school will receive an amount per FTE pupil (pupils</w:t>
      </w:r>
      <w:r w:rsidRPr="009E041B">
        <w:rPr>
          <w:rFonts w:ascii="Arial" w:hAnsi="Arial" w:cs="Arial"/>
          <w:i/>
        </w:rPr>
        <w:t xml:space="preserve"> </w:t>
      </w:r>
      <w:r w:rsidRPr="009E041B">
        <w:rPr>
          <w:rFonts w:ascii="Arial" w:hAnsi="Arial" w:cs="Arial"/>
        </w:rPr>
        <w:t>in Preparatory Departments of grammar schools will not be counted).</w:t>
      </w:r>
    </w:p>
    <w:p w14:paraId="4E43FEC1" w14:textId="77777777" w:rsidR="00613705" w:rsidRPr="009E041B" w:rsidRDefault="00613705" w:rsidP="00613705">
      <w:pPr>
        <w:jc w:val="both"/>
        <w:rPr>
          <w:rFonts w:ascii="Arial" w:hAnsi="Arial" w:cs="Arial"/>
        </w:rPr>
      </w:pPr>
    </w:p>
    <w:p w14:paraId="21911027" w14:textId="77777777" w:rsidR="00613705" w:rsidRPr="009E041B" w:rsidRDefault="00613705" w:rsidP="00613705">
      <w:pPr>
        <w:spacing w:line="360" w:lineRule="auto"/>
        <w:jc w:val="both"/>
        <w:rPr>
          <w:rFonts w:ascii="Arial" w:hAnsi="Arial" w:cs="Arial"/>
          <w:b/>
        </w:rPr>
      </w:pPr>
      <w:r w:rsidRPr="009E041B">
        <w:rPr>
          <w:rFonts w:ascii="Arial" w:hAnsi="Arial" w:cs="Arial"/>
          <w:b/>
        </w:rPr>
        <w:lastRenderedPageBreak/>
        <w:t xml:space="preserve">Determining the Size of Schools </w:t>
      </w:r>
    </w:p>
    <w:p w14:paraId="55255A12" w14:textId="77777777" w:rsidR="00613705" w:rsidRPr="009E041B" w:rsidRDefault="00613705" w:rsidP="00613705">
      <w:pPr>
        <w:jc w:val="both"/>
        <w:rPr>
          <w:rFonts w:ascii="Arial" w:hAnsi="Arial" w:cs="Arial"/>
        </w:rPr>
      </w:pPr>
    </w:p>
    <w:p w14:paraId="14FD3D55" w14:textId="77777777" w:rsidR="00613705" w:rsidRPr="009E041B" w:rsidRDefault="00613705" w:rsidP="00613705">
      <w:pPr>
        <w:spacing w:line="360" w:lineRule="auto"/>
        <w:jc w:val="both"/>
        <w:rPr>
          <w:rFonts w:ascii="Arial" w:hAnsi="Arial" w:cs="Arial"/>
        </w:rPr>
      </w:pPr>
      <w:r w:rsidRPr="009E041B">
        <w:rPr>
          <w:rFonts w:ascii="Arial" w:hAnsi="Arial" w:cs="Arial"/>
        </w:rPr>
        <w:t>5.8</w:t>
      </w:r>
      <w:r w:rsidRPr="009E041B">
        <w:rPr>
          <w:rFonts w:ascii="Arial" w:hAnsi="Arial" w:cs="Arial"/>
        </w:rPr>
        <w:tab/>
        <w:t>This will be base</w:t>
      </w:r>
      <w:r w:rsidRPr="009E041B">
        <w:rPr>
          <w:rFonts w:ascii="Arial" w:hAnsi="Arial" w:cs="Arial"/>
          <w:iCs/>
        </w:rPr>
        <w:t>d</w:t>
      </w:r>
      <w:r w:rsidRPr="009E041B">
        <w:rPr>
          <w:rFonts w:ascii="Arial" w:hAnsi="Arial" w:cs="Arial"/>
        </w:rPr>
        <w:t xml:space="preserve"> on all approved parts of the school building that are used for educational purposes.  The following will be excluded:</w:t>
      </w:r>
    </w:p>
    <w:p w14:paraId="5226A2B8" w14:textId="77777777" w:rsidR="00613705" w:rsidRPr="009E041B" w:rsidRDefault="00613705" w:rsidP="00613705">
      <w:pPr>
        <w:spacing w:line="360" w:lineRule="auto"/>
        <w:ind w:left="1440" w:hanging="720"/>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 xml:space="preserve">school meals </w:t>
      </w:r>
      <w:proofErr w:type="gramStart"/>
      <w:r w:rsidRPr="009E041B">
        <w:rPr>
          <w:rFonts w:ascii="Arial" w:hAnsi="Arial" w:cs="Arial"/>
        </w:rPr>
        <w:t>accommodation;</w:t>
      </w:r>
      <w:proofErr w:type="gramEnd"/>
    </w:p>
    <w:p w14:paraId="2F3D5991" w14:textId="77777777" w:rsidR="00613705" w:rsidRPr="009E041B" w:rsidRDefault="00613705" w:rsidP="00613705">
      <w:pPr>
        <w:spacing w:line="360" w:lineRule="auto"/>
        <w:ind w:left="1440" w:hanging="720"/>
        <w:jc w:val="both"/>
        <w:rPr>
          <w:rFonts w:ascii="Arial" w:hAnsi="Arial" w:cs="Arial"/>
        </w:rPr>
      </w:pPr>
      <w:r w:rsidRPr="009E041B">
        <w:rPr>
          <w:rFonts w:ascii="Arial" w:hAnsi="Arial" w:cs="Arial"/>
        </w:rPr>
        <w:t>ii.</w:t>
      </w:r>
      <w:r w:rsidRPr="009E041B">
        <w:rPr>
          <w:rFonts w:ascii="Arial" w:hAnsi="Arial" w:cs="Arial"/>
        </w:rPr>
        <w:tab/>
        <w:t xml:space="preserve">places of worship, unless these are provided as an integral part of the school and used primarily by the </w:t>
      </w:r>
      <w:proofErr w:type="gramStart"/>
      <w:r w:rsidRPr="009E041B">
        <w:rPr>
          <w:rFonts w:ascii="Arial" w:hAnsi="Arial" w:cs="Arial"/>
        </w:rPr>
        <w:t>school;</w:t>
      </w:r>
      <w:proofErr w:type="gramEnd"/>
    </w:p>
    <w:p w14:paraId="5FA1D8A8" w14:textId="2295125A" w:rsidR="00613705" w:rsidRPr="009E041B" w:rsidRDefault="00613705" w:rsidP="00613705">
      <w:pPr>
        <w:spacing w:line="360" w:lineRule="auto"/>
        <w:ind w:left="1440" w:hanging="720"/>
        <w:jc w:val="both"/>
        <w:rPr>
          <w:rFonts w:ascii="Arial" w:hAnsi="Arial" w:cs="Arial"/>
        </w:rPr>
      </w:pPr>
      <w:r w:rsidRPr="009E041B">
        <w:rPr>
          <w:rFonts w:ascii="Arial" w:hAnsi="Arial" w:cs="Arial"/>
        </w:rPr>
        <w:t>iii.</w:t>
      </w:r>
      <w:r w:rsidRPr="009E041B">
        <w:rPr>
          <w:rFonts w:ascii="Arial" w:hAnsi="Arial" w:cs="Arial"/>
        </w:rPr>
        <w:tab/>
        <w:t xml:space="preserve">Preparatory Departments and Boarding Departments of grammar </w:t>
      </w:r>
      <w:proofErr w:type="gramStart"/>
      <w:r w:rsidRPr="009E041B">
        <w:rPr>
          <w:rFonts w:ascii="Arial" w:hAnsi="Arial" w:cs="Arial"/>
        </w:rPr>
        <w:t>schools</w:t>
      </w:r>
      <w:r w:rsidR="001223C3" w:rsidRPr="009E041B">
        <w:rPr>
          <w:rFonts w:ascii="Arial" w:hAnsi="Arial" w:cs="Arial"/>
        </w:rPr>
        <w:t>;</w:t>
      </w:r>
      <w:proofErr w:type="gramEnd"/>
    </w:p>
    <w:p w14:paraId="5F017BB9" w14:textId="77777777" w:rsidR="00613705" w:rsidRPr="009E041B" w:rsidRDefault="00613705" w:rsidP="00613705">
      <w:pPr>
        <w:spacing w:line="360" w:lineRule="auto"/>
        <w:ind w:left="1440" w:hanging="720"/>
        <w:jc w:val="both"/>
        <w:rPr>
          <w:rFonts w:ascii="Arial" w:hAnsi="Arial" w:cs="Arial"/>
        </w:rPr>
      </w:pPr>
      <w:r w:rsidRPr="009E041B">
        <w:rPr>
          <w:rFonts w:ascii="Arial" w:hAnsi="Arial" w:cs="Arial"/>
        </w:rPr>
        <w:t>iv.</w:t>
      </w:r>
      <w:r w:rsidRPr="009E041B">
        <w:rPr>
          <w:rFonts w:ascii="Arial" w:hAnsi="Arial" w:cs="Arial"/>
        </w:rPr>
        <w:tab/>
        <w:t xml:space="preserve">caretakers’ </w:t>
      </w:r>
      <w:proofErr w:type="gramStart"/>
      <w:r w:rsidRPr="009E041B">
        <w:rPr>
          <w:rFonts w:ascii="Arial" w:hAnsi="Arial" w:cs="Arial"/>
        </w:rPr>
        <w:t>residences;</w:t>
      </w:r>
      <w:proofErr w:type="gramEnd"/>
    </w:p>
    <w:p w14:paraId="56F4481D" w14:textId="77777777" w:rsidR="00613705" w:rsidRPr="009E041B" w:rsidRDefault="00613705" w:rsidP="00613705">
      <w:pPr>
        <w:spacing w:line="360" w:lineRule="auto"/>
        <w:ind w:left="1440" w:hanging="720"/>
        <w:jc w:val="both"/>
        <w:rPr>
          <w:rFonts w:ascii="Arial" w:hAnsi="Arial" w:cs="Arial"/>
        </w:rPr>
      </w:pPr>
      <w:r w:rsidRPr="009E041B">
        <w:rPr>
          <w:rFonts w:ascii="Arial" w:hAnsi="Arial" w:cs="Arial"/>
        </w:rPr>
        <w:t>v.</w:t>
      </w:r>
      <w:r w:rsidRPr="009E041B">
        <w:rPr>
          <w:rFonts w:ascii="Arial" w:hAnsi="Arial" w:cs="Arial"/>
        </w:rPr>
        <w:tab/>
        <w:t xml:space="preserve">Boat </w:t>
      </w:r>
      <w:proofErr w:type="gramStart"/>
      <w:r w:rsidRPr="009E041B">
        <w:rPr>
          <w:rFonts w:ascii="Arial" w:hAnsi="Arial" w:cs="Arial"/>
        </w:rPr>
        <w:t>houses;</w:t>
      </w:r>
      <w:proofErr w:type="gramEnd"/>
    </w:p>
    <w:p w14:paraId="747F6D8E" w14:textId="77777777" w:rsidR="00613705" w:rsidRPr="009E041B" w:rsidRDefault="00613705" w:rsidP="00613705">
      <w:pPr>
        <w:spacing w:line="360" w:lineRule="auto"/>
        <w:ind w:left="1440" w:hanging="720"/>
        <w:jc w:val="both"/>
        <w:rPr>
          <w:rFonts w:ascii="Arial" w:hAnsi="Arial" w:cs="Arial"/>
        </w:rPr>
      </w:pPr>
      <w:r w:rsidRPr="009E041B">
        <w:rPr>
          <w:rFonts w:ascii="Arial" w:hAnsi="Arial" w:cs="Arial"/>
        </w:rPr>
        <w:t>vi.</w:t>
      </w:r>
      <w:r w:rsidRPr="009E041B">
        <w:rPr>
          <w:rFonts w:ascii="Arial" w:hAnsi="Arial" w:cs="Arial"/>
        </w:rPr>
        <w:tab/>
        <w:t>Rifle ranges; and</w:t>
      </w:r>
    </w:p>
    <w:p w14:paraId="579AC570" w14:textId="77777777" w:rsidR="00613705" w:rsidRPr="009E041B" w:rsidRDefault="00613705" w:rsidP="00613705">
      <w:pPr>
        <w:spacing w:line="360" w:lineRule="auto"/>
        <w:ind w:left="1440" w:hanging="720"/>
        <w:jc w:val="both"/>
        <w:rPr>
          <w:rFonts w:ascii="Arial" w:hAnsi="Arial" w:cs="Arial"/>
        </w:rPr>
      </w:pPr>
      <w:r w:rsidRPr="009E041B">
        <w:rPr>
          <w:rFonts w:ascii="Arial" w:hAnsi="Arial" w:cs="Arial"/>
        </w:rPr>
        <w:t>vii.</w:t>
      </w:r>
      <w:r w:rsidRPr="009E041B">
        <w:rPr>
          <w:rFonts w:ascii="Arial" w:hAnsi="Arial" w:cs="Arial"/>
        </w:rPr>
        <w:tab/>
        <w:t>bicycle sheds.</w:t>
      </w:r>
    </w:p>
    <w:p w14:paraId="67954668" w14:textId="77777777" w:rsidR="00613705" w:rsidRPr="009E041B" w:rsidRDefault="00613705" w:rsidP="00613705">
      <w:pPr>
        <w:jc w:val="both"/>
        <w:rPr>
          <w:rFonts w:ascii="Arial" w:hAnsi="Arial" w:cs="Arial"/>
        </w:rPr>
      </w:pPr>
    </w:p>
    <w:p w14:paraId="64BAF31F" w14:textId="77777777" w:rsidR="00613705" w:rsidRPr="009E041B" w:rsidRDefault="00613705" w:rsidP="00613705">
      <w:pPr>
        <w:spacing w:line="360" w:lineRule="auto"/>
        <w:jc w:val="both"/>
        <w:rPr>
          <w:rFonts w:ascii="Arial" w:hAnsi="Arial" w:cs="Arial"/>
        </w:rPr>
      </w:pPr>
      <w:r w:rsidRPr="009E041B">
        <w:rPr>
          <w:rFonts w:ascii="Arial" w:hAnsi="Arial" w:cs="Arial"/>
        </w:rPr>
        <w:t>5.9</w:t>
      </w:r>
      <w:r w:rsidRPr="009E041B">
        <w:rPr>
          <w:rFonts w:ascii="Arial" w:hAnsi="Arial" w:cs="Arial"/>
        </w:rPr>
        <w:tab/>
        <w:t>The measurement used will be the internal area within the external walls less an adjustment for any areas excepted from funding.  Where data in respect of an individual school is not available, the Funding Authority will use estimated figures based on existing information.  In all schools, in-year adjustments will be made as follows when the data is available:</w:t>
      </w:r>
    </w:p>
    <w:p w14:paraId="730DE950" w14:textId="77777777" w:rsidR="00613705" w:rsidRPr="009E041B" w:rsidRDefault="00613705" w:rsidP="00613705">
      <w:pPr>
        <w:jc w:val="both"/>
        <w:rPr>
          <w:rFonts w:ascii="Arial" w:hAnsi="Arial" w:cs="Arial"/>
        </w:rPr>
      </w:pPr>
    </w:p>
    <w:p w14:paraId="1B92B1E7" w14:textId="74366AF9" w:rsidR="00613705" w:rsidRPr="009E041B" w:rsidRDefault="00613705" w:rsidP="007F1896">
      <w:pPr>
        <w:pStyle w:val="ListParagraph0"/>
        <w:numPr>
          <w:ilvl w:val="0"/>
          <w:numId w:val="35"/>
        </w:numPr>
        <w:spacing w:after="240" w:line="360" w:lineRule="auto"/>
        <w:jc w:val="both"/>
        <w:rPr>
          <w:rFonts w:ascii="Arial" w:hAnsi="Arial" w:cs="Arial"/>
        </w:rPr>
      </w:pPr>
      <w:r w:rsidRPr="009E041B">
        <w:rPr>
          <w:rFonts w:ascii="Arial" w:hAnsi="Arial" w:cs="Arial"/>
        </w:rPr>
        <w:t xml:space="preserve">where the actual figure is higher than the estimated figure as used in the formula factor calculation, the school will be allocated additional funding from the Funding Authority’s LMS Contingency Fund in respect of the square metre element of the Premises </w:t>
      </w:r>
      <w:proofErr w:type="gramStart"/>
      <w:r w:rsidRPr="009E041B">
        <w:rPr>
          <w:rFonts w:ascii="Arial" w:hAnsi="Arial" w:cs="Arial"/>
        </w:rPr>
        <w:t>factor;</w:t>
      </w:r>
      <w:proofErr w:type="gramEnd"/>
      <w:r w:rsidR="0046203F" w:rsidRPr="009E041B">
        <w:rPr>
          <w:rFonts w:ascii="Arial" w:hAnsi="Arial" w:cs="Arial"/>
        </w:rPr>
        <w:t xml:space="preserve"> </w:t>
      </w:r>
    </w:p>
    <w:p w14:paraId="65BFA97B"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 xml:space="preserve">where the actual figure is less than the estimated figure used in the formula factor calculation no adjustment will be made until the next financial year, unless the school is held to have been responsible for the incorrect measurement being </w:t>
      </w:r>
      <w:proofErr w:type="gramStart"/>
      <w:r w:rsidRPr="009E041B">
        <w:rPr>
          <w:rFonts w:ascii="Arial" w:hAnsi="Arial" w:cs="Arial"/>
        </w:rPr>
        <w:t>used;</w:t>
      </w:r>
      <w:proofErr w:type="gramEnd"/>
    </w:p>
    <w:p w14:paraId="04D5C73A" w14:textId="77777777" w:rsidR="00613705" w:rsidRPr="009E041B" w:rsidRDefault="00613705" w:rsidP="00613705">
      <w:pPr>
        <w:jc w:val="both"/>
        <w:rPr>
          <w:rFonts w:ascii="Arial" w:hAnsi="Arial" w:cs="Arial"/>
        </w:rPr>
      </w:pPr>
    </w:p>
    <w:p w14:paraId="1848B2FF" w14:textId="71183F74" w:rsidR="00613705" w:rsidRPr="009E041B" w:rsidRDefault="00613705" w:rsidP="0046203F">
      <w:pPr>
        <w:spacing w:after="240" w:line="360" w:lineRule="auto"/>
        <w:ind w:left="714" w:hanging="357"/>
        <w:jc w:val="both"/>
        <w:rPr>
          <w:rFonts w:ascii="Arial" w:hAnsi="Arial" w:cs="Arial"/>
        </w:rPr>
      </w:pPr>
      <w:r w:rsidRPr="009E041B">
        <w:rPr>
          <w:rFonts w:ascii="Arial" w:hAnsi="Arial" w:cs="Arial"/>
        </w:rPr>
        <w:t>c)</w:t>
      </w:r>
      <w:r w:rsidRPr="009E041B">
        <w:rPr>
          <w:rFonts w:ascii="Arial" w:hAnsi="Arial" w:cs="Arial"/>
        </w:rPr>
        <w:tab/>
        <w:t xml:space="preserve">where a school gains accommodation during the financial year, funding under the factor will be adjusted for the remaining portion of the year from the LMS Contingency Fund by the Funding Authority.  Where a school loses accommodation, the reduced size will not be applied to the formula factor calculation until the following financial </w:t>
      </w:r>
      <w:proofErr w:type="gramStart"/>
      <w:r w:rsidRPr="009E041B">
        <w:rPr>
          <w:rFonts w:ascii="Arial" w:hAnsi="Arial" w:cs="Arial"/>
        </w:rPr>
        <w:t>year, and</w:t>
      </w:r>
      <w:proofErr w:type="gramEnd"/>
      <w:r w:rsidRPr="009E041B">
        <w:rPr>
          <w:rFonts w:ascii="Arial" w:hAnsi="Arial" w:cs="Arial"/>
        </w:rPr>
        <w:t xml:space="preserve"> will have no retrospective effect.</w:t>
      </w:r>
      <w:r w:rsidR="0046203F" w:rsidRPr="009E041B">
        <w:rPr>
          <w:rFonts w:ascii="Arial" w:hAnsi="Arial" w:cs="Arial"/>
        </w:rPr>
        <w:t xml:space="preserve"> </w:t>
      </w:r>
    </w:p>
    <w:p w14:paraId="38079995" w14:textId="77777777" w:rsidR="00613705" w:rsidRPr="009E041B" w:rsidRDefault="00613705" w:rsidP="00613705">
      <w:pPr>
        <w:spacing w:line="360" w:lineRule="auto"/>
        <w:ind w:left="714"/>
        <w:jc w:val="both"/>
        <w:rPr>
          <w:rFonts w:ascii="Arial" w:hAnsi="Arial" w:cs="Arial"/>
          <w:b/>
          <w:i/>
          <w:sz w:val="22"/>
          <w:szCs w:val="22"/>
        </w:rPr>
      </w:pPr>
      <w:r w:rsidRPr="009E041B">
        <w:rPr>
          <w:rFonts w:ascii="Arial" w:hAnsi="Arial" w:cs="Arial"/>
          <w:b/>
          <w:i/>
          <w:sz w:val="22"/>
          <w:szCs w:val="22"/>
        </w:rPr>
        <w:t>Note:</w:t>
      </w:r>
      <w:r w:rsidRPr="009E041B">
        <w:rPr>
          <w:rFonts w:ascii="Arial" w:hAnsi="Arial" w:cs="Arial"/>
          <w:b/>
          <w:i/>
          <w:sz w:val="22"/>
          <w:szCs w:val="22"/>
        </w:rPr>
        <w:tab/>
        <w:t>No prior year adjustments will be made.</w:t>
      </w:r>
    </w:p>
    <w:p w14:paraId="169BC4C5" w14:textId="77777777" w:rsidR="00613705" w:rsidRPr="009E041B" w:rsidRDefault="00613705" w:rsidP="00613705">
      <w:pPr>
        <w:spacing w:line="360" w:lineRule="auto"/>
        <w:jc w:val="both"/>
        <w:rPr>
          <w:rFonts w:ascii="Arial" w:hAnsi="Arial" w:cs="Arial"/>
        </w:rPr>
      </w:pPr>
    </w:p>
    <w:p w14:paraId="70D872A9" w14:textId="77777777" w:rsidR="00613705" w:rsidRPr="009E041B" w:rsidRDefault="00613705" w:rsidP="00613705">
      <w:pPr>
        <w:spacing w:line="360" w:lineRule="auto"/>
        <w:jc w:val="both"/>
        <w:rPr>
          <w:rFonts w:ascii="Arial" w:hAnsi="Arial" w:cs="Arial"/>
          <w:b/>
        </w:rPr>
      </w:pPr>
      <w:r w:rsidRPr="009E041B">
        <w:rPr>
          <w:rFonts w:ascii="Arial" w:hAnsi="Arial" w:cs="Arial"/>
          <w:b/>
        </w:rPr>
        <w:t xml:space="preserve">Determining the Pupil Element </w:t>
      </w:r>
    </w:p>
    <w:p w14:paraId="3AB3A6F8" w14:textId="77777777" w:rsidR="00613705" w:rsidRPr="009E041B" w:rsidRDefault="00613705" w:rsidP="00613705">
      <w:pPr>
        <w:spacing w:line="360" w:lineRule="auto"/>
        <w:jc w:val="both"/>
        <w:rPr>
          <w:rFonts w:ascii="Arial" w:hAnsi="Arial" w:cs="Arial"/>
        </w:rPr>
      </w:pPr>
    </w:p>
    <w:p w14:paraId="19194F63" w14:textId="65F733B1" w:rsidR="00613705" w:rsidRPr="009E041B" w:rsidRDefault="00613705" w:rsidP="00613705">
      <w:pPr>
        <w:spacing w:line="360" w:lineRule="auto"/>
        <w:jc w:val="both"/>
        <w:rPr>
          <w:rFonts w:ascii="Arial" w:hAnsi="Arial" w:cs="Arial"/>
        </w:rPr>
      </w:pPr>
      <w:r w:rsidRPr="009E041B">
        <w:rPr>
          <w:rFonts w:ascii="Arial" w:hAnsi="Arial" w:cs="Arial"/>
        </w:rPr>
        <w:t>5.10</w:t>
      </w:r>
      <w:r w:rsidRPr="009E041B">
        <w:rPr>
          <w:rFonts w:ascii="Arial" w:hAnsi="Arial" w:cs="Arial"/>
        </w:rPr>
        <w:tab/>
        <w:t>The pupil element of the calculation will be based on a calculation of the FTE pupil count determined in accordance with the arrangements set out in Annex B.  Pupils in Preparatory Departments of grammar schools will not be counted.</w:t>
      </w:r>
    </w:p>
    <w:p w14:paraId="7B0753E4" w14:textId="77777777" w:rsidR="00613705" w:rsidRPr="009E041B" w:rsidRDefault="00613705" w:rsidP="00613705">
      <w:pPr>
        <w:pStyle w:val="Heading2"/>
        <w:jc w:val="both"/>
      </w:pPr>
      <w:bookmarkStart w:id="116" w:name="_Toc16259818"/>
      <w:bookmarkStart w:id="117" w:name="_Toc60907741"/>
      <w:r w:rsidRPr="009E041B">
        <w:t>LANDLORD MAINTENANCE</w:t>
      </w:r>
      <w:bookmarkEnd w:id="116"/>
      <w:bookmarkEnd w:id="117"/>
    </w:p>
    <w:p w14:paraId="632A443E" w14:textId="77777777" w:rsidR="00613705" w:rsidRPr="009E041B" w:rsidRDefault="00613705" w:rsidP="00613705">
      <w:pPr>
        <w:jc w:val="both"/>
        <w:rPr>
          <w:rFonts w:ascii="Arial" w:hAnsi="Arial" w:cs="Arial"/>
          <w:b/>
          <w:i/>
          <w:sz w:val="28"/>
          <w:szCs w:val="28"/>
        </w:rPr>
      </w:pPr>
    </w:p>
    <w:p w14:paraId="6788E672" w14:textId="77777777" w:rsidR="00613705" w:rsidRPr="009E041B" w:rsidRDefault="00613705" w:rsidP="00613705">
      <w:pPr>
        <w:spacing w:line="360" w:lineRule="auto"/>
        <w:jc w:val="both"/>
        <w:rPr>
          <w:rFonts w:ascii="Arial" w:hAnsi="Arial" w:cs="Arial"/>
        </w:rPr>
      </w:pPr>
      <w:r w:rsidRPr="009E041B">
        <w:rPr>
          <w:rFonts w:ascii="Arial" w:hAnsi="Arial" w:cs="Arial"/>
        </w:rPr>
        <w:t>5.11</w:t>
      </w:r>
      <w:r w:rsidRPr="009E041B">
        <w:rPr>
          <w:rFonts w:ascii="Arial" w:hAnsi="Arial" w:cs="Arial"/>
        </w:rPr>
        <w:tab/>
        <w:t>Each voluntary grammar and grant-maintained integrated post-primary school will be allocated an additional amount per square metre for landlord maintenance expenditure.  This rate will be prescribed by the Department and will take account of the amounts spent on landlord maintenance by the EA for its controlled and maintained schools</w:t>
      </w:r>
      <w:r w:rsidRPr="009E041B">
        <w:rPr>
          <w:rFonts w:ascii="Arial" w:hAnsi="Arial" w:cs="Arial"/>
          <w:color w:val="002060"/>
        </w:rPr>
        <w:t xml:space="preserve">, </w:t>
      </w:r>
      <w:r w:rsidRPr="009E041B">
        <w:rPr>
          <w:rFonts w:ascii="Arial" w:hAnsi="Arial" w:cs="Arial"/>
        </w:rPr>
        <w:t>uprated to reflect diseconomies of scale.  Annex H sets out details of the relevant amount per square metre in this financial year and the calculation methodology by which funding is allocated under this factor.</w:t>
      </w:r>
    </w:p>
    <w:p w14:paraId="09FDA126" w14:textId="77777777" w:rsidR="00613705" w:rsidRPr="009E041B" w:rsidRDefault="00613705" w:rsidP="00613705">
      <w:pPr>
        <w:jc w:val="both"/>
        <w:rPr>
          <w:rFonts w:ascii="Arial" w:hAnsi="Arial" w:cs="Arial"/>
        </w:rPr>
      </w:pPr>
    </w:p>
    <w:p w14:paraId="621BDA56" w14:textId="77777777" w:rsidR="00613705" w:rsidRPr="009E041B" w:rsidRDefault="00613705" w:rsidP="00613705">
      <w:pPr>
        <w:pStyle w:val="Heading2"/>
        <w:jc w:val="both"/>
      </w:pPr>
      <w:bookmarkStart w:id="118" w:name="_Toc16259819"/>
      <w:bookmarkStart w:id="119" w:name="_Toc60907742"/>
      <w:r w:rsidRPr="009E041B">
        <w:t>TARGETING SOCIAL NEED (TSN)</w:t>
      </w:r>
      <w:bookmarkEnd w:id="118"/>
      <w:bookmarkEnd w:id="119"/>
      <w:r w:rsidRPr="009E041B">
        <w:t xml:space="preserve"> </w:t>
      </w:r>
    </w:p>
    <w:p w14:paraId="61940389" w14:textId="77777777" w:rsidR="00613705" w:rsidRPr="009E041B" w:rsidRDefault="00613705" w:rsidP="00613705">
      <w:pPr>
        <w:jc w:val="both"/>
        <w:rPr>
          <w:rFonts w:ascii="Arial" w:hAnsi="Arial" w:cs="Arial"/>
        </w:rPr>
      </w:pPr>
    </w:p>
    <w:p w14:paraId="06588700" w14:textId="77777777" w:rsidR="00613705" w:rsidRPr="009E041B" w:rsidRDefault="00613705" w:rsidP="00613705">
      <w:pPr>
        <w:spacing w:line="360" w:lineRule="auto"/>
        <w:jc w:val="both"/>
        <w:rPr>
          <w:rFonts w:ascii="Arial" w:hAnsi="Arial" w:cs="Arial"/>
        </w:rPr>
      </w:pPr>
      <w:r w:rsidRPr="009E041B">
        <w:rPr>
          <w:rFonts w:ascii="Arial" w:hAnsi="Arial" w:cs="Arial"/>
        </w:rPr>
        <w:t>5.12</w:t>
      </w:r>
      <w:r w:rsidRPr="009E041B">
        <w:rPr>
          <w:rFonts w:ascii="Arial" w:hAnsi="Arial" w:cs="Arial"/>
        </w:rPr>
        <w:tab/>
        <w:t>Funding is distributed to post-primary schools using two elements:</w:t>
      </w:r>
    </w:p>
    <w:p w14:paraId="0D3FB184" w14:textId="77777777" w:rsidR="00613705" w:rsidRPr="009E041B" w:rsidRDefault="00613705" w:rsidP="00613705">
      <w:pPr>
        <w:spacing w:line="360" w:lineRule="auto"/>
        <w:ind w:left="720" w:hanging="360"/>
        <w:jc w:val="both"/>
        <w:rPr>
          <w:rFonts w:ascii="Arial" w:hAnsi="Arial" w:cs="Arial"/>
        </w:rPr>
      </w:pPr>
    </w:p>
    <w:p w14:paraId="5F89D65D" w14:textId="77777777" w:rsidR="00613705" w:rsidRPr="009E041B" w:rsidRDefault="00613705" w:rsidP="00613705">
      <w:pPr>
        <w:pStyle w:val="ListParagraph0"/>
        <w:numPr>
          <w:ilvl w:val="0"/>
          <w:numId w:val="20"/>
        </w:numPr>
        <w:tabs>
          <w:tab w:val="clear" w:pos="644"/>
        </w:tabs>
        <w:spacing w:line="360" w:lineRule="auto"/>
        <w:ind w:left="993" w:hanging="426"/>
        <w:jc w:val="both"/>
        <w:rPr>
          <w:rFonts w:ascii="Arial" w:hAnsi="Arial" w:cs="Arial"/>
        </w:rPr>
      </w:pPr>
      <w:r w:rsidRPr="009E041B">
        <w:rPr>
          <w:rFonts w:ascii="Arial" w:hAnsi="Arial" w:cs="Arial"/>
        </w:rPr>
        <w:t>a Social Deprivation element, which recognises the additional costs faced by schools in educating children from socially deprived backgrounds, regardless of ability, and the particular challenges faced in schools with high proportions of children from such backgrounds.  The measure used to determine social disadvantage is entitlement to free school meals; and</w:t>
      </w:r>
    </w:p>
    <w:p w14:paraId="45F19D94" w14:textId="77777777" w:rsidR="00613705" w:rsidRPr="009E041B" w:rsidRDefault="00613705" w:rsidP="00613705">
      <w:pPr>
        <w:pStyle w:val="ListParagraph0"/>
        <w:spacing w:line="360" w:lineRule="auto"/>
        <w:ind w:left="993"/>
        <w:jc w:val="both"/>
        <w:rPr>
          <w:rFonts w:ascii="Arial" w:hAnsi="Arial" w:cs="Arial"/>
        </w:rPr>
      </w:pPr>
    </w:p>
    <w:p w14:paraId="18905B77" w14:textId="6AECE21C" w:rsidR="00613705" w:rsidRPr="009E041B" w:rsidRDefault="00613705" w:rsidP="0046203F">
      <w:pPr>
        <w:pStyle w:val="ListParagraph0"/>
        <w:numPr>
          <w:ilvl w:val="0"/>
          <w:numId w:val="20"/>
        </w:numPr>
        <w:tabs>
          <w:tab w:val="clear" w:pos="644"/>
        </w:tabs>
        <w:spacing w:after="240" w:line="360" w:lineRule="auto"/>
        <w:ind w:left="993" w:hanging="426"/>
        <w:jc w:val="both"/>
        <w:rPr>
          <w:rFonts w:ascii="Arial" w:hAnsi="Arial" w:cs="Arial"/>
        </w:rPr>
      </w:pPr>
      <w:r w:rsidRPr="009E041B">
        <w:rPr>
          <w:rFonts w:ascii="Arial" w:hAnsi="Arial" w:cs="Arial"/>
        </w:rPr>
        <w:t>an educational attainment element which recognises the extra support required by pupils performing below the expected level for their age, regardless of social background.  The measure used in post-primary schools is attainment at Key Stage 2 (or Key Stage 3 for Senior High schools).</w:t>
      </w:r>
    </w:p>
    <w:p w14:paraId="661E8A8A" w14:textId="77777777" w:rsidR="00DB044E" w:rsidRPr="009E041B" w:rsidRDefault="00DB044E" w:rsidP="00DB044E">
      <w:pPr>
        <w:pStyle w:val="ListParagraph0"/>
        <w:rPr>
          <w:rFonts w:ascii="Arial" w:hAnsi="Arial" w:cs="Arial"/>
        </w:rPr>
      </w:pPr>
    </w:p>
    <w:p w14:paraId="1D768023" w14:textId="77777777" w:rsidR="00DB044E" w:rsidRPr="009E041B" w:rsidRDefault="00DB044E" w:rsidP="00DB044E">
      <w:pPr>
        <w:spacing w:after="240" w:line="360" w:lineRule="auto"/>
        <w:jc w:val="both"/>
        <w:rPr>
          <w:rFonts w:ascii="Arial" w:hAnsi="Arial" w:cs="Arial"/>
        </w:rPr>
      </w:pPr>
    </w:p>
    <w:p w14:paraId="2FB16594" w14:textId="77777777" w:rsidR="00DB044E" w:rsidRPr="009E041B" w:rsidRDefault="00DB044E" w:rsidP="00DB044E">
      <w:pPr>
        <w:spacing w:after="240" w:line="360" w:lineRule="auto"/>
        <w:jc w:val="both"/>
        <w:rPr>
          <w:rFonts w:ascii="Arial" w:hAnsi="Arial" w:cs="Arial"/>
        </w:rPr>
      </w:pPr>
    </w:p>
    <w:p w14:paraId="7511AD22" w14:textId="77777777" w:rsidR="00613705" w:rsidRPr="009E041B" w:rsidRDefault="00613705" w:rsidP="00613705">
      <w:pPr>
        <w:pStyle w:val="Heading3"/>
        <w:jc w:val="both"/>
      </w:pPr>
      <w:bookmarkStart w:id="120" w:name="_Toc16259820"/>
      <w:bookmarkStart w:id="121" w:name="_Toc60907743"/>
      <w:r w:rsidRPr="009E041B">
        <w:lastRenderedPageBreak/>
        <w:t>Social Deprivation funding in Post-primary schools</w:t>
      </w:r>
      <w:bookmarkEnd w:id="120"/>
      <w:bookmarkEnd w:id="121"/>
      <w:r w:rsidRPr="009E041B">
        <w:t xml:space="preserve"> </w:t>
      </w:r>
    </w:p>
    <w:p w14:paraId="422BE770" w14:textId="77777777" w:rsidR="00613705" w:rsidRPr="009E041B" w:rsidRDefault="00613705" w:rsidP="00613705">
      <w:pPr>
        <w:jc w:val="both"/>
        <w:rPr>
          <w:rFonts w:ascii="Arial" w:hAnsi="Arial" w:cs="Arial"/>
        </w:rPr>
      </w:pPr>
    </w:p>
    <w:p w14:paraId="15AE1974" w14:textId="77777777" w:rsidR="001223C3" w:rsidRPr="009E041B" w:rsidRDefault="00613705" w:rsidP="00613705">
      <w:pPr>
        <w:spacing w:line="360" w:lineRule="auto"/>
        <w:jc w:val="both"/>
        <w:rPr>
          <w:rFonts w:ascii="Arial" w:hAnsi="Arial" w:cs="Arial"/>
        </w:rPr>
      </w:pPr>
      <w:r w:rsidRPr="009E041B">
        <w:rPr>
          <w:rFonts w:ascii="Arial" w:hAnsi="Arial" w:cs="Arial"/>
        </w:rPr>
        <w:t>5.13</w:t>
      </w:r>
      <w:r w:rsidRPr="009E041B">
        <w:rPr>
          <w:rFonts w:ascii="Arial" w:hAnsi="Arial" w:cs="Arial"/>
        </w:rPr>
        <w:tab/>
        <w:t xml:space="preserve">In the post-primary phase funding will be distributed on an incremental basis as the proportion of children entitled to free school meals at a school </w:t>
      </w:r>
      <w:proofErr w:type="gramStart"/>
      <w:r w:rsidRPr="009E041B">
        <w:rPr>
          <w:rFonts w:ascii="Arial" w:hAnsi="Arial" w:cs="Arial"/>
        </w:rPr>
        <w:t>increases</w:t>
      </w:r>
      <w:proofErr w:type="gramEnd"/>
      <w:r w:rsidRPr="009E041B">
        <w:rPr>
          <w:rFonts w:ascii="Arial" w:hAnsi="Arial" w:cs="Arial"/>
        </w:rPr>
        <w:t>.  The Department will obtain details of the numbers of pupils in individual schools identified as being entitled to free school meals (FSME) from the annual census return.  Funding allocations for individual schools will depend on the percentage of FSME pupils enrolled in the school. The number of FSME pupils enrolled at each school will be expressed as a percentage of the overall children enrolled in the school (FSME %).</w:t>
      </w:r>
    </w:p>
    <w:p w14:paraId="137B3421" w14:textId="72AA98A0" w:rsidR="00613705" w:rsidRPr="009E041B" w:rsidRDefault="0046203F" w:rsidP="00613705">
      <w:pPr>
        <w:spacing w:line="360" w:lineRule="auto"/>
        <w:jc w:val="both"/>
        <w:rPr>
          <w:rFonts w:ascii="Arial" w:hAnsi="Arial" w:cs="Arial"/>
        </w:rPr>
      </w:pPr>
      <w:r w:rsidRPr="009E041B">
        <w:rPr>
          <w:rFonts w:ascii="Arial" w:hAnsi="Arial" w:cs="Arial"/>
        </w:rPr>
        <w:t xml:space="preserve"> </w:t>
      </w:r>
    </w:p>
    <w:p w14:paraId="788B97FF" w14:textId="77777777" w:rsidR="00613705" w:rsidRPr="009E041B" w:rsidRDefault="00613705" w:rsidP="00613705">
      <w:pPr>
        <w:spacing w:line="360" w:lineRule="auto"/>
        <w:jc w:val="both"/>
        <w:rPr>
          <w:rFonts w:ascii="Arial" w:hAnsi="Arial" w:cs="Arial"/>
        </w:rPr>
      </w:pPr>
      <w:r w:rsidRPr="009E041B">
        <w:rPr>
          <w:rFonts w:ascii="Arial" w:hAnsi="Arial" w:cs="Arial"/>
        </w:rPr>
        <w:t>5.14</w:t>
      </w:r>
      <w:r w:rsidRPr="009E041B">
        <w:rPr>
          <w:rFonts w:ascii="Arial" w:hAnsi="Arial" w:cs="Arial"/>
        </w:rPr>
        <w:tab/>
        <w:t xml:space="preserve">Each year, the Department will determine two percentage </w:t>
      </w:r>
      <w:proofErr w:type="gramStart"/>
      <w:r w:rsidRPr="009E041B">
        <w:rPr>
          <w:rFonts w:ascii="Arial" w:hAnsi="Arial" w:cs="Arial"/>
        </w:rPr>
        <w:t>values</w:t>
      </w:r>
      <w:proofErr w:type="gramEnd"/>
      <w:r w:rsidRPr="009E041B">
        <w:rPr>
          <w:rFonts w:ascii="Arial" w:hAnsi="Arial" w:cs="Arial"/>
        </w:rPr>
        <w:t xml:space="preserve"> and these will be used to set three Funding Bands. The two percentage values will be determined as follows:</w:t>
      </w:r>
    </w:p>
    <w:p w14:paraId="1E5312D1" w14:textId="77777777" w:rsidR="00613705" w:rsidRPr="009E041B" w:rsidRDefault="00613705" w:rsidP="00613705">
      <w:pPr>
        <w:jc w:val="both"/>
        <w:rPr>
          <w:rFonts w:ascii="Arial" w:hAnsi="Arial" w:cs="Arial"/>
        </w:rPr>
      </w:pPr>
    </w:p>
    <w:p w14:paraId="74059518" w14:textId="77777777" w:rsidR="00613705" w:rsidRPr="009E041B" w:rsidRDefault="00613705" w:rsidP="00613705">
      <w:pPr>
        <w:pStyle w:val="ListParagraph0"/>
        <w:numPr>
          <w:ilvl w:val="0"/>
          <w:numId w:val="29"/>
        </w:numPr>
        <w:spacing w:line="360" w:lineRule="auto"/>
        <w:jc w:val="both"/>
        <w:rPr>
          <w:rFonts w:ascii="Arial" w:hAnsi="Arial" w:cs="Arial"/>
        </w:rPr>
      </w:pPr>
      <w:r w:rsidRPr="009E041B">
        <w:rPr>
          <w:rFonts w:ascii="Arial" w:hAnsi="Arial" w:cs="Arial"/>
        </w:rPr>
        <w:t>the profile of all FSME pupils in all post-primary schools will be examined and an average percentage value will be set; and,</w:t>
      </w:r>
    </w:p>
    <w:p w14:paraId="1535AA44" w14:textId="77777777" w:rsidR="00613705" w:rsidRPr="009E041B" w:rsidRDefault="00613705" w:rsidP="00613705">
      <w:pPr>
        <w:ind w:left="540" w:hanging="540"/>
        <w:jc w:val="both"/>
        <w:rPr>
          <w:rFonts w:ascii="Arial" w:hAnsi="Arial" w:cs="Arial"/>
        </w:rPr>
      </w:pPr>
    </w:p>
    <w:p w14:paraId="72E40FC3" w14:textId="0CDDEF1C" w:rsidR="00613705" w:rsidRPr="009E041B" w:rsidRDefault="00613705" w:rsidP="0046203F">
      <w:pPr>
        <w:pStyle w:val="ListParagraph0"/>
        <w:numPr>
          <w:ilvl w:val="0"/>
          <w:numId w:val="29"/>
        </w:numPr>
        <w:spacing w:after="240" w:line="360" w:lineRule="auto"/>
        <w:jc w:val="both"/>
        <w:rPr>
          <w:rFonts w:ascii="Arial" w:hAnsi="Arial" w:cs="Arial"/>
        </w:rPr>
      </w:pPr>
      <w:r w:rsidRPr="009E041B">
        <w:rPr>
          <w:rFonts w:ascii="Arial" w:hAnsi="Arial" w:cs="Arial"/>
        </w:rPr>
        <w:t xml:space="preserve">post-primary schools with above average percentages of FSME pupils will be examined and a “mid-percentage value” equivalent to the middle point of schools with above average FSME % will be set. </w:t>
      </w:r>
    </w:p>
    <w:p w14:paraId="323D969D" w14:textId="77777777" w:rsidR="00613705" w:rsidRPr="009E041B" w:rsidRDefault="00613705" w:rsidP="00613705">
      <w:pPr>
        <w:spacing w:line="360" w:lineRule="auto"/>
        <w:jc w:val="both"/>
        <w:rPr>
          <w:rFonts w:ascii="Arial" w:hAnsi="Arial" w:cs="Arial"/>
        </w:rPr>
      </w:pPr>
      <w:r w:rsidRPr="009E041B">
        <w:rPr>
          <w:rFonts w:ascii="Arial" w:hAnsi="Arial" w:cs="Arial"/>
        </w:rPr>
        <w:t>5.15</w:t>
      </w:r>
      <w:r w:rsidRPr="009E041B">
        <w:rPr>
          <w:rFonts w:ascii="Arial" w:hAnsi="Arial" w:cs="Arial"/>
        </w:rPr>
        <w:tab/>
        <w:t xml:space="preserve">Following the setting of the two percentage values, funding will be allocated incrementally, using three bands with appropriate weightings and cash values applied to each band to determine the associated per pupil funding: </w:t>
      </w:r>
    </w:p>
    <w:p w14:paraId="7FC7D8BA" w14:textId="77777777" w:rsidR="00613705" w:rsidRPr="009E041B" w:rsidRDefault="00613705" w:rsidP="00613705">
      <w:pPr>
        <w:jc w:val="both"/>
        <w:rPr>
          <w:rFonts w:ascii="Arial" w:hAnsi="Arial" w:cs="Arial"/>
        </w:rPr>
      </w:pPr>
    </w:p>
    <w:p w14:paraId="30D253A7" w14:textId="77777777" w:rsidR="00613705" w:rsidRPr="009E041B" w:rsidRDefault="00613705" w:rsidP="00613705">
      <w:pPr>
        <w:pStyle w:val="ListParagraph0"/>
        <w:numPr>
          <w:ilvl w:val="0"/>
          <w:numId w:val="30"/>
        </w:numPr>
        <w:spacing w:line="360" w:lineRule="auto"/>
        <w:jc w:val="both"/>
        <w:rPr>
          <w:rFonts w:ascii="Arial" w:hAnsi="Arial" w:cs="Arial"/>
        </w:rPr>
      </w:pPr>
      <w:r w:rsidRPr="009E041B">
        <w:rPr>
          <w:rFonts w:ascii="Arial" w:hAnsi="Arial" w:cs="Arial"/>
        </w:rPr>
        <w:t xml:space="preserve">a baseline BAND 1 for all post-primary schools with FSME pupils at or below the average FSME percentage </w:t>
      </w:r>
      <w:proofErr w:type="gramStart"/>
      <w:r w:rsidRPr="009E041B">
        <w:rPr>
          <w:rFonts w:ascii="Arial" w:hAnsi="Arial" w:cs="Arial"/>
        </w:rPr>
        <w:t>value;</w:t>
      </w:r>
      <w:proofErr w:type="gramEnd"/>
    </w:p>
    <w:p w14:paraId="0FDFFFB8" w14:textId="77777777" w:rsidR="00613705" w:rsidRPr="009E041B" w:rsidRDefault="00613705" w:rsidP="00613705">
      <w:pPr>
        <w:pStyle w:val="ListParagraph0"/>
        <w:numPr>
          <w:ilvl w:val="0"/>
          <w:numId w:val="30"/>
        </w:numPr>
        <w:spacing w:line="360" w:lineRule="auto"/>
        <w:jc w:val="both"/>
        <w:rPr>
          <w:rFonts w:ascii="Arial" w:hAnsi="Arial" w:cs="Arial"/>
        </w:rPr>
      </w:pPr>
      <w:r w:rsidRPr="009E041B">
        <w:rPr>
          <w:rFonts w:ascii="Arial" w:hAnsi="Arial" w:cs="Arial"/>
        </w:rPr>
        <w:t>BAND 2 for all post-primary schools with FSME pupils who lie above the average percentage value up to and including the mid-percentage value; and</w:t>
      </w:r>
    </w:p>
    <w:p w14:paraId="1F61E55A" w14:textId="77777777" w:rsidR="00613705" w:rsidRPr="009E041B" w:rsidRDefault="00613705" w:rsidP="00613705">
      <w:pPr>
        <w:pStyle w:val="ListParagraph0"/>
        <w:numPr>
          <w:ilvl w:val="0"/>
          <w:numId w:val="30"/>
        </w:numPr>
        <w:spacing w:line="360" w:lineRule="auto"/>
        <w:jc w:val="both"/>
        <w:rPr>
          <w:rFonts w:ascii="Arial" w:hAnsi="Arial" w:cs="Arial"/>
        </w:rPr>
      </w:pPr>
      <w:r w:rsidRPr="009E041B">
        <w:rPr>
          <w:rFonts w:ascii="Arial" w:hAnsi="Arial" w:cs="Arial"/>
        </w:rPr>
        <w:t xml:space="preserve">BAND 3 for all post-primary schools with FSME pupils who lie above the mid-percentage value.  </w:t>
      </w:r>
    </w:p>
    <w:p w14:paraId="1C905C0E" w14:textId="0921E953" w:rsidR="00613705" w:rsidRPr="009E041B" w:rsidRDefault="00613705" w:rsidP="0046203F">
      <w:pPr>
        <w:spacing w:before="240" w:after="240" w:line="360" w:lineRule="auto"/>
        <w:jc w:val="both"/>
        <w:rPr>
          <w:rFonts w:ascii="Arial" w:hAnsi="Arial" w:cs="Arial"/>
        </w:rPr>
      </w:pPr>
      <w:r w:rsidRPr="009E041B">
        <w:rPr>
          <w:rFonts w:ascii="Arial" w:hAnsi="Arial" w:cs="Arial"/>
        </w:rPr>
        <w:t>5.16</w:t>
      </w:r>
      <w:r w:rsidRPr="009E041B">
        <w:rPr>
          <w:rFonts w:ascii="Arial" w:hAnsi="Arial" w:cs="Arial"/>
        </w:rPr>
        <w:tab/>
        <w:t>The following diagram illustrates the funding Bands that will be applied to each post-primary school for those pupils which fall into the relevant percentage band.</w:t>
      </w:r>
    </w:p>
    <w:tbl>
      <w:tblPr>
        <w:tblStyle w:val="TableGridLight"/>
        <w:tblW w:w="4257" w:type="dxa"/>
        <w:tblLook w:val="0000" w:firstRow="0" w:lastRow="0" w:firstColumn="0" w:lastColumn="0" w:noHBand="0" w:noVBand="0"/>
        <w:tblCaption w:val="Funding Bands"/>
        <w:tblDescription w:val="Illustaration of funding bands post-primary school"/>
      </w:tblPr>
      <w:tblGrid>
        <w:gridCol w:w="2717"/>
        <w:gridCol w:w="1540"/>
      </w:tblGrid>
      <w:tr w:rsidR="00EE4ABC" w:rsidRPr="009E041B" w14:paraId="5FE2C04D" w14:textId="77777777" w:rsidTr="00EE4ABC">
        <w:trPr>
          <w:trHeight w:val="854"/>
          <w:tblHeader/>
        </w:trPr>
        <w:tc>
          <w:tcPr>
            <w:tcW w:w="2717" w:type="dxa"/>
          </w:tcPr>
          <w:p w14:paraId="1964A635" w14:textId="77777777" w:rsidR="00EE4ABC" w:rsidRPr="009E041B" w:rsidRDefault="00EE4ABC" w:rsidP="002854DE">
            <w:pPr>
              <w:spacing w:before="150"/>
              <w:ind w:right="522"/>
              <w:rPr>
                <w:rFonts w:ascii="Arial" w:hAnsi="Arial" w:cs="Arial"/>
                <w:sz w:val="22"/>
              </w:rPr>
            </w:pPr>
          </w:p>
          <w:p w14:paraId="4548EDC9" w14:textId="77777777" w:rsidR="00EE4ABC" w:rsidRPr="009E041B" w:rsidRDefault="00EE4ABC" w:rsidP="002854DE">
            <w:pPr>
              <w:spacing w:before="150"/>
              <w:ind w:right="522"/>
              <w:rPr>
                <w:rFonts w:ascii="Arial" w:hAnsi="Arial" w:cs="Arial"/>
              </w:rPr>
            </w:pPr>
            <w:r w:rsidRPr="009E041B">
              <w:rPr>
                <w:rFonts w:ascii="Arial" w:hAnsi="Arial" w:cs="Arial"/>
                <w:sz w:val="22"/>
              </w:rPr>
              <w:t>Mid Percentage Value</w:t>
            </w:r>
          </w:p>
        </w:tc>
        <w:tc>
          <w:tcPr>
            <w:tcW w:w="1540" w:type="dxa"/>
            <w:shd w:val="clear" w:color="auto" w:fill="BFBFBF" w:themeFill="background1" w:themeFillShade="BF"/>
          </w:tcPr>
          <w:p w14:paraId="19D70A25" w14:textId="77777777" w:rsidR="00EE4ABC" w:rsidRPr="009E041B" w:rsidRDefault="00EE4ABC" w:rsidP="002854DE">
            <w:pPr>
              <w:jc w:val="both"/>
              <w:rPr>
                <w:rFonts w:ascii="Arial" w:hAnsi="Arial" w:cs="Arial"/>
              </w:rPr>
            </w:pPr>
          </w:p>
          <w:p w14:paraId="69ACE3E9" w14:textId="77777777" w:rsidR="00EE4ABC" w:rsidRPr="009E041B" w:rsidRDefault="00EE4ABC" w:rsidP="002854DE">
            <w:pPr>
              <w:jc w:val="both"/>
              <w:rPr>
                <w:rFonts w:ascii="Arial" w:hAnsi="Arial" w:cs="Arial"/>
              </w:rPr>
            </w:pPr>
            <w:r w:rsidRPr="009E041B">
              <w:rPr>
                <w:rFonts w:ascii="Arial" w:hAnsi="Arial" w:cs="Arial"/>
              </w:rPr>
              <w:t>Band 3</w:t>
            </w:r>
          </w:p>
          <w:p w14:paraId="28B063DF" w14:textId="77777777" w:rsidR="00EE4ABC" w:rsidRPr="009E041B" w:rsidRDefault="00EE4ABC" w:rsidP="002854DE">
            <w:pPr>
              <w:jc w:val="both"/>
              <w:rPr>
                <w:rFonts w:ascii="Arial" w:hAnsi="Arial" w:cs="Arial"/>
              </w:rPr>
            </w:pPr>
          </w:p>
        </w:tc>
      </w:tr>
      <w:tr w:rsidR="00EE4ABC" w:rsidRPr="009E041B" w14:paraId="350980E7" w14:textId="77777777" w:rsidTr="00EE4ABC">
        <w:trPr>
          <w:trHeight w:val="823"/>
          <w:tblHeader/>
        </w:trPr>
        <w:tc>
          <w:tcPr>
            <w:tcW w:w="2717" w:type="dxa"/>
          </w:tcPr>
          <w:p w14:paraId="18F82251" w14:textId="77777777" w:rsidR="00EE4ABC" w:rsidRPr="009E041B" w:rsidRDefault="00EE4ABC" w:rsidP="002854DE">
            <w:pPr>
              <w:pStyle w:val="Footer"/>
              <w:tabs>
                <w:tab w:val="clear" w:pos="4153"/>
                <w:tab w:val="clear" w:pos="8306"/>
              </w:tabs>
              <w:jc w:val="both"/>
              <w:rPr>
                <w:rFonts w:ascii="Arial" w:hAnsi="Arial" w:cs="Arial"/>
              </w:rPr>
            </w:pPr>
            <w:r w:rsidRPr="009E041B">
              <w:rPr>
                <w:rFonts w:ascii="Arial" w:hAnsi="Arial" w:cs="Arial"/>
                <w:noProof/>
                <w:sz w:val="20"/>
              </w:rPr>
              <mc:AlternateContent>
                <mc:Choice Requires="wps">
                  <w:drawing>
                    <wp:inline distT="0" distB="0" distL="0" distR="0" wp14:anchorId="31DB0388" wp14:editId="3A2342BC">
                      <wp:extent cx="1397000" cy="25400"/>
                      <wp:effectExtent l="0" t="38100" r="31750" b="88900"/>
                      <wp:docPr id="24" name="Line 3484" descr="A diagram illustrating the mid percentage value" title="Funding Bands applied to each Nursery school / cla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25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5C4A353B" id="Line 3484" o:spid="_x0000_s1026" alt="Title: Funding Bands applied to each Nursery school / class - Description: A diagram illustrating the mid percentage value" style="visibility:visible;mso-wrap-style:square;mso-left-percent:-10001;mso-top-percent:-10001;mso-position-horizontal:absolute;mso-position-horizontal-relative:char;mso-position-vertical:absolute;mso-position-vertical-relative:line;mso-left-percent:-10001;mso-top-percent:-10001" from="0,0" to="11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">
                      <v:stroke endarrow="block"/>
                      <w10:anchorlock/>
                    </v:line>
                  </w:pict>
                </mc:Fallback>
              </mc:AlternateContent>
            </w:r>
          </w:p>
          <w:p w14:paraId="024936D3" w14:textId="77777777" w:rsidR="00EE4ABC" w:rsidRPr="009E041B" w:rsidRDefault="00EE4ABC" w:rsidP="002854DE">
            <w:pPr>
              <w:jc w:val="both"/>
              <w:rPr>
                <w:rFonts w:ascii="Arial" w:hAnsi="Arial" w:cs="Arial"/>
              </w:rPr>
            </w:pPr>
          </w:p>
          <w:p w14:paraId="4DC8F55F" w14:textId="77777777" w:rsidR="00EE4ABC" w:rsidRPr="009E041B" w:rsidRDefault="00EE4ABC" w:rsidP="002854DE">
            <w:pPr>
              <w:jc w:val="both"/>
              <w:rPr>
                <w:rFonts w:ascii="Arial" w:hAnsi="Arial" w:cs="Arial"/>
                <w:sz w:val="22"/>
              </w:rPr>
            </w:pPr>
            <w:r w:rsidRPr="009E041B">
              <w:rPr>
                <w:rFonts w:ascii="Arial" w:hAnsi="Arial" w:cs="Arial"/>
                <w:sz w:val="22"/>
              </w:rPr>
              <w:t>Average Percentage Value</w:t>
            </w:r>
          </w:p>
        </w:tc>
        <w:tc>
          <w:tcPr>
            <w:tcW w:w="1540" w:type="dxa"/>
            <w:shd w:val="clear" w:color="auto" w:fill="A6A6A6" w:themeFill="background1" w:themeFillShade="A6"/>
          </w:tcPr>
          <w:p w14:paraId="317A2A9C" w14:textId="77777777" w:rsidR="00EE4ABC" w:rsidRPr="009E041B" w:rsidRDefault="00EE4ABC" w:rsidP="002854DE">
            <w:pPr>
              <w:jc w:val="both"/>
              <w:rPr>
                <w:rFonts w:ascii="Arial" w:hAnsi="Arial" w:cs="Arial"/>
              </w:rPr>
            </w:pPr>
          </w:p>
          <w:p w14:paraId="36C17F22" w14:textId="77777777" w:rsidR="00EE4ABC" w:rsidRPr="009E041B" w:rsidRDefault="00EE4ABC" w:rsidP="002854DE">
            <w:pPr>
              <w:jc w:val="both"/>
              <w:rPr>
                <w:rFonts w:ascii="Arial" w:hAnsi="Arial" w:cs="Arial"/>
              </w:rPr>
            </w:pPr>
            <w:r w:rsidRPr="009E041B">
              <w:rPr>
                <w:rFonts w:ascii="Arial" w:hAnsi="Arial" w:cs="Arial"/>
              </w:rPr>
              <w:t>Band 2</w:t>
            </w:r>
          </w:p>
        </w:tc>
      </w:tr>
      <w:tr w:rsidR="00EE4ABC" w:rsidRPr="009E041B" w14:paraId="0CE07577" w14:textId="77777777" w:rsidTr="00EE4ABC">
        <w:trPr>
          <w:trHeight w:val="989"/>
          <w:tblHeader/>
        </w:trPr>
        <w:tc>
          <w:tcPr>
            <w:tcW w:w="2717" w:type="dxa"/>
          </w:tcPr>
          <w:p w14:paraId="48A2F941" w14:textId="77777777" w:rsidR="00EE4ABC" w:rsidRPr="009E041B" w:rsidRDefault="00EE4ABC" w:rsidP="002854DE">
            <w:pPr>
              <w:pStyle w:val="CommentText"/>
              <w:jc w:val="both"/>
              <w:rPr>
                <w:rFonts w:ascii="Arial" w:hAnsi="Arial" w:cs="Arial"/>
              </w:rPr>
            </w:pPr>
            <w:r w:rsidRPr="009E041B">
              <w:rPr>
                <w:rFonts w:ascii="Arial" w:hAnsi="Arial" w:cs="Arial"/>
                <w:sz w:val="22"/>
                <w:lang w:eastAsia="en-GB"/>
              </w:rPr>
              <mc:AlternateContent>
                <mc:Choice Requires="wps">
                  <w:drawing>
                    <wp:inline distT="0" distB="0" distL="0" distR="0" wp14:anchorId="75C40753" wp14:editId="7C5A03F8">
                      <wp:extent cx="1436400" cy="14400"/>
                      <wp:effectExtent l="0" t="57150" r="11430" b="100330"/>
                      <wp:docPr id="25" name="Line 3483" descr="A diagram illustrating the average percentage value" title="Funding Bands applied to each Nursery school / clas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400" cy="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2184E8C9" id="Line 3483" o:spid="_x0000_s1026" alt="Title: Funding Bands applied to each Nursery school / class - Description: A diagram illustrating the average percentage value" style="visibility:visible;mso-wrap-style:square;mso-left-percent:-10001;mso-top-percent:-10001;mso-position-horizontal:absolute;mso-position-horizontal-relative:char;mso-position-vertical:absolute;mso-position-vertical-relative:line;mso-left-percent:-10001;mso-top-percent:-10001" from="0,0" to="113.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">
                      <v:stroke endarrow="block"/>
                      <w10:anchorlock/>
                    </v:line>
                  </w:pict>
                </mc:Fallback>
              </mc:AlternateContent>
            </w:r>
          </w:p>
        </w:tc>
        <w:tc>
          <w:tcPr>
            <w:tcW w:w="1540" w:type="dxa"/>
            <w:shd w:val="clear" w:color="auto" w:fill="808080" w:themeFill="background1" w:themeFillShade="80"/>
          </w:tcPr>
          <w:p w14:paraId="2F411C90" w14:textId="77777777" w:rsidR="00EE4ABC" w:rsidRPr="009E041B" w:rsidRDefault="00EE4ABC" w:rsidP="002854DE">
            <w:pPr>
              <w:jc w:val="both"/>
              <w:rPr>
                <w:rFonts w:ascii="Arial" w:hAnsi="Arial" w:cs="Arial"/>
              </w:rPr>
            </w:pPr>
          </w:p>
          <w:p w14:paraId="6FF19401" w14:textId="77777777" w:rsidR="00EE4ABC" w:rsidRPr="009E041B" w:rsidRDefault="00EE4ABC" w:rsidP="002854DE">
            <w:pPr>
              <w:jc w:val="both"/>
              <w:rPr>
                <w:rFonts w:ascii="Arial" w:hAnsi="Arial" w:cs="Arial"/>
              </w:rPr>
            </w:pPr>
            <w:r w:rsidRPr="009E041B">
              <w:rPr>
                <w:rFonts w:ascii="Arial" w:hAnsi="Arial" w:cs="Arial"/>
              </w:rPr>
              <w:t>Band 1</w:t>
            </w:r>
          </w:p>
        </w:tc>
      </w:tr>
    </w:tbl>
    <w:p w14:paraId="69283F74" w14:textId="77777777" w:rsidR="00613705" w:rsidRPr="009E041B" w:rsidRDefault="00613705" w:rsidP="00613705">
      <w:pPr>
        <w:spacing w:line="360" w:lineRule="auto"/>
        <w:jc w:val="both"/>
        <w:rPr>
          <w:rFonts w:ascii="Arial" w:hAnsi="Arial" w:cs="Arial"/>
        </w:rPr>
      </w:pPr>
    </w:p>
    <w:p w14:paraId="2D93F137" w14:textId="35DAB5E4" w:rsidR="00844DC9" w:rsidRPr="009E041B" w:rsidRDefault="00844DC9" w:rsidP="00844DC9">
      <w:pPr>
        <w:jc w:val="center"/>
        <w:rPr>
          <w:rFonts w:ascii="Arial" w:hAnsi="Arial" w:cs="Arial"/>
          <w:u w:val="single"/>
        </w:rPr>
      </w:pPr>
      <w:r w:rsidRPr="009E041B">
        <w:rPr>
          <w:rFonts w:ascii="Arial" w:hAnsi="Arial" w:cs="Arial"/>
          <w:u w:val="single"/>
        </w:rPr>
        <w:t>Figure 3</w:t>
      </w:r>
    </w:p>
    <w:p w14:paraId="32B509AC" w14:textId="68802B4A" w:rsidR="00613705" w:rsidRPr="009E041B" w:rsidRDefault="00613705" w:rsidP="00613705">
      <w:pPr>
        <w:rPr>
          <w:rFonts w:ascii="Arial" w:hAnsi="Arial" w:cs="Arial"/>
          <w:b/>
          <w:i/>
        </w:rPr>
      </w:pPr>
    </w:p>
    <w:p w14:paraId="6640E0E7" w14:textId="77777777" w:rsidR="00613705" w:rsidRPr="009E041B" w:rsidRDefault="00613705" w:rsidP="00613705">
      <w:pPr>
        <w:jc w:val="both"/>
        <w:rPr>
          <w:rFonts w:ascii="Arial" w:hAnsi="Arial" w:cs="Arial"/>
          <w:b/>
          <w:i/>
        </w:rPr>
      </w:pPr>
      <w:r w:rsidRPr="009E041B">
        <w:rPr>
          <w:rFonts w:ascii="Arial" w:hAnsi="Arial" w:cs="Arial"/>
          <w:b/>
          <w:i/>
        </w:rPr>
        <w:t xml:space="preserve">For </w:t>
      </w:r>
      <w:proofErr w:type="gramStart"/>
      <w:r w:rsidRPr="009E041B">
        <w:rPr>
          <w:rFonts w:ascii="Arial" w:hAnsi="Arial" w:cs="Arial"/>
          <w:b/>
          <w:i/>
        </w:rPr>
        <w:t>example</w:t>
      </w:r>
      <w:proofErr w:type="gramEnd"/>
    </w:p>
    <w:p w14:paraId="6200DA74" w14:textId="77777777" w:rsidR="00613705" w:rsidRPr="009E041B" w:rsidRDefault="00613705" w:rsidP="00613705">
      <w:pPr>
        <w:jc w:val="both"/>
        <w:rPr>
          <w:rFonts w:ascii="Arial" w:hAnsi="Arial" w:cs="Arial"/>
          <w:i/>
        </w:rPr>
      </w:pPr>
      <w:r w:rsidRPr="009E041B">
        <w:rPr>
          <w:rFonts w:ascii="Arial" w:hAnsi="Arial" w:cs="Arial"/>
          <w:i/>
        </w:rPr>
        <w:t xml:space="preserve"> </w:t>
      </w:r>
    </w:p>
    <w:p w14:paraId="2D6D1242" w14:textId="13936548" w:rsidR="00613705" w:rsidRPr="009E041B" w:rsidRDefault="00613705" w:rsidP="0046203F">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9E041B">
        <w:rPr>
          <w:rFonts w:ascii="Arial" w:hAnsi="Arial" w:cs="Arial"/>
        </w:rPr>
        <w:t>A Post-primary school whose total percentage of FSME pupils places it in the highest funding Band (Band 3), will receive funding based on the appropriate weighting and cash value applied to Band 1 for all those pupils up to the average percentage value.  In addition, it will receive funding based on the appropriate weighting and cash value applied to Band 2 for all those pupils above the average percentage value but below the mid-percentage value.  It will also receive funding for the remainder of its cohort based on the appropriate weighting and cash value applied to Band 3.</w:t>
      </w:r>
      <w:r w:rsidR="0046203F" w:rsidRPr="009E041B">
        <w:rPr>
          <w:rFonts w:ascii="Arial" w:hAnsi="Arial" w:cs="Arial"/>
        </w:rPr>
        <w:t xml:space="preserve"> </w:t>
      </w:r>
    </w:p>
    <w:p w14:paraId="18A13335" w14:textId="77777777" w:rsidR="0046203F" w:rsidRPr="009E041B" w:rsidRDefault="0046203F" w:rsidP="00613705">
      <w:pPr>
        <w:spacing w:line="360" w:lineRule="auto"/>
        <w:jc w:val="both"/>
        <w:rPr>
          <w:rFonts w:ascii="Arial" w:hAnsi="Arial" w:cs="Arial"/>
        </w:rPr>
      </w:pPr>
    </w:p>
    <w:p w14:paraId="4C6249B0" w14:textId="77777777" w:rsidR="00613705" w:rsidRPr="009E041B" w:rsidRDefault="00613705" w:rsidP="00613705">
      <w:pPr>
        <w:spacing w:line="360" w:lineRule="auto"/>
        <w:jc w:val="both"/>
        <w:rPr>
          <w:rFonts w:ascii="Arial" w:hAnsi="Arial" w:cs="Arial"/>
        </w:rPr>
      </w:pPr>
      <w:r w:rsidRPr="009E041B">
        <w:rPr>
          <w:rFonts w:ascii="Arial" w:hAnsi="Arial" w:cs="Arial"/>
        </w:rPr>
        <w:t>5.17</w:t>
      </w:r>
      <w:r w:rsidRPr="009E041B">
        <w:rPr>
          <w:rFonts w:ascii="Arial" w:hAnsi="Arial" w:cs="Arial"/>
        </w:rPr>
        <w:tab/>
        <w:t>Annex H provides details of the percentages and cash values currently applied for each post-primary Band in this financial year, along with illustrative examples of the above arrangements. Note: Pupils and FSME in preparatory departments are not included in calculations.</w:t>
      </w:r>
    </w:p>
    <w:p w14:paraId="71B1CB5D" w14:textId="77777777" w:rsidR="00613705" w:rsidRPr="009E041B" w:rsidRDefault="00613705" w:rsidP="00843D6E">
      <w:pPr>
        <w:jc w:val="both"/>
        <w:rPr>
          <w:rFonts w:ascii="Arial" w:hAnsi="Arial" w:cs="Arial"/>
        </w:rPr>
      </w:pPr>
    </w:p>
    <w:p w14:paraId="4CD3943D" w14:textId="77777777" w:rsidR="00613705" w:rsidRPr="009E041B" w:rsidRDefault="00613705" w:rsidP="00613705">
      <w:pPr>
        <w:pStyle w:val="Heading2"/>
        <w:jc w:val="both"/>
      </w:pPr>
      <w:bookmarkStart w:id="122" w:name="_Toc16259821"/>
      <w:bookmarkStart w:id="123" w:name="_Toc60907744"/>
      <w:r w:rsidRPr="009E041B">
        <w:t>ADDITIONAL SOCIAL DEPRIVATION FACTOR</w:t>
      </w:r>
      <w:bookmarkEnd w:id="122"/>
      <w:bookmarkEnd w:id="123"/>
    </w:p>
    <w:p w14:paraId="6BEABFE6" w14:textId="77777777" w:rsidR="00613705" w:rsidRPr="009E041B" w:rsidRDefault="00613705" w:rsidP="00613705">
      <w:pPr>
        <w:spacing w:line="360" w:lineRule="auto"/>
        <w:jc w:val="both"/>
        <w:rPr>
          <w:rFonts w:ascii="Arial" w:hAnsi="Arial" w:cs="Arial"/>
        </w:rPr>
      </w:pPr>
    </w:p>
    <w:p w14:paraId="27D0CF4B" w14:textId="274AD9DB" w:rsidR="00613705" w:rsidRPr="009E041B" w:rsidRDefault="00613705" w:rsidP="00613705">
      <w:pPr>
        <w:spacing w:line="360" w:lineRule="auto"/>
        <w:jc w:val="both"/>
        <w:rPr>
          <w:rFonts w:ascii="Arial" w:hAnsi="Arial" w:cs="Arial"/>
        </w:rPr>
      </w:pPr>
      <w:r w:rsidRPr="009E041B">
        <w:rPr>
          <w:rFonts w:ascii="Arial" w:hAnsi="Arial" w:cs="Arial"/>
        </w:rPr>
        <w:t>5.18</w:t>
      </w:r>
      <w:r w:rsidRPr="009E041B">
        <w:rPr>
          <w:rFonts w:ascii="Arial" w:hAnsi="Arial" w:cs="Arial"/>
        </w:rPr>
        <w:tab/>
        <w:t xml:space="preserve">For </w:t>
      </w:r>
      <w:r w:rsidR="00D814BD" w:rsidRPr="009E041B">
        <w:rPr>
          <w:rFonts w:ascii="Arial" w:hAnsi="Arial" w:cs="Arial"/>
        </w:rPr>
        <w:t>2025</w:t>
      </w:r>
      <w:r w:rsidR="00772130" w:rsidRPr="009E041B">
        <w:rPr>
          <w:rFonts w:ascii="Arial" w:hAnsi="Arial" w:cs="Arial"/>
        </w:rPr>
        <w:t>-</w:t>
      </w:r>
      <w:r w:rsidR="00D814BD" w:rsidRPr="009E041B">
        <w:rPr>
          <w:rFonts w:ascii="Arial" w:hAnsi="Arial" w:cs="Arial"/>
        </w:rPr>
        <w:t>26</w:t>
      </w:r>
      <w:r w:rsidRPr="009E041B">
        <w:rPr>
          <w:rFonts w:ascii="Arial" w:hAnsi="Arial" w:cs="Arial"/>
        </w:rPr>
        <w:t>, (as in previous years) a fund of £10m has been set aside for Additional Social Deprivation, £4.5m has been made available for the Post-primary funding stream.  This funding element is distributed to post-primary schools on the proportion of identifie</w:t>
      </w:r>
      <w:r w:rsidR="0046203F" w:rsidRPr="009E041B">
        <w:rPr>
          <w:rFonts w:ascii="Arial" w:hAnsi="Arial" w:cs="Arial"/>
        </w:rPr>
        <w:t>d additional needs, using FSME.</w:t>
      </w:r>
    </w:p>
    <w:p w14:paraId="10AD4A17" w14:textId="77777777" w:rsidR="00613705" w:rsidRPr="009E041B" w:rsidRDefault="00613705" w:rsidP="00613705">
      <w:pPr>
        <w:spacing w:line="360" w:lineRule="auto"/>
        <w:jc w:val="both"/>
        <w:rPr>
          <w:rFonts w:ascii="Arial" w:hAnsi="Arial" w:cs="Arial"/>
        </w:rPr>
      </w:pPr>
    </w:p>
    <w:p w14:paraId="62FFFFAA" w14:textId="1E34A6E6" w:rsidR="00613705" w:rsidRPr="009E041B" w:rsidRDefault="00613705" w:rsidP="00613705">
      <w:pPr>
        <w:spacing w:line="360" w:lineRule="auto"/>
        <w:jc w:val="both"/>
        <w:rPr>
          <w:rFonts w:ascii="Arial" w:hAnsi="Arial" w:cs="Arial"/>
        </w:rPr>
      </w:pPr>
      <w:r w:rsidRPr="009E041B">
        <w:rPr>
          <w:rFonts w:ascii="Arial" w:hAnsi="Arial" w:cs="Arial"/>
        </w:rPr>
        <w:t>5.19</w:t>
      </w:r>
      <w:r w:rsidRPr="009E041B">
        <w:rPr>
          <w:rFonts w:ascii="Arial" w:hAnsi="Arial" w:cs="Arial"/>
        </w:rPr>
        <w:tab/>
        <w:t xml:space="preserve">As in the </w:t>
      </w:r>
      <w:r w:rsidR="00D814BD" w:rsidRPr="009E041B">
        <w:rPr>
          <w:rFonts w:ascii="Arial" w:hAnsi="Arial" w:cs="Arial"/>
        </w:rPr>
        <w:t>2024</w:t>
      </w:r>
      <w:r w:rsidR="00772130" w:rsidRPr="009E041B">
        <w:rPr>
          <w:rFonts w:ascii="Arial" w:hAnsi="Arial" w:cs="Arial"/>
        </w:rPr>
        <w:t>-</w:t>
      </w:r>
      <w:r w:rsidR="00D814BD" w:rsidRPr="009E041B">
        <w:rPr>
          <w:rFonts w:ascii="Arial" w:hAnsi="Arial" w:cs="Arial"/>
        </w:rPr>
        <w:t xml:space="preserve">25 </w:t>
      </w:r>
      <w:r w:rsidRPr="009E041B">
        <w:rPr>
          <w:rFonts w:ascii="Arial" w:hAnsi="Arial" w:cs="Arial"/>
        </w:rPr>
        <w:t>year, 100% of this funding is distributed to the Band 3 schools – in line with the focus on increased funding support for those schools with the greatest concentration of pupils identified as most socially deprived.</w:t>
      </w:r>
    </w:p>
    <w:p w14:paraId="11FFF627" w14:textId="77777777" w:rsidR="00613705" w:rsidRPr="009E041B" w:rsidRDefault="00613705" w:rsidP="00613705">
      <w:pPr>
        <w:spacing w:line="360" w:lineRule="auto"/>
        <w:jc w:val="both"/>
        <w:rPr>
          <w:rFonts w:ascii="Arial" w:hAnsi="Arial" w:cs="Arial"/>
        </w:rPr>
      </w:pPr>
    </w:p>
    <w:p w14:paraId="2392DE08" w14:textId="77777777" w:rsidR="00613705" w:rsidRPr="009E041B" w:rsidRDefault="00613705" w:rsidP="00613705">
      <w:pPr>
        <w:spacing w:line="360" w:lineRule="auto"/>
        <w:jc w:val="both"/>
        <w:rPr>
          <w:rFonts w:ascii="Arial" w:hAnsi="Arial" w:cs="Arial"/>
        </w:rPr>
      </w:pPr>
      <w:r w:rsidRPr="009E041B">
        <w:rPr>
          <w:rFonts w:ascii="Arial" w:hAnsi="Arial" w:cs="Arial"/>
        </w:rPr>
        <w:lastRenderedPageBreak/>
        <w:t>5.20</w:t>
      </w:r>
      <w:r w:rsidRPr="009E041B">
        <w:rPr>
          <w:rFonts w:ascii="Arial" w:hAnsi="Arial" w:cs="Arial"/>
        </w:rPr>
        <w:tab/>
        <w:t>Annex H provides details of the breakdown of the Additional Social Deprivation funding element, along with illustrative examples of the above arrangements for Post-primary schools. Note: Pupils and FSME in preparatory departments are not included in calculations.</w:t>
      </w:r>
    </w:p>
    <w:p w14:paraId="545CA4A8" w14:textId="77777777" w:rsidR="00613705" w:rsidRPr="009E041B" w:rsidRDefault="00613705" w:rsidP="00843D6E">
      <w:pPr>
        <w:jc w:val="both"/>
        <w:rPr>
          <w:rFonts w:ascii="Arial" w:hAnsi="Arial" w:cs="Arial"/>
        </w:rPr>
      </w:pPr>
    </w:p>
    <w:p w14:paraId="0125B360" w14:textId="77777777" w:rsidR="00613705" w:rsidRPr="009E041B" w:rsidRDefault="00613705" w:rsidP="00613705">
      <w:pPr>
        <w:pStyle w:val="Heading2"/>
        <w:jc w:val="both"/>
      </w:pPr>
      <w:bookmarkStart w:id="124" w:name="_Toc16259822"/>
      <w:bookmarkStart w:id="125" w:name="_Toc60907745"/>
      <w:r w:rsidRPr="009E041B">
        <w:t>EDUCATIONAL ATTAINMENT FACTOR</w:t>
      </w:r>
      <w:bookmarkEnd w:id="124"/>
      <w:bookmarkEnd w:id="125"/>
    </w:p>
    <w:p w14:paraId="1E5F2465" w14:textId="77777777" w:rsidR="00613705" w:rsidRPr="009E041B" w:rsidRDefault="00613705" w:rsidP="00613705">
      <w:pPr>
        <w:spacing w:line="360" w:lineRule="auto"/>
        <w:jc w:val="both"/>
        <w:rPr>
          <w:rFonts w:ascii="Arial" w:hAnsi="Arial" w:cs="Arial"/>
        </w:rPr>
      </w:pPr>
    </w:p>
    <w:p w14:paraId="0D2EF7C4" w14:textId="7F47A034" w:rsidR="00613705" w:rsidRPr="009E041B" w:rsidRDefault="00613705" w:rsidP="0046203F">
      <w:pPr>
        <w:spacing w:after="240" w:line="360" w:lineRule="auto"/>
        <w:jc w:val="both"/>
        <w:rPr>
          <w:rFonts w:ascii="Arial" w:hAnsi="Arial" w:cs="Arial"/>
        </w:rPr>
      </w:pPr>
      <w:r w:rsidRPr="009E041B">
        <w:rPr>
          <w:rFonts w:ascii="Arial" w:hAnsi="Arial" w:cs="Arial"/>
        </w:rPr>
        <w:t>5.21</w:t>
      </w:r>
      <w:r w:rsidRPr="009E041B">
        <w:rPr>
          <w:rFonts w:ascii="Arial" w:hAnsi="Arial" w:cs="Arial"/>
        </w:rPr>
        <w:tab/>
        <w:t xml:space="preserve">The educational attainment element of the TSN factor is intended to provide additional resources to help post-primary schools in meeting the needs of those pupils who are performing below the expected level for their age and require extra support.  Within the post-primary sector, funding under the educational attainment element will be distributed using Key Stage 2 assessment results for English and Maths (Key Stage 3 assessment results for Senior High Schools).  The relevant information in relation to post-primary schools is requested as part of the annual school census return.  The post-primary funding stream formula will use the most up to date available data for funding calculations to be applied in the following financial year.  </w:t>
      </w:r>
    </w:p>
    <w:p w14:paraId="5DE3CD9A" w14:textId="77777777" w:rsidR="00613705" w:rsidRPr="009E041B" w:rsidRDefault="00613705" w:rsidP="00613705">
      <w:pPr>
        <w:autoSpaceDE w:val="0"/>
        <w:autoSpaceDN w:val="0"/>
        <w:adjustRightInd w:val="0"/>
        <w:spacing w:line="360" w:lineRule="auto"/>
        <w:jc w:val="both"/>
        <w:rPr>
          <w:rFonts w:ascii="Arial" w:hAnsi="Arial" w:cs="Arial"/>
          <w:iCs/>
        </w:rPr>
      </w:pPr>
      <w:r w:rsidRPr="009E041B">
        <w:rPr>
          <w:rFonts w:ascii="Arial" w:hAnsi="Arial" w:cs="Arial"/>
        </w:rPr>
        <w:t>5.22</w:t>
      </w:r>
      <w:r w:rsidRPr="009E041B">
        <w:rPr>
          <w:rFonts w:ascii="Arial" w:hAnsi="Arial" w:cs="Arial"/>
        </w:rPr>
        <w:tab/>
        <w:t>DE Circular 2009/10 includes specific reference to the onus on primary schools to</w:t>
      </w:r>
      <w:r w:rsidRPr="009E041B">
        <w:rPr>
          <w:rFonts w:ascii="Arial" w:hAnsi="Arial" w:cs="Arial"/>
          <w:sz w:val="22"/>
          <w:szCs w:val="22"/>
        </w:rPr>
        <w:t xml:space="preserve"> </w:t>
      </w:r>
      <w:r w:rsidRPr="009E041B">
        <w:rPr>
          <w:rFonts w:ascii="Arial" w:hAnsi="Arial" w:cs="Arial"/>
        </w:rPr>
        <w:t>transfer Key Stage 2 data to the receiving school</w:t>
      </w:r>
      <w:r w:rsidRPr="009E041B">
        <w:rPr>
          <w:rFonts w:ascii="Arial" w:hAnsi="Arial" w:cs="Arial"/>
          <w:sz w:val="22"/>
          <w:szCs w:val="22"/>
        </w:rPr>
        <w:t xml:space="preserve">.  </w:t>
      </w:r>
      <w:r w:rsidRPr="009E041B">
        <w:rPr>
          <w:rFonts w:ascii="Arial" w:hAnsi="Arial" w:cs="Arial"/>
        </w:rPr>
        <w:t>The Circular stipulates</w:t>
      </w:r>
      <w:r w:rsidRPr="009E041B">
        <w:rPr>
          <w:rFonts w:ascii="Arial" w:hAnsi="Arial" w:cs="Arial"/>
          <w:sz w:val="22"/>
          <w:szCs w:val="22"/>
        </w:rPr>
        <w:t xml:space="preserve"> </w:t>
      </w:r>
      <w:r w:rsidRPr="009E041B">
        <w:rPr>
          <w:rFonts w:ascii="Arial" w:hAnsi="Arial" w:cs="Arial"/>
        </w:rPr>
        <w:t>that</w:t>
      </w:r>
      <w:r w:rsidRPr="009E041B">
        <w:rPr>
          <w:rFonts w:ascii="Arial" w:hAnsi="Arial" w:cs="Arial"/>
          <w:sz w:val="22"/>
          <w:szCs w:val="22"/>
        </w:rPr>
        <w:t xml:space="preserve"> w</w:t>
      </w:r>
      <w:r w:rsidRPr="009E041B">
        <w:rPr>
          <w:rFonts w:ascii="Arial" w:hAnsi="Arial" w:cs="Arial"/>
          <w:iCs/>
        </w:rPr>
        <w:t xml:space="preserve">hen a pupil leaves a school, it is a legal requirement for the school they are leaving to transfer a formal record of the pupil’s academic achievements and progress; this must be provided to the principal or Board of Governors of the receiving school within 15 days. This </w:t>
      </w:r>
      <w:r w:rsidRPr="009E041B">
        <w:rPr>
          <w:rFonts w:ascii="Arial" w:hAnsi="Arial" w:cs="Arial"/>
          <w:iCs/>
          <w:u w:val="single"/>
        </w:rPr>
        <w:t>should always include the end-of-key stage data</w:t>
      </w:r>
      <w:r w:rsidRPr="009E041B">
        <w:rPr>
          <w:rFonts w:ascii="Arial" w:hAnsi="Arial" w:cs="Arial"/>
          <w:iCs/>
        </w:rPr>
        <w:t>, especially for the end of Key Stage 2 (and the end of Key Stage 3 where a pupil is transferring to a Senior High School), as this data is used as part of the funding calculations for post-primary schools.</w:t>
      </w:r>
    </w:p>
    <w:p w14:paraId="07537E04" w14:textId="77777777" w:rsidR="00613705" w:rsidRPr="009E041B" w:rsidRDefault="00613705" w:rsidP="00613705">
      <w:pPr>
        <w:jc w:val="both"/>
        <w:rPr>
          <w:rFonts w:ascii="Arial" w:hAnsi="Arial" w:cs="Arial"/>
        </w:rPr>
      </w:pPr>
    </w:p>
    <w:p w14:paraId="2916169A" w14:textId="77777777" w:rsidR="00613705" w:rsidRPr="009E041B" w:rsidRDefault="00613705" w:rsidP="00613705">
      <w:pPr>
        <w:spacing w:line="360" w:lineRule="auto"/>
        <w:jc w:val="both"/>
        <w:rPr>
          <w:rFonts w:ascii="Arial" w:hAnsi="Arial" w:cs="Arial"/>
        </w:rPr>
      </w:pPr>
      <w:r w:rsidRPr="009E041B">
        <w:rPr>
          <w:rFonts w:ascii="Arial" w:hAnsi="Arial" w:cs="Arial"/>
        </w:rPr>
        <w:t>5.23</w:t>
      </w:r>
      <w:r w:rsidRPr="009E041B">
        <w:rPr>
          <w:rFonts w:ascii="Arial" w:hAnsi="Arial" w:cs="Arial"/>
        </w:rPr>
        <w:tab/>
        <w:t>The Key Stage assessment scores for pupils admitted into the standard entry year will be weighted as follows:</w:t>
      </w:r>
    </w:p>
    <w:p w14:paraId="1CF87E83" w14:textId="77777777" w:rsidR="004A6769" w:rsidRPr="009E041B" w:rsidRDefault="004A6769" w:rsidP="00613705">
      <w:pPr>
        <w:spacing w:line="360" w:lineRule="auto"/>
        <w:jc w:val="both"/>
        <w:rPr>
          <w:rFonts w:ascii="Arial" w:hAnsi="Arial" w:cs="Arial"/>
        </w:rPr>
      </w:pPr>
    </w:p>
    <w:p w14:paraId="50A18214" w14:textId="42A89DC1" w:rsidR="004A6769" w:rsidRPr="009E041B" w:rsidRDefault="004A6769" w:rsidP="00613705">
      <w:pPr>
        <w:spacing w:line="360" w:lineRule="auto"/>
        <w:jc w:val="both"/>
        <w:rPr>
          <w:rFonts w:ascii="Arial" w:hAnsi="Arial" w:cs="Arial"/>
          <w:b/>
        </w:rPr>
      </w:pPr>
      <w:r w:rsidRPr="009E041B">
        <w:rPr>
          <w:rFonts w:ascii="Arial" w:hAnsi="Arial" w:cs="Arial"/>
          <w:b/>
        </w:rPr>
        <w:t>Key Stage 2</w:t>
      </w:r>
    </w:p>
    <w:tbl>
      <w:tblPr>
        <w:tblStyle w:val="TableGrid"/>
        <w:tblW w:w="0" w:type="auto"/>
        <w:tblLook w:val="04A0" w:firstRow="1" w:lastRow="0" w:firstColumn="1" w:lastColumn="0" w:noHBand="0" w:noVBand="1"/>
        <w:tblCaption w:val="Key Stage 2"/>
        <w:tblDescription w:val="Key Stage assesment score weightings"/>
      </w:tblPr>
      <w:tblGrid>
        <w:gridCol w:w="2405"/>
        <w:gridCol w:w="2693"/>
      </w:tblGrid>
      <w:tr w:rsidR="004A6769" w:rsidRPr="009E041B" w14:paraId="01D056E9" w14:textId="77777777" w:rsidTr="004A6769">
        <w:trPr>
          <w:tblHeader/>
        </w:trPr>
        <w:tc>
          <w:tcPr>
            <w:tcW w:w="2405" w:type="dxa"/>
          </w:tcPr>
          <w:p w14:paraId="074A7E6E" w14:textId="59B8D7A5" w:rsidR="004A6769" w:rsidRPr="009E041B" w:rsidRDefault="004A6769" w:rsidP="00613705">
            <w:pPr>
              <w:pStyle w:val="BodyText3"/>
              <w:tabs>
                <w:tab w:val="clear" w:pos="567"/>
              </w:tabs>
              <w:jc w:val="both"/>
              <w:rPr>
                <w:rFonts w:ascii="Arial" w:hAnsi="Arial" w:cs="Arial"/>
                <w:b/>
              </w:rPr>
            </w:pPr>
            <w:r w:rsidRPr="009E041B">
              <w:rPr>
                <w:rFonts w:ascii="Arial" w:hAnsi="Arial" w:cs="Arial"/>
                <w:b/>
              </w:rPr>
              <w:t>Level</w:t>
            </w:r>
          </w:p>
        </w:tc>
        <w:tc>
          <w:tcPr>
            <w:tcW w:w="2693" w:type="dxa"/>
          </w:tcPr>
          <w:p w14:paraId="4FE0E57A" w14:textId="2335A950" w:rsidR="004A6769" w:rsidRPr="009E041B" w:rsidRDefault="004A6769" w:rsidP="00613705">
            <w:pPr>
              <w:pStyle w:val="BodyText3"/>
              <w:tabs>
                <w:tab w:val="clear" w:pos="567"/>
              </w:tabs>
              <w:jc w:val="both"/>
              <w:rPr>
                <w:rFonts w:ascii="Arial" w:hAnsi="Arial" w:cs="Arial"/>
                <w:b/>
              </w:rPr>
            </w:pPr>
            <w:r w:rsidRPr="009E041B">
              <w:rPr>
                <w:rFonts w:ascii="Arial" w:hAnsi="Arial" w:cs="Arial"/>
                <w:b/>
              </w:rPr>
              <w:t>Weight</w:t>
            </w:r>
          </w:p>
        </w:tc>
      </w:tr>
      <w:tr w:rsidR="004A6769" w:rsidRPr="009E041B" w14:paraId="3BE9A48B" w14:textId="77777777" w:rsidTr="004A6769">
        <w:tc>
          <w:tcPr>
            <w:tcW w:w="2405" w:type="dxa"/>
          </w:tcPr>
          <w:p w14:paraId="30A2D71A" w14:textId="4599EF8B" w:rsidR="004A6769" w:rsidRPr="009E041B" w:rsidRDefault="004A6769" w:rsidP="00613705">
            <w:pPr>
              <w:pStyle w:val="BodyText3"/>
              <w:tabs>
                <w:tab w:val="clear" w:pos="567"/>
              </w:tabs>
              <w:jc w:val="both"/>
              <w:rPr>
                <w:rFonts w:ascii="Arial" w:hAnsi="Arial" w:cs="Arial"/>
              </w:rPr>
            </w:pPr>
            <w:r w:rsidRPr="009E041B">
              <w:rPr>
                <w:rFonts w:ascii="Arial" w:hAnsi="Arial" w:cs="Arial"/>
              </w:rPr>
              <w:t>At or below level 1</w:t>
            </w:r>
          </w:p>
        </w:tc>
        <w:tc>
          <w:tcPr>
            <w:tcW w:w="2693" w:type="dxa"/>
          </w:tcPr>
          <w:p w14:paraId="7222CB99" w14:textId="6BA58D20" w:rsidR="004A6769" w:rsidRPr="009E041B" w:rsidRDefault="004A6769" w:rsidP="00613705">
            <w:pPr>
              <w:pStyle w:val="BodyText3"/>
              <w:tabs>
                <w:tab w:val="clear" w:pos="567"/>
              </w:tabs>
              <w:jc w:val="both"/>
              <w:rPr>
                <w:rFonts w:ascii="Arial" w:hAnsi="Arial" w:cs="Arial"/>
              </w:rPr>
            </w:pPr>
            <w:r w:rsidRPr="009E041B">
              <w:rPr>
                <w:rFonts w:ascii="Arial" w:hAnsi="Arial" w:cs="Arial"/>
              </w:rPr>
              <w:t>6</w:t>
            </w:r>
          </w:p>
        </w:tc>
      </w:tr>
      <w:tr w:rsidR="004A6769" w:rsidRPr="009E041B" w14:paraId="69E1971C" w14:textId="77777777" w:rsidTr="004A6769">
        <w:tc>
          <w:tcPr>
            <w:tcW w:w="2405" w:type="dxa"/>
          </w:tcPr>
          <w:p w14:paraId="0D5A3AFF" w14:textId="6F2C31CC" w:rsidR="004A6769" w:rsidRPr="009E041B" w:rsidRDefault="004A6769" w:rsidP="00613705">
            <w:pPr>
              <w:pStyle w:val="BodyText3"/>
              <w:tabs>
                <w:tab w:val="clear" w:pos="567"/>
              </w:tabs>
              <w:jc w:val="both"/>
              <w:rPr>
                <w:rFonts w:ascii="Arial" w:hAnsi="Arial" w:cs="Arial"/>
              </w:rPr>
            </w:pPr>
            <w:r w:rsidRPr="009E041B">
              <w:rPr>
                <w:rFonts w:ascii="Arial" w:hAnsi="Arial" w:cs="Arial"/>
              </w:rPr>
              <w:t>Level 2</w:t>
            </w:r>
          </w:p>
        </w:tc>
        <w:tc>
          <w:tcPr>
            <w:tcW w:w="2693" w:type="dxa"/>
          </w:tcPr>
          <w:p w14:paraId="5995FB96" w14:textId="4923E8CE" w:rsidR="004A6769" w:rsidRPr="009E041B" w:rsidRDefault="004A6769" w:rsidP="00613705">
            <w:pPr>
              <w:pStyle w:val="BodyText3"/>
              <w:tabs>
                <w:tab w:val="clear" w:pos="567"/>
              </w:tabs>
              <w:jc w:val="both"/>
              <w:rPr>
                <w:rFonts w:ascii="Arial" w:hAnsi="Arial" w:cs="Arial"/>
              </w:rPr>
            </w:pPr>
            <w:r w:rsidRPr="009E041B">
              <w:rPr>
                <w:rFonts w:ascii="Arial" w:hAnsi="Arial" w:cs="Arial"/>
              </w:rPr>
              <w:t>3</w:t>
            </w:r>
          </w:p>
        </w:tc>
      </w:tr>
      <w:tr w:rsidR="004A6769" w:rsidRPr="009E041B" w14:paraId="37F0E9CB" w14:textId="77777777" w:rsidTr="004A6769">
        <w:tc>
          <w:tcPr>
            <w:tcW w:w="2405" w:type="dxa"/>
          </w:tcPr>
          <w:p w14:paraId="0E6F0369" w14:textId="0D7F4397" w:rsidR="004A6769" w:rsidRPr="009E041B" w:rsidRDefault="004A6769" w:rsidP="00613705">
            <w:pPr>
              <w:pStyle w:val="BodyText3"/>
              <w:tabs>
                <w:tab w:val="clear" w:pos="567"/>
              </w:tabs>
              <w:jc w:val="both"/>
              <w:rPr>
                <w:rFonts w:ascii="Arial" w:hAnsi="Arial" w:cs="Arial"/>
              </w:rPr>
            </w:pPr>
            <w:r w:rsidRPr="009E041B">
              <w:rPr>
                <w:rFonts w:ascii="Arial" w:hAnsi="Arial" w:cs="Arial"/>
              </w:rPr>
              <w:t>Level 3</w:t>
            </w:r>
          </w:p>
        </w:tc>
        <w:tc>
          <w:tcPr>
            <w:tcW w:w="2693" w:type="dxa"/>
          </w:tcPr>
          <w:p w14:paraId="53E29EBF" w14:textId="01A6FB22" w:rsidR="004A6769" w:rsidRPr="009E041B" w:rsidRDefault="004A6769" w:rsidP="00613705">
            <w:pPr>
              <w:pStyle w:val="BodyText3"/>
              <w:tabs>
                <w:tab w:val="clear" w:pos="567"/>
              </w:tabs>
              <w:jc w:val="both"/>
              <w:rPr>
                <w:rFonts w:ascii="Arial" w:hAnsi="Arial" w:cs="Arial"/>
              </w:rPr>
            </w:pPr>
            <w:r w:rsidRPr="009E041B">
              <w:rPr>
                <w:rFonts w:ascii="Arial" w:hAnsi="Arial" w:cs="Arial"/>
              </w:rPr>
              <w:t>2</w:t>
            </w:r>
          </w:p>
        </w:tc>
      </w:tr>
      <w:tr w:rsidR="004A6769" w:rsidRPr="009E041B" w14:paraId="221D1453" w14:textId="77777777" w:rsidTr="004A6769">
        <w:tc>
          <w:tcPr>
            <w:tcW w:w="2405" w:type="dxa"/>
          </w:tcPr>
          <w:p w14:paraId="3045D382" w14:textId="6650C1A8" w:rsidR="004A6769" w:rsidRPr="009E041B" w:rsidRDefault="004A6769" w:rsidP="00613705">
            <w:pPr>
              <w:pStyle w:val="BodyText3"/>
              <w:tabs>
                <w:tab w:val="clear" w:pos="567"/>
              </w:tabs>
              <w:jc w:val="both"/>
              <w:rPr>
                <w:rFonts w:ascii="Arial" w:hAnsi="Arial" w:cs="Arial"/>
              </w:rPr>
            </w:pPr>
            <w:r w:rsidRPr="009E041B">
              <w:rPr>
                <w:rFonts w:ascii="Arial" w:hAnsi="Arial" w:cs="Arial"/>
              </w:rPr>
              <w:t>Level 4</w:t>
            </w:r>
          </w:p>
        </w:tc>
        <w:tc>
          <w:tcPr>
            <w:tcW w:w="2693" w:type="dxa"/>
          </w:tcPr>
          <w:p w14:paraId="01CFF600" w14:textId="7DFD0816" w:rsidR="004A6769" w:rsidRPr="009E041B" w:rsidRDefault="004A6769" w:rsidP="00613705">
            <w:pPr>
              <w:pStyle w:val="BodyText3"/>
              <w:tabs>
                <w:tab w:val="clear" w:pos="567"/>
              </w:tabs>
              <w:jc w:val="both"/>
              <w:rPr>
                <w:rFonts w:ascii="Arial" w:hAnsi="Arial" w:cs="Arial"/>
              </w:rPr>
            </w:pPr>
            <w:r w:rsidRPr="009E041B">
              <w:rPr>
                <w:rFonts w:ascii="Arial" w:hAnsi="Arial" w:cs="Arial"/>
              </w:rPr>
              <w:t>0</w:t>
            </w:r>
          </w:p>
        </w:tc>
      </w:tr>
    </w:tbl>
    <w:p w14:paraId="4F6DDFCC" w14:textId="77777777" w:rsidR="00613705" w:rsidRPr="009E041B" w:rsidRDefault="00613705" w:rsidP="00613705">
      <w:pPr>
        <w:pStyle w:val="BodyText3"/>
        <w:tabs>
          <w:tab w:val="clear" w:pos="567"/>
        </w:tabs>
        <w:jc w:val="both"/>
        <w:rPr>
          <w:rFonts w:ascii="Arial" w:hAnsi="Arial" w:cs="Arial"/>
        </w:rPr>
      </w:pPr>
    </w:p>
    <w:p w14:paraId="510A7932" w14:textId="6B2B9D31" w:rsidR="004A6769" w:rsidRPr="009E041B" w:rsidRDefault="004A6769" w:rsidP="004A6769">
      <w:pPr>
        <w:pStyle w:val="BodyText3"/>
        <w:jc w:val="both"/>
        <w:rPr>
          <w:rFonts w:ascii="Arial" w:hAnsi="Arial" w:cs="Arial"/>
          <w:b/>
          <w:color w:val="000000"/>
        </w:rPr>
      </w:pPr>
      <w:r w:rsidRPr="009E041B">
        <w:rPr>
          <w:rFonts w:ascii="Arial" w:hAnsi="Arial" w:cs="Arial"/>
          <w:b/>
          <w:color w:val="000000"/>
        </w:rPr>
        <w:lastRenderedPageBreak/>
        <w:t>KEY STAGE 3  (Senior High Schools Only)</w:t>
      </w:r>
    </w:p>
    <w:tbl>
      <w:tblPr>
        <w:tblStyle w:val="TableGrid"/>
        <w:tblW w:w="0" w:type="auto"/>
        <w:tblLook w:val="04A0" w:firstRow="1" w:lastRow="0" w:firstColumn="1" w:lastColumn="0" w:noHBand="0" w:noVBand="1"/>
        <w:tblCaption w:val="Kery Stage 3"/>
        <w:tblDescription w:val="Key Stage assesment score weightings"/>
      </w:tblPr>
      <w:tblGrid>
        <w:gridCol w:w="2405"/>
        <w:gridCol w:w="2693"/>
      </w:tblGrid>
      <w:tr w:rsidR="004A6769" w:rsidRPr="009E041B" w14:paraId="0BEC1185" w14:textId="77777777" w:rsidTr="004A6769">
        <w:trPr>
          <w:tblHeader/>
        </w:trPr>
        <w:tc>
          <w:tcPr>
            <w:tcW w:w="2405" w:type="dxa"/>
          </w:tcPr>
          <w:p w14:paraId="0345C698" w14:textId="77777777" w:rsidR="004A6769" w:rsidRPr="009E041B" w:rsidRDefault="004A6769" w:rsidP="006B66C4">
            <w:pPr>
              <w:pStyle w:val="BodyText3"/>
              <w:tabs>
                <w:tab w:val="clear" w:pos="567"/>
              </w:tabs>
              <w:jc w:val="both"/>
              <w:rPr>
                <w:rFonts w:ascii="Arial" w:hAnsi="Arial" w:cs="Arial"/>
                <w:b/>
              </w:rPr>
            </w:pPr>
            <w:r w:rsidRPr="009E041B">
              <w:rPr>
                <w:rFonts w:ascii="Arial" w:hAnsi="Arial" w:cs="Arial"/>
                <w:b/>
              </w:rPr>
              <w:t>Level</w:t>
            </w:r>
          </w:p>
        </w:tc>
        <w:tc>
          <w:tcPr>
            <w:tcW w:w="2693" w:type="dxa"/>
          </w:tcPr>
          <w:p w14:paraId="26E074C3" w14:textId="77777777" w:rsidR="004A6769" w:rsidRPr="009E041B" w:rsidRDefault="004A6769" w:rsidP="006B66C4">
            <w:pPr>
              <w:pStyle w:val="BodyText3"/>
              <w:tabs>
                <w:tab w:val="clear" w:pos="567"/>
              </w:tabs>
              <w:jc w:val="both"/>
              <w:rPr>
                <w:rFonts w:ascii="Arial" w:hAnsi="Arial" w:cs="Arial"/>
                <w:b/>
              </w:rPr>
            </w:pPr>
            <w:r w:rsidRPr="009E041B">
              <w:rPr>
                <w:rFonts w:ascii="Arial" w:hAnsi="Arial" w:cs="Arial"/>
                <w:b/>
              </w:rPr>
              <w:t>Weight</w:t>
            </w:r>
          </w:p>
        </w:tc>
      </w:tr>
      <w:tr w:rsidR="004A6769" w:rsidRPr="009E041B" w14:paraId="3081D4DC" w14:textId="77777777" w:rsidTr="006B66C4">
        <w:tc>
          <w:tcPr>
            <w:tcW w:w="2405" w:type="dxa"/>
          </w:tcPr>
          <w:p w14:paraId="7A68DA07" w14:textId="508906E8" w:rsidR="004A6769" w:rsidRPr="009E041B" w:rsidRDefault="004A6769" w:rsidP="006B66C4">
            <w:pPr>
              <w:pStyle w:val="BodyText3"/>
              <w:tabs>
                <w:tab w:val="clear" w:pos="567"/>
              </w:tabs>
              <w:jc w:val="both"/>
              <w:rPr>
                <w:rFonts w:ascii="Arial" w:hAnsi="Arial" w:cs="Arial"/>
              </w:rPr>
            </w:pPr>
            <w:r w:rsidRPr="009E041B">
              <w:rPr>
                <w:rFonts w:ascii="Arial" w:hAnsi="Arial" w:cs="Arial"/>
              </w:rPr>
              <w:t>At or below level 2</w:t>
            </w:r>
          </w:p>
        </w:tc>
        <w:tc>
          <w:tcPr>
            <w:tcW w:w="2693" w:type="dxa"/>
          </w:tcPr>
          <w:p w14:paraId="23814005" w14:textId="77777777" w:rsidR="004A6769" w:rsidRPr="009E041B" w:rsidRDefault="004A6769" w:rsidP="006B66C4">
            <w:pPr>
              <w:pStyle w:val="BodyText3"/>
              <w:tabs>
                <w:tab w:val="clear" w:pos="567"/>
              </w:tabs>
              <w:jc w:val="both"/>
              <w:rPr>
                <w:rFonts w:ascii="Arial" w:hAnsi="Arial" w:cs="Arial"/>
              </w:rPr>
            </w:pPr>
            <w:r w:rsidRPr="009E041B">
              <w:rPr>
                <w:rFonts w:ascii="Arial" w:hAnsi="Arial" w:cs="Arial"/>
              </w:rPr>
              <w:t>6</w:t>
            </w:r>
          </w:p>
        </w:tc>
      </w:tr>
      <w:tr w:rsidR="004A6769" w:rsidRPr="009E041B" w14:paraId="2D25AEFB" w14:textId="77777777" w:rsidTr="006B66C4">
        <w:tc>
          <w:tcPr>
            <w:tcW w:w="2405" w:type="dxa"/>
          </w:tcPr>
          <w:p w14:paraId="7FCFDBFA" w14:textId="16CADC47" w:rsidR="004A6769" w:rsidRPr="009E041B" w:rsidRDefault="004A6769" w:rsidP="006B66C4">
            <w:pPr>
              <w:pStyle w:val="BodyText3"/>
              <w:tabs>
                <w:tab w:val="clear" w:pos="567"/>
              </w:tabs>
              <w:jc w:val="both"/>
              <w:rPr>
                <w:rFonts w:ascii="Arial" w:hAnsi="Arial" w:cs="Arial"/>
              </w:rPr>
            </w:pPr>
            <w:r w:rsidRPr="009E041B">
              <w:rPr>
                <w:rFonts w:ascii="Arial" w:hAnsi="Arial" w:cs="Arial"/>
              </w:rPr>
              <w:t>Level 3</w:t>
            </w:r>
          </w:p>
        </w:tc>
        <w:tc>
          <w:tcPr>
            <w:tcW w:w="2693" w:type="dxa"/>
          </w:tcPr>
          <w:p w14:paraId="643700C7" w14:textId="77777777" w:rsidR="004A6769" w:rsidRPr="009E041B" w:rsidRDefault="004A6769" w:rsidP="006B66C4">
            <w:pPr>
              <w:pStyle w:val="BodyText3"/>
              <w:tabs>
                <w:tab w:val="clear" w:pos="567"/>
              </w:tabs>
              <w:jc w:val="both"/>
              <w:rPr>
                <w:rFonts w:ascii="Arial" w:hAnsi="Arial" w:cs="Arial"/>
              </w:rPr>
            </w:pPr>
            <w:r w:rsidRPr="009E041B">
              <w:rPr>
                <w:rFonts w:ascii="Arial" w:hAnsi="Arial" w:cs="Arial"/>
              </w:rPr>
              <w:t>3</w:t>
            </w:r>
          </w:p>
        </w:tc>
      </w:tr>
      <w:tr w:rsidR="004A6769" w:rsidRPr="009E041B" w14:paraId="1BBE0FF9" w14:textId="77777777" w:rsidTr="006B66C4">
        <w:tc>
          <w:tcPr>
            <w:tcW w:w="2405" w:type="dxa"/>
          </w:tcPr>
          <w:p w14:paraId="19B6A11D" w14:textId="6A9072AE" w:rsidR="004A6769" w:rsidRPr="009E041B" w:rsidRDefault="004A6769" w:rsidP="006B66C4">
            <w:pPr>
              <w:pStyle w:val="BodyText3"/>
              <w:tabs>
                <w:tab w:val="clear" w:pos="567"/>
              </w:tabs>
              <w:jc w:val="both"/>
              <w:rPr>
                <w:rFonts w:ascii="Arial" w:hAnsi="Arial" w:cs="Arial"/>
              </w:rPr>
            </w:pPr>
            <w:r w:rsidRPr="009E041B">
              <w:rPr>
                <w:rFonts w:ascii="Arial" w:hAnsi="Arial" w:cs="Arial"/>
              </w:rPr>
              <w:t>Level 4</w:t>
            </w:r>
          </w:p>
        </w:tc>
        <w:tc>
          <w:tcPr>
            <w:tcW w:w="2693" w:type="dxa"/>
          </w:tcPr>
          <w:p w14:paraId="0E4F856B" w14:textId="77777777" w:rsidR="004A6769" w:rsidRPr="009E041B" w:rsidRDefault="004A6769" w:rsidP="006B66C4">
            <w:pPr>
              <w:pStyle w:val="BodyText3"/>
              <w:tabs>
                <w:tab w:val="clear" w:pos="567"/>
              </w:tabs>
              <w:jc w:val="both"/>
              <w:rPr>
                <w:rFonts w:ascii="Arial" w:hAnsi="Arial" w:cs="Arial"/>
              </w:rPr>
            </w:pPr>
            <w:r w:rsidRPr="009E041B">
              <w:rPr>
                <w:rFonts w:ascii="Arial" w:hAnsi="Arial" w:cs="Arial"/>
              </w:rPr>
              <w:t>2</w:t>
            </w:r>
          </w:p>
        </w:tc>
      </w:tr>
      <w:tr w:rsidR="004A6769" w:rsidRPr="009E041B" w14:paraId="7B1AFD6F" w14:textId="77777777" w:rsidTr="006B66C4">
        <w:tc>
          <w:tcPr>
            <w:tcW w:w="2405" w:type="dxa"/>
          </w:tcPr>
          <w:p w14:paraId="65777C7A" w14:textId="77BD38C8" w:rsidR="004A6769" w:rsidRPr="009E041B" w:rsidRDefault="004A6769" w:rsidP="006B66C4">
            <w:pPr>
              <w:pStyle w:val="BodyText3"/>
              <w:tabs>
                <w:tab w:val="clear" w:pos="567"/>
              </w:tabs>
              <w:jc w:val="both"/>
              <w:rPr>
                <w:rFonts w:ascii="Arial" w:hAnsi="Arial" w:cs="Arial"/>
              </w:rPr>
            </w:pPr>
            <w:r w:rsidRPr="009E041B">
              <w:rPr>
                <w:rFonts w:ascii="Arial" w:hAnsi="Arial" w:cs="Arial"/>
              </w:rPr>
              <w:t>Level 5</w:t>
            </w:r>
          </w:p>
        </w:tc>
        <w:tc>
          <w:tcPr>
            <w:tcW w:w="2693" w:type="dxa"/>
          </w:tcPr>
          <w:p w14:paraId="33EF36ED" w14:textId="77777777" w:rsidR="004A6769" w:rsidRPr="009E041B" w:rsidRDefault="004A6769" w:rsidP="006B66C4">
            <w:pPr>
              <w:pStyle w:val="BodyText3"/>
              <w:tabs>
                <w:tab w:val="clear" w:pos="567"/>
              </w:tabs>
              <w:jc w:val="both"/>
              <w:rPr>
                <w:rFonts w:ascii="Arial" w:hAnsi="Arial" w:cs="Arial"/>
              </w:rPr>
            </w:pPr>
            <w:r w:rsidRPr="009E041B">
              <w:rPr>
                <w:rFonts w:ascii="Arial" w:hAnsi="Arial" w:cs="Arial"/>
              </w:rPr>
              <w:t>0</w:t>
            </w:r>
          </w:p>
        </w:tc>
      </w:tr>
    </w:tbl>
    <w:p w14:paraId="77679F08" w14:textId="77777777" w:rsidR="00613705" w:rsidRPr="009E041B" w:rsidRDefault="00613705" w:rsidP="00613705">
      <w:pPr>
        <w:pStyle w:val="BodyText3"/>
        <w:tabs>
          <w:tab w:val="clear" w:pos="567"/>
        </w:tabs>
        <w:ind w:left="720" w:hanging="720"/>
        <w:jc w:val="both"/>
        <w:rPr>
          <w:rFonts w:ascii="Arial" w:hAnsi="Arial" w:cs="Arial"/>
        </w:rPr>
      </w:pPr>
    </w:p>
    <w:p w14:paraId="057D8A4C" w14:textId="2F22362B" w:rsidR="00843D6E" w:rsidRPr="009E041B" w:rsidRDefault="00843D6E">
      <w:pPr>
        <w:rPr>
          <w:rFonts w:ascii="Arial" w:hAnsi="Arial" w:cs="Arial"/>
        </w:rPr>
      </w:pPr>
    </w:p>
    <w:p w14:paraId="47BCC487" w14:textId="0EB9B5BB" w:rsidR="00613705" w:rsidRPr="009E041B" w:rsidRDefault="00613705" w:rsidP="0046203F">
      <w:pPr>
        <w:spacing w:after="240" w:line="360" w:lineRule="auto"/>
        <w:jc w:val="both"/>
        <w:rPr>
          <w:rFonts w:ascii="Arial" w:hAnsi="Arial" w:cs="Arial"/>
        </w:rPr>
      </w:pPr>
      <w:r w:rsidRPr="009E041B">
        <w:rPr>
          <w:rFonts w:ascii="Arial" w:hAnsi="Arial" w:cs="Arial"/>
        </w:rPr>
        <w:t>5.24</w:t>
      </w:r>
      <w:r w:rsidRPr="009E041B">
        <w:rPr>
          <w:rFonts w:ascii="Arial" w:hAnsi="Arial" w:cs="Arial"/>
        </w:rPr>
        <w:tab/>
        <w:t xml:space="preserve">A percentage score for each school will be determined by calculating and combining the total score for all pupils admitted and expressing this as a percentage of the maximum total score (i.e. if the full cohort were performing at or below the lowest level in both subjects).  The pupil count figure excludes special unit pupils and pupils in preparatory departments. The resultant Key Stage 2 weighted percentage is then multiplied by the pupil count for the school and the figure obtained multiplied by the educational attainment Key Stage cash value.  Key Stage results will be averaged on a rolling </w:t>
      </w:r>
      <w:proofErr w:type="gramStart"/>
      <w:r w:rsidRPr="009E041B">
        <w:rPr>
          <w:rFonts w:ascii="Arial" w:hAnsi="Arial" w:cs="Arial"/>
        </w:rPr>
        <w:t>3 year</w:t>
      </w:r>
      <w:proofErr w:type="gramEnd"/>
      <w:r w:rsidRPr="009E041B">
        <w:rPr>
          <w:rFonts w:ascii="Arial" w:hAnsi="Arial" w:cs="Arial"/>
        </w:rPr>
        <w:t xml:space="preserve"> basis (or as many years as are available, up to 3) to compensate for annual fluctuations in the individual year group achievements.  </w:t>
      </w:r>
    </w:p>
    <w:p w14:paraId="2FCC4A3B" w14:textId="77777777" w:rsidR="00613705" w:rsidRPr="009E041B" w:rsidRDefault="00613705" w:rsidP="00613705">
      <w:pPr>
        <w:jc w:val="both"/>
        <w:rPr>
          <w:rFonts w:ascii="Arial" w:hAnsi="Arial" w:cs="Arial"/>
          <w:b/>
          <w:i/>
        </w:rPr>
      </w:pPr>
      <w:r w:rsidRPr="009E041B">
        <w:rPr>
          <w:rFonts w:ascii="Arial" w:hAnsi="Arial" w:cs="Arial"/>
          <w:b/>
          <w:i/>
        </w:rPr>
        <w:t xml:space="preserve">For </w:t>
      </w:r>
      <w:proofErr w:type="gramStart"/>
      <w:r w:rsidRPr="009E041B">
        <w:rPr>
          <w:rFonts w:ascii="Arial" w:hAnsi="Arial" w:cs="Arial"/>
          <w:b/>
          <w:i/>
        </w:rPr>
        <w:t>example</w:t>
      </w:r>
      <w:proofErr w:type="gramEnd"/>
    </w:p>
    <w:p w14:paraId="4B489572" w14:textId="77777777" w:rsidR="00613705" w:rsidRPr="009E041B" w:rsidRDefault="00613705" w:rsidP="00613705">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9E041B">
        <w:rPr>
          <w:rFonts w:ascii="Arial" w:hAnsi="Arial" w:cs="Arial"/>
        </w:rPr>
        <w:t>Using the following Key Stage 2 scores as the basis for calculating the rolling average over 3 years for the Year 8 pupils in a school - (31.50%),  (32.50%) and  (32.60%) - would provide for an average score of 32.20% to be used in the next appropriate formula allocation to this school.  Similar arrangements will apply for the Key Stage 3 results for the intake year in Senior High schools.</w:t>
      </w:r>
    </w:p>
    <w:p w14:paraId="3A9A125A" w14:textId="77777777" w:rsidR="00613705" w:rsidRPr="009E041B" w:rsidRDefault="00613705" w:rsidP="00613705">
      <w:pPr>
        <w:jc w:val="both"/>
        <w:rPr>
          <w:rFonts w:ascii="Arial" w:hAnsi="Arial" w:cs="Arial"/>
        </w:rPr>
      </w:pPr>
    </w:p>
    <w:p w14:paraId="43BEDBAA" w14:textId="77777777" w:rsidR="00613705" w:rsidRPr="009E041B" w:rsidRDefault="00613705" w:rsidP="00613705">
      <w:pPr>
        <w:spacing w:line="360" w:lineRule="auto"/>
        <w:jc w:val="both"/>
        <w:rPr>
          <w:rFonts w:ascii="Arial" w:hAnsi="Arial" w:cs="Arial"/>
        </w:rPr>
      </w:pPr>
      <w:r w:rsidRPr="009E041B">
        <w:rPr>
          <w:rFonts w:ascii="Arial" w:hAnsi="Arial" w:cs="Arial"/>
        </w:rPr>
        <w:t>5.25</w:t>
      </w:r>
      <w:r w:rsidRPr="009E041B">
        <w:rPr>
          <w:rFonts w:ascii="Arial" w:hAnsi="Arial" w:cs="Arial"/>
        </w:rPr>
        <w:tab/>
        <w:t xml:space="preserve">Annex H provides details of the Key Stage unit cash values currently applied in this financial year, along with illustrative examples of the above arrangements. </w:t>
      </w:r>
    </w:p>
    <w:p w14:paraId="0BFDE1DA" w14:textId="77777777" w:rsidR="00613705" w:rsidRPr="009E041B" w:rsidRDefault="00613705" w:rsidP="00613705">
      <w:pPr>
        <w:spacing w:line="360" w:lineRule="auto"/>
        <w:jc w:val="both"/>
        <w:rPr>
          <w:rFonts w:ascii="Arial" w:hAnsi="Arial" w:cs="Arial"/>
        </w:rPr>
      </w:pPr>
    </w:p>
    <w:p w14:paraId="25CE1A8D" w14:textId="77777777" w:rsidR="00613705" w:rsidRPr="009E041B" w:rsidRDefault="00613705" w:rsidP="00613705">
      <w:pPr>
        <w:pStyle w:val="Heading3"/>
        <w:jc w:val="both"/>
      </w:pPr>
      <w:bookmarkStart w:id="126" w:name="_Toc16259823"/>
      <w:bookmarkStart w:id="127" w:name="_Toc60907746"/>
      <w:r w:rsidRPr="009E041B">
        <w:t>Accounting for TSN Funding</w:t>
      </w:r>
      <w:bookmarkEnd w:id="126"/>
      <w:bookmarkEnd w:id="127"/>
    </w:p>
    <w:p w14:paraId="6EDD4918" w14:textId="77777777" w:rsidR="00613705" w:rsidRPr="009E041B" w:rsidRDefault="00613705" w:rsidP="00613705">
      <w:pPr>
        <w:jc w:val="both"/>
        <w:rPr>
          <w:rFonts w:ascii="Arial" w:hAnsi="Arial" w:cs="Arial"/>
          <w:b/>
          <w:color w:val="002060"/>
        </w:rPr>
      </w:pPr>
    </w:p>
    <w:p w14:paraId="3A4A0E90" w14:textId="77777777" w:rsidR="00613705" w:rsidRPr="009E041B" w:rsidRDefault="00613705" w:rsidP="00613705">
      <w:pPr>
        <w:spacing w:line="360" w:lineRule="auto"/>
        <w:jc w:val="both"/>
        <w:rPr>
          <w:rFonts w:ascii="Arial" w:hAnsi="Arial" w:cs="Arial"/>
        </w:rPr>
      </w:pPr>
      <w:r w:rsidRPr="009E041B">
        <w:rPr>
          <w:rFonts w:ascii="Arial" w:hAnsi="Arial" w:cs="Arial"/>
        </w:rPr>
        <w:t>5.26</w:t>
      </w:r>
      <w:r w:rsidRPr="009E041B">
        <w:rPr>
          <w:rFonts w:ascii="Arial" w:hAnsi="Arial" w:cs="Arial"/>
        </w:rPr>
        <w:tab/>
      </w:r>
      <w:r w:rsidRPr="009E041B">
        <w:rPr>
          <w:rFonts w:ascii="Arial" w:hAnsi="Arial" w:cs="Arial"/>
          <w:bCs/>
          <w:iCs/>
        </w:rPr>
        <w:t>Every school in receipt of TSN funds is required to account for their use of those funds within their Every School a Good School (</w:t>
      </w:r>
      <w:proofErr w:type="spellStart"/>
      <w:r w:rsidRPr="009E041B">
        <w:rPr>
          <w:rFonts w:ascii="Arial" w:hAnsi="Arial" w:cs="Arial"/>
          <w:bCs/>
          <w:iCs/>
        </w:rPr>
        <w:t>ESaGS</w:t>
      </w:r>
      <w:proofErr w:type="spellEnd"/>
      <w:r w:rsidRPr="009E041B">
        <w:rPr>
          <w:rFonts w:ascii="Arial" w:hAnsi="Arial" w:cs="Arial"/>
          <w:bCs/>
          <w:iCs/>
        </w:rPr>
        <w:t xml:space="preserve">), Schools Development Planning process.  </w:t>
      </w:r>
      <w:r w:rsidRPr="009E041B">
        <w:rPr>
          <w:rFonts w:ascii="Arial" w:hAnsi="Arial" w:cs="Arial"/>
          <w:bCs/>
          <w:iCs/>
          <w:shd w:val="clear" w:color="auto" w:fill="FFFFFF"/>
        </w:rPr>
        <w:t xml:space="preserve">A TSN Planner has been developed to help schools capture a range of information about the use and impact of TSN funding which will assist schools in planning their teaching and learning for the year ahead as well as helping to promote </w:t>
      </w:r>
      <w:r w:rsidRPr="009E041B">
        <w:rPr>
          <w:rFonts w:ascii="Arial" w:hAnsi="Arial" w:cs="Arial"/>
          <w:bCs/>
          <w:iCs/>
          <w:shd w:val="clear" w:color="auto" w:fill="FFFFFF"/>
        </w:rPr>
        <w:lastRenderedPageBreak/>
        <w:t xml:space="preserve">and disseminate good practice. Details of the TSN Planner and how to access it can be found here: </w:t>
      </w:r>
      <w:hyperlink r:id="rId19" w:history="1">
        <w:r w:rsidRPr="009E041B">
          <w:rPr>
            <w:rStyle w:val="Hyperlink"/>
            <w:rFonts w:ascii="Arial" w:hAnsi="Arial" w:cs="Arial"/>
            <w:bCs/>
            <w:iCs/>
          </w:rPr>
          <w:t>Targeting Social Need | Department of Education (education-ni.gov.uk</w:t>
        </w:r>
        <w:r w:rsidRPr="009E041B">
          <w:rPr>
            <w:rStyle w:val="Hyperlink"/>
            <w:rFonts w:ascii="Arial" w:hAnsi="Arial" w:cs="Arial"/>
            <w:bCs/>
            <w:iCs/>
            <w:color w:val="auto"/>
          </w:rPr>
          <w:t>)</w:t>
        </w:r>
      </w:hyperlink>
    </w:p>
    <w:p w14:paraId="7C5FDF22" w14:textId="4E84EA6F" w:rsidR="00843D6E" w:rsidRPr="009E041B" w:rsidRDefault="00843D6E">
      <w:pPr>
        <w:rPr>
          <w:rFonts w:ascii="Arial" w:hAnsi="Arial" w:cs="Arial"/>
          <w:b/>
          <w:bCs/>
          <w:i/>
          <w:iCs/>
          <w:sz w:val="28"/>
          <w:szCs w:val="28"/>
        </w:rPr>
      </w:pPr>
      <w:bookmarkStart w:id="128" w:name="_Toc16259824"/>
      <w:bookmarkStart w:id="129" w:name="_Toc60907747"/>
    </w:p>
    <w:p w14:paraId="72D43B53" w14:textId="3C2F4466" w:rsidR="00613705" w:rsidRPr="009E041B" w:rsidRDefault="00613705" w:rsidP="00613705">
      <w:pPr>
        <w:pStyle w:val="Heading2"/>
        <w:jc w:val="both"/>
      </w:pPr>
      <w:r w:rsidRPr="009E041B">
        <w:t>SMALL SCHOOLS SUPPORT FACTOR</w:t>
      </w:r>
      <w:bookmarkEnd w:id="128"/>
      <w:bookmarkEnd w:id="129"/>
    </w:p>
    <w:p w14:paraId="52F4CB6C" w14:textId="77777777" w:rsidR="00613705" w:rsidRPr="009E041B" w:rsidRDefault="00613705" w:rsidP="00613705">
      <w:pPr>
        <w:jc w:val="both"/>
        <w:rPr>
          <w:rFonts w:ascii="Arial" w:hAnsi="Arial" w:cs="Arial"/>
        </w:rPr>
      </w:pPr>
    </w:p>
    <w:p w14:paraId="142CDA36" w14:textId="479FC255" w:rsidR="00613705" w:rsidRPr="009E041B" w:rsidRDefault="00613705" w:rsidP="00613705">
      <w:pPr>
        <w:spacing w:line="360" w:lineRule="auto"/>
        <w:jc w:val="both"/>
        <w:rPr>
          <w:rFonts w:ascii="Arial" w:hAnsi="Arial" w:cs="Arial"/>
        </w:rPr>
      </w:pPr>
      <w:r w:rsidRPr="009E041B">
        <w:rPr>
          <w:rFonts w:ascii="Arial" w:hAnsi="Arial" w:cs="Arial"/>
        </w:rPr>
        <w:t>5.27</w:t>
      </w:r>
      <w:r w:rsidRPr="009E041B">
        <w:rPr>
          <w:rFonts w:ascii="Arial" w:hAnsi="Arial" w:cs="Arial"/>
        </w:rPr>
        <w:tab/>
        <w:t>The Small Schools Support factor is intended to target more resources towards smaller post-primary schools to facilitate the delivery of the curriculum.  The amount to be allocated to eligible schools is determined by the number of pupils in the school.  In the calculation of funding allocations under this factor, pupils in preparatory departments, special units or Irish-medium units are excluded from the pupil count.</w:t>
      </w:r>
      <w:r w:rsidR="0046203F" w:rsidRPr="009E041B">
        <w:rPr>
          <w:rFonts w:ascii="Arial" w:hAnsi="Arial" w:cs="Arial"/>
        </w:rPr>
        <w:t xml:space="preserve"> </w:t>
      </w:r>
    </w:p>
    <w:p w14:paraId="17BBF348" w14:textId="77777777" w:rsidR="00613705" w:rsidRPr="009E041B" w:rsidRDefault="00613705" w:rsidP="00613705">
      <w:pPr>
        <w:spacing w:line="360" w:lineRule="auto"/>
        <w:jc w:val="both"/>
        <w:rPr>
          <w:rFonts w:ascii="Arial" w:hAnsi="Arial" w:cs="Arial"/>
        </w:rPr>
      </w:pPr>
    </w:p>
    <w:p w14:paraId="2070C456" w14:textId="77777777" w:rsidR="00613705" w:rsidRPr="009E041B" w:rsidRDefault="00613705" w:rsidP="00613705">
      <w:pPr>
        <w:spacing w:line="360" w:lineRule="auto"/>
        <w:jc w:val="both"/>
        <w:rPr>
          <w:rFonts w:ascii="Arial" w:hAnsi="Arial" w:cs="Arial"/>
        </w:rPr>
      </w:pPr>
      <w:r w:rsidRPr="009E041B">
        <w:rPr>
          <w:rFonts w:ascii="Arial" w:hAnsi="Arial" w:cs="Arial"/>
          <w:b/>
        </w:rPr>
        <w:t>Calculation of funding allocations for post-primary schools</w:t>
      </w:r>
      <w:r w:rsidRPr="009E041B">
        <w:rPr>
          <w:rFonts w:ascii="Arial" w:hAnsi="Arial" w:cs="Arial"/>
        </w:rPr>
        <w:t xml:space="preserve">  </w:t>
      </w:r>
    </w:p>
    <w:p w14:paraId="2128CD0B" w14:textId="3298FD4D" w:rsidR="00613705" w:rsidRPr="009E041B" w:rsidRDefault="00613705" w:rsidP="00613705">
      <w:pPr>
        <w:spacing w:line="360" w:lineRule="auto"/>
        <w:jc w:val="both"/>
        <w:rPr>
          <w:rFonts w:ascii="Arial" w:hAnsi="Arial" w:cs="Arial"/>
        </w:rPr>
      </w:pPr>
      <w:r w:rsidRPr="009E041B">
        <w:rPr>
          <w:rFonts w:ascii="Arial" w:hAnsi="Arial" w:cs="Arial"/>
        </w:rPr>
        <w:t>5.28</w:t>
      </w:r>
      <w:r w:rsidRPr="009E041B">
        <w:rPr>
          <w:rFonts w:ascii="Arial" w:hAnsi="Arial" w:cs="Arial"/>
        </w:rPr>
        <w:tab/>
        <w:t>A lump sum equivalent to 3.4 times the salary (inclusive of employers</w:t>
      </w:r>
      <w:r w:rsidR="00D13F77" w:rsidRPr="009E041B">
        <w:rPr>
          <w:rFonts w:ascii="Arial" w:hAnsi="Arial" w:cs="Arial"/>
        </w:rPr>
        <w:t>’</w:t>
      </w:r>
      <w:r w:rsidRPr="009E041B">
        <w:rPr>
          <w:rFonts w:ascii="Arial" w:hAnsi="Arial" w:cs="Arial"/>
        </w:rPr>
        <w:t xml:space="preserve"> National Insurance and Pension contributions) of a teacher on point UPS 1 of the Teachers’ Upper Pay Scale at the rate as at October </w:t>
      </w:r>
      <w:r w:rsidR="00D814BD" w:rsidRPr="009E041B">
        <w:rPr>
          <w:rFonts w:ascii="Arial" w:hAnsi="Arial" w:cs="Arial"/>
        </w:rPr>
        <w:t>2024</w:t>
      </w:r>
      <w:r w:rsidRPr="009E041B">
        <w:rPr>
          <w:rFonts w:ascii="Arial" w:hAnsi="Arial" w:cs="Arial"/>
        </w:rPr>
        <w:t>, will be allocated to schools of up to 200 pupils, tapering to zero at 550 pupils.</w:t>
      </w:r>
      <w:r w:rsidR="0046203F" w:rsidRPr="009E041B">
        <w:rPr>
          <w:rFonts w:ascii="Arial" w:hAnsi="Arial" w:cs="Arial"/>
        </w:rPr>
        <w:t xml:space="preserve"> </w:t>
      </w:r>
    </w:p>
    <w:p w14:paraId="354EE282" w14:textId="77777777" w:rsidR="00613705" w:rsidRPr="009E041B" w:rsidRDefault="00613705" w:rsidP="00613705">
      <w:pPr>
        <w:spacing w:line="360" w:lineRule="auto"/>
        <w:jc w:val="both"/>
        <w:rPr>
          <w:rFonts w:ascii="Arial" w:hAnsi="Arial" w:cs="Arial"/>
        </w:rPr>
      </w:pPr>
    </w:p>
    <w:p w14:paraId="2E5461F4" w14:textId="77777777" w:rsidR="00613705" w:rsidRPr="009E041B" w:rsidRDefault="00613705" w:rsidP="00613705">
      <w:pPr>
        <w:spacing w:line="360" w:lineRule="auto"/>
        <w:jc w:val="both"/>
        <w:rPr>
          <w:rFonts w:ascii="Arial" w:hAnsi="Arial" w:cs="Arial"/>
        </w:rPr>
      </w:pPr>
      <w:r w:rsidRPr="009E041B">
        <w:rPr>
          <w:rFonts w:ascii="Arial" w:hAnsi="Arial" w:cs="Arial"/>
        </w:rPr>
        <w:t>5.29</w:t>
      </w:r>
      <w:r w:rsidRPr="009E041B">
        <w:rPr>
          <w:rFonts w:ascii="Arial" w:hAnsi="Arial" w:cs="Arial"/>
        </w:rPr>
        <w:tab/>
        <w:t>Annex H details the lump sum values to be applied in this financial year, the tapering methodology and illustrative examples of how funding is allocated under this factor.</w:t>
      </w:r>
    </w:p>
    <w:p w14:paraId="763EA77A" w14:textId="77777777" w:rsidR="00613705" w:rsidRPr="009E041B" w:rsidRDefault="00613705" w:rsidP="00613705">
      <w:pPr>
        <w:jc w:val="both"/>
        <w:rPr>
          <w:rFonts w:ascii="Arial" w:hAnsi="Arial" w:cs="Arial"/>
        </w:rPr>
      </w:pPr>
    </w:p>
    <w:p w14:paraId="5CABEB5B" w14:textId="77777777" w:rsidR="00613705" w:rsidRPr="009E041B" w:rsidRDefault="00613705" w:rsidP="00613705">
      <w:pPr>
        <w:pStyle w:val="Heading2"/>
        <w:jc w:val="both"/>
      </w:pPr>
      <w:bookmarkStart w:id="130" w:name="_Toc16259825"/>
      <w:bookmarkStart w:id="131" w:name="_Toc60907748"/>
      <w:r w:rsidRPr="009E041B">
        <w:t>TEACHERS SALARY PROTECTION FACTOR</w:t>
      </w:r>
      <w:bookmarkEnd w:id="130"/>
      <w:bookmarkEnd w:id="131"/>
    </w:p>
    <w:p w14:paraId="4A70DB99" w14:textId="77777777" w:rsidR="00613705" w:rsidRPr="009E041B" w:rsidRDefault="00613705" w:rsidP="00613705">
      <w:pPr>
        <w:jc w:val="both"/>
        <w:rPr>
          <w:rFonts w:ascii="Arial" w:hAnsi="Arial" w:cs="Arial"/>
          <w:u w:val="single"/>
        </w:rPr>
      </w:pPr>
    </w:p>
    <w:p w14:paraId="66A558BE" w14:textId="77777777" w:rsidR="00613705" w:rsidRPr="009E041B" w:rsidRDefault="00613705" w:rsidP="00613705">
      <w:pPr>
        <w:jc w:val="both"/>
        <w:rPr>
          <w:rFonts w:ascii="Arial" w:hAnsi="Arial" w:cs="Arial"/>
          <w:u w:val="single"/>
        </w:rPr>
      </w:pPr>
      <w:r w:rsidRPr="009E041B">
        <w:rPr>
          <w:rFonts w:ascii="Arial" w:hAnsi="Arial" w:cs="Arial"/>
          <w:u w:val="single"/>
        </w:rPr>
        <w:t>Eligibility and Calculation of Salary Bills</w:t>
      </w:r>
    </w:p>
    <w:p w14:paraId="704A5AE5" w14:textId="77777777" w:rsidR="00613705" w:rsidRPr="009E041B" w:rsidRDefault="00613705" w:rsidP="00613705">
      <w:pPr>
        <w:jc w:val="both"/>
        <w:rPr>
          <w:rFonts w:ascii="Arial" w:hAnsi="Arial" w:cs="Arial"/>
        </w:rPr>
      </w:pPr>
    </w:p>
    <w:p w14:paraId="6F8DF647" w14:textId="3E099753" w:rsidR="00613705" w:rsidRPr="009E041B" w:rsidRDefault="00613705" w:rsidP="00613705">
      <w:pPr>
        <w:spacing w:line="360" w:lineRule="auto"/>
        <w:jc w:val="both"/>
        <w:rPr>
          <w:rFonts w:ascii="Arial" w:hAnsi="Arial" w:cs="Arial"/>
        </w:rPr>
      </w:pPr>
      <w:r w:rsidRPr="009E041B">
        <w:rPr>
          <w:rFonts w:ascii="Arial" w:hAnsi="Arial" w:cs="Arial"/>
        </w:rPr>
        <w:t>5.30</w:t>
      </w:r>
      <w:r w:rsidRPr="009E041B">
        <w:rPr>
          <w:rFonts w:ascii="Arial" w:hAnsi="Arial" w:cs="Arial"/>
        </w:rPr>
        <w:tab/>
        <w:t>Schools will be eligible for compensation where their overall teaching salary costs, including employer’s superannuation and national insurance contributions, are above the average for the relevant school phase.</w:t>
      </w:r>
      <w:r w:rsidR="0046203F" w:rsidRPr="009E041B">
        <w:rPr>
          <w:rFonts w:ascii="Arial" w:hAnsi="Arial" w:cs="Arial"/>
        </w:rPr>
        <w:t xml:space="preserve"> </w:t>
      </w:r>
    </w:p>
    <w:p w14:paraId="342E01FF" w14:textId="77777777" w:rsidR="00613705" w:rsidRPr="009E041B" w:rsidRDefault="00613705" w:rsidP="00613705">
      <w:pPr>
        <w:jc w:val="both"/>
        <w:rPr>
          <w:rFonts w:ascii="Arial" w:hAnsi="Arial" w:cs="Arial"/>
        </w:rPr>
      </w:pPr>
    </w:p>
    <w:p w14:paraId="640F6562" w14:textId="1341C705" w:rsidR="00613705" w:rsidRPr="009E041B" w:rsidRDefault="00613705" w:rsidP="00613705">
      <w:pPr>
        <w:spacing w:line="360" w:lineRule="auto"/>
        <w:jc w:val="both"/>
        <w:rPr>
          <w:rFonts w:ascii="Arial" w:hAnsi="Arial" w:cs="Arial"/>
        </w:rPr>
      </w:pPr>
      <w:r w:rsidRPr="009E041B">
        <w:rPr>
          <w:rFonts w:ascii="Arial" w:hAnsi="Arial" w:cs="Arial"/>
        </w:rPr>
        <w:t>5.31</w:t>
      </w:r>
      <w:r w:rsidRPr="009E041B">
        <w:rPr>
          <w:rFonts w:ascii="Arial" w:hAnsi="Arial" w:cs="Arial"/>
        </w:rPr>
        <w:tab/>
        <w:t xml:space="preserve">The Funding Authority will collate details of the salary costs based on the rate as at October </w:t>
      </w:r>
      <w:r w:rsidR="00D814BD" w:rsidRPr="009E041B">
        <w:rPr>
          <w:rFonts w:ascii="Arial" w:hAnsi="Arial" w:cs="Arial"/>
        </w:rPr>
        <w:t xml:space="preserve">2024 </w:t>
      </w:r>
      <w:r w:rsidRPr="009E041B">
        <w:rPr>
          <w:rFonts w:ascii="Arial" w:hAnsi="Arial" w:cs="Arial"/>
        </w:rPr>
        <w:t xml:space="preserve">salaries for each of its schools on the payroll.  The Funding Authority will produce an assessed annual salary bill for the school for that financial </w:t>
      </w:r>
      <w:proofErr w:type="gramStart"/>
      <w:r w:rsidRPr="009E041B">
        <w:rPr>
          <w:rFonts w:ascii="Arial" w:hAnsi="Arial" w:cs="Arial"/>
        </w:rPr>
        <w:t>year</w:t>
      </w:r>
      <w:proofErr w:type="gramEnd"/>
      <w:r w:rsidRPr="009E041B">
        <w:rPr>
          <w:rFonts w:ascii="Arial" w:hAnsi="Arial" w:cs="Arial"/>
        </w:rPr>
        <w:t xml:space="preserve"> and this will subsequently be compared to the average salary cost for the Post-primary school phase.</w:t>
      </w:r>
    </w:p>
    <w:p w14:paraId="66D976C6" w14:textId="77777777" w:rsidR="00DB044E" w:rsidRPr="009E041B" w:rsidRDefault="00DB044E" w:rsidP="00613705">
      <w:pPr>
        <w:spacing w:line="360" w:lineRule="auto"/>
        <w:jc w:val="both"/>
        <w:rPr>
          <w:rFonts w:ascii="Arial" w:hAnsi="Arial" w:cs="Arial"/>
        </w:rPr>
      </w:pPr>
    </w:p>
    <w:p w14:paraId="256092C0" w14:textId="77777777" w:rsidR="00DB044E" w:rsidRPr="009E041B" w:rsidRDefault="00DB044E" w:rsidP="00613705">
      <w:pPr>
        <w:spacing w:line="360" w:lineRule="auto"/>
        <w:jc w:val="both"/>
        <w:rPr>
          <w:rFonts w:ascii="Arial" w:hAnsi="Arial" w:cs="Arial"/>
        </w:rPr>
      </w:pPr>
    </w:p>
    <w:p w14:paraId="3DB140F6"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lastRenderedPageBreak/>
        <w:t>a)  The following category of teacher will be included in the teacher count:</w:t>
      </w:r>
    </w:p>
    <w:p w14:paraId="5415E778"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r>
      <w:proofErr w:type="gramStart"/>
      <w:r w:rsidRPr="009E041B">
        <w:rPr>
          <w:rFonts w:ascii="Arial" w:hAnsi="Arial" w:cs="Arial"/>
        </w:rPr>
        <w:t>Principals;</w:t>
      </w:r>
      <w:proofErr w:type="gramEnd"/>
    </w:p>
    <w:p w14:paraId="675DD915"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 xml:space="preserve">Vice </w:t>
      </w:r>
      <w:proofErr w:type="gramStart"/>
      <w:r w:rsidRPr="009E041B">
        <w:rPr>
          <w:rFonts w:ascii="Arial" w:hAnsi="Arial" w:cs="Arial"/>
        </w:rPr>
        <w:t>Principals;</w:t>
      </w:r>
      <w:proofErr w:type="gramEnd"/>
    </w:p>
    <w:p w14:paraId="165DE973"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 xml:space="preserve">Full-time permanent </w:t>
      </w:r>
      <w:proofErr w:type="gramStart"/>
      <w:r w:rsidRPr="009E041B">
        <w:rPr>
          <w:rFonts w:ascii="Arial" w:hAnsi="Arial" w:cs="Arial"/>
        </w:rPr>
        <w:t>teachers;</w:t>
      </w:r>
      <w:proofErr w:type="gramEnd"/>
    </w:p>
    <w:p w14:paraId="2BD1AD0E" w14:textId="77777777" w:rsidR="00613705" w:rsidRPr="009E041B" w:rsidRDefault="00613705" w:rsidP="00270928">
      <w:pPr>
        <w:spacing w:line="360" w:lineRule="auto"/>
        <w:ind w:left="1418" w:hanging="704"/>
        <w:jc w:val="both"/>
        <w:rPr>
          <w:rFonts w:ascii="Arial" w:hAnsi="Arial" w:cs="Arial"/>
        </w:rPr>
      </w:pPr>
      <w:r w:rsidRPr="009E041B">
        <w:rPr>
          <w:rFonts w:ascii="Arial" w:hAnsi="Arial" w:cs="Arial"/>
        </w:rPr>
        <w:t>•</w:t>
      </w:r>
      <w:r w:rsidRPr="009E041B">
        <w:rPr>
          <w:rFonts w:ascii="Arial" w:hAnsi="Arial" w:cs="Arial"/>
        </w:rPr>
        <w:tab/>
        <w:t>Temporary teachers appointed for a period of not less than 1 year, and paid on a 1/365</w:t>
      </w:r>
      <w:r w:rsidRPr="009E041B">
        <w:rPr>
          <w:rFonts w:ascii="Arial" w:hAnsi="Arial" w:cs="Arial"/>
          <w:vertAlign w:val="superscript"/>
        </w:rPr>
        <w:t>th</w:t>
      </w:r>
      <w:r w:rsidRPr="009E041B">
        <w:rPr>
          <w:rFonts w:ascii="Arial" w:hAnsi="Arial" w:cs="Arial"/>
        </w:rPr>
        <w:t xml:space="preserve"> basis; and</w:t>
      </w:r>
    </w:p>
    <w:p w14:paraId="25E8C87B"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Part-time pro-rata at FTE rate.  Exclude hourly paid part-time teachers.</w:t>
      </w:r>
    </w:p>
    <w:p w14:paraId="6E5FDAB7" w14:textId="77777777" w:rsidR="00613705" w:rsidRPr="009E041B" w:rsidRDefault="00613705" w:rsidP="00613705">
      <w:pPr>
        <w:ind w:left="714" w:hanging="357"/>
        <w:jc w:val="both"/>
        <w:rPr>
          <w:rFonts w:ascii="Arial" w:hAnsi="Arial" w:cs="Arial"/>
          <w:b/>
        </w:rPr>
      </w:pPr>
    </w:p>
    <w:p w14:paraId="6E569BFC" w14:textId="77777777" w:rsidR="00613705" w:rsidRPr="009E041B" w:rsidRDefault="00613705" w:rsidP="00613705">
      <w:pPr>
        <w:jc w:val="both"/>
        <w:rPr>
          <w:rFonts w:ascii="Arial" w:hAnsi="Arial" w:cs="Arial"/>
        </w:rPr>
      </w:pPr>
      <w:r w:rsidRPr="009E041B">
        <w:rPr>
          <w:rFonts w:ascii="Arial" w:hAnsi="Arial" w:cs="Arial"/>
          <w:b/>
          <w:sz w:val="22"/>
          <w:szCs w:val="22"/>
        </w:rPr>
        <w:t>Note</w:t>
      </w:r>
      <w:r w:rsidRPr="009E041B">
        <w:rPr>
          <w:rFonts w:ascii="Arial" w:hAnsi="Arial" w:cs="Arial"/>
          <w:b/>
        </w:rPr>
        <w:t>:</w:t>
      </w:r>
      <w:r w:rsidRPr="009E041B">
        <w:rPr>
          <w:rFonts w:ascii="Arial" w:hAnsi="Arial" w:cs="Arial"/>
        </w:rPr>
        <w:t xml:space="preserve"> </w:t>
      </w:r>
      <w:r w:rsidRPr="009E041B">
        <w:rPr>
          <w:rFonts w:ascii="Arial" w:hAnsi="Arial" w:cs="Arial"/>
          <w:b/>
          <w:i/>
          <w:sz w:val="22"/>
          <w:szCs w:val="22"/>
        </w:rPr>
        <w:t>Teacher count will exclude any teachers whose costs (shown below) are excluded.</w:t>
      </w:r>
    </w:p>
    <w:p w14:paraId="0BAAF5FB" w14:textId="77777777" w:rsidR="00613705" w:rsidRPr="009E041B" w:rsidRDefault="00613705" w:rsidP="00613705">
      <w:pPr>
        <w:ind w:left="714" w:hanging="357"/>
        <w:jc w:val="both"/>
        <w:rPr>
          <w:rFonts w:ascii="Arial" w:hAnsi="Arial" w:cs="Arial"/>
        </w:rPr>
      </w:pPr>
    </w:p>
    <w:p w14:paraId="38AB5329"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  The following costs are excluded from the calculation:</w:t>
      </w:r>
    </w:p>
    <w:p w14:paraId="1FA20F7B" w14:textId="77777777" w:rsidR="00613705" w:rsidRPr="009E041B" w:rsidRDefault="00613705" w:rsidP="00613705">
      <w:pPr>
        <w:spacing w:line="360" w:lineRule="auto"/>
        <w:ind w:left="1440" w:hanging="726"/>
        <w:jc w:val="both"/>
        <w:rPr>
          <w:rFonts w:ascii="Arial" w:hAnsi="Arial" w:cs="Arial"/>
        </w:rPr>
      </w:pPr>
      <w:r w:rsidRPr="009E041B">
        <w:rPr>
          <w:rFonts w:ascii="Arial" w:hAnsi="Arial" w:cs="Arial"/>
        </w:rPr>
        <w:t>•</w:t>
      </w:r>
      <w:r w:rsidRPr="009E041B">
        <w:rPr>
          <w:rFonts w:ascii="Arial" w:hAnsi="Arial" w:cs="Arial"/>
        </w:rPr>
        <w:tab/>
        <w:t>Salary costs met centrally (e.g. teachers in Special Units and a proportion of a Youth Tutor’s salary in respect of teaching costs – see Annex A2 10(</w:t>
      </w:r>
      <w:proofErr w:type="spellStart"/>
      <w:r w:rsidRPr="009E041B">
        <w:rPr>
          <w:rFonts w:ascii="Arial" w:hAnsi="Arial" w:cs="Arial"/>
        </w:rPr>
        <w:t>i</w:t>
      </w:r>
      <w:proofErr w:type="spellEnd"/>
      <w:r w:rsidRPr="009E041B">
        <w:rPr>
          <w:rFonts w:ascii="Arial" w:hAnsi="Arial" w:cs="Arial"/>
        </w:rPr>
        <w:t>)(c</w:t>
      </w:r>
      <w:proofErr w:type="gramStart"/>
      <w:r w:rsidRPr="009E041B">
        <w:rPr>
          <w:rFonts w:ascii="Arial" w:hAnsi="Arial" w:cs="Arial"/>
        </w:rPr>
        <w:t>);</w:t>
      </w:r>
      <w:proofErr w:type="gramEnd"/>
    </w:p>
    <w:p w14:paraId="2738B561" w14:textId="77777777" w:rsidR="00613705" w:rsidRPr="009E041B" w:rsidRDefault="00613705" w:rsidP="00613705">
      <w:pPr>
        <w:spacing w:line="360" w:lineRule="auto"/>
        <w:ind w:left="1440" w:hanging="726"/>
        <w:jc w:val="both"/>
        <w:rPr>
          <w:rFonts w:ascii="Arial" w:hAnsi="Arial" w:cs="Arial"/>
        </w:rPr>
      </w:pPr>
      <w:r w:rsidRPr="009E041B">
        <w:rPr>
          <w:rFonts w:ascii="Arial" w:hAnsi="Arial" w:cs="Arial"/>
        </w:rPr>
        <w:t>•</w:t>
      </w:r>
      <w:r w:rsidRPr="009E041B">
        <w:rPr>
          <w:rFonts w:ascii="Arial" w:hAnsi="Arial" w:cs="Arial"/>
        </w:rPr>
        <w:tab/>
        <w:t xml:space="preserve">costs of teachers in delegated DE and EA </w:t>
      </w:r>
      <w:proofErr w:type="gramStart"/>
      <w:r w:rsidRPr="009E041B">
        <w:rPr>
          <w:rFonts w:ascii="Arial" w:hAnsi="Arial" w:cs="Arial"/>
        </w:rPr>
        <w:t>initiatives;</w:t>
      </w:r>
      <w:proofErr w:type="gramEnd"/>
    </w:p>
    <w:p w14:paraId="45931FF5" w14:textId="77777777" w:rsidR="00613705" w:rsidRPr="009E041B" w:rsidRDefault="00613705" w:rsidP="00613705">
      <w:pPr>
        <w:spacing w:line="360" w:lineRule="auto"/>
        <w:ind w:left="1440" w:hanging="726"/>
        <w:jc w:val="both"/>
        <w:rPr>
          <w:rFonts w:ascii="Arial" w:hAnsi="Arial" w:cs="Arial"/>
        </w:rPr>
      </w:pPr>
      <w:r w:rsidRPr="009E041B">
        <w:rPr>
          <w:rFonts w:ascii="Arial" w:hAnsi="Arial" w:cs="Arial"/>
        </w:rPr>
        <w:t>•</w:t>
      </w:r>
      <w:r w:rsidRPr="009E041B">
        <w:rPr>
          <w:rFonts w:ascii="Arial" w:hAnsi="Arial" w:cs="Arial"/>
        </w:rPr>
        <w:tab/>
        <w:t xml:space="preserve">Salary costs of teachers in preparatory departments of grammar </w:t>
      </w:r>
      <w:proofErr w:type="gramStart"/>
      <w:r w:rsidRPr="009E041B">
        <w:rPr>
          <w:rFonts w:ascii="Arial" w:hAnsi="Arial" w:cs="Arial"/>
        </w:rPr>
        <w:t>schools;</w:t>
      </w:r>
      <w:proofErr w:type="gramEnd"/>
    </w:p>
    <w:p w14:paraId="383DCC0D"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Reorganisation allowances.</w:t>
      </w:r>
    </w:p>
    <w:p w14:paraId="35C9E497" w14:textId="77777777" w:rsidR="00613705" w:rsidRPr="009E041B" w:rsidRDefault="00613705" w:rsidP="00613705">
      <w:pPr>
        <w:spacing w:line="360" w:lineRule="auto"/>
        <w:jc w:val="both"/>
        <w:rPr>
          <w:rFonts w:ascii="Arial" w:hAnsi="Arial" w:cs="Arial"/>
        </w:rPr>
      </w:pPr>
    </w:p>
    <w:p w14:paraId="1D5354D7" w14:textId="77777777" w:rsidR="00613705" w:rsidRPr="009E041B" w:rsidRDefault="00613705" w:rsidP="00613705">
      <w:pPr>
        <w:spacing w:line="360" w:lineRule="auto"/>
        <w:jc w:val="both"/>
        <w:rPr>
          <w:rFonts w:ascii="Arial" w:hAnsi="Arial" w:cs="Arial"/>
        </w:rPr>
      </w:pPr>
      <w:r w:rsidRPr="009E041B">
        <w:rPr>
          <w:rFonts w:ascii="Arial" w:hAnsi="Arial" w:cs="Arial"/>
          <w:u w:val="single"/>
        </w:rPr>
        <w:t xml:space="preserve">Determination of Average Salary Costs </w:t>
      </w:r>
    </w:p>
    <w:p w14:paraId="20EA89BC" w14:textId="77777777" w:rsidR="00613705" w:rsidRPr="009E041B" w:rsidRDefault="00613705" w:rsidP="00613705">
      <w:pPr>
        <w:spacing w:line="360" w:lineRule="auto"/>
        <w:jc w:val="both"/>
        <w:rPr>
          <w:rFonts w:ascii="Arial" w:hAnsi="Arial" w:cs="Arial"/>
        </w:rPr>
      </w:pPr>
    </w:p>
    <w:p w14:paraId="60B2ABAA" w14:textId="77777777" w:rsidR="00613705" w:rsidRPr="009E041B" w:rsidRDefault="00613705" w:rsidP="00613705">
      <w:pPr>
        <w:spacing w:line="360" w:lineRule="auto"/>
        <w:jc w:val="both"/>
        <w:rPr>
          <w:rFonts w:ascii="Arial" w:hAnsi="Arial" w:cs="Arial"/>
        </w:rPr>
      </w:pPr>
      <w:r w:rsidRPr="009E041B">
        <w:rPr>
          <w:rFonts w:ascii="Arial" w:hAnsi="Arial" w:cs="Arial"/>
        </w:rPr>
        <w:t>5.32</w:t>
      </w:r>
      <w:r w:rsidRPr="009E041B">
        <w:rPr>
          <w:rFonts w:ascii="Arial" w:hAnsi="Arial" w:cs="Arial"/>
        </w:rPr>
        <w:tab/>
        <w:t>The Department will calculate the average teacher salary cost of teachers in post-primary schools, based on the information provided by the Funding Authority in the above paragraph.  Where a new school opens and considers that it has above average salary costs, it may make application for support from the Funding Authority’s LMS Contingency Fund.</w:t>
      </w:r>
    </w:p>
    <w:p w14:paraId="417085B4" w14:textId="77777777" w:rsidR="00613705" w:rsidRPr="009E041B" w:rsidRDefault="00613705" w:rsidP="00613705">
      <w:pPr>
        <w:jc w:val="both"/>
        <w:rPr>
          <w:rFonts w:ascii="Arial" w:hAnsi="Arial" w:cs="Arial"/>
        </w:rPr>
      </w:pPr>
    </w:p>
    <w:p w14:paraId="14C62847" w14:textId="77777777" w:rsidR="00613705" w:rsidRPr="009E041B" w:rsidRDefault="00613705" w:rsidP="00613705">
      <w:pPr>
        <w:spacing w:line="360" w:lineRule="auto"/>
        <w:jc w:val="both"/>
        <w:rPr>
          <w:rFonts w:ascii="Arial" w:hAnsi="Arial" w:cs="Arial"/>
        </w:rPr>
      </w:pPr>
      <w:r w:rsidRPr="009E041B">
        <w:rPr>
          <w:rFonts w:ascii="Arial" w:hAnsi="Arial" w:cs="Arial"/>
          <w:u w:val="single"/>
        </w:rPr>
        <w:t>Calculation of Compensation Amount</w:t>
      </w:r>
      <w:r w:rsidRPr="009E041B">
        <w:rPr>
          <w:rFonts w:ascii="Arial" w:hAnsi="Arial" w:cs="Arial"/>
        </w:rPr>
        <w:t xml:space="preserve"> </w:t>
      </w:r>
    </w:p>
    <w:p w14:paraId="1103F620" w14:textId="77777777" w:rsidR="00613705" w:rsidRPr="009E041B" w:rsidRDefault="00613705" w:rsidP="00613705">
      <w:pPr>
        <w:spacing w:line="360" w:lineRule="auto"/>
        <w:jc w:val="both"/>
        <w:rPr>
          <w:rFonts w:ascii="Arial" w:hAnsi="Arial" w:cs="Arial"/>
        </w:rPr>
      </w:pPr>
    </w:p>
    <w:p w14:paraId="6005E44B" w14:textId="10FF19E8" w:rsidR="00613705" w:rsidRPr="009E041B" w:rsidRDefault="00613705" w:rsidP="00613705">
      <w:pPr>
        <w:spacing w:line="360" w:lineRule="auto"/>
        <w:jc w:val="both"/>
        <w:rPr>
          <w:rFonts w:ascii="Arial" w:hAnsi="Arial" w:cs="Arial"/>
        </w:rPr>
      </w:pPr>
      <w:r w:rsidRPr="009E041B">
        <w:rPr>
          <w:rFonts w:ascii="Arial" w:hAnsi="Arial" w:cs="Arial"/>
        </w:rPr>
        <w:t>5.33</w:t>
      </w:r>
      <w:r w:rsidRPr="009E041B">
        <w:rPr>
          <w:rFonts w:ascii="Arial" w:hAnsi="Arial" w:cs="Arial"/>
        </w:rPr>
        <w:tab/>
        <w:t>Where a school has above average teacher salary costs, it will receive a compensatory amount taking account of the number of teachers employed and the extent to which the school’s salary bill is above average for the phase.  Compensation is payable at 100% of the above average costs for schools of 4 teachers or less tapering to 10% of the above average costs for schools of 30 teachers or more.</w:t>
      </w:r>
    </w:p>
    <w:p w14:paraId="5D13F3B3" w14:textId="77777777" w:rsidR="00613705" w:rsidRPr="009E041B" w:rsidRDefault="00613705" w:rsidP="00613705">
      <w:pPr>
        <w:jc w:val="both"/>
        <w:rPr>
          <w:rFonts w:ascii="Arial" w:hAnsi="Arial" w:cs="Arial"/>
        </w:rPr>
      </w:pPr>
    </w:p>
    <w:p w14:paraId="7C12F092" w14:textId="5B44E67C" w:rsidR="00613705" w:rsidRPr="009E041B" w:rsidRDefault="00613705" w:rsidP="0046203F">
      <w:pPr>
        <w:spacing w:line="360" w:lineRule="auto"/>
        <w:jc w:val="both"/>
        <w:rPr>
          <w:rFonts w:ascii="Arial" w:hAnsi="Arial" w:cs="Arial"/>
        </w:rPr>
      </w:pPr>
      <w:r w:rsidRPr="009E041B">
        <w:rPr>
          <w:rFonts w:ascii="Arial" w:hAnsi="Arial" w:cs="Arial"/>
        </w:rPr>
        <w:t>5.34</w:t>
      </w:r>
      <w:r w:rsidRPr="009E041B">
        <w:rPr>
          <w:rFonts w:ascii="Arial" w:hAnsi="Arial" w:cs="Arial"/>
        </w:rPr>
        <w:tab/>
        <w:t>Annex H sets out details of the relevant average teacher salary costs in this financial year, along with illustrative examples of the calculation methodology by which funding is allocated under this factor.</w:t>
      </w:r>
    </w:p>
    <w:p w14:paraId="7DA40A58" w14:textId="77777777" w:rsidR="00613705" w:rsidRPr="009E041B" w:rsidRDefault="00613705" w:rsidP="00613705">
      <w:pPr>
        <w:rPr>
          <w:rFonts w:ascii="Arial" w:hAnsi="Arial" w:cs="Arial"/>
        </w:rPr>
      </w:pPr>
    </w:p>
    <w:p w14:paraId="192DD52C" w14:textId="77777777" w:rsidR="00613705" w:rsidRPr="009E041B" w:rsidRDefault="00613705" w:rsidP="00613705">
      <w:pPr>
        <w:pStyle w:val="Heading2"/>
        <w:jc w:val="both"/>
      </w:pPr>
      <w:bookmarkStart w:id="132" w:name="_Toc16259826"/>
      <w:bookmarkStart w:id="133" w:name="_Toc60907749"/>
      <w:r w:rsidRPr="009E041B">
        <w:t>ADMINISTRATIVE COSTS FACTOR</w:t>
      </w:r>
      <w:bookmarkEnd w:id="132"/>
      <w:bookmarkEnd w:id="133"/>
    </w:p>
    <w:p w14:paraId="0E57AE90" w14:textId="77777777" w:rsidR="00613705" w:rsidRPr="009E041B" w:rsidRDefault="00613705" w:rsidP="00613705">
      <w:pPr>
        <w:jc w:val="both"/>
        <w:rPr>
          <w:rFonts w:ascii="Arial" w:hAnsi="Arial" w:cs="Arial"/>
        </w:rPr>
      </w:pPr>
    </w:p>
    <w:p w14:paraId="263A8F96" w14:textId="40410E13" w:rsidR="00613705" w:rsidRPr="009E041B" w:rsidRDefault="00613705" w:rsidP="00613705">
      <w:pPr>
        <w:spacing w:line="360" w:lineRule="auto"/>
        <w:jc w:val="both"/>
        <w:rPr>
          <w:rFonts w:ascii="Arial" w:hAnsi="Arial" w:cs="Arial"/>
        </w:rPr>
      </w:pPr>
      <w:r w:rsidRPr="009E041B">
        <w:rPr>
          <w:rFonts w:ascii="Arial" w:hAnsi="Arial" w:cs="Arial"/>
        </w:rPr>
        <w:t>5.35</w:t>
      </w:r>
      <w:r w:rsidRPr="009E041B">
        <w:rPr>
          <w:rFonts w:ascii="Arial" w:hAnsi="Arial" w:cs="Arial"/>
        </w:rPr>
        <w:tab/>
        <w:t>Voluntary grammar and grant-maintained integrated post-primary schools are allocated an amount per pupil based on the equivalent spend per pupil on comparable functions by the EA for its controlled and maintained schools.  The distribution of funding under this factor takes account of the additional responsibilities and associated costs for administrative functions for these schools, which in the case of controlled and maintained schools are carried out centrally by the EA.  It also reflects the diseconomies of scale faced by individual voluntary grammar and grant-maintained integrated post-primary schools and the fact that legal costs, audit and insurance are provided on a commercial basis.</w:t>
      </w:r>
      <w:r w:rsidR="0046203F" w:rsidRPr="009E041B">
        <w:rPr>
          <w:rFonts w:ascii="Arial" w:hAnsi="Arial" w:cs="Arial"/>
        </w:rPr>
        <w:t xml:space="preserve"> </w:t>
      </w:r>
    </w:p>
    <w:p w14:paraId="2FA3235E" w14:textId="77777777" w:rsidR="00613705" w:rsidRPr="009E041B" w:rsidRDefault="00613705" w:rsidP="00613705">
      <w:pPr>
        <w:spacing w:line="360" w:lineRule="auto"/>
        <w:jc w:val="both"/>
        <w:rPr>
          <w:rFonts w:ascii="Arial" w:hAnsi="Arial" w:cs="Arial"/>
          <w:u w:val="single"/>
        </w:rPr>
      </w:pPr>
    </w:p>
    <w:p w14:paraId="209097A1" w14:textId="77777777" w:rsidR="00613705" w:rsidRPr="009E041B" w:rsidRDefault="00613705" w:rsidP="00613705">
      <w:pPr>
        <w:spacing w:line="360" w:lineRule="auto"/>
        <w:jc w:val="both"/>
        <w:rPr>
          <w:rFonts w:ascii="Arial" w:hAnsi="Arial" w:cs="Arial"/>
        </w:rPr>
      </w:pPr>
      <w:r w:rsidRPr="009E041B">
        <w:rPr>
          <w:rFonts w:ascii="Arial" w:hAnsi="Arial" w:cs="Arial"/>
          <w:u w:val="single"/>
        </w:rPr>
        <w:t>Calculation of Administrative Costs</w:t>
      </w:r>
    </w:p>
    <w:p w14:paraId="6615C418" w14:textId="77777777" w:rsidR="00613705" w:rsidRPr="009E041B" w:rsidRDefault="00613705" w:rsidP="00613705">
      <w:pPr>
        <w:pStyle w:val="Header"/>
        <w:tabs>
          <w:tab w:val="clear" w:pos="4153"/>
          <w:tab w:val="clear" w:pos="8306"/>
        </w:tabs>
        <w:spacing w:line="360" w:lineRule="auto"/>
        <w:jc w:val="both"/>
        <w:rPr>
          <w:rFonts w:ascii="Arial" w:hAnsi="Arial" w:cs="Arial"/>
        </w:rPr>
      </w:pPr>
    </w:p>
    <w:p w14:paraId="6C10A6EE" w14:textId="77777777" w:rsidR="00613705" w:rsidRPr="009E041B" w:rsidRDefault="00613705" w:rsidP="00613705">
      <w:pPr>
        <w:pStyle w:val="Header"/>
        <w:tabs>
          <w:tab w:val="clear" w:pos="4153"/>
          <w:tab w:val="clear" w:pos="8306"/>
        </w:tabs>
        <w:spacing w:line="360" w:lineRule="auto"/>
        <w:jc w:val="both"/>
        <w:rPr>
          <w:rFonts w:ascii="Arial" w:hAnsi="Arial" w:cs="Arial"/>
        </w:rPr>
      </w:pPr>
      <w:r w:rsidRPr="009E041B">
        <w:rPr>
          <w:rFonts w:ascii="Arial" w:hAnsi="Arial" w:cs="Arial"/>
        </w:rPr>
        <w:t>5.36</w:t>
      </w:r>
      <w:r w:rsidRPr="009E041B">
        <w:rPr>
          <w:rFonts w:ascii="Arial" w:hAnsi="Arial" w:cs="Arial"/>
        </w:rPr>
        <w:tab/>
        <w:t xml:space="preserve">The FTE pupil count will be determined in accordance with the arrangements set out in Annex B, but pupils in the preparatory department of voluntary grammar schools will not be counted.  Each school will be allocated a basic lump sum determined by the Department and an additional amount for each pupil in excess of 100 up to a maximum allocation as set out in Annex H, which also provides illustrative examples of the calculation methodology by which funding is allocated under this factor. </w:t>
      </w:r>
    </w:p>
    <w:p w14:paraId="55E0ECF9" w14:textId="77777777" w:rsidR="00613705" w:rsidRPr="009E041B" w:rsidRDefault="00613705" w:rsidP="00613705">
      <w:pPr>
        <w:pStyle w:val="Header"/>
        <w:tabs>
          <w:tab w:val="clear" w:pos="4153"/>
          <w:tab w:val="clear" w:pos="8306"/>
        </w:tabs>
        <w:spacing w:line="360" w:lineRule="auto"/>
        <w:jc w:val="both"/>
        <w:rPr>
          <w:rFonts w:ascii="Arial" w:hAnsi="Arial" w:cs="Arial"/>
        </w:rPr>
      </w:pPr>
    </w:p>
    <w:p w14:paraId="30EFF7AE" w14:textId="77777777" w:rsidR="00613705" w:rsidRPr="009E041B" w:rsidRDefault="00613705" w:rsidP="00613705">
      <w:pPr>
        <w:pStyle w:val="Heading2"/>
        <w:jc w:val="both"/>
      </w:pPr>
      <w:bookmarkStart w:id="134" w:name="_Toc16259827"/>
      <w:bookmarkStart w:id="135" w:name="_Toc60907750"/>
      <w:r w:rsidRPr="009E041B">
        <w:t>SUPPORT FOR CHILDREN OF THE TRAVELLER COMMUNITY</w:t>
      </w:r>
      <w:bookmarkEnd w:id="134"/>
      <w:bookmarkEnd w:id="135"/>
    </w:p>
    <w:p w14:paraId="00FDA548" w14:textId="77777777" w:rsidR="00613705" w:rsidRPr="009E041B" w:rsidRDefault="00613705" w:rsidP="00613705">
      <w:pPr>
        <w:jc w:val="both"/>
        <w:rPr>
          <w:rFonts w:ascii="Arial" w:hAnsi="Arial" w:cs="Arial"/>
        </w:rPr>
      </w:pPr>
    </w:p>
    <w:p w14:paraId="1DBA712F" w14:textId="77777777" w:rsidR="00613705" w:rsidRPr="009E041B" w:rsidRDefault="00613705" w:rsidP="00613705">
      <w:pPr>
        <w:spacing w:line="360" w:lineRule="auto"/>
        <w:jc w:val="both"/>
        <w:rPr>
          <w:rFonts w:ascii="Arial" w:hAnsi="Arial" w:cs="Arial"/>
          <w:b/>
          <w:i/>
        </w:rPr>
      </w:pPr>
      <w:r w:rsidRPr="009E041B">
        <w:rPr>
          <w:rFonts w:ascii="Arial" w:hAnsi="Arial" w:cs="Arial"/>
        </w:rPr>
        <w:t>5.37</w:t>
      </w:r>
      <w:r w:rsidRPr="009E041B">
        <w:rPr>
          <w:rFonts w:ascii="Arial" w:hAnsi="Arial" w:cs="Arial"/>
        </w:rPr>
        <w:tab/>
        <w:t xml:space="preserve">Each full-time pupil designated in the school census as being of the Traveller Community, </w:t>
      </w:r>
      <w:r w:rsidRPr="009E041B">
        <w:rPr>
          <w:rFonts w:ascii="Arial" w:hAnsi="Arial" w:cs="Arial"/>
          <w:u w:val="single"/>
        </w:rPr>
        <w:t>including Roma children,</w:t>
      </w:r>
      <w:r w:rsidRPr="009E041B">
        <w:rPr>
          <w:rFonts w:ascii="Arial" w:hAnsi="Arial" w:cs="Arial"/>
        </w:rPr>
        <w:t xml:space="preserve"> will generate an additional allocation for the school equivalent to 0.5 of the post-primary formula AWPU cash value.  Annex H sets out illustrative examples of the calculation methodology by which funding is allocated under this factor.  </w:t>
      </w:r>
      <w:r w:rsidRPr="009E041B">
        <w:rPr>
          <w:rFonts w:ascii="Arial" w:hAnsi="Arial" w:cs="Arial"/>
          <w:b/>
          <w:i/>
        </w:rPr>
        <w:t>Note: Pupils in preparatory departments and fee payers are not included under this factor</w:t>
      </w:r>
    </w:p>
    <w:p w14:paraId="0BDD3E4E" w14:textId="77777777" w:rsidR="0017033E" w:rsidRPr="009E041B" w:rsidRDefault="0017033E" w:rsidP="00613705">
      <w:pPr>
        <w:spacing w:line="360" w:lineRule="auto"/>
        <w:jc w:val="both"/>
        <w:rPr>
          <w:rFonts w:ascii="Arial" w:hAnsi="Arial" w:cs="Arial"/>
          <w:b/>
          <w:i/>
        </w:rPr>
      </w:pPr>
    </w:p>
    <w:p w14:paraId="7AFF04B0" w14:textId="77777777" w:rsidR="0017033E" w:rsidRPr="009E041B" w:rsidRDefault="0017033E" w:rsidP="00613705">
      <w:pPr>
        <w:spacing w:line="360" w:lineRule="auto"/>
        <w:jc w:val="both"/>
        <w:rPr>
          <w:rFonts w:ascii="Arial" w:hAnsi="Arial" w:cs="Arial"/>
          <w:b/>
          <w:i/>
        </w:rPr>
      </w:pPr>
    </w:p>
    <w:p w14:paraId="24F958F6" w14:textId="77777777" w:rsidR="0017033E" w:rsidRPr="009E041B" w:rsidRDefault="0017033E" w:rsidP="00613705">
      <w:pPr>
        <w:spacing w:line="360" w:lineRule="auto"/>
        <w:jc w:val="both"/>
        <w:rPr>
          <w:rFonts w:ascii="Arial" w:hAnsi="Arial" w:cs="Arial"/>
        </w:rPr>
      </w:pPr>
    </w:p>
    <w:p w14:paraId="1494CA21" w14:textId="77777777" w:rsidR="00613705" w:rsidRPr="009E041B" w:rsidRDefault="00613705" w:rsidP="00613705">
      <w:pPr>
        <w:spacing w:line="360" w:lineRule="auto"/>
        <w:jc w:val="both"/>
        <w:rPr>
          <w:rFonts w:ascii="Arial" w:hAnsi="Arial" w:cs="Arial"/>
        </w:rPr>
      </w:pPr>
    </w:p>
    <w:p w14:paraId="2B1B1FDB" w14:textId="2F822092" w:rsidR="00613705" w:rsidRPr="009E041B" w:rsidRDefault="00613705" w:rsidP="00613705">
      <w:pPr>
        <w:pStyle w:val="Heading2"/>
        <w:jc w:val="both"/>
      </w:pPr>
      <w:bookmarkStart w:id="136" w:name="_Toc16259828"/>
      <w:bookmarkStart w:id="137" w:name="_Toc60907751"/>
      <w:r w:rsidRPr="009E041B">
        <w:lastRenderedPageBreak/>
        <w:t>SUPPORT FOR CHILDREN</w:t>
      </w:r>
      <w:bookmarkEnd w:id="136"/>
      <w:bookmarkEnd w:id="137"/>
      <w:r w:rsidR="005C6121" w:rsidRPr="009E041B">
        <w:t xml:space="preserve"> LOOKED AFTER</w:t>
      </w:r>
    </w:p>
    <w:p w14:paraId="4AA1D7CE" w14:textId="77777777" w:rsidR="00613705" w:rsidRPr="009E041B" w:rsidRDefault="00613705" w:rsidP="00613705">
      <w:pPr>
        <w:jc w:val="both"/>
        <w:rPr>
          <w:rFonts w:ascii="Arial" w:hAnsi="Arial" w:cs="Arial"/>
        </w:rPr>
      </w:pPr>
    </w:p>
    <w:p w14:paraId="3DE0E7B8" w14:textId="6463C5D6" w:rsidR="00613705" w:rsidRPr="009E041B" w:rsidRDefault="00613705" w:rsidP="00613705">
      <w:pPr>
        <w:spacing w:line="360" w:lineRule="auto"/>
        <w:jc w:val="both"/>
        <w:rPr>
          <w:rFonts w:ascii="Arial" w:hAnsi="Arial" w:cs="Arial"/>
        </w:rPr>
      </w:pPr>
      <w:r w:rsidRPr="009E041B">
        <w:rPr>
          <w:rFonts w:ascii="Arial" w:hAnsi="Arial" w:cs="Arial"/>
        </w:rPr>
        <w:t>5.38</w:t>
      </w:r>
      <w:r w:rsidRPr="009E041B">
        <w:rPr>
          <w:rFonts w:ascii="Arial" w:hAnsi="Arial" w:cs="Arial"/>
        </w:rPr>
        <w:tab/>
        <w:t>Each full-time pupil designated in the school census as being a</w:t>
      </w:r>
      <w:r w:rsidR="005C6121" w:rsidRPr="009E041B">
        <w:rPr>
          <w:rFonts w:ascii="Arial" w:hAnsi="Arial" w:cs="Arial"/>
        </w:rPr>
        <w:t xml:space="preserve"> Child Looked After</w:t>
      </w:r>
      <w:r w:rsidRPr="009E041B">
        <w:rPr>
          <w:rFonts w:ascii="Arial" w:hAnsi="Arial" w:cs="Arial"/>
        </w:rPr>
        <w:t xml:space="preserve"> will generate an additional allocation for the school equivalent to 0.5 of the post-primary formula AWPU cash value.  Annex H sets out illustrative examples of the calculation methodology by which funding is allocated under this factor.  </w:t>
      </w:r>
      <w:r w:rsidRPr="009E041B">
        <w:rPr>
          <w:rFonts w:ascii="Arial" w:hAnsi="Arial" w:cs="Arial"/>
          <w:b/>
          <w:i/>
        </w:rPr>
        <w:t>Note: Pupils in preparatory departments and fee payers are not included under this factor</w:t>
      </w:r>
    </w:p>
    <w:p w14:paraId="71498E64" w14:textId="77777777" w:rsidR="00613705" w:rsidRPr="009E041B" w:rsidRDefault="00613705" w:rsidP="00613705">
      <w:pPr>
        <w:spacing w:line="360" w:lineRule="auto"/>
        <w:jc w:val="both"/>
        <w:rPr>
          <w:rFonts w:ascii="Arial" w:hAnsi="Arial" w:cs="Arial"/>
        </w:rPr>
      </w:pPr>
    </w:p>
    <w:p w14:paraId="2DE8893E" w14:textId="77777777" w:rsidR="00613705" w:rsidRPr="009E041B" w:rsidRDefault="00613705" w:rsidP="00613705">
      <w:pPr>
        <w:pStyle w:val="Heading2"/>
        <w:jc w:val="both"/>
      </w:pPr>
      <w:bookmarkStart w:id="138" w:name="_Toc16259829"/>
      <w:bookmarkStart w:id="139" w:name="_Toc60907752"/>
      <w:r w:rsidRPr="009E041B">
        <w:t>SUPPORT FOR NEWCOMER PUPILS</w:t>
      </w:r>
      <w:bookmarkEnd w:id="138"/>
      <w:bookmarkEnd w:id="139"/>
    </w:p>
    <w:p w14:paraId="4CE5CD30" w14:textId="77777777" w:rsidR="00613705" w:rsidRPr="009E041B" w:rsidRDefault="00613705" w:rsidP="00613705">
      <w:pPr>
        <w:jc w:val="both"/>
        <w:rPr>
          <w:rFonts w:ascii="Arial" w:hAnsi="Arial" w:cs="Arial"/>
        </w:rPr>
      </w:pPr>
    </w:p>
    <w:p w14:paraId="26FD9716" w14:textId="77777777" w:rsidR="00613705" w:rsidRPr="009E041B" w:rsidRDefault="00613705" w:rsidP="00613705">
      <w:pPr>
        <w:spacing w:line="360" w:lineRule="auto"/>
        <w:jc w:val="both"/>
        <w:rPr>
          <w:rFonts w:ascii="Arial" w:hAnsi="Arial" w:cs="Arial"/>
          <w:u w:val="single"/>
        </w:rPr>
      </w:pPr>
      <w:r w:rsidRPr="009E041B">
        <w:rPr>
          <w:rFonts w:ascii="Arial" w:hAnsi="Arial" w:cs="Arial"/>
          <w:u w:val="single"/>
        </w:rPr>
        <w:t>Definition</w:t>
      </w:r>
    </w:p>
    <w:p w14:paraId="6999E900" w14:textId="77777777" w:rsidR="00613705" w:rsidRPr="009E041B" w:rsidRDefault="00613705" w:rsidP="00613705">
      <w:pPr>
        <w:spacing w:line="360" w:lineRule="auto"/>
        <w:jc w:val="both"/>
        <w:rPr>
          <w:rFonts w:ascii="Arial" w:hAnsi="Arial" w:cs="Arial"/>
        </w:rPr>
      </w:pPr>
    </w:p>
    <w:p w14:paraId="508CA62D" w14:textId="77777777" w:rsidR="00613705" w:rsidRPr="009E041B" w:rsidRDefault="00613705" w:rsidP="00613705">
      <w:pPr>
        <w:spacing w:line="360" w:lineRule="auto"/>
        <w:jc w:val="both"/>
        <w:rPr>
          <w:rFonts w:ascii="Arial" w:hAnsi="Arial" w:cs="Arial"/>
          <w:b/>
        </w:rPr>
      </w:pPr>
      <w:r w:rsidRPr="009E041B">
        <w:rPr>
          <w:rFonts w:ascii="Arial" w:hAnsi="Arial" w:cs="Arial"/>
        </w:rPr>
        <w:t>5.39</w:t>
      </w:r>
      <w:r w:rsidRPr="009E041B">
        <w:rPr>
          <w:rFonts w:ascii="Arial" w:hAnsi="Arial" w:cs="Arial"/>
        </w:rPr>
        <w:tab/>
        <w:t>Newcomer pupils often require extra support, particularly in their first few years of education.  For the purposes of designation and subsequent qualification for additional funding under the Newcomer factor, schools should use the ‘Newcomer, Guidelines for schools’ which sets out the criteria for designation and the procedures and best practice to be used.</w:t>
      </w:r>
    </w:p>
    <w:p w14:paraId="3ECFEBE2" w14:textId="77777777" w:rsidR="00613705" w:rsidRPr="009E041B" w:rsidRDefault="00613705" w:rsidP="00613705">
      <w:pPr>
        <w:spacing w:line="360" w:lineRule="auto"/>
        <w:jc w:val="both"/>
        <w:rPr>
          <w:rFonts w:ascii="Arial" w:hAnsi="Arial" w:cs="Arial"/>
          <w:b/>
        </w:rPr>
      </w:pPr>
    </w:p>
    <w:p w14:paraId="49990748" w14:textId="77777777" w:rsidR="00613705" w:rsidRPr="009E041B" w:rsidRDefault="00613705" w:rsidP="00613705">
      <w:pPr>
        <w:spacing w:line="360" w:lineRule="auto"/>
        <w:jc w:val="both"/>
        <w:rPr>
          <w:rFonts w:ascii="Arial" w:hAnsi="Arial" w:cs="Arial"/>
        </w:rPr>
      </w:pPr>
      <w:r w:rsidRPr="009E041B">
        <w:rPr>
          <w:rFonts w:ascii="Arial" w:hAnsi="Arial" w:cs="Arial"/>
        </w:rPr>
        <w:t>5.40</w:t>
      </w:r>
      <w:r w:rsidRPr="009E041B">
        <w:rPr>
          <w:rFonts w:ascii="Arial" w:hAnsi="Arial" w:cs="Arial"/>
        </w:rPr>
        <w:tab/>
        <w:t>A child will initially be designated as a newcomer pupil for funding purposes if:</w:t>
      </w:r>
    </w:p>
    <w:p w14:paraId="0EB92841" w14:textId="77777777" w:rsidR="00613705" w:rsidRPr="009E041B" w:rsidRDefault="00613705" w:rsidP="00613705">
      <w:pPr>
        <w:jc w:val="both"/>
        <w:rPr>
          <w:rFonts w:ascii="Arial" w:hAnsi="Arial" w:cs="Arial"/>
        </w:rPr>
      </w:pPr>
    </w:p>
    <w:p w14:paraId="704A09F2"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 xml:space="preserve">a) </w:t>
      </w:r>
      <w:r w:rsidRPr="009E041B">
        <w:rPr>
          <w:rFonts w:ascii="Arial" w:hAnsi="Arial" w:cs="Arial"/>
        </w:rPr>
        <w:tab/>
        <w:t xml:space="preserve">the child was born in a country other than the </w:t>
      </w:r>
      <w:proofErr w:type="gramStart"/>
      <w:r w:rsidRPr="009E041B">
        <w:rPr>
          <w:rFonts w:ascii="Arial" w:hAnsi="Arial" w:cs="Arial"/>
        </w:rPr>
        <w:t>UK</w:t>
      </w:r>
      <w:proofErr w:type="gramEnd"/>
      <w:r w:rsidRPr="009E041B">
        <w:rPr>
          <w:rFonts w:ascii="Arial" w:hAnsi="Arial" w:cs="Arial"/>
        </w:rPr>
        <w:t xml:space="preserve"> and the child needs to learn the language of instruction (including basic communication and comprehension) whether that is English or </w:t>
      </w:r>
      <w:proofErr w:type="gramStart"/>
      <w:r w:rsidRPr="009E041B">
        <w:rPr>
          <w:rFonts w:ascii="Arial" w:hAnsi="Arial" w:cs="Arial"/>
        </w:rPr>
        <w:t>Irish, and</w:t>
      </w:r>
      <w:proofErr w:type="gramEnd"/>
      <w:r w:rsidRPr="009E041B">
        <w:rPr>
          <w:rFonts w:ascii="Arial" w:hAnsi="Arial" w:cs="Arial"/>
        </w:rPr>
        <w:t xml:space="preserve"> does not have a language in common with the teacher. The child does not normally speak English or Irish at </w:t>
      </w:r>
      <w:proofErr w:type="gramStart"/>
      <w:r w:rsidRPr="009E041B">
        <w:rPr>
          <w:rFonts w:ascii="Arial" w:hAnsi="Arial" w:cs="Arial"/>
        </w:rPr>
        <w:t>home;</w:t>
      </w:r>
      <w:proofErr w:type="gramEnd"/>
    </w:p>
    <w:p w14:paraId="636C7BED" w14:textId="77777777" w:rsidR="00613705" w:rsidRPr="009E041B" w:rsidRDefault="00613705" w:rsidP="00613705">
      <w:pPr>
        <w:ind w:left="720" w:firstLine="720"/>
        <w:jc w:val="both"/>
        <w:rPr>
          <w:rFonts w:ascii="Arial" w:hAnsi="Arial" w:cs="Arial"/>
        </w:rPr>
      </w:pPr>
      <w:r w:rsidRPr="009E041B">
        <w:rPr>
          <w:rFonts w:ascii="Arial" w:hAnsi="Arial" w:cs="Arial"/>
        </w:rPr>
        <w:t>and/or</w:t>
      </w:r>
    </w:p>
    <w:p w14:paraId="53DB2C68" w14:textId="77777777" w:rsidR="00613705" w:rsidRPr="009E041B" w:rsidRDefault="00613705" w:rsidP="00613705">
      <w:pPr>
        <w:ind w:left="720" w:firstLine="720"/>
        <w:jc w:val="both"/>
        <w:rPr>
          <w:rFonts w:ascii="Arial" w:hAnsi="Arial" w:cs="Arial"/>
        </w:rPr>
      </w:pPr>
    </w:p>
    <w:p w14:paraId="1A436E8C"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 xml:space="preserve">b) </w:t>
      </w:r>
      <w:r w:rsidRPr="009E041B">
        <w:rPr>
          <w:rFonts w:ascii="Arial" w:hAnsi="Arial" w:cs="Arial"/>
        </w:rPr>
        <w:tab/>
        <w:t xml:space="preserve">the child was born in the UK but does not have the satisfactory language skills to participate fully in the school curriculum, and the wider environment, and does not have a language in common with the teacher. The child does not normally speak English or Irish at home. </w:t>
      </w:r>
    </w:p>
    <w:p w14:paraId="27F49F64" w14:textId="77777777" w:rsidR="00613705" w:rsidRPr="009E041B" w:rsidRDefault="00613705" w:rsidP="00613705">
      <w:pPr>
        <w:jc w:val="both"/>
        <w:rPr>
          <w:rFonts w:ascii="Arial" w:hAnsi="Arial" w:cs="Arial"/>
        </w:rPr>
      </w:pPr>
    </w:p>
    <w:p w14:paraId="6E939172" w14:textId="77777777" w:rsidR="00613705" w:rsidRPr="009E041B" w:rsidRDefault="00613705" w:rsidP="00613705">
      <w:pPr>
        <w:spacing w:line="360" w:lineRule="auto"/>
        <w:jc w:val="both"/>
        <w:rPr>
          <w:rFonts w:ascii="Arial" w:hAnsi="Arial" w:cs="Arial"/>
          <w:b/>
          <w:i/>
          <w:sz w:val="22"/>
          <w:szCs w:val="22"/>
        </w:rPr>
      </w:pPr>
      <w:r w:rsidRPr="009E041B">
        <w:rPr>
          <w:rFonts w:ascii="Arial" w:hAnsi="Arial" w:cs="Arial"/>
          <w:b/>
          <w:i/>
          <w:sz w:val="22"/>
          <w:szCs w:val="22"/>
        </w:rPr>
        <w:t>NOTES:</w:t>
      </w:r>
      <w:r w:rsidRPr="009E041B">
        <w:rPr>
          <w:rFonts w:ascii="Arial" w:hAnsi="Arial" w:cs="Arial"/>
          <w:i/>
        </w:rPr>
        <w:t xml:space="preserve"> </w:t>
      </w:r>
      <w:r w:rsidRPr="009E041B">
        <w:rPr>
          <w:rFonts w:ascii="Arial" w:hAnsi="Arial" w:cs="Arial"/>
          <w:b/>
          <w:i/>
          <w:sz w:val="22"/>
          <w:szCs w:val="22"/>
        </w:rPr>
        <w:t xml:space="preserve">This designation and related funding </w:t>
      </w:r>
      <w:proofErr w:type="gramStart"/>
      <w:r w:rsidRPr="009E041B">
        <w:rPr>
          <w:rFonts w:ascii="Arial" w:hAnsi="Arial" w:cs="Arial"/>
          <w:b/>
          <w:i/>
          <w:sz w:val="22"/>
          <w:szCs w:val="22"/>
        </w:rPr>
        <w:t>does</w:t>
      </w:r>
      <w:proofErr w:type="gramEnd"/>
      <w:r w:rsidRPr="009E041B">
        <w:rPr>
          <w:rFonts w:ascii="Arial" w:hAnsi="Arial" w:cs="Arial"/>
          <w:b/>
          <w:i/>
          <w:sz w:val="22"/>
          <w:szCs w:val="22"/>
        </w:rPr>
        <w:t xml:space="preserve"> not apply to English speaking indigenous pupils who choose to attend an Irish medium school. That circumstance is dealt with under the Irish medium education policy.</w:t>
      </w:r>
    </w:p>
    <w:p w14:paraId="2E3FC59D" w14:textId="77777777" w:rsidR="00613705" w:rsidRPr="009E041B" w:rsidRDefault="00613705" w:rsidP="00613705">
      <w:pPr>
        <w:jc w:val="both"/>
        <w:rPr>
          <w:rFonts w:ascii="Arial" w:hAnsi="Arial" w:cs="Arial"/>
          <w:b/>
          <w:i/>
          <w:sz w:val="22"/>
          <w:szCs w:val="22"/>
        </w:rPr>
      </w:pPr>
    </w:p>
    <w:p w14:paraId="5F8CF3F8" w14:textId="77777777" w:rsidR="00613705" w:rsidRPr="009E041B" w:rsidRDefault="00613705" w:rsidP="00613705">
      <w:pPr>
        <w:spacing w:line="360" w:lineRule="auto"/>
        <w:jc w:val="both"/>
        <w:rPr>
          <w:rFonts w:ascii="Arial" w:hAnsi="Arial" w:cs="Arial"/>
          <w:b/>
          <w:i/>
          <w:sz w:val="22"/>
          <w:szCs w:val="22"/>
        </w:rPr>
      </w:pPr>
      <w:r w:rsidRPr="009E041B">
        <w:rPr>
          <w:rFonts w:ascii="Arial" w:hAnsi="Arial" w:cs="Arial"/>
          <w:b/>
          <w:i/>
          <w:sz w:val="22"/>
          <w:szCs w:val="22"/>
        </w:rPr>
        <w:t xml:space="preserve">In addition to the criteria provided above, there are other indicators to help schools to determine whether or not a child is a newcomer child - included in the proforma in the </w:t>
      </w:r>
      <w:hyperlink r:id="rId20" w:history="1">
        <w:r w:rsidRPr="009E041B">
          <w:rPr>
            <w:rStyle w:val="Hyperlink"/>
            <w:rFonts w:ascii="Arial" w:hAnsi="Arial" w:cs="Arial"/>
            <w:sz w:val="22"/>
            <w:szCs w:val="22"/>
          </w:rPr>
          <w:t>Newcomer Guidelines for schools</w:t>
        </w:r>
      </w:hyperlink>
      <w:r w:rsidRPr="009E041B">
        <w:rPr>
          <w:rFonts w:ascii="Arial" w:hAnsi="Arial" w:cs="Arial"/>
          <w:sz w:val="22"/>
          <w:szCs w:val="22"/>
        </w:rPr>
        <w:t>.</w:t>
      </w:r>
    </w:p>
    <w:p w14:paraId="3D786C6D" w14:textId="77777777" w:rsidR="00613705" w:rsidRPr="009E041B" w:rsidRDefault="00613705" w:rsidP="00613705">
      <w:pPr>
        <w:jc w:val="both"/>
        <w:rPr>
          <w:rFonts w:ascii="Arial" w:hAnsi="Arial" w:cs="Arial"/>
          <w:b/>
          <w:i/>
          <w:sz w:val="22"/>
          <w:szCs w:val="22"/>
        </w:rPr>
      </w:pPr>
    </w:p>
    <w:p w14:paraId="4FE46AB0" w14:textId="719CCE4A" w:rsidR="00613705" w:rsidRPr="009E041B" w:rsidRDefault="00613705" w:rsidP="00613705">
      <w:pPr>
        <w:spacing w:line="360" w:lineRule="auto"/>
        <w:jc w:val="both"/>
        <w:rPr>
          <w:rFonts w:ascii="Arial" w:hAnsi="Arial" w:cs="Arial"/>
          <w:b/>
          <w:i/>
          <w:sz w:val="22"/>
          <w:szCs w:val="22"/>
        </w:rPr>
      </w:pPr>
      <w:r w:rsidRPr="009E041B">
        <w:rPr>
          <w:rFonts w:ascii="Arial" w:hAnsi="Arial" w:cs="Arial"/>
          <w:b/>
          <w:i/>
          <w:sz w:val="22"/>
          <w:szCs w:val="22"/>
        </w:rPr>
        <w:t>Eligibility for funding will continue for the following three years of the child’s school life, beginning when the child is first recorded as a Newcomer pupil in the annual school census. Thereafter, schools must ensure that the appropriate guidance on assessment and re-designation as outlined in the Newcomer Guidelines for Schools, is undertaken on an annual basis to verify where there are continuing needs and the child still requires additional support as a Newcomer.</w:t>
      </w:r>
      <w:r w:rsidR="0046203F" w:rsidRPr="009E041B">
        <w:rPr>
          <w:rFonts w:ascii="Arial" w:hAnsi="Arial" w:cs="Arial"/>
          <w:b/>
          <w:i/>
          <w:sz w:val="22"/>
          <w:szCs w:val="22"/>
        </w:rPr>
        <w:t xml:space="preserve"> </w:t>
      </w:r>
    </w:p>
    <w:p w14:paraId="050012A4" w14:textId="77777777" w:rsidR="00843D6E" w:rsidRPr="009E041B" w:rsidRDefault="00843D6E" w:rsidP="00613705">
      <w:pPr>
        <w:spacing w:line="360" w:lineRule="auto"/>
        <w:jc w:val="both"/>
        <w:rPr>
          <w:rFonts w:ascii="Arial" w:hAnsi="Arial" w:cs="Arial"/>
          <w:u w:val="single"/>
        </w:rPr>
      </w:pPr>
    </w:p>
    <w:p w14:paraId="05E7B2C4" w14:textId="77777777" w:rsidR="00613705" w:rsidRPr="009E041B" w:rsidRDefault="00613705" w:rsidP="00613705">
      <w:pPr>
        <w:spacing w:line="360" w:lineRule="auto"/>
        <w:jc w:val="both"/>
        <w:rPr>
          <w:rFonts w:ascii="Arial" w:hAnsi="Arial" w:cs="Arial"/>
          <w:u w:val="single"/>
        </w:rPr>
      </w:pPr>
      <w:r w:rsidRPr="009E041B">
        <w:rPr>
          <w:rFonts w:ascii="Arial" w:hAnsi="Arial" w:cs="Arial"/>
          <w:u w:val="single"/>
        </w:rPr>
        <w:t>Allocation</w:t>
      </w:r>
    </w:p>
    <w:p w14:paraId="24C1AB73" w14:textId="77777777" w:rsidR="00613705" w:rsidRPr="009E041B" w:rsidRDefault="00613705" w:rsidP="00613705">
      <w:pPr>
        <w:spacing w:line="360" w:lineRule="auto"/>
        <w:jc w:val="both"/>
        <w:rPr>
          <w:rFonts w:ascii="Arial" w:hAnsi="Arial" w:cs="Arial"/>
        </w:rPr>
      </w:pPr>
    </w:p>
    <w:p w14:paraId="34DB0EA1" w14:textId="77777777" w:rsidR="00613705" w:rsidRPr="009E041B" w:rsidRDefault="00613705" w:rsidP="00613705">
      <w:pPr>
        <w:spacing w:line="360" w:lineRule="auto"/>
        <w:jc w:val="both"/>
        <w:rPr>
          <w:rFonts w:ascii="Arial" w:hAnsi="Arial" w:cs="Arial"/>
        </w:rPr>
      </w:pPr>
      <w:r w:rsidRPr="009E041B">
        <w:rPr>
          <w:rFonts w:ascii="Arial" w:hAnsi="Arial" w:cs="Arial"/>
        </w:rPr>
        <w:t>5.41</w:t>
      </w:r>
      <w:r w:rsidRPr="009E041B">
        <w:rPr>
          <w:rFonts w:ascii="Arial" w:hAnsi="Arial" w:cs="Arial"/>
        </w:rPr>
        <w:tab/>
        <w:t xml:space="preserve">Schools will receive an additional 0.5 of the post-primary formula AWPU cash value for each full-time pupil designated in the school census as a Newcomer pupil.  Annex H sets out illustrative examples of the calculation methodology by which funding is allocated under this factor. </w:t>
      </w:r>
      <w:r w:rsidRPr="009E041B">
        <w:rPr>
          <w:rFonts w:ascii="Arial" w:hAnsi="Arial" w:cs="Arial"/>
          <w:b/>
          <w:i/>
        </w:rPr>
        <w:t>Note: Pupils in preparatory departments and fee payers are not included under this factor</w:t>
      </w:r>
    </w:p>
    <w:p w14:paraId="1E37CC5D" w14:textId="77777777" w:rsidR="00613705" w:rsidRPr="009E041B" w:rsidRDefault="00613705" w:rsidP="00613705">
      <w:pPr>
        <w:spacing w:line="360" w:lineRule="auto"/>
        <w:jc w:val="both"/>
        <w:rPr>
          <w:rFonts w:ascii="Arial" w:hAnsi="Arial" w:cs="Arial"/>
        </w:rPr>
      </w:pPr>
    </w:p>
    <w:p w14:paraId="5DA7DBE2" w14:textId="77777777" w:rsidR="00613705" w:rsidRPr="009E041B" w:rsidRDefault="00613705" w:rsidP="00613705">
      <w:pPr>
        <w:jc w:val="both"/>
        <w:rPr>
          <w:rFonts w:ascii="Arial" w:hAnsi="Arial" w:cs="Arial"/>
          <w:u w:val="single"/>
        </w:rPr>
      </w:pPr>
      <w:r w:rsidRPr="009E041B">
        <w:rPr>
          <w:rFonts w:ascii="Arial" w:hAnsi="Arial" w:cs="Arial"/>
          <w:u w:val="single"/>
        </w:rPr>
        <w:t>Audit</w:t>
      </w:r>
    </w:p>
    <w:p w14:paraId="0BAB4D9D" w14:textId="77777777" w:rsidR="00613705" w:rsidRPr="009E041B" w:rsidRDefault="00613705" w:rsidP="00613705">
      <w:pPr>
        <w:spacing w:line="360" w:lineRule="auto"/>
        <w:jc w:val="both"/>
        <w:rPr>
          <w:rFonts w:ascii="Arial" w:hAnsi="Arial" w:cs="Arial"/>
        </w:rPr>
      </w:pPr>
    </w:p>
    <w:p w14:paraId="6BF8FD5D" w14:textId="27A2D5B6" w:rsidR="00613705" w:rsidRPr="009E041B" w:rsidRDefault="00613705" w:rsidP="0046203F">
      <w:pPr>
        <w:spacing w:line="360" w:lineRule="auto"/>
        <w:jc w:val="both"/>
        <w:rPr>
          <w:rFonts w:ascii="Arial" w:hAnsi="Arial" w:cs="Arial"/>
        </w:rPr>
      </w:pPr>
      <w:r w:rsidRPr="009E041B">
        <w:rPr>
          <w:rFonts w:ascii="Arial" w:hAnsi="Arial" w:cs="Arial"/>
        </w:rPr>
        <w:t>5.42</w:t>
      </w:r>
      <w:r w:rsidRPr="009E041B">
        <w:rPr>
          <w:rFonts w:ascii="Arial" w:hAnsi="Arial" w:cs="Arial"/>
        </w:rPr>
        <w:tab/>
        <w:t xml:space="preserve">In addition to funding made directly available to schools, the EA through the regional Inter-Cultural Education Service (IES) are provided with specific funding to support pupils who do not have satisfactory language skills to participate fully in the school curriculum, and the wider environment, and do not have a language in common with the teacher. The EA’s Internal Audit will engage in follow-up visits to schools with children falling into these categories to ensure there are consistent standards of designation across all schools in their area and that the appropriate documentation, i.e. the Mandatory Newcomer Designation Pro-Forma is in order. </w:t>
      </w:r>
    </w:p>
    <w:p w14:paraId="4A1CC85A" w14:textId="77777777" w:rsidR="00613705" w:rsidRPr="009E041B" w:rsidRDefault="00613705" w:rsidP="00613705">
      <w:pPr>
        <w:jc w:val="both"/>
        <w:rPr>
          <w:rFonts w:ascii="Arial" w:hAnsi="Arial" w:cs="Arial"/>
        </w:rPr>
      </w:pPr>
    </w:p>
    <w:p w14:paraId="4D3F105E" w14:textId="77777777" w:rsidR="00613705" w:rsidRPr="009E041B" w:rsidRDefault="00613705" w:rsidP="00613705">
      <w:pPr>
        <w:pStyle w:val="Heading2"/>
        <w:jc w:val="both"/>
      </w:pPr>
      <w:bookmarkStart w:id="140" w:name="_Toc16259830"/>
      <w:bookmarkStart w:id="141" w:name="_Toc60907753"/>
      <w:r w:rsidRPr="009E041B">
        <w:t>SUPPORT FOR CHILDREN OF SERVICE PERSONNEL</w:t>
      </w:r>
      <w:bookmarkEnd w:id="140"/>
      <w:bookmarkEnd w:id="141"/>
      <w:r w:rsidRPr="009E041B">
        <w:t xml:space="preserve"> </w:t>
      </w:r>
    </w:p>
    <w:p w14:paraId="0763C0AA" w14:textId="77777777" w:rsidR="00613705" w:rsidRPr="009E041B" w:rsidRDefault="00613705" w:rsidP="00613705">
      <w:pPr>
        <w:jc w:val="both"/>
        <w:rPr>
          <w:rFonts w:ascii="Arial" w:hAnsi="Arial" w:cs="Arial"/>
        </w:rPr>
      </w:pPr>
    </w:p>
    <w:p w14:paraId="18E2FD6C" w14:textId="77777777" w:rsidR="00613705" w:rsidRPr="009E041B" w:rsidRDefault="00613705" w:rsidP="00613705">
      <w:pPr>
        <w:spacing w:line="360" w:lineRule="auto"/>
        <w:jc w:val="both"/>
        <w:rPr>
          <w:rFonts w:ascii="Arial" w:hAnsi="Arial" w:cs="Arial"/>
          <w:u w:val="single"/>
        </w:rPr>
      </w:pPr>
      <w:r w:rsidRPr="009E041B">
        <w:rPr>
          <w:rFonts w:ascii="Arial" w:hAnsi="Arial" w:cs="Arial"/>
          <w:u w:val="single"/>
        </w:rPr>
        <w:t>Definition</w:t>
      </w:r>
    </w:p>
    <w:p w14:paraId="5720CC89" w14:textId="77777777" w:rsidR="00613705" w:rsidRPr="009E041B" w:rsidRDefault="00613705" w:rsidP="00613705">
      <w:pPr>
        <w:spacing w:line="360" w:lineRule="auto"/>
        <w:jc w:val="both"/>
        <w:rPr>
          <w:rFonts w:ascii="Arial" w:hAnsi="Arial" w:cs="Arial"/>
          <w:u w:val="single"/>
        </w:rPr>
      </w:pPr>
    </w:p>
    <w:p w14:paraId="2053755E" w14:textId="77777777" w:rsidR="00613705" w:rsidRPr="009E041B" w:rsidRDefault="00613705" w:rsidP="00613705">
      <w:pPr>
        <w:spacing w:line="360" w:lineRule="auto"/>
        <w:jc w:val="both"/>
        <w:rPr>
          <w:rFonts w:ascii="Arial" w:hAnsi="Arial" w:cs="Arial"/>
        </w:rPr>
      </w:pPr>
      <w:r w:rsidRPr="009E041B">
        <w:rPr>
          <w:rFonts w:ascii="Arial" w:hAnsi="Arial" w:cs="Arial"/>
        </w:rPr>
        <w:t>5.43</w:t>
      </w:r>
      <w:r w:rsidRPr="009E041B">
        <w:rPr>
          <w:rFonts w:ascii="Arial" w:hAnsi="Arial" w:cs="Arial"/>
        </w:rPr>
        <w:tab/>
        <w:t xml:space="preserve">Qualifying pupils are those pupils in post-primary schools whose father or mother is a member of the UK armed services, is not normally resident in Northern Ireland and who has been posted here for a period scheduled to last no less than 2 years.  </w:t>
      </w:r>
    </w:p>
    <w:p w14:paraId="3CCA6992" w14:textId="77777777" w:rsidR="00613705" w:rsidRPr="009E041B" w:rsidRDefault="00613705" w:rsidP="00613705">
      <w:pPr>
        <w:jc w:val="both"/>
        <w:rPr>
          <w:rFonts w:ascii="Arial" w:hAnsi="Arial" w:cs="Arial"/>
          <w:b/>
          <w:i/>
          <w:sz w:val="22"/>
          <w:szCs w:val="22"/>
        </w:rPr>
      </w:pPr>
      <w:r w:rsidRPr="009E041B">
        <w:rPr>
          <w:rFonts w:ascii="Arial" w:hAnsi="Arial" w:cs="Arial"/>
          <w:b/>
          <w:i/>
          <w:sz w:val="22"/>
          <w:szCs w:val="22"/>
        </w:rPr>
        <w:t>Note: Pupils in preparatory departments and fee payers are not included under this factor.</w:t>
      </w:r>
    </w:p>
    <w:p w14:paraId="218E0721" w14:textId="77777777" w:rsidR="0017033E" w:rsidRPr="009E041B" w:rsidRDefault="0017033E" w:rsidP="00613705">
      <w:pPr>
        <w:jc w:val="both"/>
        <w:rPr>
          <w:rFonts w:ascii="Arial" w:hAnsi="Arial" w:cs="Arial"/>
          <w:b/>
          <w:sz w:val="22"/>
          <w:szCs w:val="22"/>
        </w:rPr>
      </w:pPr>
    </w:p>
    <w:p w14:paraId="3C40D863" w14:textId="77777777" w:rsidR="00613705" w:rsidRPr="009E041B" w:rsidRDefault="00613705" w:rsidP="00613705">
      <w:pPr>
        <w:jc w:val="both"/>
        <w:rPr>
          <w:rFonts w:ascii="Arial" w:hAnsi="Arial" w:cs="Arial"/>
        </w:rPr>
      </w:pPr>
    </w:p>
    <w:p w14:paraId="1EBA1958" w14:textId="77777777" w:rsidR="00613705" w:rsidRPr="009E041B" w:rsidRDefault="00613705" w:rsidP="00613705">
      <w:pPr>
        <w:spacing w:line="360" w:lineRule="auto"/>
        <w:jc w:val="both"/>
        <w:rPr>
          <w:rFonts w:ascii="Arial" w:hAnsi="Arial" w:cs="Arial"/>
          <w:u w:val="single"/>
        </w:rPr>
      </w:pPr>
      <w:r w:rsidRPr="009E041B">
        <w:rPr>
          <w:rFonts w:ascii="Arial" w:hAnsi="Arial" w:cs="Arial"/>
          <w:u w:val="single"/>
        </w:rPr>
        <w:lastRenderedPageBreak/>
        <w:t>Allocation</w:t>
      </w:r>
    </w:p>
    <w:p w14:paraId="646B1477" w14:textId="77777777" w:rsidR="00613705" w:rsidRPr="009E041B" w:rsidRDefault="00613705" w:rsidP="00613705">
      <w:pPr>
        <w:spacing w:line="360" w:lineRule="auto"/>
        <w:jc w:val="both"/>
        <w:rPr>
          <w:rFonts w:ascii="Arial" w:hAnsi="Arial" w:cs="Arial"/>
          <w:u w:val="single"/>
        </w:rPr>
      </w:pPr>
    </w:p>
    <w:p w14:paraId="7AFD0EB7" w14:textId="2CED5F17" w:rsidR="00613705" w:rsidRPr="009E041B" w:rsidRDefault="00613705" w:rsidP="00613705">
      <w:pPr>
        <w:spacing w:line="360" w:lineRule="auto"/>
        <w:jc w:val="both"/>
        <w:rPr>
          <w:rFonts w:ascii="Arial" w:hAnsi="Arial" w:cs="Arial"/>
        </w:rPr>
      </w:pPr>
      <w:r w:rsidRPr="009E041B">
        <w:rPr>
          <w:rFonts w:ascii="Arial" w:hAnsi="Arial" w:cs="Arial"/>
        </w:rPr>
        <w:t>5.44</w:t>
      </w:r>
      <w:r w:rsidRPr="009E041B">
        <w:rPr>
          <w:rFonts w:ascii="Arial" w:hAnsi="Arial" w:cs="Arial"/>
        </w:rPr>
        <w:tab/>
        <w:t>Schools will receive an additional 0.2 of the post-primary formula AWPU cash value for each full-time pupil designated in the school census as being of a Service Personnel family.  Annex H sets out illustrative examples of the calculation methodology by which funding is allocated under this factor.</w:t>
      </w:r>
    </w:p>
    <w:p w14:paraId="592A7B7D" w14:textId="77777777" w:rsidR="00613705" w:rsidRPr="009E041B" w:rsidRDefault="00613705" w:rsidP="00613705">
      <w:pPr>
        <w:jc w:val="both"/>
        <w:rPr>
          <w:rFonts w:ascii="Arial" w:hAnsi="Arial" w:cs="Arial"/>
        </w:rPr>
      </w:pPr>
    </w:p>
    <w:p w14:paraId="4DD051BC" w14:textId="77777777" w:rsidR="00613705" w:rsidRPr="009E041B" w:rsidRDefault="00613705" w:rsidP="00613705">
      <w:pPr>
        <w:pStyle w:val="Heading2"/>
        <w:jc w:val="both"/>
      </w:pPr>
      <w:bookmarkStart w:id="142" w:name="_Toc16259831"/>
      <w:bookmarkStart w:id="143" w:name="_Toc60907754"/>
      <w:r w:rsidRPr="009E041B">
        <w:t>SUPPORT FOR IRISH-MEDIUM SCHOOLS AND UNITS</w:t>
      </w:r>
      <w:bookmarkEnd w:id="142"/>
      <w:bookmarkEnd w:id="143"/>
    </w:p>
    <w:p w14:paraId="4BDC85A5" w14:textId="77777777" w:rsidR="00613705" w:rsidRPr="009E041B" w:rsidRDefault="00613705" w:rsidP="00613705">
      <w:pPr>
        <w:pStyle w:val="Heading3"/>
        <w:jc w:val="both"/>
      </w:pPr>
      <w:bookmarkStart w:id="144" w:name="_Toc16259832"/>
      <w:bookmarkStart w:id="145" w:name="_Toc60907755"/>
      <w:r w:rsidRPr="009E041B">
        <w:t>Curricular Support</w:t>
      </w:r>
      <w:bookmarkEnd w:id="144"/>
      <w:bookmarkEnd w:id="145"/>
    </w:p>
    <w:p w14:paraId="65FFD771" w14:textId="77777777" w:rsidR="00613705" w:rsidRPr="009E041B" w:rsidRDefault="00613705" w:rsidP="00613705">
      <w:pPr>
        <w:spacing w:line="360" w:lineRule="auto"/>
        <w:jc w:val="both"/>
        <w:rPr>
          <w:rFonts w:ascii="Arial" w:hAnsi="Arial" w:cs="Arial"/>
        </w:rPr>
      </w:pPr>
    </w:p>
    <w:p w14:paraId="22F8F55A" w14:textId="77777777" w:rsidR="00613705" w:rsidRPr="009E041B" w:rsidRDefault="00613705" w:rsidP="00613705">
      <w:pPr>
        <w:spacing w:line="360" w:lineRule="auto"/>
        <w:jc w:val="both"/>
        <w:rPr>
          <w:rFonts w:ascii="Arial" w:hAnsi="Arial" w:cs="Arial"/>
          <w:b/>
        </w:rPr>
      </w:pPr>
      <w:r w:rsidRPr="009E041B">
        <w:rPr>
          <w:rFonts w:ascii="Arial" w:hAnsi="Arial" w:cs="Arial"/>
        </w:rPr>
        <w:t>5.45</w:t>
      </w:r>
      <w:r w:rsidRPr="009E041B">
        <w:rPr>
          <w:rFonts w:ascii="Arial" w:hAnsi="Arial" w:cs="Arial"/>
        </w:rPr>
        <w:tab/>
        <w:t>Irish-medium post-primary schools and Irish-medium units attached to post-primary schools will be allocated an amount per pupil equivalent to 0.2 of the post-primary AWPU cash value, to reflect costs associated with the development of curricular materials</w:t>
      </w:r>
      <w:r w:rsidRPr="009E041B">
        <w:rPr>
          <w:rFonts w:ascii="Arial" w:hAnsi="Arial" w:cs="Arial"/>
          <w:b/>
        </w:rPr>
        <w:t xml:space="preserve">. </w:t>
      </w:r>
    </w:p>
    <w:p w14:paraId="43E9355E" w14:textId="77777777" w:rsidR="00613705" w:rsidRPr="009E041B" w:rsidRDefault="00613705" w:rsidP="00613705">
      <w:pPr>
        <w:ind w:left="360"/>
        <w:jc w:val="both"/>
        <w:rPr>
          <w:rFonts w:ascii="Arial" w:hAnsi="Arial" w:cs="Arial"/>
        </w:rPr>
      </w:pPr>
    </w:p>
    <w:p w14:paraId="64B12F69" w14:textId="77777777" w:rsidR="00613705" w:rsidRPr="009E041B" w:rsidRDefault="00613705" w:rsidP="00613705">
      <w:pPr>
        <w:pStyle w:val="Heading3"/>
        <w:jc w:val="both"/>
      </w:pPr>
      <w:bookmarkStart w:id="146" w:name="_Toc16259833"/>
      <w:bookmarkStart w:id="147" w:name="_Toc60907756"/>
      <w:r w:rsidRPr="009E041B">
        <w:t>Administrative Support for Units attached to post-primary schools</w:t>
      </w:r>
      <w:bookmarkEnd w:id="146"/>
      <w:bookmarkEnd w:id="147"/>
    </w:p>
    <w:p w14:paraId="7C74CE4B" w14:textId="77777777" w:rsidR="00613705" w:rsidRPr="009E041B" w:rsidRDefault="00613705" w:rsidP="00613705">
      <w:pPr>
        <w:spacing w:line="360" w:lineRule="auto"/>
        <w:jc w:val="both"/>
        <w:rPr>
          <w:rFonts w:ascii="Arial" w:hAnsi="Arial" w:cs="Arial"/>
        </w:rPr>
      </w:pPr>
    </w:p>
    <w:p w14:paraId="281B1CD1" w14:textId="1C36B09B" w:rsidR="00613705" w:rsidRPr="009E041B" w:rsidRDefault="00613705" w:rsidP="00613705">
      <w:pPr>
        <w:spacing w:line="360" w:lineRule="auto"/>
        <w:jc w:val="both"/>
        <w:rPr>
          <w:rFonts w:ascii="Arial" w:hAnsi="Arial" w:cs="Arial"/>
        </w:rPr>
      </w:pPr>
      <w:r w:rsidRPr="009E041B">
        <w:rPr>
          <w:rFonts w:ascii="Arial" w:hAnsi="Arial" w:cs="Arial"/>
        </w:rPr>
        <w:t>5.46</w:t>
      </w:r>
      <w:r w:rsidRPr="009E041B">
        <w:rPr>
          <w:rFonts w:ascii="Arial" w:hAnsi="Arial" w:cs="Arial"/>
        </w:rPr>
        <w:tab/>
        <w:t xml:space="preserve">Irish-medium units attached to post-primary schools will be allocated additional support based on a lump sum equivalent to 2.9 times the salary (inclusive of employee and employer contributions) of a teacher on point M6 of the Teachers’ Main Pay Scale at the rate as at October </w:t>
      </w:r>
      <w:r w:rsidR="00D814BD" w:rsidRPr="009E041B">
        <w:rPr>
          <w:rFonts w:ascii="Arial" w:hAnsi="Arial" w:cs="Arial"/>
        </w:rPr>
        <w:t>2024</w:t>
      </w:r>
      <w:r w:rsidRPr="009E041B">
        <w:rPr>
          <w:rFonts w:ascii="Arial" w:hAnsi="Arial" w:cs="Arial"/>
        </w:rPr>
        <w:t>.  This will operate on a sliding scale, tapering to zero at 550 pupils.</w:t>
      </w:r>
    </w:p>
    <w:p w14:paraId="332D4449" w14:textId="77777777" w:rsidR="00613705" w:rsidRPr="009E041B" w:rsidRDefault="00613705" w:rsidP="00613705">
      <w:pPr>
        <w:jc w:val="both"/>
        <w:rPr>
          <w:rFonts w:ascii="Arial" w:hAnsi="Arial" w:cs="Arial"/>
        </w:rPr>
      </w:pPr>
    </w:p>
    <w:p w14:paraId="6AA16D7F" w14:textId="77777777" w:rsidR="00613705" w:rsidRPr="009E041B" w:rsidRDefault="00613705" w:rsidP="00613705">
      <w:pPr>
        <w:tabs>
          <w:tab w:val="left" w:pos="720"/>
        </w:tabs>
        <w:spacing w:line="360" w:lineRule="auto"/>
        <w:jc w:val="both"/>
        <w:rPr>
          <w:rFonts w:ascii="Arial" w:hAnsi="Arial" w:cs="Arial"/>
        </w:rPr>
      </w:pPr>
      <w:r w:rsidRPr="009E041B">
        <w:rPr>
          <w:rFonts w:ascii="Arial" w:hAnsi="Arial" w:cs="Arial"/>
        </w:rPr>
        <w:t>5.47</w:t>
      </w:r>
      <w:r w:rsidRPr="009E041B">
        <w:rPr>
          <w:rFonts w:ascii="Arial" w:hAnsi="Arial" w:cs="Arial"/>
        </w:rPr>
        <w:tab/>
        <w:t>Annex H sets out details of the lump sum values and the tapering methodology to be applied in this financial year, together with illustrative examples of how funding is allocated under this factor.</w:t>
      </w:r>
    </w:p>
    <w:p w14:paraId="4DF29E31" w14:textId="2965C322" w:rsidR="00613705" w:rsidRPr="009E041B" w:rsidRDefault="00613705" w:rsidP="00613705">
      <w:pPr>
        <w:jc w:val="both"/>
        <w:rPr>
          <w:rFonts w:ascii="Arial" w:hAnsi="Arial" w:cs="Arial"/>
        </w:rPr>
      </w:pPr>
    </w:p>
    <w:p w14:paraId="6FAB9DB5" w14:textId="44BC75BC" w:rsidR="00613705" w:rsidRPr="009E041B" w:rsidRDefault="001C6E75" w:rsidP="00613705">
      <w:pPr>
        <w:pStyle w:val="Heading2"/>
        <w:jc w:val="both"/>
      </w:pPr>
      <w:bookmarkStart w:id="148" w:name="_Toc16259834"/>
      <w:bookmarkStart w:id="149" w:name="_Toc60907757"/>
      <w:r w:rsidRPr="009E041B">
        <w:t>SPECIALIST PROVISION CLASSES</w:t>
      </w:r>
      <w:r w:rsidR="00613705" w:rsidRPr="009E041B">
        <w:t xml:space="preserve"> FACTOR</w:t>
      </w:r>
      <w:bookmarkEnd w:id="148"/>
      <w:bookmarkEnd w:id="149"/>
    </w:p>
    <w:p w14:paraId="25CE15C7" w14:textId="77777777" w:rsidR="00613705" w:rsidRPr="009E041B" w:rsidRDefault="00613705" w:rsidP="00613705">
      <w:pPr>
        <w:jc w:val="both"/>
        <w:rPr>
          <w:rFonts w:ascii="Arial" w:hAnsi="Arial" w:cs="Arial"/>
        </w:rPr>
      </w:pPr>
    </w:p>
    <w:p w14:paraId="6E2631DB" w14:textId="0C5141C6" w:rsidR="00613705" w:rsidRPr="009E041B" w:rsidRDefault="00613705" w:rsidP="00613705">
      <w:pPr>
        <w:tabs>
          <w:tab w:val="left" w:pos="720"/>
        </w:tabs>
        <w:spacing w:line="360" w:lineRule="auto"/>
        <w:jc w:val="both"/>
        <w:rPr>
          <w:rFonts w:ascii="Arial" w:hAnsi="Arial" w:cs="Arial"/>
        </w:rPr>
      </w:pPr>
      <w:r w:rsidRPr="009E041B">
        <w:rPr>
          <w:rFonts w:ascii="Arial" w:hAnsi="Arial" w:cs="Arial"/>
        </w:rPr>
        <w:t>5.48</w:t>
      </w:r>
      <w:r w:rsidRPr="009E041B">
        <w:rPr>
          <w:rFonts w:ascii="Arial" w:hAnsi="Arial" w:cs="Arial"/>
        </w:rPr>
        <w:tab/>
        <w:t xml:space="preserve">The </w:t>
      </w:r>
      <w:r w:rsidR="001C6E75" w:rsidRPr="009E041B">
        <w:rPr>
          <w:rFonts w:ascii="Arial" w:hAnsi="Arial" w:cs="Arial"/>
        </w:rPr>
        <w:t>Specialist Provision Classes</w:t>
      </w:r>
      <w:r w:rsidRPr="009E041B">
        <w:rPr>
          <w:rFonts w:ascii="Arial" w:hAnsi="Arial" w:cs="Arial"/>
        </w:rPr>
        <w:t xml:space="preserve"> factor is designed to support post-primary pupils in </w:t>
      </w:r>
      <w:r w:rsidR="001C6E75" w:rsidRPr="009E041B">
        <w:rPr>
          <w:rFonts w:ascii="Arial" w:hAnsi="Arial" w:cs="Arial"/>
        </w:rPr>
        <w:t>specialist provision classes</w:t>
      </w:r>
      <w:r w:rsidRPr="009E041B">
        <w:rPr>
          <w:rFonts w:ascii="Arial" w:hAnsi="Arial" w:cs="Arial"/>
        </w:rPr>
        <w:t xml:space="preserve"> and not pupils with statements of special educational need in mainstream classes.  Pupils with statements of special educational need who are in attendance/registered in a mainstream class will generate the same AWPU weighting as applicable to non-statemented pupils.  In addition, the Funding Authority will meet the additional costs required to fulfil the terms of the statement.</w:t>
      </w:r>
    </w:p>
    <w:p w14:paraId="4A539219" w14:textId="77777777" w:rsidR="00613705" w:rsidRPr="009E041B" w:rsidRDefault="00613705" w:rsidP="00613705">
      <w:pPr>
        <w:spacing w:line="360" w:lineRule="auto"/>
        <w:jc w:val="both"/>
        <w:rPr>
          <w:rFonts w:ascii="Arial" w:hAnsi="Arial" w:cs="Arial"/>
        </w:rPr>
      </w:pPr>
    </w:p>
    <w:p w14:paraId="0318A686" w14:textId="49E32B60" w:rsidR="00613705" w:rsidRPr="009E041B" w:rsidRDefault="00613705" w:rsidP="00613705">
      <w:pPr>
        <w:spacing w:line="360" w:lineRule="auto"/>
        <w:jc w:val="both"/>
        <w:rPr>
          <w:rFonts w:ascii="Arial" w:hAnsi="Arial" w:cs="Arial"/>
        </w:rPr>
      </w:pPr>
      <w:r w:rsidRPr="009E041B">
        <w:rPr>
          <w:rFonts w:ascii="Arial" w:hAnsi="Arial" w:cs="Arial"/>
        </w:rPr>
        <w:t>5.49</w:t>
      </w:r>
      <w:r w:rsidRPr="009E041B">
        <w:rPr>
          <w:rFonts w:ascii="Arial" w:hAnsi="Arial" w:cs="Arial"/>
        </w:rPr>
        <w:tab/>
        <w:t xml:space="preserve">Pupils with statements of special educational need who are in attendance / registered in a </w:t>
      </w:r>
      <w:r w:rsidR="001C6E75" w:rsidRPr="009E041B">
        <w:rPr>
          <w:rFonts w:ascii="Arial" w:hAnsi="Arial" w:cs="Arial"/>
        </w:rPr>
        <w:t>specialist provision class</w:t>
      </w:r>
      <w:r w:rsidRPr="009E041B">
        <w:rPr>
          <w:rFonts w:ascii="Arial" w:hAnsi="Arial" w:cs="Arial"/>
        </w:rPr>
        <w:t xml:space="preserve"> will attract the appropriate post-primary AWPU weighting as set out in Annex H.  This reduced weighting reflects the fact that the Funding Authority meets the full cost of staffing in </w:t>
      </w:r>
      <w:r w:rsidR="001C6E75" w:rsidRPr="009E041B">
        <w:rPr>
          <w:rFonts w:ascii="Arial" w:hAnsi="Arial" w:cs="Arial"/>
        </w:rPr>
        <w:t>specialist provision classes</w:t>
      </w:r>
      <w:r w:rsidRPr="009E041B">
        <w:rPr>
          <w:rFonts w:ascii="Arial" w:hAnsi="Arial" w:cs="Arial"/>
        </w:rPr>
        <w:t>.</w:t>
      </w:r>
    </w:p>
    <w:p w14:paraId="63B90332" w14:textId="77777777" w:rsidR="00613705" w:rsidRPr="009E041B" w:rsidRDefault="00613705" w:rsidP="00613705">
      <w:pPr>
        <w:spacing w:line="360" w:lineRule="auto"/>
        <w:jc w:val="both"/>
        <w:rPr>
          <w:rFonts w:ascii="Arial" w:hAnsi="Arial" w:cs="Arial"/>
        </w:rPr>
      </w:pPr>
      <w:r w:rsidRPr="009E041B">
        <w:rPr>
          <w:rFonts w:ascii="Arial" w:hAnsi="Arial" w:cs="Arial"/>
        </w:rPr>
        <w:t xml:space="preserve"> </w:t>
      </w:r>
    </w:p>
    <w:p w14:paraId="2ECEB760" w14:textId="00CB81B8" w:rsidR="00D31FCF" w:rsidRPr="009E041B" w:rsidRDefault="00613705" w:rsidP="00D31FCF">
      <w:pPr>
        <w:spacing w:line="360" w:lineRule="auto"/>
        <w:jc w:val="both"/>
        <w:rPr>
          <w:rFonts w:ascii="Arial" w:hAnsi="Arial" w:cs="Arial"/>
        </w:rPr>
      </w:pPr>
      <w:r w:rsidRPr="009E041B">
        <w:rPr>
          <w:rFonts w:ascii="Arial" w:hAnsi="Arial" w:cs="Arial"/>
        </w:rPr>
        <w:t>5.50</w:t>
      </w:r>
      <w:r w:rsidRPr="009E041B">
        <w:rPr>
          <w:rFonts w:ascii="Arial" w:hAnsi="Arial" w:cs="Arial"/>
        </w:rPr>
        <w:tab/>
        <w:t xml:space="preserve">Schools with approved </w:t>
      </w:r>
      <w:r w:rsidR="001C6E75" w:rsidRPr="009E041B">
        <w:rPr>
          <w:rFonts w:ascii="Arial" w:hAnsi="Arial" w:cs="Arial"/>
        </w:rPr>
        <w:t>specialist provision classes</w:t>
      </w:r>
      <w:r w:rsidRPr="009E041B">
        <w:rPr>
          <w:rFonts w:ascii="Arial" w:hAnsi="Arial" w:cs="Arial"/>
        </w:rPr>
        <w:t xml:space="preserve"> will be allocated an appropriate lump sum for each class.  This will be adjusted pro rata by the Funding Authority where a </w:t>
      </w:r>
      <w:r w:rsidR="001C6E75" w:rsidRPr="009E041B">
        <w:rPr>
          <w:rFonts w:ascii="Arial" w:hAnsi="Arial" w:cs="Arial"/>
        </w:rPr>
        <w:t>class</w:t>
      </w:r>
      <w:r w:rsidRPr="009E041B">
        <w:rPr>
          <w:rFonts w:ascii="Arial" w:hAnsi="Arial" w:cs="Arial"/>
        </w:rPr>
        <w:t xml:space="preserve"> opens or closes during a year.  Annex H sets out details of the relevant lump sum value to be applied in this financial year, together with an illustrative example of how funding is allocated under this factor.</w:t>
      </w:r>
      <w:bookmarkStart w:id="150" w:name="_Toc16259835"/>
      <w:bookmarkStart w:id="151" w:name="_Toc60907758"/>
      <w:r w:rsidR="00D31FCF" w:rsidRPr="009E041B">
        <w:rPr>
          <w:rFonts w:ascii="Arial" w:hAnsi="Arial" w:cs="Arial"/>
        </w:rPr>
        <w:t xml:space="preserve"> </w:t>
      </w:r>
    </w:p>
    <w:p w14:paraId="6ED7D7A5" w14:textId="77777777" w:rsidR="00843D6E" w:rsidRPr="009E041B" w:rsidRDefault="00843D6E">
      <w:pPr>
        <w:rPr>
          <w:rFonts w:ascii="Arial" w:hAnsi="Arial" w:cs="Arial"/>
        </w:rPr>
      </w:pPr>
    </w:p>
    <w:p w14:paraId="7D6ECB89" w14:textId="6978CC60" w:rsidR="00D31FCF" w:rsidRPr="009E041B" w:rsidRDefault="00D31FCF">
      <w:pPr>
        <w:rPr>
          <w:rFonts w:ascii="Arial" w:hAnsi="Arial" w:cs="Arial"/>
          <w:b/>
          <w:bCs/>
          <w:i/>
          <w:iCs/>
          <w:sz w:val="28"/>
          <w:szCs w:val="28"/>
        </w:rPr>
      </w:pPr>
    </w:p>
    <w:p w14:paraId="46191F61" w14:textId="6B17719F" w:rsidR="00613705" w:rsidRPr="009E041B" w:rsidRDefault="00613705" w:rsidP="00613705">
      <w:pPr>
        <w:pStyle w:val="Heading2"/>
        <w:jc w:val="both"/>
      </w:pPr>
      <w:r w:rsidRPr="009E041B">
        <w:t>AUDIT ARRANGEMENTS</w:t>
      </w:r>
      <w:bookmarkEnd w:id="109"/>
      <w:bookmarkEnd w:id="150"/>
      <w:bookmarkEnd w:id="151"/>
    </w:p>
    <w:p w14:paraId="4CD5A16E" w14:textId="77777777" w:rsidR="00613705" w:rsidRPr="009E041B" w:rsidRDefault="00613705" w:rsidP="00613705">
      <w:pPr>
        <w:jc w:val="both"/>
        <w:rPr>
          <w:rFonts w:ascii="Arial" w:hAnsi="Arial" w:cs="Arial"/>
        </w:rPr>
      </w:pPr>
    </w:p>
    <w:p w14:paraId="3A9EE6F5" w14:textId="77777777" w:rsidR="00613705" w:rsidRPr="009E041B" w:rsidRDefault="00613705" w:rsidP="00613705">
      <w:pPr>
        <w:spacing w:line="360" w:lineRule="auto"/>
        <w:jc w:val="both"/>
        <w:rPr>
          <w:rFonts w:ascii="Arial" w:hAnsi="Arial" w:cs="Arial"/>
        </w:rPr>
      </w:pPr>
      <w:r w:rsidRPr="009E041B">
        <w:rPr>
          <w:rFonts w:ascii="Arial" w:hAnsi="Arial" w:cs="Arial"/>
        </w:rPr>
        <w:t>5.51</w:t>
      </w:r>
      <w:r w:rsidRPr="009E041B">
        <w:rPr>
          <w:rFonts w:ascii="Arial" w:hAnsi="Arial" w:cs="Arial"/>
        </w:rPr>
        <w:tab/>
        <w:t>The Education Authority will undertake appropriate validation of this data and where discrepancies are found, they will carry out an exercise to scrutinise and to verify that the information submitted by schools for use within the Post-primary funding stream formula is accurate.  Schools should therefore pay particular attention to the recording of data in the annual school census and ensure that, if required, evidence can be produced to substantiate all of the information recorded.</w:t>
      </w:r>
    </w:p>
    <w:p w14:paraId="7D0F115A" w14:textId="77777777" w:rsidR="00613705" w:rsidRPr="009E041B" w:rsidRDefault="00613705" w:rsidP="00613705">
      <w:pPr>
        <w:spacing w:line="360" w:lineRule="auto"/>
        <w:jc w:val="both"/>
        <w:rPr>
          <w:rFonts w:ascii="Arial" w:hAnsi="Arial" w:cs="Arial"/>
        </w:rPr>
      </w:pPr>
    </w:p>
    <w:p w14:paraId="4619AD6B" w14:textId="77777777" w:rsidR="00613705" w:rsidRPr="009E041B" w:rsidRDefault="00613705" w:rsidP="00613705">
      <w:pPr>
        <w:spacing w:line="360" w:lineRule="auto"/>
        <w:jc w:val="both"/>
        <w:rPr>
          <w:rFonts w:ascii="Arial" w:hAnsi="Arial" w:cs="Arial"/>
        </w:rPr>
      </w:pPr>
      <w:r w:rsidRPr="009E041B">
        <w:rPr>
          <w:rFonts w:ascii="Arial" w:hAnsi="Arial" w:cs="Arial"/>
        </w:rPr>
        <w:t>5.52</w:t>
      </w:r>
      <w:r w:rsidRPr="009E041B">
        <w:rPr>
          <w:rFonts w:ascii="Arial" w:hAnsi="Arial" w:cs="Arial"/>
        </w:rPr>
        <w:tab/>
        <w:t>The deliberate falsification or withholding of any information to be used for funding calculations will be viewed as a very serious matter.  In certain circumstances it can be construed as fraud, even where there is no personal benefit to an individual.  As a matter of course, all cases of suspected fraud are reported to the police for further investigation.  Paragraph 6.27 provides further details on the adjustments that will be made to school budgets as a result of either incomplete or incorrect information.</w:t>
      </w:r>
    </w:p>
    <w:p w14:paraId="621EC84C" w14:textId="77777777" w:rsidR="00613705" w:rsidRPr="009E041B" w:rsidRDefault="00613705" w:rsidP="00613705">
      <w:pPr>
        <w:jc w:val="both"/>
        <w:rPr>
          <w:rFonts w:ascii="Arial" w:hAnsi="Arial" w:cs="Arial"/>
          <w:b/>
          <w:bCs/>
          <w:i/>
          <w:iCs/>
          <w:sz w:val="28"/>
          <w:szCs w:val="28"/>
        </w:rPr>
      </w:pPr>
      <w:bookmarkStart w:id="152" w:name="_Toc225739680"/>
    </w:p>
    <w:p w14:paraId="56AC52AA" w14:textId="77777777" w:rsidR="0017033E" w:rsidRPr="009E041B" w:rsidRDefault="0017033E" w:rsidP="00613705">
      <w:pPr>
        <w:jc w:val="both"/>
        <w:rPr>
          <w:rFonts w:ascii="Arial" w:hAnsi="Arial" w:cs="Arial"/>
          <w:b/>
          <w:bCs/>
          <w:i/>
          <w:iCs/>
          <w:sz w:val="28"/>
          <w:szCs w:val="28"/>
        </w:rPr>
      </w:pPr>
    </w:p>
    <w:p w14:paraId="1C85E4C4" w14:textId="77777777" w:rsidR="0017033E" w:rsidRPr="009E041B" w:rsidRDefault="0017033E" w:rsidP="00613705">
      <w:pPr>
        <w:jc w:val="both"/>
        <w:rPr>
          <w:rFonts w:ascii="Arial" w:hAnsi="Arial" w:cs="Arial"/>
          <w:b/>
          <w:bCs/>
          <w:i/>
          <w:iCs/>
          <w:sz w:val="28"/>
          <w:szCs w:val="28"/>
        </w:rPr>
      </w:pPr>
    </w:p>
    <w:p w14:paraId="159B805C" w14:textId="77777777" w:rsidR="0017033E" w:rsidRPr="009E041B" w:rsidRDefault="0017033E" w:rsidP="00613705">
      <w:pPr>
        <w:jc w:val="both"/>
        <w:rPr>
          <w:rFonts w:ascii="Arial" w:hAnsi="Arial" w:cs="Arial"/>
          <w:b/>
          <w:bCs/>
          <w:i/>
          <w:iCs/>
          <w:sz w:val="28"/>
          <w:szCs w:val="28"/>
        </w:rPr>
      </w:pPr>
    </w:p>
    <w:p w14:paraId="72B43907" w14:textId="77777777" w:rsidR="0017033E" w:rsidRPr="009E041B" w:rsidRDefault="0017033E" w:rsidP="00613705">
      <w:pPr>
        <w:jc w:val="both"/>
        <w:rPr>
          <w:rFonts w:ascii="Arial" w:hAnsi="Arial" w:cs="Arial"/>
          <w:b/>
          <w:bCs/>
          <w:i/>
          <w:iCs/>
          <w:sz w:val="28"/>
          <w:szCs w:val="28"/>
        </w:rPr>
      </w:pPr>
    </w:p>
    <w:p w14:paraId="0087B37D" w14:textId="77777777" w:rsidR="0017033E" w:rsidRPr="009E041B" w:rsidRDefault="0017033E" w:rsidP="00613705">
      <w:pPr>
        <w:jc w:val="both"/>
        <w:rPr>
          <w:rFonts w:ascii="Arial" w:hAnsi="Arial" w:cs="Arial"/>
          <w:b/>
          <w:bCs/>
          <w:i/>
          <w:iCs/>
          <w:sz w:val="28"/>
          <w:szCs w:val="28"/>
        </w:rPr>
      </w:pPr>
    </w:p>
    <w:p w14:paraId="2A7C6891" w14:textId="77777777" w:rsidR="0017033E" w:rsidRPr="009E041B" w:rsidRDefault="0017033E" w:rsidP="00613705">
      <w:pPr>
        <w:jc w:val="both"/>
        <w:rPr>
          <w:rFonts w:ascii="Arial" w:hAnsi="Arial" w:cs="Arial"/>
          <w:b/>
          <w:bCs/>
          <w:i/>
          <w:iCs/>
          <w:sz w:val="28"/>
          <w:szCs w:val="28"/>
        </w:rPr>
      </w:pPr>
    </w:p>
    <w:p w14:paraId="55ED247A" w14:textId="77777777" w:rsidR="0017033E" w:rsidRPr="009E041B" w:rsidRDefault="0017033E" w:rsidP="00613705">
      <w:pPr>
        <w:jc w:val="both"/>
        <w:rPr>
          <w:rFonts w:ascii="Arial" w:hAnsi="Arial" w:cs="Arial"/>
          <w:b/>
          <w:bCs/>
          <w:i/>
          <w:iCs/>
          <w:sz w:val="28"/>
          <w:szCs w:val="28"/>
        </w:rPr>
      </w:pPr>
    </w:p>
    <w:p w14:paraId="51F6F110" w14:textId="77777777" w:rsidR="00613705" w:rsidRPr="009E041B" w:rsidRDefault="00613705" w:rsidP="00613705">
      <w:pPr>
        <w:pStyle w:val="Heading2"/>
        <w:jc w:val="both"/>
      </w:pPr>
      <w:bookmarkStart w:id="153" w:name="_Toc16259836"/>
      <w:bookmarkStart w:id="154" w:name="_Toc60907759"/>
      <w:r w:rsidRPr="009E041B">
        <w:lastRenderedPageBreak/>
        <w:t>FINANCIAL AND MANAGEMENT ARRANGEMENTS FOR SCHOOLS</w:t>
      </w:r>
      <w:bookmarkEnd w:id="152"/>
      <w:bookmarkEnd w:id="153"/>
      <w:bookmarkEnd w:id="154"/>
    </w:p>
    <w:p w14:paraId="098ACA68" w14:textId="77777777" w:rsidR="00613705" w:rsidRPr="009E041B" w:rsidRDefault="00613705" w:rsidP="00613705">
      <w:pPr>
        <w:spacing w:line="360" w:lineRule="auto"/>
        <w:jc w:val="both"/>
        <w:rPr>
          <w:rFonts w:ascii="Arial" w:hAnsi="Arial" w:cs="Arial"/>
        </w:rPr>
      </w:pPr>
    </w:p>
    <w:p w14:paraId="2C83B839" w14:textId="77777777" w:rsidR="00613705" w:rsidRPr="009E041B" w:rsidRDefault="00613705" w:rsidP="00613705">
      <w:pPr>
        <w:spacing w:line="360" w:lineRule="auto"/>
        <w:jc w:val="both"/>
        <w:rPr>
          <w:rFonts w:ascii="Arial" w:hAnsi="Arial" w:cs="Arial"/>
        </w:rPr>
      </w:pPr>
      <w:r w:rsidRPr="009E041B">
        <w:rPr>
          <w:rFonts w:ascii="Arial" w:hAnsi="Arial" w:cs="Arial"/>
        </w:rPr>
        <w:t>5.52</w:t>
      </w:r>
      <w:r w:rsidRPr="009E041B">
        <w:rPr>
          <w:rFonts w:ascii="Arial" w:hAnsi="Arial" w:cs="Arial"/>
        </w:rPr>
        <w:tab/>
        <w:t>All schools must comply with the conditions set out in Financial and Management Arrangements / Financial planning procedures issued by the Education Authority.</w:t>
      </w:r>
    </w:p>
    <w:p w14:paraId="543F1E46" w14:textId="77777777" w:rsidR="00613705" w:rsidRPr="009E041B" w:rsidRDefault="00613705" w:rsidP="00613705">
      <w:pPr>
        <w:spacing w:line="360" w:lineRule="auto"/>
        <w:jc w:val="both"/>
        <w:rPr>
          <w:rFonts w:ascii="Arial" w:hAnsi="Arial" w:cs="Arial"/>
        </w:rPr>
      </w:pPr>
    </w:p>
    <w:p w14:paraId="0C8356F9" w14:textId="79B6FBC8" w:rsidR="00613705" w:rsidRPr="009E041B" w:rsidRDefault="00613705" w:rsidP="00613705">
      <w:pPr>
        <w:spacing w:line="360" w:lineRule="auto"/>
        <w:jc w:val="both"/>
        <w:rPr>
          <w:rFonts w:ascii="Arial" w:hAnsi="Arial" w:cs="Arial"/>
        </w:rPr>
      </w:pPr>
      <w:r w:rsidRPr="009E041B">
        <w:rPr>
          <w:rFonts w:ascii="Arial" w:hAnsi="Arial" w:cs="Arial"/>
        </w:rPr>
        <w:t>5.53</w:t>
      </w:r>
      <w:r w:rsidRPr="009E041B">
        <w:rPr>
          <w:rFonts w:ascii="Arial" w:hAnsi="Arial" w:cs="Arial"/>
        </w:rPr>
        <w:tab/>
        <w:t xml:space="preserve">In particular, the Board of Governors of each controlled and maintained school must agree a financial plan for its school and submit it to its Funding Authority for approval in accordance with the specified timetable and in such form as prescribed by the Funding Authority.  </w:t>
      </w:r>
      <w:r w:rsidRPr="009E041B">
        <w:rPr>
          <w:rFonts w:ascii="Arial" w:hAnsi="Arial" w:cs="Arial"/>
          <w:u w:val="single"/>
        </w:rPr>
        <w:t>Expenditure must be contained within the approved budget unless otherwise agreed by the Funding Authority</w:t>
      </w:r>
      <w:r w:rsidRPr="009E041B">
        <w:rPr>
          <w:rFonts w:ascii="Arial" w:hAnsi="Arial" w:cs="Arial"/>
        </w:rPr>
        <w:t>.</w:t>
      </w:r>
      <w:r w:rsidRPr="009E041B">
        <w:rPr>
          <w:rFonts w:ascii="Arial" w:hAnsi="Arial" w:cs="Arial"/>
        </w:rPr>
        <w:br w:type="page"/>
      </w:r>
      <w:r w:rsidRPr="009E041B">
        <w:rPr>
          <w:rFonts w:ascii="Arial" w:hAnsi="Arial" w:cs="Arial"/>
        </w:rPr>
        <w:lastRenderedPageBreak/>
        <w:t>___________________________________________________________________</w:t>
      </w:r>
    </w:p>
    <w:p w14:paraId="25AC386B" w14:textId="77777777" w:rsidR="00613705" w:rsidRPr="009E041B" w:rsidRDefault="00613705" w:rsidP="00613705">
      <w:pPr>
        <w:pStyle w:val="Heading1"/>
        <w:jc w:val="both"/>
      </w:pPr>
      <w:bookmarkStart w:id="155" w:name="_Toc225739681"/>
      <w:bookmarkStart w:id="156" w:name="_Toc16259837"/>
      <w:bookmarkStart w:id="157" w:name="_Toc60907760"/>
      <w:r w:rsidRPr="009E041B">
        <w:t>Part 6 - RESOURCES HELD AT CENTRE</w:t>
      </w:r>
      <w:bookmarkEnd w:id="155"/>
      <w:bookmarkEnd w:id="156"/>
      <w:bookmarkEnd w:id="157"/>
      <w:r w:rsidRPr="009E041B">
        <w:t xml:space="preserve">  </w:t>
      </w:r>
    </w:p>
    <w:p w14:paraId="5AFD2FEB" w14:textId="77777777" w:rsidR="00613705" w:rsidRPr="009E041B" w:rsidRDefault="00613705" w:rsidP="00613705">
      <w:pPr>
        <w:jc w:val="both"/>
        <w:rPr>
          <w:rFonts w:ascii="Arial" w:hAnsi="Arial" w:cs="Arial"/>
        </w:rPr>
      </w:pPr>
      <w:r w:rsidRPr="009E041B">
        <w:rPr>
          <w:rFonts w:ascii="Arial" w:hAnsi="Arial" w:cs="Arial"/>
        </w:rPr>
        <w:t>____________________________________________________________________</w:t>
      </w:r>
    </w:p>
    <w:p w14:paraId="3E243C6A" w14:textId="77777777" w:rsidR="00613705" w:rsidRPr="009E041B" w:rsidRDefault="00613705" w:rsidP="00613705">
      <w:pPr>
        <w:spacing w:line="360" w:lineRule="auto"/>
        <w:jc w:val="both"/>
        <w:rPr>
          <w:rFonts w:ascii="Arial" w:hAnsi="Arial" w:cs="Arial"/>
        </w:rPr>
      </w:pPr>
    </w:p>
    <w:p w14:paraId="0F2E7385" w14:textId="77777777" w:rsidR="00613705" w:rsidRPr="009E041B" w:rsidRDefault="00613705" w:rsidP="00613705">
      <w:pPr>
        <w:spacing w:line="360" w:lineRule="auto"/>
        <w:jc w:val="both"/>
        <w:rPr>
          <w:rFonts w:ascii="Arial" w:hAnsi="Arial" w:cs="Arial"/>
        </w:rPr>
      </w:pPr>
      <w:r w:rsidRPr="009E041B">
        <w:rPr>
          <w:rFonts w:ascii="Arial" w:hAnsi="Arial" w:cs="Arial"/>
        </w:rPr>
        <w:t>6.1</w:t>
      </w:r>
      <w:r w:rsidRPr="009E041B">
        <w:rPr>
          <w:rFonts w:ascii="Arial" w:hAnsi="Arial" w:cs="Arial"/>
        </w:rPr>
        <w:tab/>
        <w:t xml:space="preserve">This part of the document details the arrangements for allocation of resources to schools </w:t>
      </w:r>
      <w:r w:rsidRPr="009E041B">
        <w:rPr>
          <w:rFonts w:ascii="Arial" w:hAnsi="Arial" w:cs="Arial"/>
          <w:u w:val="single"/>
        </w:rPr>
        <w:t>other</w:t>
      </w:r>
      <w:r w:rsidRPr="009E041B">
        <w:rPr>
          <w:rFonts w:ascii="Arial" w:hAnsi="Arial" w:cs="Arial"/>
        </w:rPr>
        <w:t xml:space="preserve"> than by means of the funding streams formulae.  As with formula allocations to schools, the intention is that allocations from centre resources should be made on a consistent basis and all schools should enjoy equal access.  It follows therefore that the Education Authority should operate this part of the Scheme consistently and in accordance with the arrangements prescribed.</w:t>
      </w:r>
    </w:p>
    <w:p w14:paraId="041273F6" w14:textId="77777777" w:rsidR="00613705" w:rsidRPr="009E041B" w:rsidRDefault="00613705" w:rsidP="00613705">
      <w:pPr>
        <w:jc w:val="both"/>
        <w:rPr>
          <w:rFonts w:ascii="Arial" w:hAnsi="Arial" w:cs="Arial"/>
        </w:rPr>
      </w:pPr>
    </w:p>
    <w:p w14:paraId="52F75226" w14:textId="77777777" w:rsidR="00613705" w:rsidRPr="009E041B" w:rsidRDefault="00613705" w:rsidP="00613705">
      <w:pPr>
        <w:spacing w:line="360" w:lineRule="auto"/>
        <w:jc w:val="both"/>
        <w:rPr>
          <w:rFonts w:ascii="Arial" w:hAnsi="Arial" w:cs="Arial"/>
        </w:rPr>
      </w:pPr>
      <w:r w:rsidRPr="009E041B">
        <w:rPr>
          <w:rFonts w:ascii="Arial" w:hAnsi="Arial" w:cs="Arial"/>
        </w:rPr>
        <w:t>6.2</w:t>
      </w:r>
      <w:r w:rsidRPr="009E041B">
        <w:rPr>
          <w:rFonts w:ascii="Arial" w:hAnsi="Arial" w:cs="Arial"/>
        </w:rPr>
        <w:tab/>
        <w:t>In all cases, allocations from the centre budgets should be recorded under the appropriate heading in the Outturn Statement published by the Education Authority.</w:t>
      </w:r>
    </w:p>
    <w:p w14:paraId="751754F7" w14:textId="77777777" w:rsidR="00613705" w:rsidRPr="009E041B" w:rsidRDefault="00613705" w:rsidP="00613705">
      <w:pPr>
        <w:jc w:val="both"/>
        <w:rPr>
          <w:rFonts w:ascii="Arial" w:hAnsi="Arial" w:cs="Arial"/>
        </w:rPr>
      </w:pPr>
    </w:p>
    <w:p w14:paraId="1B238DC8" w14:textId="77777777" w:rsidR="00613705" w:rsidRPr="009E041B" w:rsidRDefault="00613705" w:rsidP="00613705">
      <w:pPr>
        <w:pStyle w:val="Heading2"/>
        <w:spacing w:line="360" w:lineRule="auto"/>
        <w:jc w:val="both"/>
      </w:pPr>
      <w:bookmarkStart w:id="158" w:name="_Toc225739682"/>
      <w:bookmarkStart w:id="159" w:name="_Toc16259838"/>
      <w:bookmarkStart w:id="160" w:name="_Toc60907761"/>
      <w:r w:rsidRPr="009E041B">
        <w:t>Staff Costs - not related to substitution</w:t>
      </w:r>
      <w:bookmarkEnd w:id="158"/>
      <w:bookmarkEnd w:id="159"/>
      <w:bookmarkEnd w:id="160"/>
    </w:p>
    <w:p w14:paraId="3E02E37C" w14:textId="36C18CBC" w:rsidR="00613705" w:rsidRPr="009E041B" w:rsidRDefault="00613705" w:rsidP="00613705">
      <w:pPr>
        <w:spacing w:line="360" w:lineRule="auto"/>
        <w:jc w:val="both"/>
        <w:rPr>
          <w:rFonts w:ascii="Arial" w:hAnsi="Arial" w:cs="Arial"/>
        </w:rPr>
      </w:pPr>
      <w:r w:rsidRPr="009E041B">
        <w:rPr>
          <w:rFonts w:ascii="Arial" w:hAnsi="Arial" w:cs="Arial"/>
        </w:rPr>
        <w:t>6.3</w:t>
      </w:r>
      <w:r w:rsidRPr="009E041B">
        <w:rPr>
          <w:rFonts w:ascii="Arial" w:hAnsi="Arial" w:cs="Arial"/>
        </w:rPr>
        <w:tab/>
        <w:t>Special Units – The cost of teachers employed within the approved complement in special units will be met by the Funding Authority.  This may also include any allowances held by a teacher in connection with responsibilities associated with a unit.  The Funding Authority will also meet the salary costs of one classroom assistant in each class within special units.</w:t>
      </w:r>
    </w:p>
    <w:p w14:paraId="0FDDDDDF" w14:textId="77777777" w:rsidR="00613705" w:rsidRPr="009E041B" w:rsidRDefault="00613705" w:rsidP="00613705">
      <w:pPr>
        <w:jc w:val="both"/>
        <w:rPr>
          <w:rFonts w:ascii="Arial" w:hAnsi="Arial" w:cs="Arial"/>
        </w:rPr>
      </w:pPr>
    </w:p>
    <w:p w14:paraId="4D9574F9" w14:textId="77777777" w:rsidR="00613705" w:rsidRPr="009E041B" w:rsidRDefault="00613705" w:rsidP="00613705">
      <w:pPr>
        <w:spacing w:line="360" w:lineRule="auto"/>
        <w:jc w:val="both"/>
        <w:rPr>
          <w:rFonts w:ascii="Arial" w:hAnsi="Arial" w:cs="Arial"/>
        </w:rPr>
      </w:pPr>
      <w:r w:rsidRPr="009E041B">
        <w:rPr>
          <w:rFonts w:ascii="Arial" w:hAnsi="Arial" w:cs="Arial"/>
        </w:rPr>
        <w:t>6.4</w:t>
      </w:r>
      <w:r w:rsidRPr="009E041B">
        <w:rPr>
          <w:rFonts w:ascii="Arial" w:hAnsi="Arial" w:cs="Arial"/>
        </w:rPr>
        <w:tab/>
        <w:t>In addition, the following teacher costs will be met:</w:t>
      </w:r>
    </w:p>
    <w:p w14:paraId="79B560CD"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 xml:space="preserve">youth tutors - but only in respect of the agreed proportion of their time attributed to youth tutor </w:t>
      </w:r>
      <w:proofErr w:type="gramStart"/>
      <w:r w:rsidRPr="009E041B">
        <w:rPr>
          <w:rFonts w:ascii="Arial" w:hAnsi="Arial" w:cs="Arial"/>
        </w:rPr>
        <w:t>activities;</w:t>
      </w:r>
      <w:proofErr w:type="gramEnd"/>
      <w:r w:rsidRPr="009E041B">
        <w:rPr>
          <w:rFonts w:ascii="Arial" w:hAnsi="Arial" w:cs="Arial"/>
        </w:rPr>
        <w:t xml:space="preserve"> </w:t>
      </w:r>
    </w:p>
    <w:p w14:paraId="3E4F8B57" w14:textId="2EFA79AE"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staff on maternity leave, adoption leave or paternity leave; (</w:t>
      </w:r>
      <w:r w:rsidRPr="009E041B">
        <w:rPr>
          <w:rFonts w:ascii="Arial" w:hAnsi="Arial" w:cs="Arial"/>
          <w:b/>
          <w:i/>
          <w:sz w:val="22"/>
          <w:szCs w:val="22"/>
        </w:rPr>
        <w:t>note: the cost of any substitute member of staff will be met from the school’s budget</w:t>
      </w:r>
      <w:r w:rsidRPr="009E041B">
        <w:rPr>
          <w:rFonts w:ascii="Arial" w:hAnsi="Arial" w:cs="Arial"/>
          <w:sz w:val="22"/>
          <w:szCs w:val="22"/>
        </w:rPr>
        <w:t>)</w:t>
      </w:r>
    </w:p>
    <w:p w14:paraId="0CA14D9E"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 xml:space="preserve">reorganisation </w:t>
      </w:r>
      <w:proofErr w:type="gramStart"/>
      <w:r w:rsidRPr="009E041B">
        <w:rPr>
          <w:rFonts w:ascii="Arial" w:hAnsi="Arial" w:cs="Arial"/>
        </w:rPr>
        <w:t>allowances;</w:t>
      </w:r>
      <w:proofErr w:type="gramEnd"/>
      <w:r w:rsidRPr="009E041B">
        <w:rPr>
          <w:rFonts w:ascii="Arial" w:hAnsi="Arial" w:cs="Arial"/>
        </w:rPr>
        <w:t xml:space="preserve"> </w:t>
      </w:r>
    </w:p>
    <w:p w14:paraId="232B650A"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d)</w:t>
      </w:r>
      <w:r w:rsidRPr="009E041B">
        <w:rPr>
          <w:rFonts w:ascii="Arial" w:hAnsi="Arial" w:cs="Arial"/>
        </w:rPr>
        <w:tab/>
        <w:t xml:space="preserve">acting allowances where the teacher involved is acting as Principal and the Principal is being paid by the </w:t>
      </w:r>
      <w:proofErr w:type="gramStart"/>
      <w:r w:rsidRPr="009E041B">
        <w:rPr>
          <w:rFonts w:ascii="Arial" w:hAnsi="Arial" w:cs="Arial"/>
        </w:rPr>
        <w:t>school;</w:t>
      </w:r>
      <w:proofErr w:type="gramEnd"/>
    </w:p>
    <w:p w14:paraId="52D004C7"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e)</w:t>
      </w:r>
      <w:r w:rsidRPr="009E041B">
        <w:rPr>
          <w:rFonts w:ascii="Arial" w:hAnsi="Arial" w:cs="Arial"/>
        </w:rPr>
        <w:tab/>
        <w:t xml:space="preserve">exchange teachers subject to approved </w:t>
      </w:r>
      <w:proofErr w:type="gramStart"/>
      <w:r w:rsidRPr="009E041B">
        <w:rPr>
          <w:rFonts w:ascii="Arial" w:hAnsi="Arial" w:cs="Arial"/>
        </w:rPr>
        <w:t>limits;</w:t>
      </w:r>
      <w:proofErr w:type="gramEnd"/>
      <w:r w:rsidRPr="009E041B">
        <w:rPr>
          <w:rFonts w:ascii="Arial" w:hAnsi="Arial" w:cs="Arial"/>
        </w:rPr>
        <w:t xml:space="preserve"> </w:t>
      </w:r>
    </w:p>
    <w:p w14:paraId="11541F76"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f)</w:t>
      </w:r>
      <w:r w:rsidRPr="009E041B">
        <w:rPr>
          <w:rFonts w:ascii="Arial" w:hAnsi="Arial" w:cs="Arial"/>
        </w:rPr>
        <w:tab/>
        <w:t>costs associated with cross community contact schemes (including any teacher substitution costs) approved by the Funding Authority or Department; and</w:t>
      </w:r>
    </w:p>
    <w:p w14:paraId="6347AB2F"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g)</w:t>
      </w:r>
      <w:r w:rsidRPr="009E041B">
        <w:rPr>
          <w:rFonts w:ascii="Arial" w:hAnsi="Arial" w:cs="Arial"/>
        </w:rPr>
        <w:tab/>
        <w:t>any payments due under the Teachers’ (Compensation for Redundancy and Premature Retirement) Regulations (NI) 2010, except where the school has agreed to meet such costs from its delegated budget.</w:t>
      </w:r>
    </w:p>
    <w:p w14:paraId="4F7F288D" w14:textId="77777777" w:rsidR="00613705" w:rsidRPr="009E041B" w:rsidRDefault="00613705" w:rsidP="00613705">
      <w:pPr>
        <w:pStyle w:val="Heading2"/>
        <w:spacing w:line="360" w:lineRule="auto"/>
        <w:jc w:val="both"/>
      </w:pPr>
      <w:bookmarkStart w:id="161" w:name="_Toc225739683"/>
      <w:bookmarkStart w:id="162" w:name="_Toc16259839"/>
      <w:bookmarkStart w:id="163" w:name="_Toc60907762"/>
      <w:r w:rsidRPr="009E041B">
        <w:lastRenderedPageBreak/>
        <w:t>Staff Costs – substitution</w:t>
      </w:r>
      <w:bookmarkEnd w:id="161"/>
      <w:bookmarkEnd w:id="162"/>
      <w:bookmarkEnd w:id="163"/>
    </w:p>
    <w:p w14:paraId="5C439A70" w14:textId="46AFDCDF" w:rsidR="00613705" w:rsidRPr="009E041B" w:rsidRDefault="00613705" w:rsidP="00613705">
      <w:pPr>
        <w:spacing w:line="360" w:lineRule="auto"/>
        <w:jc w:val="both"/>
        <w:rPr>
          <w:rFonts w:ascii="Arial" w:hAnsi="Arial" w:cs="Arial"/>
        </w:rPr>
      </w:pPr>
      <w:r w:rsidRPr="009E041B">
        <w:rPr>
          <w:rFonts w:ascii="Arial" w:hAnsi="Arial" w:cs="Arial"/>
        </w:rPr>
        <w:t>6.5</w:t>
      </w:r>
      <w:r w:rsidRPr="009E041B">
        <w:rPr>
          <w:rFonts w:ascii="Arial" w:hAnsi="Arial" w:cs="Arial"/>
        </w:rPr>
        <w:tab/>
        <w:t xml:space="preserve">Where teacher substitution costs are paid from centre funds, this is limited to a maximum of point M3 on the Teachers’ Main Pay Scale at the rate as at October </w:t>
      </w:r>
      <w:r w:rsidR="00D814BD" w:rsidRPr="009E041B">
        <w:rPr>
          <w:rFonts w:ascii="Arial" w:hAnsi="Arial" w:cs="Arial"/>
        </w:rPr>
        <w:t xml:space="preserve">2024 </w:t>
      </w:r>
      <w:r w:rsidRPr="009E041B">
        <w:rPr>
          <w:rFonts w:ascii="Arial" w:hAnsi="Arial" w:cs="Arial"/>
        </w:rPr>
        <w:t>and any substitution costs in excess of this are charged to the school’s delegated budget.  The only exception to this general rule, for centre substitution compensation, is where the substitute teacher has been employed as cover for a teacher who is an accredited representative and is engaged on trade union business.</w:t>
      </w:r>
    </w:p>
    <w:p w14:paraId="2888A623" w14:textId="77777777" w:rsidR="00613705" w:rsidRPr="009E041B" w:rsidRDefault="00613705" w:rsidP="00613705">
      <w:pPr>
        <w:jc w:val="both"/>
        <w:rPr>
          <w:rFonts w:ascii="Arial" w:hAnsi="Arial" w:cs="Arial"/>
        </w:rPr>
      </w:pPr>
    </w:p>
    <w:p w14:paraId="1D5A5253" w14:textId="77777777" w:rsidR="00613705" w:rsidRPr="009E041B" w:rsidRDefault="00613705" w:rsidP="00613705">
      <w:pPr>
        <w:jc w:val="both"/>
        <w:rPr>
          <w:rFonts w:ascii="Arial" w:hAnsi="Arial" w:cs="Arial"/>
          <w:b/>
        </w:rPr>
      </w:pPr>
      <w:r w:rsidRPr="009E041B">
        <w:rPr>
          <w:rFonts w:ascii="Arial" w:hAnsi="Arial" w:cs="Arial"/>
          <w:b/>
        </w:rPr>
        <w:t>Prematurely Retired Teachers employed by schools for substitution</w:t>
      </w:r>
    </w:p>
    <w:p w14:paraId="2D150A2D" w14:textId="77777777" w:rsidR="00613705" w:rsidRPr="009E041B" w:rsidRDefault="00613705" w:rsidP="00613705">
      <w:pPr>
        <w:jc w:val="both"/>
        <w:rPr>
          <w:rFonts w:ascii="Arial" w:hAnsi="Arial" w:cs="Arial"/>
          <w:b/>
        </w:rPr>
      </w:pPr>
    </w:p>
    <w:p w14:paraId="1B3439E4" w14:textId="77777777" w:rsidR="00613705" w:rsidRPr="009E041B" w:rsidRDefault="00613705" w:rsidP="00613705">
      <w:pPr>
        <w:spacing w:line="360" w:lineRule="auto"/>
        <w:jc w:val="both"/>
        <w:rPr>
          <w:rFonts w:ascii="Arial" w:hAnsi="Arial" w:cs="Arial"/>
        </w:rPr>
      </w:pPr>
      <w:r w:rsidRPr="009E041B">
        <w:rPr>
          <w:rFonts w:ascii="Arial" w:hAnsi="Arial" w:cs="Arial"/>
        </w:rPr>
        <w:t>6.6</w:t>
      </w:r>
      <w:r w:rsidRPr="009E041B">
        <w:rPr>
          <w:rFonts w:ascii="Arial" w:hAnsi="Arial" w:cs="Arial"/>
        </w:rPr>
        <w:tab/>
        <w:t xml:space="preserve">Schools are liable for the </w:t>
      </w:r>
      <w:r w:rsidRPr="009E041B">
        <w:rPr>
          <w:rFonts w:ascii="Arial" w:hAnsi="Arial" w:cs="Arial"/>
          <w:u w:val="single"/>
        </w:rPr>
        <w:t>total cost</w:t>
      </w:r>
      <w:r w:rsidRPr="009E041B">
        <w:rPr>
          <w:rFonts w:ascii="Arial" w:hAnsi="Arial" w:cs="Arial"/>
        </w:rPr>
        <w:t xml:space="preserve"> of employing a prematurely retired teacher.</w:t>
      </w:r>
    </w:p>
    <w:p w14:paraId="3D9D95A1" w14:textId="77777777" w:rsidR="00613705" w:rsidRPr="009E041B" w:rsidRDefault="00613705" w:rsidP="00613705">
      <w:pPr>
        <w:spacing w:line="360" w:lineRule="auto"/>
        <w:jc w:val="both"/>
        <w:rPr>
          <w:rFonts w:ascii="Arial" w:hAnsi="Arial" w:cs="Arial"/>
        </w:rPr>
      </w:pPr>
    </w:p>
    <w:p w14:paraId="618204FF" w14:textId="4CDA49BA" w:rsidR="00613705" w:rsidRPr="009E041B" w:rsidRDefault="00613705" w:rsidP="00613705">
      <w:pPr>
        <w:pStyle w:val="listparagraph"/>
        <w:adjustRightInd w:val="0"/>
        <w:spacing w:before="0" w:beforeAutospacing="0" w:after="0" w:afterAutospacing="0" w:line="360" w:lineRule="auto"/>
        <w:contextualSpacing/>
        <w:jc w:val="both"/>
        <w:rPr>
          <w:rFonts w:ascii="Arial" w:hAnsi="Arial" w:cs="Arial"/>
        </w:rPr>
      </w:pPr>
      <w:r w:rsidRPr="009E041B">
        <w:rPr>
          <w:rFonts w:ascii="Arial" w:hAnsi="Arial" w:cs="Arial"/>
        </w:rPr>
        <w:t>6.7</w:t>
      </w:r>
      <w:r w:rsidRPr="009E041B">
        <w:rPr>
          <w:rFonts w:ascii="Arial" w:hAnsi="Arial" w:cs="Arial"/>
        </w:rPr>
        <w:tab/>
        <w:t xml:space="preserve">The Department has determined that prematurely retired teachers who have received discretionary compensation (“added years”) and who return to teaching must receive a flat rate of pay, </w:t>
      </w:r>
      <w:r w:rsidRPr="009E041B">
        <w:rPr>
          <w:rFonts w:ascii="Arial" w:hAnsi="Arial" w:cs="Arial"/>
          <w:u w:val="single"/>
        </w:rPr>
        <w:t>point M1</w:t>
      </w:r>
      <w:r w:rsidRPr="009E041B">
        <w:rPr>
          <w:rFonts w:ascii="Arial" w:hAnsi="Arial" w:cs="Arial"/>
        </w:rPr>
        <w:t xml:space="preserve"> of the Teachers’ Main Pay Scale at the rate as at October </w:t>
      </w:r>
      <w:r w:rsidR="00D814BD" w:rsidRPr="009E041B">
        <w:rPr>
          <w:rFonts w:ascii="Arial" w:hAnsi="Arial" w:cs="Arial"/>
        </w:rPr>
        <w:t>2024</w:t>
      </w:r>
      <w:r w:rsidRPr="009E041B">
        <w:rPr>
          <w:rFonts w:ascii="Arial" w:hAnsi="Arial" w:cs="Arial"/>
        </w:rPr>
        <w:t>.</w:t>
      </w:r>
    </w:p>
    <w:p w14:paraId="54069DBA" w14:textId="77777777" w:rsidR="00613705" w:rsidRPr="009E041B" w:rsidRDefault="00613705" w:rsidP="00613705">
      <w:pPr>
        <w:jc w:val="both"/>
        <w:rPr>
          <w:rFonts w:ascii="Arial" w:hAnsi="Arial" w:cs="Arial"/>
          <w:color w:val="000000"/>
        </w:rPr>
      </w:pPr>
    </w:p>
    <w:p w14:paraId="1CDDC269" w14:textId="77777777" w:rsidR="00613705" w:rsidRPr="009E041B" w:rsidRDefault="00613705" w:rsidP="00613705">
      <w:pPr>
        <w:jc w:val="both"/>
        <w:rPr>
          <w:rFonts w:ascii="Arial" w:hAnsi="Arial" w:cs="Arial"/>
          <w:b/>
          <w:color w:val="000000"/>
        </w:rPr>
      </w:pPr>
      <w:r w:rsidRPr="009E041B">
        <w:rPr>
          <w:rFonts w:ascii="Arial" w:hAnsi="Arial" w:cs="Arial"/>
          <w:b/>
          <w:color w:val="000000"/>
        </w:rPr>
        <w:t>Centre costs for all other substitutions</w:t>
      </w:r>
    </w:p>
    <w:p w14:paraId="027807D2" w14:textId="77777777" w:rsidR="00613705" w:rsidRPr="009E041B" w:rsidRDefault="00613705" w:rsidP="00613705">
      <w:pPr>
        <w:jc w:val="both"/>
        <w:rPr>
          <w:rFonts w:ascii="Arial" w:hAnsi="Arial" w:cs="Arial"/>
          <w:color w:val="000000"/>
        </w:rPr>
      </w:pPr>
    </w:p>
    <w:p w14:paraId="51D0B651" w14:textId="77777777" w:rsidR="00613705" w:rsidRPr="009E041B" w:rsidRDefault="00613705" w:rsidP="00613705">
      <w:pPr>
        <w:spacing w:line="360" w:lineRule="auto"/>
        <w:jc w:val="both"/>
        <w:rPr>
          <w:rFonts w:ascii="Arial" w:hAnsi="Arial" w:cs="Arial"/>
        </w:rPr>
      </w:pPr>
      <w:r w:rsidRPr="009E041B">
        <w:rPr>
          <w:rFonts w:ascii="Arial" w:hAnsi="Arial" w:cs="Arial"/>
        </w:rPr>
        <w:t>6.</w:t>
      </w:r>
      <w:r w:rsidRPr="009E041B">
        <w:rPr>
          <w:rFonts w:ascii="Arial" w:hAnsi="Arial" w:cs="Arial"/>
          <w:color w:val="000000"/>
        </w:rPr>
        <w:t>8</w:t>
      </w:r>
      <w:r w:rsidRPr="009E041B">
        <w:rPr>
          <w:rFonts w:ascii="Arial" w:hAnsi="Arial" w:cs="Arial"/>
        </w:rPr>
        <w:t xml:space="preserve"> </w:t>
      </w:r>
      <w:r w:rsidRPr="009E041B">
        <w:rPr>
          <w:rFonts w:ascii="Arial" w:hAnsi="Arial" w:cs="Arial"/>
        </w:rPr>
        <w:tab/>
        <w:t>The following are the circumstances where the costs of substitute employees will be met from centre funds:</w:t>
      </w:r>
    </w:p>
    <w:p w14:paraId="4EEF0FA7" w14:textId="77777777" w:rsidR="00613705" w:rsidRPr="009E041B" w:rsidRDefault="00613705" w:rsidP="00613705">
      <w:pPr>
        <w:jc w:val="both"/>
        <w:rPr>
          <w:rFonts w:ascii="Arial" w:hAnsi="Arial" w:cs="Arial"/>
        </w:rPr>
      </w:pPr>
    </w:p>
    <w:p w14:paraId="44385C6C"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Absences owing to illness -</w:t>
      </w:r>
    </w:p>
    <w:p w14:paraId="413E8482" w14:textId="77777777" w:rsidR="00613705" w:rsidRPr="009E041B" w:rsidRDefault="00613705" w:rsidP="00613705">
      <w:pPr>
        <w:jc w:val="both"/>
        <w:rPr>
          <w:rFonts w:ascii="Arial" w:hAnsi="Arial" w:cs="Arial"/>
        </w:rPr>
      </w:pPr>
    </w:p>
    <w:p w14:paraId="166E50F0" w14:textId="3F7D9C81" w:rsidR="00613705" w:rsidRPr="009E041B" w:rsidRDefault="00613705" w:rsidP="00613705">
      <w:pPr>
        <w:pStyle w:val="ListParagraph0"/>
        <w:numPr>
          <w:ilvl w:val="0"/>
          <w:numId w:val="33"/>
        </w:numPr>
        <w:spacing w:line="360" w:lineRule="auto"/>
        <w:ind w:left="1134" w:hanging="567"/>
        <w:jc w:val="both"/>
        <w:rPr>
          <w:rFonts w:ascii="Arial" w:hAnsi="Arial" w:cs="Arial"/>
        </w:rPr>
      </w:pPr>
      <w:r w:rsidRPr="009E041B">
        <w:rPr>
          <w:rFonts w:ascii="Arial" w:hAnsi="Arial" w:cs="Arial"/>
        </w:rPr>
        <w:t>Schools with more than 4 FTE teachers - Where a permanent member of staff (teaching and non-teaching) is absent for up to and including 20 consecutive working days, substitution costs are a charge to the school</w:t>
      </w:r>
      <w:r w:rsidR="00A02F39" w:rsidRPr="009E041B">
        <w:rPr>
          <w:rFonts w:ascii="Arial" w:hAnsi="Arial" w:cs="Arial"/>
        </w:rPr>
        <w:t>’</w:t>
      </w:r>
      <w:r w:rsidRPr="009E041B">
        <w:rPr>
          <w:rFonts w:ascii="Arial" w:hAnsi="Arial" w:cs="Arial"/>
        </w:rPr>
        <w:t xml:space="preserve">s LMS delegated Budget.  Where a permanent member of staff is absent in excess of 20 working days, substitution costs from the 21st day of illness are charged to the </w:t>
      </w:r>
      <w:proofErr w:type="gramStart"/>
      <w:r w:rsidRPr="009E041B">
        <w:rPr>
          <w:rFonts w:ascii="Arial" w:hAnsi="Arial" w:cs="Arial"/>
        </w:rPr>
        <w:t>centre;</w:t>
      </w:r>
      <w:proofErr w:type="gramEnd"/>
    </w:p>
    <w:p w14:paraId="2123B545" w14:textId="77777777" w:rsidR="00613705" w:rsidRPr="009E041B" w:rsidRDefault="00613705" w:rsidP="00613705">
      <w:pPr>
        <w:spacing w:line="360" w:lineRule="auto"/>
        <w:ind w:left="1134" w:hanging="567"/>
        <w:jc w:val="both"/>
        <w:rPr>
          <w:rFonts w:ascii="Arial" w:hAnsi="Arial" w:cs="Arial"/>
        </w:rPr>
      </w:pPr>
    </w:p>
    <w:p w14:paraId="71EDE6BD" w14:textId="164D114B" w:rsidR="00613705" w:rsidRPr="009E041B" w:rsidRDefault="00613705" w:rsidP="00613705">
      <w:pPr>
        <w:pStyle w:val="ListParagraph0"/>
        <w:numPr>
          <w:ilvl w:val="0"/>
          <w:numId w:val="33"/>
        </w:numPr>
        <w:spacing w:line="360" w:lineRule="auto"/>
        <w:ind w:left="1134" w:hanging="567"/>
        <w:jc w:val="both"/>
        <w:rPr>
          <w:rFonts w:ascii="Arial" w:hAnsi="Arial" w:cs="Arial"/>
        </w:rPr>
      </w:pPr>
      <w:r w:rsidRPr="009E041B">
        <w:rPr>
          <w:rFonts w:ascii="Arial" w:hAnsi="Arial" w:cs="Arial"/>
        </w:rPr>
        <w:t>Schools with 4 FTE teachers or less - Where a permanent member of staff (teaching and non-teaching) is absent for up to and including 10 consecutive working days, substitution costs are a charge to the school</w:t>
      </w:r>
      <w:r w:rsidR="00A02F39" w:rsidRPr="009E041B">
        <w:rPr>
          <w:rFonts w:ascii="Arial" w:hAnsi="Arial" w:cs="Arial"/>
        </w:rPr>
        <w:t>’</w:t>
      </w:r>
      <w:r w:rsidRPr="009E041B">
        <w:rPr>
          <w:rFonts w:ascii="Arial" w:hAnsi="Arial" w:cs="Arial"/>
        </w:rPr>
        <w:t xml:space="preserve">s LMS delegated Budget.  Where a permanent member of staff is absent in excess of 10 working days, substitution costs from the 11th day of illness are charged to the </w:t>
      </w:r>
      <w:proofErr w:type="gramStart"/>
      <w:r w:rsidRPr="009E041B">
        <w:rPr>
          <w:rFonts w:ascii="Arial" w:hAnsi="Arial" w:cs="Arial"/>
        </w:rPr>
        <w:t>centre;</w:t>
      </w:r>
      <w:proofErr w:type="gramEnd"/>
    </w:p>
    <w:p w14:paraId="4EB9D639" w14:textId="77777777" w:rsidR="00613705" w:rsidRPr="009E041B" w:rsidRDefault="00613705" w:rsidP="00613705">
      <w:pPr>
        <w:spacing w:line="360" w:lineRule="auto"/>
        <w:ind w:left="1134"/>
        <w:jc w:val="both"/>
        <w:rPr>
          <w:rFonts w:ascii="Arial" w:hAnsi="Arial" w:cs="Arial"/>
        </w:rPr>
      </w:pPr>
    </w:p>
    <w:p w14:paraId="4A5C2265" w14:textId="77777777" w:rsidR="00613705" w:rsidRPr="009E041B" w:rsidRDefault="00613705" w:rsidP="00613705">
      <w:pPr>
        <w:pStyle w:val="ListParagraph0"/>
        <w:numPr>
          <w:ilvl w:val="0"/>
          <w:numId w:val="33"/>
        </w:numPr>
        <w:spacing w:line="360" w:lineRule="auto"/>
        <w:ind w:left="1134"/>
        <w:jc w:val="both"/>
        <w:rPr>
          <w:rFonts w:ascii="Arial" w:hAnsi="Arial" w:cs="Arial"/>
        </w:rPr>
      </w:pPr>
      <w:r w:rsidRPr="009E041B">
        <w:rPr>
          <w:rFonts w:ascii="Arial" w:hAnsi="Arial" w:cs="Arial"/>
        </w:rPr>
        <w:t xml:space="preserve">Where an absent teacher moves on to half pay, schools are required to meet the </w:t>
      </w:r>
      <w:r w:rsidRPr="009E041B">
        <w:rPr>
          <w:rFonts w:ascii="Arial" w:hAnsi="Arial" w:cs="Arial"/>
          <w:u w:val="single"/>
        </w:rPr>
        <w:t>full cost</w:t>
      </w:r>
      <w:r w:rsidRPr="009E041B">
        <w:rPr>
          <w:rFonts w:ascii="Arial" w:hAnsi="Arial" w:cs="Arial"/>
        </w:rPr>
        <w:t xml:space="preserve"> of the substitute teacher (with the Funding Authority meeting the cost of the absent teacher’s salary).</w:t>
      </w:r>
    </w:p>
    <w:p w14:paraId="4BA066CA" w14:textId="77777777" w:rsidR="00613705" w:rsidRPr="009E041B" w:rsidRDefault="00613705" w:rsidP="00613705">
      <w:pPr>
        <w:spacing w:line="360" w:lineRule="auto"/>
        <w:jc w:val="both"/>
        <w:rPr>
          <w:rFonts w:ascii="Arial" w:hAnsi="Arial" w:cs="Arial"/>
        </w:rPr>
      </w:pPr>
    </w:p>
    <w:p w14:paraId="63943503"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For special leave where this has been granted with full pay for the following reasons:</w:t>
      </w:r>
    </w:p>
    <w:p w14:paraId="47C2A7EE" w14:textId="77777777" w:rsidR="00613705" w:rsidRPr="009E041B" w:rsidRDefault="00613705" w:rsidP="00613705">
      <w:pPr>
        <w:spacing w:line="360" w:lineRule="auto"/>
        <w:ind w:left="1276" w:hanging="556"/>
        <w:jc w:val="both"/>
        <w:rPr>
          <w:rFonts w:ascii="Arial" w:hAnsi="Arial" w:cs="Arial"/>
        </w:rPr>
      </w:pPr>
      <w:r w:rsidRPr="009E041B">
        <w:rPr>
          <w:rFonts w:ascii="Arial" w:hAnsi="Arial" w:cs="Arial"/>
        </w:rPr>
        <w:t>•</w:t>
      </w:r>
      <w:r w:rsidRPr="009E041B">
        <w:rPr>
          <w:rFonts w:ascii="Arial" w:hAnsi="Arial" w:cs="Arial"/>
        </w:rPr>
        <w:tab/>
        <w:t xml:space="preserve">as an International Sport </w:t>
      </w:r>
      <w:proofErr w:type="gramStart"/>
      <w:r w:rsidRPr="009E041B">
        <w:rPr>
          <w:rFonts w:ascii="Arial" w:hAnsi="Arial" w:cs="Arial"/>
        </w:rPr>
        <w:t>representative;</w:t>
      </w:r>
      <w:proofErr w:type="gramEnd"/>
    </w:p>
    <w:p w14:paraId="11B12843" w14:textId="77777777" w:rsidR="00613705" w:rsidRPr="009E041B" w:rsidRDefault="00613705" w:rsidP="00613705">
      <w:pPr>
        <w:spacing w:line="360" w:lineRule="auto"/>
        <w:ind w:left="1276" w:hanging="556"/>
        <w:jc w:val="both"/>
        <w:rPr>
          <w:rFonts w:ascii="Arial" w:hAnsi="Arial" w:cs="Arial"/>
        </w:rPr>
      </w:pPr>
      <w:r w:rsidRPr="009E041B">
        <w:rPr>
          <w:rFonts w:ascii="Arial" w:hAnsi="Arial" w:cs="Arial"/>
        </w:rPr>
        <w:t>•</w:t>
      </w:r>
      <w:r w:rsidRPr="009E041B">
        <w:rPr>
          <w:rFonts w:ascii="Arial" w:hAnsi="Arial" w:cs="Arial"/>
        </w:rPr>
        <w:tab/>
        <w:t xml:space="preserve">as a Lay </w:t>
      </w:r>
      <w:proofErr w:type="gramStart"/>
      <w:r w:rsidRPr="009E041B">
        <w:rPr>
          <w:rFonts w:ascii="Arial" w:hAnsi="Arial" w:cs="Arial"/>
        </w:rPr>
        <w:t>Magistrate;</w:t>
      </w:r>
      <w:proofErr w:type="gramEnd"/>
    </w:p>
    <w:p w14:paraId="54623ACD" w14:textId="77777777" w:rsidR="00613705" w:rsidRPr="009E041B" w:rsidRDefault="00613705" w:rsidP="00613705">
      <w:pPr>
        <w:spacing w:line="360" w:lineRule="auto"/>
        <w:ind w:left="1276" w:hanging="556"/>
        <w:jc w:val="both"/>
        <w:rPr>
          <w:rFonts w:ascii="Arial" w:hAnsi="Arial" w:cs="Arial"/>
        </w:rPr>
      </w:pPr>
      <w:r w:rsidRPr="009E041B">
        <w:rPr>
          <w:rFonts w:ascii="Arial" w:hAnsi="Arial" w:cs="Arial"/>
        </w:rPr>
        <w:t>•</w:t>
      </w:r>
      <w:r w:rsidRPr="009E041B">
        <w:rPr>
          <w:rFonts w:ascii="Arial" w:hAnsi="Arial" w:cs="Arial"/>
        </w:rPr>
        <w:tab/>
        <w:t xml:space="preserve">Jury </w:t>
      </w:r>
      <w:proofErr w:type="gramStart"/>
      <w:r w:rsidRPr="009E041B">
        <w:rPr>
          <w:rFonts w:ascii="Arial" w:hAnsi="Arial" w:cs="Arial"/>
        </w:rPr>
        <w:t>Service;</w:t>
      </w:r>
      <w:proofErr w:type="gramEnd"/>
    </w:p>
    <w:p w14:paraId="5776A79B" w14:textId="77777777" w:rsidR="00613705" w:rsidRPr="009E041B" w:rsidRDefault="00613705" w:rsidP="00613705">
      <w:pPr>
        <w:spacing w:line="360" w:lineRule="auto"/>
        <w:ind w:left="1276" w:hanging="556"/>
        <w:jc w:val="both"/>
        <w:rPr>
          <w:rFonts w:ascii="Arial" w:hAnsi="Arial" w:cs="Arial"/>
        </w:rPr>
      </w:pPr>
      <w:r w:rsidRPr="009E041B">
        <w:rPr>
          <w:rFonts w:ascii="Arial" w:hAnsi="Arial" w:cs="Arial"/>
        </w:rPr>
        <w:t>•</w:t>
      </w:r>
      <w:r w:rsidRPr="009E041B">
        <w:rPr>
          <w:rFonts w:ascii="Arial" w:hAnsi="Arial" w:cs="Arial"/>
        </w:rPr>
        <w:tab/>
        <w:t>Security Forces; and</w:t>
      </w:r>
    </w:p>
    <w:p w14:paraId="7E08DD0A" w14:textId="77777777" w:rsidR="00613705" w:rsidRPr="009E041B" w:rsidRDefault="00613705" w:rsidP="00613705">
      <w:pPr>
        <w:spacing w:line="360" w:lineRule="auto"/>
        <w:ind w:left="1276" w:hanging="556"/>
        <w:jc w:val="both"/>
        <w:rPr>
          <w:rFonts w:ascii="Arial" w:hAnsi="Arial" w:cs="Arial"/>
        </w:rPr>
      </w:pPr>
      <w:r w:rsidRPr="009E041B">
        <w:rPr>
          <w:rFonts w:ascii="Arial" w:hAnsi="Arial" w:cs="Arial"/>
        </w:rPr>
        <w:t>•</w:t>
      </w:r>
      <w:r w:rsidRPr="009E041B">
        <w:rPr>
          <w:rFonts w:ascii="Arial" w:hAnsi="Arial" w:cs="Arial"/>
        </w:rPr>
        <w:tab/>
        <w:t>District Policing Partnership.</w:t>
      </w:r>
    </w:p>
    <w:p w14:paraId="3514D2E0" w14:textId="77777777" w:rsidR="00613705" w:rsidRPr="009E041B" w:rsidRDefault="00613705" w:rsidP="00613705">
      <w:pPr>
        <w:spacing w:line="360" w:lineRule="auto"/>
        <w:ind w:left="1440" w:hanging="720"/>
        <w:jc w:val="both"/>
        <w:rPr>
          <w:rFonts w:ascii="Arial" w:hAnsi="Arial" w:cs="Arial"/>
        </w:rPr>
      </w:pPr>
    </w:p>
    <w:p w14:paraId="7AEABA28"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Where the teacher has been required to:</w:t>
      </w:r>
    </w:p>
    <w:p w14:paraId="19F4881F" w14:textId="77777777" w:rsidR="00613705" w:rsidRPr="009E041B" w:rsidRDefault="00613705" w:rsidP="00613705">
      <w:pPr>
        <w:spacing w:line="360" w:lineRule="auto"/>
        <w:ind w:left="1276" w:hanging="556"/>
        <w:jc w:val="both"/>
        <w:rPr>
          <w:rFonts w:ascii="Arial" w:hAnsi="Arial" w:cs="Arial"/>
        </w:rPr>
      </w:pPr>
      <w:r w:rsidRPr="009E041B">
        <w:rPr>
          <w:rFonts w:ascii="Arial" w:hAnsi="Arial" w:cs="Arial"/>
        </w:rPr>
        <w:t>•</w:t>
      </w:r>
      <w:r w:rsidRPr="009E041B">
        <w:rPr>
          <w:rFonts w:ascii="Arial" w:hAnsi="Arial" w:cs="Arial"/>
        </w:rPr>
        <w:tab/>
        <w:t xml:space="preserve">participate in Working Parties established by the EA, Council for Catholic Maintained Schools or Department and where the teacher has a timetabled teaching </w:t>
      </w:r>
      <w:proofErr w:type="gramStart"/>
      <w:r w:rsidRPr="009E041B">
        <w:rPr>
          <w:rFonts w:ascii="Arial" w:hAnsi="Arial" w:cs="Arial"/>
        </w:rPr>
        <w:t>commitment;</w:t>
      </w:r>
      <w:proofErr w:type="gramEnd"/>
    </w:p>
    <w:p w14:paraId="5516BCD7" w14:textId="77777777" w:rsidR="00613705" w:rsidRPr="009E041B" w:rsidRDefault="00613705" w:rsidP="00613705">
      <w:pPr>
        <w:spacing w:line="360" w:lineRule="auto"/>
        <w:ind w:left="1276" w:hanging="556"/>
        <w:jc w:val="both"/>
        <w:rPr>
          <w:rFonts w:ascii="Arial" w:hAnsi="Arial" w:cs="Arial"/>
        </w:rPr>
      </w:pPr>
      <w:r w:rsidRPr="009E041B">
        <w:rPr>
          <w:rFonts w:ascii="Arial" w:hAnsi="Arial" w:cs="Arial"/>
        </w:rPr>
        <w:t>•</w:t>
      </w:r>
      <w:r w:rsidRPr="009E041B">
        <w:rPr>
          <w:rFonts w:ascii="Arial" w:hAnsi="Arial" w:cs="Arial"/>
        </w:rPr>
        <w:tab/>
        <w:t>moderate examinations accredited to the National Qualifications Framework; or</w:t>
      </w:r>
    </w:p>
    <w:p w14:paraId="64576B0E" w14:textId="77777777" w:rsidR="00613705" w:rsidRPr="009E041B" w:rsidRDefault="00613705" w:rsidP="00613705">
      <w:pPr>
        <w:spacing w:line="360" w:lineRule="auto"/>
        <w:ind w:left="1276" w:hanging="556"/>
        <w:jc w:val="both"/>
        <w:rPr>
          <w:rFonts w:ascii="Arial" w:hAnsi="Arial" w:cs="Arial"/>
        </w:rPr>
      </w:pPr>
      <w:r w:rsidRPr="009E041B">
        <w:rPr>
          <w:rFonts w:ascii="Arial" w:hAnsi="Arial" w:cs="Arial"/>
        </w:rPr>
        <w:t>•</w:t>
      </w:r>
      <w:r w:rsidRPr="009E041B">
        <w:rPr>
          <w:rFonts w:ascii="Arial" w:hAnsi="Arial" w:cs="Arial"/>
        </w:rPr>
        <w:tab/>
        <w:t>engage in curricular developmental activity at the instigation of CCEA.</w:t>
      </w:r>
    </w:p>
    <w:p w14:paraId="08B2E7F5" w14:textId="77777777" w:rsidR="00613705" w:rsidRPr="009E041B" w:rsidRDefault="00613705" w:rsidP="00613705">
      <w:pPr>
        <w:tabs>
          <w:tab w:val="left" w:pos="720"/>
          <w:tab w:val="left" w:pos="1440"/>
          <w:tab w:val="left" w:pos="2160"/>
          <w:tab w:val="left" w:pos="2880"/>
          <w:tab w:val="left" w:pos="3600"/>
          <w:tab w:val="left" w:pos="4320"/>
          <w:tab w:val="left" w:pos="6855"/>
        </w:tabs>
        <w:spacing w:line="360" w:lineRule="auto"/>
        <w:jc w:val="both"/>
        <w:rPr>
          <w:rFonts w:ascii="Arial" w:hAnsi="Arial" w:cs="Arial"/>
          <w:i/>
          <w:sz w:val="22"/>
        </w:rPr>
      </w:pPr>
      <w:r w:rsidRPr="009E041B">
        <w:rPr>
          <w:rFonts w:ascii="Arial" w:hAnsi="Arial" w:cs="Arial"/>
          <w:i/>
          <w:color w:val="FF0000"/>
          <w:sz w:val="22"/>
        </w:rPr>
        <w:tab/>
      </w:r>
    </w:p>
    <w:p w14:paraId="52795CBF"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d)</w:t>
      </w:r>
      <w:r w:rsidRPr="009E041B">
        <w:rPr>
          <w:rFonts w:ascii="Arial" w:hAnsi="Arial" w:cs="Arial"/>
        </w:rPr>
        <w:tab/>
        <w:t xml:space="preserve">For absences as an accredited trade union representative provided these are in accordance with the facilities </w:t>
      </w:r>
      <w:proofErr w:type="gramStart"/>
      <w:r w:rsidRPr="009E041B">
        <w:rPr>
          <w:rFonts w:ascii="Arial" w:hAnsi="Arial" w:cs="Arial"/>
        </w:rPr>
        <w:t>agreement;</w:t>
      </w:r>
      <w:proofErr w:type="gramEnd"/>
    </w:p>
    <w:p w14:paraId="14E7F4D0" w14:textId="77777777" w:rsidR="00613705" w:rsidRPr="009E041B" w:rsidRDefault="00613705" w:rsidP="00613705">
      <w:pPr>
        <w:ind w:left="714" w:hanging="357"/>
        <w:jc w:val="both"/>
        <w:rPr>
          <w:rFonts w:ascii="Arial" w:hAnsi="Arial" w:cs="Arial"/>
        </w:rPr>
      </w:pPr>
    </w:p>
    <w:p w14:paraId="21A798D8"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e)</w:t>
      </w:r>
      <w:r w:rsidRPr="009E041B">
        <w:rPr>
          <w:rFonts w:ascii="Arial" w:hAnsi="Arial" w:cs="Arial"/>
        </w:rPr>
        <w:tab/>
        <w:t xml:space="preserve">For other representational duties where the person is a member of EA; CCMS; NICIE or </w:t>
      </w:r>
      <w:proofErr w:type="spellStart"/>
      <w:r w:rsidRPr="009E041B">
        <w:rPr>
          <w:rFonts w:ascii="Arial" w:hAnsi="Arial" w:cs="Arial"/>
        </w:rPr>
        <w:t>CnaG</w:t>
      </w:r>
      <w:proofErr w:type="spellEnd"/>
      <w:r w:rsidRPr="009E041B">
        <w:rPr>
          <w:rFonts w:ascii="Arial" w:hAnsi="Arial" w:cs="Arial"/>
        </w:rPr>
        <w:t xml:space="preserve"> or General Teaching Council.  Where substitute cover is provided for a member of staff who is absent on account of their activities as a District Councillor or a representative on a Health Board support from centre funds will be limited to 5 days in a financial </w:t>
      </w:r>
      <w:proofErr w:type="gramStart"/>
      <w:r w:rsidRPr="009E041B">
        <w:rPr>
          <w:rFonts w:ascii="Arial" w:hAnsi="Arial" w:cs="Arial"/>
        </w:rPr>
        <w:t>year;</w:t>
      </w:r>
      <w:proofErr w:type="gramEnd"/>
    </w:p>
    <w:p w14:paraId="359F62AC" w14:textId="77777777" w:rsidR="00613705" w:rsidRPr="009E041B" w:rsidRDefault="00613705" w:rsidP="00613705">
      <w:pPr>
        <w:ind w:left="714" w:hanging="357"/>
        <w:jc w:val="both"/>
        <w:rPr>
          <w:rFonts w:ascii="Arial" w:hAnsi="Arial" w:cs="Arial"/>
        </w:rPr>
      </w:pPr>
    </w:p>
    <w:p w14:paraId="3E992FE9"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f)</w:t>
      </w:r>
      <w:r w:rsidRPr="009E041B">
        <w:rPr>
          <w:rFonts w:ascii="Arial" w:hAnsi="Arial" w:cs="Arial"/>
        </w:rPr>
        <w:tab/>
        <w:t xml:space="preserve">Where the member of staff is required to attend a Court or Industrial Tribunal, on behalf or at the request of the school or the employing </w:t>
      </w:r>
      <w:proofErr w:type="gramStart"/>
      <w:r w:rsidRPr="009E041B">
        <w:rPr>
          <w:rFonts w:ascii="Arial" w:hAnsi="Arial" w:cs="Arial"/>
        </w:rPr>
        <w:t>authority;</w:t>
      </w:r>
      <w:proofErr w:type="gramEnd"/>
    </w:p>
    <w:p w14:paraId="15CFC5CE" w14:textId="77777777" w:rsidR="00613705" w:rsidRPr="009E041B" w:rsidRDefault="00613705" w:rsidP="00613705">
      <w:pPr>
        <w:ind w:left="714" w:hanging="357"/>
        <w:jc w:val="both"/>
        <w:rPr>
          <w:rFonts w:ascii="Arial" w:hAnsi="Arial" w:cs="Arial"/>
        </w:rPr>
      </w:pPr>
    </w:p>
    <w:p w14:paraId="5EE4203D"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g)</w:t>
      </w:r>
      <w:r w:rsidRPr="009E041B">
        <w:rPr>
          <w:rFonts w:ascii="Arial" w:hAnsi="Arial" w:cs="Arial"/>
        </w:rPr>
        <w:tab/>
        <w:t xml:space="preserve">Where they are approved and are part of a funded </w:t>
      </w:r>
      <w:proofErr w:type="gramStart"/>
      <w:r w:rsidRPr="009E041B">
        <w:rPr>
          <w:rFonts w:ascii="Arial" w:hAnsi="Arial" w:cs="Arial"/>
        </w:rPr>
        <w:t>programme;</w:t>
      </w:r>
      <w:proofErr w:type="gramEnd"/>
      <w:r w:rsidRPr="009E041B">
        <w:rPr>
          <w:rFonts w:ascii="Arial" w:hAnsi="Arial" w:cs="Arial"/>
        </w:rPr>
        <w:t xml:space="preserve"> </w:t>
      </w:r>
    </w:p>
    <w:p w14:paraId="70B5AB09" w14:textId="77777777" w:rsidR="00613705" w:rsidRPr="009E041B" w:rsidRDefault="00613705" w:rsidP="00613705">
      <w:pPr>
        <w:jc w:val="both"/>
        <w:rPr>
          <w:rFonts w:ascii="Arial" w:hAnsi="Arial" w:cs="Arial"/>
        </w:rPr>
      </w:pPr>
    </w:p>
    <w:p w14:paraId="046F612C"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h)</w:t>
      </w:r>
      <w:r w:rsidRPr="009E041B">
        <w:rPr>
          <w:rFonts w:ascii="Arial" w:hAnsi="Arial" w:cs="Arial"/>
        </w:rPr>
        <w:tab/>
        <w:t xml:space="preserve">Where a member of staff has been suspended on full </w:t>
      </w:r>
      <w:proofErr w:type="gramStart"/>
      <w:r w:rsidRPr="009E041B">
        <w:rPr>
          <w:rFonts w:ascii="Arial" w:hAnsi="Arial" w:cs="Arial"/>
        </w:rPr>
        <w:t>pay;</w:t>
      </w:r>
      <w:proofErr w:type="gramEnd"/>
    </w:p>
    <w:p w14:paraId="3FEF93D9" w14:textId="77777777" w:rsidR="00613705" w:rsidRPr="009E041B" w:rsidRDefault="00613705" w:rsidP="00613705">
      <w:pPr>
        <w:spacing w:line="360" w:lineRule="auto"/>
        <w:ind w:left="714" w:hanging="357"/>
        <w:jc w:val="both"/>
        <w:rPr>
          <w:rFonts w:ascii="Arial" w:hAnsi="Arial" w:cs="Arial"/>
        </w:rPr>
      </w:pPr>
    </w:p>
    <w:p w14:paraId="6507D4E1" w14:textId="77777777" w:rsidR="00613705" w:rsidRPr="009E041B" w:rsidRDefault="00613705" w:rsidP="00613705">
      <w:pPr>
        <w:spacing w:line="360" w:lineRule="auto"/>
        <w:ind w:left="714" w:hanging="357"/>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Other exceptional circumstances which may be approved by the Funding Authority.</w:t>
      </w:r>
    </w:p>
    <w:p w14:paraId="787EAEE6" w14:textId="77777777" w:rsidR="00613705" w:rsidRPr="009E041B" w:rsidRDefault="00613705" w:rsidP="00613705">
      <w:pPr>
        <w:spacing w:line="360" w:lineRule="auto"/>
        <w:jc w:val="both"/>
        <w:rPr>
          <w:rFonts w:ascii="Arial" w:hAnsi="Arial" w:cs="Arial"/>
        </w:rPr>
      </w:pPr>
    </w:p>
    <w:p w14:paraId="2F08B4BA" w14:textId="3A40E6EF" w:rsidR="00613705" w:rsidRPr="009E041B" w:rsidRDefault="00613705" w:rsidP="00613705">
      <w:pPr>
        <w:spacing w:line="360" w:lineRule="auto"/>
        <w:jc w:val="both"/>
        <w:rPr>
          <w:rFonts w:ascii="Arial" w:hAnsi="Arial" w:cs="Arial"/>
        </w:rPr>
      </w:pPr>
      <w:r w:rsidRPr="009E041B">
        <w:rPr>
          <w:rFonts w:ascii="Arial" w:hAnsi="Arial" w:cs="Arial"/>
        </w:rPr>
        <w:t>Where the teacher is employed in the preparatory department of a grammar school, funding will be 20% of the amount otherwise due.</w:t>
      </w:r>
    </w:p>
    <w:p w14:paraId="293FAC07" w14:textId="77777777" w:rsidR="00613705" w:rsidRPr="009E041B" w:rsidRDefault="00613705" w:rsidP="00613705">
      <w:pPr>
        <w:spacing w:line="360" w:lineRule="auto"/>
        <w:jc w:val="both"/>
        <w:rPr>
          <w:rFonts w:ascii="Arial" w:hAnsi="Arial" w:cs="Arial"/>
        </w:rPr>
      </w:pPr>
    </w:p>
    <w:p w14:paraId="0AB75366" w14:textId="77777777" w:rsidR="00613705" w:rsidRPr="009E041B" w:rsidRDefault="00613705" w:rsidP="00613705">
      <w:pPr>
        <w:pStyle w:val="Heading2"/>
        <w:spacing w:line="360" w:lineRule="auto"/>
        <w:jc w:val="both"/>
      </w:pPr>
      <w:bookmarkStart w:id="164" w:name="_Toc225739684"/>
      <w:bookmarkStart w:id="165" w:name="_Toc16259840"/>
      <w:bookmarkStart w:id="166" w:name="_Toc60907763"/>
      <w:r w:rsidRPr="009E041B">
        <w:t>Special Educational Needs</w:t>
      </w:r>
      <w:bookmarkEnd w:id="164"/>
      <w:bookmarkEnd w:id="165"/>
      <w:bookmarkEnd w:id="166"/>
    </w:p>
    <w:p w14:paraId="36073524" w14:textId="77777777" w:rsidR="00613705" w:rsidRPr="009E041B" w:rsidRDefault="00613705" w:rsidP="00613705">
      <w:pPr>
        <w:jc w:val="both"/>
        <w:rPr>
          <w:rFonts w:ascii="Arial" w:hAnsi="Arial" w:cs="Arial"/>
          <w:b/>
        </w:rPr>
      </w:pPr>
    </w:p>
    <w:p w14:paraId="4D8E6BB0" w14:textId="77777777" w:rsidR="00613705" w:rsidRPr="009E041B" w:rsidRDefault="00613705" w:rsidP="00613705">
      <w:pPr>
        <w:spacing w:line="360" w:lineRule="auto"/>
        <w:jc w:val="both"/>
        <w:rPr>
          <w:rFonts w:ascii="Arial" w:hAnsi="Arial" w:cs="Arial"/>
        </w:rPr>
      </w:pPr>
      <w:r w:rsidRPr="009E041B">
        <w:rPr>
          <w:rFonts w:ascii="Arial" w:hAnsi="Arial" w:cs="Arial"/>
          <w:b/>
        </w:rPr>
        <w:t>Statemented pupils</w:t>
      </w:r>
      <w:r w:rsidRPr="009E041B">
        <w:rPr>
          <w:rFonts w:ascii="Arial" w:hAnsi="Arial" w:cs="Arial"/>
        </w:rPr>
        <w:t xml:space="preserve"> </w:t>
      </w:r>
    </w:p>
    <w:p w14:paraId="6BC60EF5" w14:textId="77777777" w:rsidR="00613705" w:rsidRPr="009E041B" w:rsidRDefault="00613705" w:rsidP="00613705">
      <w:pPr>
        <w:spacing w:line="360" w:lineRule="auto"/>
        <w:jc w:val="both"/>
        <w:rPr>
          <w:rFonts w:ascii="Arial" w:hAnsi="Arial" w:cs="Arial"/>
        </w:rPr>
      </w:pPr>
      <w:r w:rsidRPr="009E041B">
        <w:rPr>
          <w:rFonts w:ascii="Arial" w:hAnsi="Arial" w:cs="Arial"/>
        </w:rPr>
        <w:t>6.9</w:t>
      </w:r>
      <w:r w:rsidRPr="009E041B">
        <w:rPr>
          <w:rFonts w:ascii="Arial" w:hAnsi="Arial" w:cs="Arial"/>
        </w:rPr>
        <w:tab/>
        <w:t>The additional costs associated with meeting the "statemented" needs of an individual child will be in addition to a school’s formula allocation.  It will include additional staffing support, such as support from a classroom assistant, and additional items of equipment.</w:t>
      </w:r>
    </w:p>
    <w:p w14:paraId="2838CCE9" w14:textId="77777777" w:rsidR="00613705" w:rsidRPr="009E041B" w:rsidRDefault="00613705" w:rsidP="00613705">
      <w:pPr>
        <w:jc w:val="both"/>
        <w:rPr>
          <w:rFonts w:ascii="Arial" w:hAnsi="Arial" w:cs="Arial"/>
        </w:rPr>
      </w:pPr>
    </w:p>
    <w:p w14:paraId="2619BC85" w14:textId="77777777" w:rsidR="00613705" w:rsidRPr="009E041B" w:rsidRDefault="00613705" w:rsidP="00613705">
      <w:pPr>
        <w:spacing w:line="360" w:lineRule="auto"/>
        <w:jc w:val="both"/>
        <w:rPr>
          <w:rFonts w:ascii="Arial" w:hAnsi="Arial" w:cs="Arial"/>
          <w:b/>
        </w:rPr>
      </w:pPr>
      <w:r w:rsidRPr="009E041B">
        <w:rPr>
          <w:rFonts w:ascii="Arial" w:hAnsi="Arial" w:cs="Arial"/>
          <w:b/>
        </w:rPr>
        <w:t xml:space="preserve">Other Circumstances </w:t>
      </w:r>
    </w:p>
    <w:p w14:paraId="446204CC" w14:textId="77777777" w:rsidR="00613705" w:rsidRPr="009E041B" w:rsidRDefault="00613705" w:rsidP="00613705">
      <w:pPr>
        <w:spacing w:line="360" w:lineRule="auto"/>
        <w:jc w:val="both"/>
        <w:rPr>
          <w:rFonts w:ascii="Arial" w:hAnsi="Arial" w:cs="Arial"/>
        </w:rPr>
      </w:pPr>
      <w:r w:rsidRPr="009E041B">
        <w:rPr>
          <w:rFonts w:ascii="Arial" w:hAnsi="Arial" w:cs="Arial"/>
        </w:rPr>
        <w:t>6.10</w:t>
      </w:r>
      <w:r w:rsidRPr="009E041B">
        <w:rPr>
          <w:rFonts w:ascii="Arial" w:hAnsi="Arial" w:cs="Arial"/>
        </w:rPr>
        <w:tab/>
        <w:t xml:space="preserve">In some cases a pupil will have a </w:t>
      </w:r>
      <w:proofErr w:type="gramStart"/>
      <w:r w:rsidRPr="009E041B">
        <w:rPr>
          <w:rFonts w:ascii="Arial" w:hAnsi="Arial" w:cs="Arial"/>
        </w:rPr>
        <w:t>short term</w:t>
      </w:r>
      <w:proofErr w:type="gramEnd"/>
      <w:r w:rsidRPr="009E041B">
        <w:rPr>
          <w:rFonts w:ascii="Arial" w:hAnsi="Arial" w:cs="Arial"/>
        </w:rPr>
        <w:t xml:space="preserve"> special need, arising for example from an accident and which, were the need to be permanent, would require a Statement of Special Educational Need to be prepared.  Where the Funding Authority certifies that additional staffing support and/or items of equipment are necessary, the cost of these will be met from centre funds for a period not exceeding 6 months following which the requirement should be reviewed.</w:t>
      </w:r>
    </w:p>
    <w:p w14:paraId="7F5ECEB6" w14:textId="77777777" w:rsidR="00613705" w:rsidRPr="009E041B" w:rsidRDefault="00613705" w:rsidP="00613705">
      <w:pPr>
        <w:jc w:val="both"/>
        <w:rPr>
          <w:rFonts w:ascii="Arial" w:hAnsi="Arial" w:cs="Arial"/>
        </w:rPr>
      </w:pPr>
    </w:p>
    <w:p w14:paraId="732D1CB1" w14:textId="77777777" w:rsidR="00613705" w:rsidRPr="009E041B" w:rsidRDefault="00613705" w:rsidP="00613705">
      <w:pPr>
        <w:jc w:val="both"/>
        <w:rPr>
          <w:rFonts w:ascii="Arial" w:hAnsi="Arial" w:cs="Arial"/>
        </w:rPr>
      </w:pPr>
    </w:p>
    <w:p w14:paraId="24B2A6D1" w14:textId="77777777" w:rsidR="00613705" w:rsidRPr="009E041B" w:rsidRDefault="00613705" w:rsidP="00613705">
      <w:pPr>
        <w:pStyle w:val="Heading2"/>
        <w:spacing w:line="360" w:lineRule="auto"/>
        <w:jc w:val="both"/>
      </w:pPr>
      <w:bookmarkStart w:id="167" w:name="_Toc225739685"/>
      <w:bookmarkStart w:id="168" w:name="_Toc16259841"/>
      <w:bookmarkStart w:id="169" w:name="_Toc60907764"/>
      <w:r w:rsidRPr="009E041B">
        <w:t>Other Accommodation Costs - Rates, Rents and Unitary Payments</w:t>
      </w:r>
      <w:bookmarkEnd w:id="167"/>
      <w:bookmarkEnd w:id="168"/>
      <w:bookmarkEnd w:id="169"/>
    </w:p>
    <w:p w14:paraId="74B664C8" w14:textId="66E8221C" w:rsidR="00613705" w:rsidRPr="009E041B" w:rsidRDefault="00613705" w:rsidP="00613705">
      <w:pPr>
        <w:spacing w:line="360" w:lineRule="auto"/>
        <w:jc w:val="both"/>
        <w:rPr>
          <w:rFonts w:ascii="Arial" w:hAnsi="Arial" w:cs="Arial"/>
        </w:rPr>
      </w:pPr>
      <w:r w:rsidRPr="009E041B">
        <w:rPr>
          <w:rFonts w:ascii="Arial" w:hAnsi="Arial" w:cs="Arial"/>
        </w:rPr>
        <w:t>6.11</w:t>
      </w:r>
      <w:r w:rsidRPr="009E041B">
        <w:rPr>
          <w:rFonts w:ascii="Arial" w:hAnsi="Arial" w:cs="Arial"/>
        </w:rPr>
        <w:tab/>
        <w:t>The cost of rates levied against approved accommodation, including caretaker residences within the school grounds, will be met from centre funds.  In the case of controlled and maintained schools, and to avoid unnecessary bureaucracy, these will be paid over to the Rates Collection Agency by the EA but the costs in respect of individual schools will be recorded in the Outturn Statement.  In the case of rates for grant-maintained integrated schools and voluntary grammar schools, the Department will reimburse schools with the cost of rates.  Voluntary grammar schools are not liable for rates on teaching accommodation though rates may be due in respect of some caretaker residences.</w:t>
      </w:r>
    </w:p>
    <w:p w14:paraId="14454A17" w14:textId="77777777" w:rsidR="00613705" w:rsidRPr="009E041B" w:rsidRDefault="00613705" w:rsidP="00613705">
      <w:pPr>
        <w:spacing w:line="360" w:lineRule="auto"/>
        <w:jc w:val="both"/>
        <w:rPr>
          <w:rFonts w:ascii="Arial" w:hAnsi="Arial" w:cs="Arial"/>
        </w:rPr>
      </w:pPr>
    </w:p>
    <w:p w14:paraId="41380A87" w14:textId="77777777" w:rsidR="00613705" w:rsidRPr="009E041B" w:rsidRDefault="00613705" w:rsidP="00613705">
      <w:pPr>
        <w:spacing w:line="360" w:lineRule="auto"/>
        <w:jc w:val="both"/>
        <w:rPr>
          <w:rFonts w:ascii="Arial" w:hAnsi="Arial" w:cs="Arial"/>
        </w:rPr>
      </w:pPr>
      <w:r w:rsidRPr="009E041B">
        <w:rPr>
          <w:rFonts w:ascii="Arial" w:hAnsi="Arial" w:cs="Arial"/>
        </w:rPr>
        <w:lastRenderedPageBreak/>
        <w:t>6.12</w:t>
      </w:r>
      <w:r w:rsidRPr="009E041B">
        <w:rPr>
          <w:rFonts w:ascii="Arial" w:hAnsi="Arial" w:cs="Arial"/>
        </w:rPr>
        <w:tab/>
        <w:t xml:space="preserve">Approved rents and other costs associated with the provision of approved accommodation will be met from centre funds.  Departmental </w:t>
      </w:r>
      <w:hyperlink r:id="rId21" w:history="1">
        <w:r w:rsidRPr="009E041B">
          <w:rPr>
            <w:rStyle w:val="Hyperlink"/>
            <w:rFonts w:ascii="Arial" w:hAnsi="Arial" w:cs="Arial"/>
          </w:rPr>
          <w:t>Circular 2012/01</w:t>
        </w:r>
      </w:hyperlink>
      <w:r w:rsidRPr="009E041B">
        <w:rPr>
          <w:rFonts w:ascii="Arial" w:hAnsi="Arial" w:cs="Arial"/>
        </w:rPr>
        <w:t xml:space="preserve"> outlines the circumstances and clarifies the conditions under which rental costs for accommodation and sites at grant-aided schools may be met.  The cost of rent approved by the Funding Authority will only be paid up to the level of the valuation provided by the Land and Property Services (LPS) Agency.</w:t>
      </w:r>
    </w:p>
    <w:p w14:paraId="1DF8C366" w14:textId="77777777" w:rsidR="00613705" w:rsidRPr="009E041B" w:rsidRDefault="00613705" w:rsidP="00613705">
      <w:pPr>
        <w:spacing w:line="360" w:lineRule="auto"/>
        <w:jc w:val="both"/>
        <w:rPr>
          <w:rFonts w:ascii="Arial" w:hAnsi="Arial" w:cs="Arial"/>
        </w:rPr>
      </w:pPr>
    </w:p>
    <w:p w14:paraId="6B6CD82C" w14:textId="77777777" w:rsidR="00613705" w:rsidRPr="009E041B" w:rsidRDefault="00613705" w:rsidP="00613705">
      <w:pPr>
        <w:spacing w:line="360" w:lineRule="auto"/>
        <w:jc w:val="both"/>
        <w:rPr>
          <w:rFonts w:ascii="Arial" w:hAnsi="Arial" w:cs="Arial"/>
        </w:rPr>
      </w:pPr>
      <w:r w:rsidRPr="009E041B">
        <w:rPr>
          <w:rFonts w:ascii="Arial" w:hAnsi="Arial" w:cs="Arial"/>
        </w:rPr>
        <w:t>6.13</w:t>
      </w:r>
      <w:r w:rsidRPr="009E041B">
        <w:rPr>
          <w:rFonts w:ascii="Arial" w:hAnsi="Arial" w:cs="Arial"/>
        </w:rPr>
        <w:tab/>
        <w:t>A Unitary Payment will normally be payable to a contractor providing accommodation under the Public/Private Partnerships arrangements (formerly the Private Finance Initiative).  The division of costs associated with the payment will be agreed between the Department, the EA and the individual school involved and met from the centre and school budget accordingly.</w:t>
      </w:r>
    </w:p>
    <w:p w14:paraId="49AE120F" w14:textId="77777777" w:rsidR="00613705" w:rsidRPr="009E041B" w:rsidRDefault="00613705" w:rsidP="00613705">
      <w:pPr>
        <w:jc w:val="both"/>
        <w:rPr>
          <w:rFonts w:ascii="Arial" w:hAnsi="Arial" w:cs="Arial"/>
        </w:rPr>
      </w:pPr>
    </w:p>
    <w:p w14:paraId="35F7AFE1" w14:textId="77777777" w:rsidR="00613705" w:rsidRPr="009E041B" w:rsidRDefault="00613705" w:rsidP="00613705">
      <w:pPr>
        <w:pStyle w:val="Heading2"/>
        <w:spacing w:line="360" w:lineRule="auto"/>
        <w:jc w:val="both"/>
      </w:pPr>
      <w:bookmarkStart w:id="170" w:name="_Toc225739686"/>
      <w:bookmarkStart w:id="171" w:name="_Toc16259842"/>
      <w:bookmarkStart w:id="172" w:name="_Toc60907765"/>
      <w:r w:rsidRPr="009E041B">
        <w:t>Licence Payments made centrally by the EA on behalf of schools</w:t>
      </w:r>
      <w:bookmarkEnd w:id="170"/>
      <w:bookmarkEnd w:id="171"/>
      <w:bookmarkEnd w:id="172"/>
    </w:p>
    <w:p w14:paraId="7A2309D3" w14:textId="72716A5B" w:rsidR="00613705" w:rsidRPr="009E041B" w:rsidRDefault="00613705" w:rsidP="00613705">
      <w:pPr>
        <w:spacing w:line="360" w:lineRule="auto"/>
        <w:jc w:val="both"/>
        <w:rPr>
          <w:rFonts w:ascii="Arial" w:hAnsi="Arial" w:cs="Arial"/>
        </w:rPr>
      </w:pPr>
      <w:r w:rsidRPr="009E041B">
        <w:rPr>
          <w:rFonts w:ascii="Arial" w:hAnsi="Arial" w:cs="Arial"/>
        </w:rPr>
        <w:t>6.14</w:t>
      </w:r>
      <w:r w:rsidRPr="009E041B">
        <w:rPr>
          <w:rFonts w:ascii="Arial" w:hAnsi="Arial" w:cs="Arial"/>
        </w:rPr>
        <w:tab/>
        <w:t>For reasons of administrative convenience, licence payments will normally be made by the EA for all schools.  These payments will include Copyright Licences, Music Recording Licences and Licences associated with Classroom 2000.  The amounts paid over by the EA in respect of a controlled or maintained school will be recorded against the individual school in the annual Outturn Statement.  Where the EA makes a payment in respect of a voluntary grammar or grant-maintained integrated school, such amounts will be recorded in the Outturn Statement produced by the EA as Funding Authority for these schools.</w:t>
      </w:r>
    </w:p>
    <w:p w14:paraId="2D3CE19C" w14:textId="77777777" w:rsidR="00613705" w:rsidRPr="009E041B" w:rsidRDefault="00613705" w:rsidP="00613705">
      <w:pPr>
        <w:jc w:val="both"/>
        <w:rPr>
          <w:rFonts w:ascii="Arial" w:hAnsi="Arial" w:cs="Arial"/>
        </w:rPr>
      </w:pPr>
    </w:p>
    <w:p w14:paraId="13A7DE30" w14:textId="77777777" w:rsidR="00613705" w:rsidRPr="009E041B" w:rsidRDefault="00613705" w:rsidP="00613705">
      <w:pPr>
        <w:pStyle w:val="Heading2"/>
        <w:spacing w:line="360" w:lineRule="auto"/>
        <w:jc w:val="both"/>
      </w:pPr>
      <w:bookmarkStart w:id="173" w:name="_Toc225739687"/>
      <w:bookmarkStart w:id="174" w:name="_Toc16259843"/>
      <w:bookmarkStart w:id="175" w:name="_Toc60907766"/>
      <w:r w:rsidRPr="009E041B">
        <w:t xml:space="preserve">Start-Up costs for </w:t>
      </w:r>
      <w:smartTag w:uri="urn:schemas-microsoft-com:office:smarttags" w:element="PlaceName">
        <w:r w:rsidRPr="009E041B">
          <w:t>New</w:t>
        </w:r>
      </w:smartTag>
      <w:r w:rsidRPr="009E041B">
        <w:t xml:space="preserve"> </w:t>
      </w:r>
      <w:smartTag w:uri="urn:schemas-microsoft-com:office:smarttags" w:element="PlaceType">
        <w:r w:rsidRPr="009E041B">
          <w:t>Schools</w:t>
        </w:r>
      </w:smartTag>
      <w:r w:rsidRPr="009E041B">
        <w:t xml:space="preserve"> and </w:t>
      </w:r>
      <w:smartTag w:uri="urn:schemas-microsoft-com:office:smarttags" w:element="place">
        <w:smartTag w:uri="urn:schemas-microsoft-com:office:smarttags" w:element="PlaceName">
          <w:r w:rsidRPr="009E041B">
            <w:t>Amalgamating</w:t>
          </w:r>
        </w:smartTag>
        <w:r w:rsidRPr="009E041B">
          <w:t xml:space="preserve"> </w:t>
        </w:r>
        <w:smartTag w:uri="urn:schemas-microsoft-com:office:smarttags" w:element="PlaceType">
          <w:r w:rsidRPr="009E041B">
            <w:t>Schools</w:t>
          </w:r>
        </w:smartTag>
      </w:smartTag>
      <w:bookmarkEnd w:id="173"/>
      <w:bookmarkEnd w:id="174"/>
      <w:bookmarkEnd w:id="175"/>
      <w:r w:rsidRPr="009E041B">
        <w:t xml:space="preserve"> </w:t>
      </w:r>
    </w:p>
    <w:p w14:paraId="2A0399FA" w14:textId="040A0B44" w:rsidR="00613705" w:rsidRPr="009E041B" w:rsidRDefault="00613705" w:rsidP="00613705">
      <w:pPr>
        <w:spacing w:line="360" w:lineRule="auto"/>
        <w:jc w:val="both"/>
        <w:rPr>
          <w:rFonts w:ascii="Arial" w:hAnsi="Arial" w:cs="Arial"/>
        </w:rPr>
      </w:pPr>
      <w:r w:rsidRPr="009E041B">
        <w:rPr>
          <w:rFonts w:ascii="Arial" w:hAnsi="Arial" w:cs="Arial"/>
        </w:rPr>
        <w:t>6.15</w:t>
      </w:r>
      <w:r w:rsidRPr="009E041B">
        <w:rPr>
          <w:rFonts w:ascii="Arial" w:hAnsi="Arial" w:cs="Arial"/>
        </w:rPr>
        <w:tab/>
        <w:t>Separate funding arrangements will be applied for new schools, amalgamating schools and schools which close in the course of a year.  If a school opens or closes during the financial year as a result of an approved development proposal, the school will be funded in accordance with the arrangements set out in Annex D.</w:t>
      </w:r>
    </w:p>
    <w:p w14:paraId="6736CAAF" w14:textId="77777777" w:rsidR="00613705" w:rsidRPr="009E041B" w:rsidRDefault="00613705" w:rsidP="00613705">
      <w:pPr>
        <w:jc w:val="both"/>
        <w:rPr>
          <w:rFonts w:ascii="Arial" w:hAnsi="Arial" w:cs="Arial"/>
        </w:rPr>
      </w:pPr>
    </w:p>
    <w:p w14:paraId="3C0A84A0" w14:textId="77777777" w:rsidR="00613705" w:rsidRPr="009E041B" w:rsidRDefault="00613705" w:rsidP="00613705">
      <w:pPr>
        <w:pStyle w:val="Heading2"/>
        <w:spacing w:line="360" w:lineRule="auto"/>
        <w:jc w:val="both"/>
      </w:pPr>
      <w:bookmarkStart w:id="176" w:name="_Toc225739688"/>
      <w:bookmarkStart w:id="177" w:name="_Toc16259844"/>
      <w:bookmarkStart w:id="178" w:name="_Toc60907767"/>
      <w:r w:rsidRPr="009E041B">
        <w:t>Insurances</w:t>
      </w:r>
      <w:bookmarkEnd w:id="176"/>
      <w:bookmarkEnd w:id="177"/>
      <w:bookmarkEnd w:id="178"/>
    </w:p>
    <w:p w14:paraId="7A8EBAEC" w14:textId="77777777" w:rsidR="00613705" w:rsidRPr="009E041B" w:rsidRDefault="00613705" w:rsidP="00613705">
      <w:pPr>
        <w:spacing w:line="360" w:lineRule="auto"/>
        <w:jc w:val="both"/>
        <w:rPr>
          <w:rFonts w:ascii="Arial" w:hAnsi="Arial" w:cs="Arial"/>
        </w:rPr>
      </w:pPr>
      <w:r w:rsidRPr="009E041B">
        <w:rPr>
          <w:rFonts w:ascii="Arial" w:hAnsi="Arial" w:cs="Arial"/>
        </w:rPr>
        <w:t>6.16</w:t>
      </w:r>
      <w:r w:rsidRPr="009E041B">
        <w:rPr>
          <w:rFonts w:ascii="Arial" w:hAnsi="Arial" w:cs="Arial"/>
        </w:rPr>
        <w:tab/>
        <w:t xml:space="preserve">Under current arrangements, controlled schools are covered by the self-insurance arrangement of the EA.  In the case of maintained schools, the EA will meet the costs of premiums required to insure premises and equipment.  Voluntary grammar </w:t>
      </w:r>
      <w:r w:rsidRPr="009E041B">
        <w:rPr>
          <w:rFonts w:ascii="Arial" w:hAnsi="Arial" w:cs="Arial"/>
        </w:rPr>
        <w:lastRenderedPageBreak/>
        <w:t>and grant-maintained integrated schools will meet insurance costs from within their formula allocation.</w:t>
      </w:r>
    </w:p>
    <w:p w14:paraId="50A5F6E8" w14:textId="77777777" w:rsidR="00613705" w:rsidRPr="009E041B" w:rsidRDefault="00613705" w:rsidP="00613705">
      <w:pPr>
        <w:jc w:val="both"/>
        <w:rPr>
          <w:rFonts w:ascii="Arial" w:hAnsi="Arial" w:cs="Arial"/>
        </w:rPr>
      </w:pPr>
    </w:p>
    <w:p w14:paraId="09FDEFD6" w14:textId="77777777" w:rsidR="00613705" w:rsidRPr="009E041B" w:rsidRDefault="00613705" w:rsidP="00613705">
      <w:pPr>
        <w:pStyle w:val="Heading2"/>
        <w:spacing w:line="360" w:lineRule="auto"/>
        <w:jc w:val="both"/>
      </w:pPr>
      <w:bookmarkStart w:id="179" w:name="_Toc225739689"/>
      <w:bookmarkStart w:id="180" w:name="_Toc16259845"/>
      <w:bookmarkStart w:id="181" w:name="_Toc60907768"/>
      <w:r w:rsidRPr="009E041B">
        <w:t>Legal Costs</w:t>
      </w:r>
      <w:bookmarkEnd w:id="179"/>
      <w:bookmarkEnd w:id="180"/>
      <w:bookmarkEnd w:id="181"/>
    </w:p>
    <w:p w14:paraId="6DE69824" w14:textId="77777777" w:rsidR="00613705" w:rsidRPr="009E041B" w:rsidRDefault="00613705" w:rsidP="00613705">
      <w:pPr>
        <w:spacing w:line="360" w:lineRule="auto"/>
        <w:jc w:val="both"/>
        <w:rPr>
          <w:rFonts w:ascii="Arial" w:hAnsi="Arial" w:cs="Arial"/>
        </w:rPr>
      </w:pPr>
      <w:r w:rsidRPr="009E041B">
        <w:rPr>
          <w:rFonts w:ascii="Arial" w:hAnsi="Arial" w:cs="Arial"/>
        </w:rPr>
        <w:t>6.17</w:t>
      </w:r>
      <w:r w:rsidRPr="009E041B">
        <w:rPr>
          <w:rFonts w:ascii="Arial" w:hAnsi="Arial" w:cs="Arial"/>
        </w:rPr>
        <w:tab/>
      </w:r>
      <w:r w:rsidRPr="009E041B">
        <w:rPr>
          <w:rFonts w:ascii="Arial" w:hAnsi="Arial" w:cs="Arial"/>
          <w:u w:val="single"/>
        </w:rPr>
        <w:t>Controlled Schools</w:t>
      </w:r>
      <w:r w:rsidRPr="009E041B">
        <w:rPr>
          <w:rFonts w:ascii="Arial" w:hAnsi="Arial" w:cs="Arial"/>
        </w:rPr>
        <w:t xml:space="preserve"> - The EA’s Solicitors provide legal services in respect of controlled schools at no cost to the budget of the school concerned.  The cost of any settlement, including out of court settlements will also be met providing the Board of Governors can demonstrate that it has acted reasonably, with due prudence, and in accordance with legal advice and the advice of the EA.</w:t>
      </w:r>
    </w:p>
    <w:p w14:paraId="42678E25" w14:textId="77777777" w:rsidR="00613705" w:rsidRPr="009E041B" w:rsidRDefault="00613705" w:rsidP="00613705">
      <w:pPr>
        <w:spacing w:line="360" w:lineRule="auto"/>
        <w:jc w:val="both"/>
        <w:rPr>
          <w:rFonts w:ascii="Arial" w:hAnsi="Arial" w:cs="Arial"/>
        </w:rPr>
      </w:pPr>
    </w:p>
    <w:p w14:paraId="19C4FF08" w14:textId="105ED9E4" w:rsidR="00613705" w:rsidRPr="009E041B" w:rsidRDefault="00613705" w:rsidP="00613705">
      <w:pPr>
        <w:spacing w:line="360" w:lineRule="auto"/>
        <w:jc w:val="both"/>
        <w:rPr>
          <w:rFonts w:ascii="Arial" w:hAnsi="Arial" w:cs="Arial"/>
        </w:rPr>
      </w:pPr>
      <w:r w:rsidRPr="009E041B">
        <w:rPr>
          <w:rFonts w:ascii="Arial" w:hAnsi="Arial" w:cs="Arial"/>
        </w:rPr>
        <w:t>6.18.</w:t>
      </w:r>
      <w:r w:rsidRPr="009E041B">
        <w:rPr>
          <w:rFonts w:ascii="Arial" w:hAnsi="Arial" w:cs="Arial"/>
        </w:rPr>
        <w:tab/>
      </w:r>
      <w:r w:rsidRPr="009E041B">
        <w:rPr>
          <w:rFonts w:ascii="Arial" w:hAnsi="Arial" w:cs="Arial"/>
          <w:u w:val="single"/>
        </w:rPr>
        <w:t>Catholic Maintained Schools</w:t>
      </w:r>
      <w:r w:rsidRPr="009E041B">
        <w:rPr>
          <w:rFonts w:ascii="Arial" w:hAnsi="Arial" w:cs="Arial"/>
        </w:rPr>
        <w:t xml:space="preserve"> - The EA’s Solicitors provide legal services to individual maintained schools in respect of non-teaching staff in those schools at no cost to the budget of the school concerned.  In the case of teaching staff and non-staff issues in catholic maintained schools, CCMS will arrange for a legal advisor to advise as and when these arise.  The costs of this advice will normally be met by the EA.  The cost of any settlement, including out of court settlements will also be met providing the Board of Governors can demonstrate that it has acted reasonably, with due prudence, and in accordance with the advice of CCMS, the EA (in the case of non-teaching staff issues) and legal advice.</w:t>
      </w:r>
    </w:p>
    <w:p w14:paraId="3578845D" w14:textId="77777777" w:rsidR="00613705" w:rsidRPr="009E041B" w:rsidRDefault="00613705" w:rsidP="00613705">
      <w:pPr>
        <w:jc w:val="both"/>
        <w:rPr>
          <w:rFonts w:ascii="Arial" w:hAnsi="Arial" w:cs="Arial"/>
        </w:rPr>
      </w:pPr>
    </w:p>
    <w:p w14:paraId="6B7AAEF0" w14:textId="21D9BD6C" w:rsidR="00613705" w:rsidRPr="009E041B" w:rsidRDefault="00613705" w:rsidP="00613705">
      <w:pPr>
        <w:spacing w:line="360" w:lineRule="auto"/>
        <w:jc w:val="both"/>
        <w:rPr>
          <w:rFonts w:ascii="Arial" w:hAnsi="Arial" w:cs="Arial"/>
        </w:rPr>
      </w:pPr>
      <w:r w:rsidRPr="009E041B">
        <w:rPr>
          <w:rFonts w:ascii="Arial" w:hAnsi="Arial" w:cs="Arial"/>
        </w:rPr>
        <w:t>6.19</w:t>
      </w:r>
      <w:r w:rsidRPr="009E041B">
        <w:rPr>
          <w:rFonts w:ascii="Arial" w:hAnsi="Arial" w:cs="Arial"/>
        </w:rPr>
        <w:tab/>
      </w:r>
      <w:r w:rsidRPr="009E041B">
        <w:rPr>
          <w:rFonts w:ascii="Arial" w:hAnsi="Arial" w:cs="Arial"/>
          <w:u w:val="single"/>
        </w:rPr>
        <w:t>Other Maintained Schools</w:t>
      </w:r>
      <w:r w:rsidRPr="009E041B">
        <w:rPr>
          <w:rFonts w:ascii="Arial" w:hAnsi="Arial" w:cs="Arial"/>
        </w:rPr>
        <w:t xml:space="preserve"> - The EA’s Solicitors provide legal services to all other maintained schools in respect of non-teaching staff in those schools at no cost to the budget of the school concerned.  In the case of teaching staff and non-staff issues in these maintained schools, the school, after consultation with the EA will arrange for a legal advisor to advise on the issue in question.  The costs of this advice will normally be met by the EA.  The cost of any settlement, including out of court settlements will also be met providing the Board of Governors can demonstrate that it has acted reasonably, with due prudence, and in accordance with the advice of the EA and legal advice.</w:t>
      </w:r>
    </w:p>
    <w:p w14:paraId="5C960E25" w14:textId="77777777" w:rsidR="00613705" w:rsidRPr="009E041B" w:rsidRDefault="00613705" w:rsidP="00613705">
      <w:pPr>
        <w:jc w:val="both"/>
        <w:rPr>
          <w:rFonts w:ascii="Arial" w:hAnsi="Arial" w:cs="Arial"/>
        </w:rPr>
      </w:pPr>
    </w:p>
    <w:p w14:paraId="03A97D15" w14:textId="3944978D" w:rsidR="00613705" w:rsidRPr="009E041B" w:rsidRDefault="00613705" w:rsidP="00613705">
      <w:pPr>
        <w:spacing w:line="360" w:lineRule="auto"/>
        <w:jc w:val="both"/>
        <w:rPr>
          <w:rFonts w:ascii="Arial" w:hAnsi="Arial" w:cs="Arial"/>
        </w:rPr>
      </w:pPr>
      <w:r w:rsidRPr="009E041B">
        <w:rPr>
          <w:rFonts w:ascii="Arial" w:hAnsi="Arial" w:cs="Arial"/>
        </w:rPr>
        <w:t>6.20</w:t>
      </w:r>
      <w:r w:rsidRPr="009E041B">
        <w:rPr>
          <w:rFonts w:ascii="Arial" w:hAnsi="Arial" w:cs="Arial"/>
        </w:rPr>
        <w:tab/>
      </w:r>
      <w:r w:rsidRPr="009E041B">
        <w:rPr>
          <w:rFonts w:ascii="Arial" w:hAnsi="Arial" w:cs="Arial"/>
          <w:u w:val="single"/>
        </w:rPr>
        <w:t>Voluntary Grammar and Grant-Maintained Integrated Schools</w:t>
      </w:r>
      <w:r w:rsidRPr="009E041B">
        <w:rPr>
          <w:rFonts w:ascii="Arial" w:hAnsi="Arial" w:cs="Arial"/>
        </w:rPr>
        <w:t xml:space="preserve"> - In the case of voluntary grammar and grant-maintained integrated schools the cost of legal advice and any settlements will normally be a charge on the school’s budget.</w:t>
      </w:r>
    </w:p>
    <w:p w14:paraId="183047BA" w14:textId="77777777" w:rsidR="00613705" w:rsidRPr="009E041B" w:rsidRDefault="00613705" w:rsidP="00613705">
      <w:pPr>
        <w:jc w:val="both"/>
        <w:rPr>
          <w:rFonts w:ascii="Arial" w:hAnsi="Arial" w:cs="Arial"/>
        </w:rPr>
      </w:pPr>
    </w:p>
    <w:p w14:paraId="0F3C6DC9" w14:textId="77777777" w:rsidR="00613705" w:rsidRPr="009E041B" w:rsidRDefault="00613705" w:rsidP="00613705">
      <w:pPr>
        <w:pStyle w:val="Heading2"/>
        <w:spacing w:line="360" w:lineRule="auto"/>
        <w:jc w:val="both"/>
      </w:pPr>
      <w:bookmarkStart w:id="182" w:name="_Toc225739690"/>
      <w:bookmarkStart w:id="183" w:name="_Toc16259846"/>
      <w:bookmarkStart w:id="184" w:name="_Toc60907769"/>
      <w:r w:rsidRPr="009E041B">
        <w:lastRenderedPageBreak/>
        <w:t>Security services</w:t>
      </w:r>
      <w:bookmarkEnd w:id="182"/>
      <w:bookmarkEnd w:id="183"/>
      <w:bookmarkEnd w:id="184"/>
    </w:p>
    <w:p w14:paraId="1C4C68E0" w14:textId="77777777" w:rsidR="00613705" w:rsidRPr="009E041B" w:rsidRDefault="00613705" w:rsidP="00613705">
      <w:pPr>
        <w:spacing w:line="360" w:lineRule="auto"/>
        <w:jc w:val="both"/>
        <w:rPr>
          <w:rFonts w:ascii="Arial" w:hAnsi="Arial" w:cs="Arial"/>
        </w:rPr>
      </w:pPr>
      <w:r w:rsidRPr="009E041B">
        <w:rPr>
          <w:rFonts w:ascii="Arial" w:hAnsi="Arial" w:cs="Arial"/>
        </w:rPr>
        <w:t>6.21</w:t>
      </w:r>
      <w:r w:rsidRPr="009E041B">
        <w:rPr>
          <w:rFonts w:ascii="Arial" w:hAnsi="Arial" w:cs="Arial"/>
        </w:rPr>
        <w:tab/>
        <w:t>A contribution towards the cost of security services can be made by the Funding Authority where the school has obtained the prior approval of the Funding Authority and can demonstrate:</w:t>
      </w:r>
    </w:p>
    <w:p w14:paraId="3A601D56" w14:textId="77777777" w:rsidR="00613705" w:rsidRPr="009E041B" w:rsidRDefault="00613705" w:rsidP="00613705">
      <w:pPr>
        <w:ind w:left="540" w:hanging="540"/>
        <w:jc w:val="both"/>
        <w:rPr>
          <w:rFonts w:ascii="Arial" w:hAnsi="Arial" w:cs="Arial"/>
        </w:rPr>
      </w:pPr>
    </w:p>
    <w:p w14:paraId="14523C6B" w14:textId="77777777" w:rsidR="00613705" w:rsidRPr="009E041B" w:rsidRDefault="00613705" w:rsidP="00613705">
      <w:pPr>
        <w:spacing w:line="360" w:lineRule="auto"/>
        <w:ind w:left="567" w:hanging="425"/>
        <w:jc w:val="both"/>
        <w:rPr>
          <w:rFonts w:ascii="Arial" w:hAnsi="Arial" w:cs="Arial"/>
        </w:rPr>
      </w:pPr>
      <w:r w:rsidRPr="009E041B">
        <w:rPr>
          <w:rFonts w:ascii="Arial" w:hAnsi="Arial" w:cs="Arial"/>
        </w:rPr>
        <w:t>a)</w:t>
      </w:r>
      <w:r w:rsidRPr="009E041B">
        <w:rPr>
          <w:rFonts w:ascii="Arial" w:hAnsi="Arial" w:cs="Arial"/>
        </w:rPr>
        <w:tab/>
        <w:t xml:space="preserve">that the cost of vandalism and other criminal activity is such as to warrant a security service being </w:t>
      </w:r>
      <w:proofErr w:type="gramStart"/>
      <w:r w:rsidRPr="009E041B">
        <w:rPr>
          <w:rFonts w:ascii="Arial" w:hAnsi="Arial" w:cs="Arial"/>
        </w:rPr>
        <w:t>engaged;</w:t>
      </w:r>
      <w:proofErr w:type="gramEnd"/>
    </w:p>
    <w:p w14:paraId="31E495FC" w14:textId="77777777" w:rsidR="00613705" w:rsidRPr="009E041B" w:rsidRDefault="00613705" w:rsidP="00613705">
      <w:pPr>
        <w:ind w:left="567" w:hanging="425"/>
        <w:jc w:val="both"/>
        <w:rPr>
          <w:rFonts w:ascii="Arial" w:hAnsi="Arial" w:cs="Arial"/>
        </w:rPr>
      </w:pPr>
    </w:p>
    <w:p w14:paraId="295AB878" w14:textId="77777777" w:rsidR="00613705" w:rsidRPr="009E041B" w:rsidRDefault="00613705" w:rsidP="00613705">
      <w:pPr>
        <w:spacing w:line="360" w:lineRule="auto"/>
        <w:ind w:left="567" w:hanging="425"/>
        <w:jc w:val="both"/>
        <w:rPr>
          <w:rFonts w:ascii="Arial" w:hAnsi="Arial" w:cs="Arial"/>
        </w:rPr>
      </w:pPr>
      <w:r w:rsidRPr="009E041B">
        <w:rPr>
          <w:rFonts w:ascii="Arial" w:hAnsi="Arial" w:cs="Arial"/>
        </w:rPr>
        <w:t>b)</w:t>
      </w:r>
      <w:r w:rsidRPr="009E041B">
        <w:rPr>
          <w:rFonts w:ascii="Arial" w:hAnsi="Arial" w:cs="Arial"/>
        </w:rPr>
        <w:tab/>
        <w:t xml:space="preserve">that this is on the advice of the Crime Prevention Officer of the Police Service for Northern </w:t>
      </w:r>
      <w:proofErr w:type="gramStart"/>
      <w:r w:rsidRPr="009E041B">
        <w:rPr>
          <w:rFonts w:ascii="Arial" w:hAnsi="Arial" w:cs="Arial"/>
        </w:rPr>
        <w:t>Ireland;</w:t>
      </w:r>
      <w:proofErr w:type="gramEnd"/>
      <w:r w:rsidRPr="009E041B">
        <w:rPr>
          <w:rFonts w:ascii="Arial" w:hAnsi="Arial" w:cs="Arial"/>
        </w:rPr>
        <w:t xml:space="preserve"> </w:t>
      </w:r>
    </w:p>
    <w:p w14:paraId="186397DB" w14:textId="77777777" w:rsidR="00613705" w:rsidRPr="009E041B" w:rsidRDefault="00613705" w:rsidP="00613705">
      <w:pPr>
        <w:spacing w:line="360" w:lineRule="auto"/>
        <w:ind w:left="567" w:hanging="425"/>
        <w:jc w:val="both"/>
        <w:rPr>
          <w:rFonts w:ascii="Arial" w:hAnsi="Arial" w:cs="Arial"/>
        </w:rPr>
      </w:pPr>
    </w:p>
    <w:p w14:paraId="3FC5723E" w14:textId="77777777" w:rsidR="00613705" w:rsidRPr="009E041B" w:rsidRDefault="00613705" w:rsidP="00613705">
      <w:pPr>
        <w:spacing w:line="360" w:lineRule="auto"/>
        <w:ind w:left="567" w:hanging="425"/>
        <w:jc w:val="both"/>
        <w:rPr>
          <w:rFonts w:ascii="Arial" w:hAnsi="Arial" w:cs="Arial"/>
        </w:rPr>
      </w:pPr>
      <w:r w:rsidRPr="009E041B">
        <w:rPr>
          <w:rFonts w:ascii="Arial" w:hAnsi="Arial" w:cs="Arial"/>
        </w:rPr>
        <w:t>c)</w:t>
      </w:r>
      <w:r w:rsidRPr="009E041B">
        <w:rPr>
          <w:rFonts w:ascii="Arial" w:hAnsi="Arial" w:cs="Arial"/>
        </w:rPr>
        <w:tab/>
        <w:t xml:space="preserve">that the Funding Authority is satisfied with the detail of the service being provided and the organisation which the school proposes to </w:t>
      </w:r>
      <w:proofErr w:type="gramStart"/>
      <w:r w:rsidRPr="009E041B">
        <w:rPr>
          <w:rFonts w:ascii="Arial" w:hAnsi="Arial" w:cs="Arial"/>
        </w:rPr>
        <w:t>engage;</w:t>
      </w:r>
      <w:proofErr w:type="gramEnd"/>
    </w:p>
    <w:p w14:paraId="14BC8B85" w14:textId="77777777" w:rsidR="00613705" w:rsidRPr="009E041B" w:rsidRDefault="00613705" w:rsidP="00613705">
      <w:pPr>
        <w:ind w:left="567" w:hanging="425"/>
        <w:jc w:val="both"/>
        <w:rPr>
          <w:rFonts w:ascii="Arial" w:hAnsi="Arial" w:cs="Arial"/>
        </w:rPr>
      </w:pPr>
    </w:p>
    <w:p w14:paraId="20411C60" w14:textId="77777777" w:rsidR="00613705" w:rsidRPr="009E041B" w:rsidRDefault="00613705" w:rsidP="00613705">
      <w:pPr>
        <w:spacing w:line="360" w:lineRule="auto"/>
        <w:ind w:left="567" w:hanging="425"/>
        <w:jc w:val="both"/>
        <w:rPr>
          <w:rFonts w:ascii="Arial" w:hAnsi="Arial" w:cs="Arial"/>
        </w:rPr>
      </w:pPr>
      <w:r w:rsidRPr="009E041B">
        <w:rPr>
          <w:rFonts w:ascii="Arial" w:hAnsi="Arial" w:cs="Arial"/>
        </w:rPr>
        <w:t>d)</w:t>
      </w:r>
      <w:r w:rsidRPr="009E041B">
        <w:rPr>
          <w:rFonts w:ascii="Arial" w:hAnsi="Arial" w:cs="Arial"/>
        </w:rPr>
        <w:tab/>
        <w:t>that the engagement of security services represents value for money; and</w:t>
      </w:r>
    </w:p>
    <w:p w14:paraId="7CEA450B" w14:textId="77777777" w:rsidR="00613705" w:rsidRPr="009E041B" w:rsidRDefault="00613705" w:rsidP="00613705">
      <w:pPr>
        <w:ind w:left="567" w:hanging="425"/>
        <w:jc w:val="both"/>
        <w:rPr>
          <w:rFonts w:ascii="Arial" w:hAnsi="Arial" w:cs="Arial"/>
        </w:rPr>
      </w:pPr>
    </w:p>
    <w:p w14:paraId="4267C3B6" w14:textId="77777777" w:rsidR="00613705" w:rsidRPr="009E041B" w:rsidRDefault="00613705" w:rsidP="00613705">
      <w:pPr>
        <w:spacing w:line="360" w:lineRule="auto"/>
        <w:ind w:left="567" w:hanging="425"/>
        <w:jc w:val="both"/>
        <w:rPr>
          <w:rFonts w:ascii="Arial" w:hAnsi="Arial" w:cs="Arial"/>
        </w:rPr>
      </w:pPr>
      <w:r w:rsidRPr="009E041B">
        <w:rPr>
          <w:rFonts w:ascii="Arial" w:hAnsi="Arial" w:cs="Arial"/>
        </w:rPr>
        <w:t>e)</w:t>
      </w:r>
      <w:r w:rsidRPr="009E041B">
        <w:rPr>
          <w:rFonts w:ascii="Arial" w:hAnsi="Arial" w:cs="Arial"/>
        </w:rPr>
        <w:tab/>
        <w:t>that adequate monitoring arrangements are in place to allow an assessment to be made of the ongoing effectiveness of the service.</w:t>
      </w:r>
    </w:p>
    <w:p w14:paraId="21CBFBC1" w14:textId="77777777" w:rsidR="00613705" w:rsidRPr="009E041B" w:rsidRDefault="00613705" w:rsidP="00613705">
      <w:pPr>
        <w:jc w:val="both"/>
        <w:rPr>
          <w:rFonts w:ascii="Arial" w:hAnsi="Arial" w:cs="Arial"/>
        </w:rPr>
      </w:pPr>
    </w:p>
    <w:p w14:paraId="2985DE67" w14:textId="77777777" w:rsidR="00613705" w:rsidRPr="009E041B" w:rsidRDefault="00613705" w:rsidP="00613705">
      <w:pPr>
        <w:pStyle w:val="Heading2"/>
        <w:spacing w:line="360" w:lineRule="auto"/>
        <w:jc w:val="both"/>
      </w:pPr>
      <w:bookmarkStart w:id="185" w:name="_Toc225739691"/>
      <w:bookmarkStart w:id="186" w:name="_Toc16259847"/>
      <w:bookmarkStart w:id="187" w:name="_Toc60907770"/>
      <w:r w:rsidRPr="009E041B">
        <w:t>Dual-site schools</w:t>
      </w:r>
      <w:bookmarkEnd w:id="185"/>
      <w:bookmarkEnd w:id="186"/>
      <w:bookmarkEnd w:id="187"/>
      <w:r w:rsidRPr="009E041B">
        <w:t xml:space="preserve"> </w:t>
      </w:r>
    </w:p>
    <w:p w14:paraId="0FB1CD3E" w14:textId="77777777" w:rsidR="00613705" w:rsidRPr="009E041B" w:rsidRDefault="00613705" w:rsidP="00613705">
      <w:pPr>
        <w:spacing w:line="360" w:lineRule="auto"/>
        <w:jc w:val="both"/>
        <w:rPr>
          <w:rFonts w:ascii="Arial" w:hAnsi="Arial" w:cs="Arial"/>
        </w:rPr>
      </w:pPr>
      <w:r w:rsidRPr="009E041B">
        <w:rPr>
          <w:rFonts w:ascii="Arial" w:hAnsi="Arial" w:cs="Arial"/>
          <w:u w:val="single"/>
        </w:rPr>
        <w:t>Eligibility for Funding as a Dual Site</w:t>
      </w:r>
    </w:p>
    <w:p w14:paraId="331B835D" w14:textId="77777777" w:rsidR="00613705" w:rsidRPr="009E041B" w:rsidRDefault="00613705" w:rsidP="00613705">
      <w:pPr>
        <w:spacing w:line="360" w:lineRule="auto"/>
        <w:jc w:val="both"/>
        <w:rPr>
          <w:rFonts w:ascii="Arial" w:hAnsi="Arial" w:cs="Arial"/>
        </w:rPr>
      </w:pPr>
      <w:r w:rsidRPr="009E041B">
        <w:rPr>
          <w:rFonts w:ascii="Arial" w:hAnsi="Arial" w:cs="Arial"/>
        </w:rPr>
        <w:t>6.22</w:t>
      </w:r>
      <w:r w:rsidRPr="009E041B">
        <w:rPr>
          <w:rFonts w:ascii="Arial" w:hAnsi="Arial" w:cs="Arial"/>
        </w:rPr>
        <w:tab/>
        <w:t>This applies to situations where a school operates on two sites.  Consideration will be given in due course to arrangements to apply for schools operating on more than two sites i.e. multi-site schools.  Eligibility for funding as a Dual-Site school will be determined by the Funding Authority using the following criteria (schools must meet all three criteria):</w:t>
      </w:r>
    </w:p>
    <w:p w14:paraId="418B5755" w14:textId="77777777" w:rsidR="00613705" w:rsidRPr="009E041B" w:rsidRDefault="00613705" w:rsidP="00613705">
      <w:pPr>
        <w:spacing w:line="360" w:lineRule="auto"/>
        <w:jc w:val="both"/>
        <w:rPr>
          <w:rFonts w:ascii="Arial" w:hAnsi="Arial" w:cs="Arial"/>
        </w:rPr>
      </w:pPr>
    </w:p>
    <w:p w14:paraId="19A23BD6"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A school will receive Dual-Site funding provided it, of necessity, has two distinct campuses between which normal travel by means of the public highway is required.  “Normal travel” is defined as the route generally taken by pupils and staff when commuting between the two campuses.  Exceptions to this rule will be considered only where vehicular travel between the two sites must be by the public highway and where the movement of staff and pupils between the two sites is hampered by topography and/or identifiable health and safety hazards.</w:t>
      </w:r>
    </w:p>
    <w:p w14:paraId="7FDE400E" w14:textId="77777777" w:rsidR="00613705" w:rsidRPr="009E041B" w:rsidRDefault="00613705" w:rsidP="00613705">
      <w:pPr>
        <w:ind w:left="714" w:hanging="357"/>
        <w:jc w:val="both"/>
        <w:rPr>
          <w:rFonts w:ascii="Arial" w:hAnsi="Arial" w:cs="Arial"/>
        </w:rPr>
      </w:pPr>
    </w:p>
    <w:p w14:paraId="0C4C4596"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lastRenderedPageBreak/>
        <w:t>b)</w:t>
      </w:r>
      <w:r w:rsidRPr="009E041B">
        <w:rPr>
          <w:rFonts w:ascii="Arial" w:hAnsi="Arial" w:cs="Arial"/>
        </w:rPr>
        <w:tab/>
        <w:t xml:space="preserve">Class teaching and learning must take place on both sites.  </w:t>
      </w:r>
      <w:proofErr w:type="gramStart"/>
      <w:r w:rsidRPr="009E041B">
        <w:rPr>
          <w:rFonts w:ascii="Arial" w:hAnsi="Arial" w:cs="Arial"/>
        </w:rPr>
        <w:t>Physically detached administration,</w:t>
      </w:r>
      <w:proofErr w:type="gramEnd"/>
      <w:r w:rsidRPr="009E041B">
        <w:rPr>
          <w:rFonts w:ascii="Arial" w:hAnsi="Arial" w:cs="Arial"/>
        </w:rPr>
        <w:t xml:space="preserve"> detached sporting facilities, preparatory departments, nursery units, special units and Irish-medium units will not be </w:t>
      </w:r>
      <w:proofErr w:type="gramStart"/>
      <w:r w:rsidRPr="009E041B">
        <w:rPr>
          <w:rFonts w:ascii="Arial" w:hAnsi="Arial" w:cs="Arial"/>
        </w:rPr>
        <w:t>taken into account</w:t>
      </w:r>
      <w:proofErr w:type="gramEnd"/>
      <w:r w:rsidRPr="009E041B">
        <w:rPr>
          <w:rFonts w:ascii="Arial" w:hAnsi="Arial" w:cs="Arial"/>
        </w:rPr>
        <w:t>.  (There are separate special unit and Irish-medium unit factors).</w:t>
      </w:r>
    </w:p>
    <w:p w14:paraId="65163F91" w14:textId="77777777" w:rsidR="00613705" w:rsidRPr="009E041B" w:rsidRDefault="00613705" w:rsidP="00613705">
      <w:pPr>
        <w:ind w:left="714" w:hanging="357"/>
        <w:jc w:val="both"/>
        <w:rPr>
          <w:rFonts w:ascii="Arial" w:hAnsi="Arial" w:cs="Arial"/>
        </w:rPr>
      </w:pPr>
    </w:p>
    <w:p w14:paraId="219180BC" w14:textId="1776C25C"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A minimum of 15% of the total pupil enrolment must be based on each of the sites.  Pupils will be regarded as being located at a particular site if the majority of their timetabled provision is located there.</w:t>
      </w:r>
    </w:p>
    <w:p w14:paraId="660464B7" w14:textId="77777777" w:rsidR="00613705" w:rsidRPr="009E041B" w:rsidRDefault="00613705" w:rsidP="00613705">
      <w:pPr>
        <w:spacing w:line="360" w:lineRule="auto"/>
        <w:jc w:val="both"/>
        <w:rPr>
          <w:rFonts w:ascii="Arial" w:hAnsi="Arial" w:cs="Arial"/>
        </w:rPr>
      </w:pPr>
    </w:p>
    <w:p w14:paraId="5198B811" w14:textId="77777777" w:rsidR="00613705" w:rsidRPr="009E041B" w:rsidRDefault="00613705" w:rsidP="00613705">
      <w:pPr>
        <w:spacing w:line="360" w:lineRule="auto"/>
        <w:jc w:val="both"/>
        <w:rPr>
          <w:rFonts w:ascii="Arial" w:hAnsi="Arial" w:cs="Arial"/>
        </w:rPr>
      </w:pPr>
      <w:r w:rsidRPr="009E041B">
        <w:rPr>
          <w:rFonts w:ascii="Arial" w:hAnsi="Arial" w:cs="Arial"/>
        </w:rPr>
        <w:t>6.23</w:t>
      </w:r>
      <w:r w:rsidRPr="009E041B">
        <w:rPr>
          <w:rFonts w:ascii="Arial" w:hAnsi="Arial" w:cs="Arial"/>
        </w:rPr>
        <w:tab/>
        <w:t>In operating these arrangements, the Funding Authority will advise the school on what it sees as the most efficient manner of operation across the split site, taking account of local circumstances such as the nature and phase of schooling, timetabling and transfer difficulties for pupils/teachers, together with any associated costs.</w:t>
      </w:r>
    </w:p>
    <w:p w14:paraId="6ADA3A1E" w14:textId="77777777" w:rsidR="00613705" w:rsidRPr="009E041B" w:rsidRDefault="00613705" w:rsidP="00613705">
      <w:pPr>
        <w:spacing w:line="360" w:lineRule="auto"/>
        <w:jc w:val="both"/>
        <w:rPr>
          <w:rFonts w:ascii="Arial" w:hAnsi="Arial" w:cs="Arial"/>
        </w:rPr>
      </w:pPr>
    </w:p>
    <w:p w14:paraId="50F477D9" w14:textId="77777777" w:rsidR="00613705" w:rsidRPr="009E041B" w:rsidRDefault="00613705" w:rsidP="00613705">
      <w:pPr>
        <w:pStyle w:val="Heading2"/>
        <w:spacing w:line="360" w:lineRule="auto"/>
        <w:jc w:val="both"/>
      </w:pPr>
      <w:bookmarkStart w:id="188" w:name="_Toc225739692"/>
      <w:bookmarkStart w:id="189" w:name="_Toc16259848"/>
      <w:bookmarkStart w:id="190" w:name="_Toc60907771"/>
      <w:r w:rsidRPr="009E041B">
        <w:t>Caretaker Residences</w:t>
      </w:r>
      <w:bookmarkEnd w:id="188"/>
      <w:bookmarkEnd w:id="189"/>
      <w:bookmarkEnd w:id="190"/>
    </w:p>
    <w:p w14:paraId="4DA6AFD9" w14:textId="420AF77F" w:rsidR="00613705" w:rsidRPr="009E041B" w:rsidRDefault="00613705" w:rsidP="00613705">
      <w:pPr>
        <w:spacing w:line="360" w:lineRule="auto"/>
        <w:jc w:val="both"/>
        <w:rPr>
          <w:rFonts w:ascii="Arial" w:hAnsi="Arial" w:cs="Arial"/>
        </w:rPr>
      </w:pPr>
      <w:r w:rsidRPr="009E041B">
        <w:rPr>
          <w:rFonts w:ascii="Arial" w:hAnsi="Arial" w:cs="Arial"/>
        </w:rPr>
        <w:t>6.24</w:t>
      </w:r>
      <w:r w:rsidRPr="009E041B">
        <w:rPr>
          <w:rFonts w:ascii="Arial" w:hAnsi="Arial" w:cs="Arial"/>
        </w:rPr>
        <w:tab/>
        <w:t>Where a residence has been provided for a caretaker, the premises are excluded from the floor area calculation for the premises factor within the relevant schools’ funding stream.  In many cases the income from rents will fall short of expenditure on essential landlord maintenance.  Where this is the case, and where there is evidence of expenditure in excess of income, the Funding Authority may make available a contribution towards these costs subject to a maximum of £2,000 per annum.</w:t>
      </w:r>
    </w:p>
    <w:p w14:paraId="0EB506E1" w14:textId="39C5A631" w:rsidR="00613705" w:rsidRPr="009E041B" w:rsidRDefault="00613705" w:rsidP="00613705">
      <w:pPr>
        <w:jc w:val="both"/>
        <w:rPr>
          <w:rFonts w:ascii="Arial" w:hAnsi="Arial" w:cs="Arial"/>
        </w:rPr>
      </w:pPr>
    </w:p>
    <w:p w14:paraId="51D5A08E" w14:textId="77777777" w:rsidR="00613705" w:rsidRPr="009E041B" w:rsidRDefault="00613705" w:rsidP="00613705">
      <w:pPr>
        <w:pStyle w:val="Heading2"/>
        <w:spacing w:line="360" w:lineRule="auto"/>
        <w:jc w:val="both"/>
      </w:pPr>
      <w:bookmarkStart w:id="191" w:name="_Toc16259849"/>
      <w:bookmarkStart w:id="192" w:name="_Toc60907772"/>
      <w:r w:rsidRPr="009E041B">
        <w:t>VAT</w:t>
      </w:r>
      <w:bookmarkEnd w:id="191"/>
      <w:bookmarkEnd w:id="192"/>
    </w:p>
    <w:p w14:paraId="0B7D57FB" w14:textId="77777777" w:rsidR="00613705" w:rsidRPr="009E041B" w:rsidRDefault="00613705" w:rsidP="00613705">
      <w:pPr>
        <w:autoSpaceDE w:val="0"/>
        <w:autoSpaceDN w:val="0"/>
        <w:adjustRightInd w:val="0"/>
        <w:spacing w:line="360" w:lineRule="auto"/>
        <w:jc w:val="both"/>
        <w:rPr>
          <w:rFonts w:ascii="Arial" w:hAnsi="Arial" w:cs="Arial"/>
        </w:rPr>
      </w:pPr>
      <w:r w:rsidRPr="009E041B">
        <w:rPr>
          <w:rFonts w:ascii="Arial" w:hAnsi="Arial" w:cs="Arial"/>
        </w:rPr>
        <w:t>6.25</w:t>
      </w:r>
      <w:r w:rsidRPr="009E041B">
        <w:rPr>
          <w:rFonts w:ascii="Arial" w:hAnsi="Arial" w:cs="Arial"/>
        </w:rPr>
        <w:tab/>
        <w:t xml:space="preserve"> The EA is entitled to reclaim VAT on behalf of controlled and maintained schools. However, voluntary grammar and grant-maintained integrated schools are unable to reclaim VAT. In order to provide equity in the funding arrangements the EA, as the Funding Authority for these school sectors, will make provision for VAT reimbursement for these schools from centre funds.</w:t>
      </w:r>
    </w:p>
    <w:p w14:paraId="62A4FD57" w14:textId="77777777" w:rsidR="00613705" w:rsidRPr="009E041B" w:rsidRDefault="00613705" w:rsidP="00613705">
      <w:pPr>
        <w:autoSpaceDE w:val="0"/>
        <w:autoSpaceDN w:val="0"/>
        <w:adjustRightInd w:val="0"/>
        <w:jc w:val="both"/>
        <w:rPr>
          <w:rFonts w:ascii="Arial" w:hAnsi="Arial" w:cs="Arial"/>
        </w:rPr>
      </w:pPr>
    </w:p>
    <w:p w14:paraId="6E97E58B" w14:textId="77777777" w:rsidR="00613705" w:rsidRPr="009E041B" w:rsidRDefault="00613705" w:rsidP="00455C2B">
      <w:pPr>
        <w:pStyle w:val="Heading2"/>
      </w:pPr>
      <w:bookmarkStart w:id="193" w:name="_Toc225739693"/>
      <w:bookmarkStart w:id="194" w:name="_Toc16259850"/>
      <w:bookmarkStart w:id="195" w:name="_Toc60907773"/>
      <w:r w:rsidRPr="009E041B">
        <w:t>Contingency Provision</w:t>
      </w:r>
      <w:bookmarkEnd w:id="193"/>
      <w:bookmarkEnd w:id="194"/>
      <w:bookmarkEnd w:id="195"/>
    </w:p>
    <w:p w14:paraId="544DF7C3" w14:textId="644EC687" w:rsidR="00613705" w:rsidRPr="009E041B" w:rsidRDefault="00613705" w:rsidP="00613705">
      <w:pPr>
        <w:spacing w:line="360" w:lineRule="auto"/>
        <w:jc w:val="both"/>
        <w:rPr>
          <w:rFonts w:ascii="Arial" w:hAnsi="Arial" w:cs="Arial"/>
        </w:rPr>
      </w:pPr>
      <w:r w:rsidRPr="009E041B">
        <w:rPr>
          <w:rFonts w:ascii="Arial" w:hAnsi="Arial" w:cs="Arial"/>
        </w:rPr>
        <w:t>6.26</w:t>
      </w:r>
      <w:r w:rsidRPr="009E041B">
        <w:rPr>
          <w:rFonts w:ascii="Arial" w:hAnsi="Arial" w:cs="Arial"/>
        </w:rPr>
        <w:tab/>
        <w:t xml:space="preserve">The Funding Authority must establish an LMS Contingency Fund to meet certain unexpected costs.  The existence of the contingency fund for exceptional cost demands does not absolve schools from their obligation to meet less severe eventualities by prudent management of their delegated budgets.  It cannot be used to support schools </w:t>
      </w:r>
      <w:r w:rsidRPr="009E041B">
        <w:rPr>
          <w:rFonts w:ascii="Arial" w:hAnsi="Arial" w:cs="Arial"/>
        </w:rPr>
        <w:lastRenderedPageBreak/>
        <w:t>which fail to use procedural arrangements for reducing over-staffing</w:t>
      </w:r>
      <w:r w:rsidRPr="009E041B">
        <w:rPr>
          <w:rFonts w:ascii="Arial" w:hAnsi="Arial" w:cs="Arial"/>
          <w:color w:val="000000" w:themeColor="text1"/>
        </w:rPr>
        <w:t xml:space="preserve">.  </w:t>
      </w:r>
      <w:r w:rsidRPr="009E041B">
        <w:rPr>
          <w:rFonts w:ascii="Arial" w:hAnsi="Arial" w:cs="Arial"/>
        </w:rPr>
        <w:t xml:space="preserve">The Funding Authority will </w:t>
      </w:r>
      <w:proofErr w:type="gramStart"/>
      <w:r w:rsidRPr="009E041B">
        <w:rPr>
          <w:rFonts w:ascii="Arial" w:hAnsi="Arial" w:cs="Arial"/>
        </w:rPr>
        <w:t>take into account</w:t>
      </w:r>
      <w:proofErr w:type="gramEnd"/>
      <w:r w:rsidRPr="009E041B">
        <w:rPr>
          <w:rFonts w:ascii="Arial" w:hAnsi="Arial" w:cs="Arial"/>
        </w:rPr>
        <w:t xml:space="preserve"> the individual circumstances of the school, and its responsibilities to other schools in its area, in determining allocations from Contingency.  The fund is intended to be used as follows:</w:t>
      </w:r>
    </w:p>
    <w:p w14:paraId="4E26CDD4" w14:textId="77777777" w:rsidR="00613705" w:rsidRPr="009E041B" w:rsidRDefault="00613705" w:rsidP="00613705">
      <w:pPr>
        <w:spacing w:line="360" w:lineRule="auto"/>
        <w:jc w:val="both"/>
        <w:rPr>
          <w:rFonts w:ascii="Arial" w:hAnsi="Arial" w:cs="Arial"/>
        </w:rPr>
      </w:pPr>
    </w:p>
    <w:p w14:paraId="41B31DA0" w14:textId="77777777" w:rsidR="00613705" w:rsidRPr="009E041B" w:rsidRDefault="00613705" w:rsidP="00613705">
      <w:pPr>
        <w:spacing w:line="360" w:lineRule="auto"/>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 xml:space="preserve">correction of significant errors in the application of the relevant funding </w:t>
      </w:r>
      <w:proofErr w:type="gramStart"/>
      <w:r w:rsidRPr="009E041B">
        <w:rPr>
          <w:rFonts w:ascii="Arial" w:hAnsi="Arial" w:cs="Arial"/>
        </w:rPr>
        <w:t>stream;</w:t>
      </w:r>
      <w:proofErr w:type="gramEnd"/>
      <w:r w:rsidRPr="009E041B">
        <w:rPr>
          <w:rFonts w:ascii="Arial" w:hAnsi="Arial" w:cs="Arial"/>
        </w:rPr>
        <w:t xml:space="preserve"> </w:t>
      </w:r>
    </w:p>
    <w:p w14:paraId="0F845447" w14:textId="77777777" w:rsidR="00613705" w:rsidRPr="009E041B" w:rsidRDefault="00613705" w:rsidP="00613705">
      <w:pPr>
        <w:spacing w:line="360" w:lineRule="auto"/>
        <w:jc w:val="both"/>
        <w:rPr>
          <w:rFonts w:ascii="Arial" w:hAnsi="Arial" w:cs="Arial"/>
        </w:rPr>
      </w:pPr>
      <w:r w:rsidRPr="009E041B">
        <w:rPr>
          <w:rFonts w:ascii="Arial" w:hAnsi="Arial" w:cs="Arial"/>
        </w:rPr>
        <w:t>ii.</w:t>
      </w:r>
      <w:r w:rsidRPr="009E041B">
        <w:rPr>
          <w:rFonts w:ascii="Arial" w:hAnsi="Arial" w:cs="Arial"/>
        </w:rPr>
        <w:tab/>
        <w:t xml:space="preserve">emergency </w:t>
      </w:r>
      <w:proofErr w:type="gramStart"/>
      <w:r w:rsidRPr="009E041B">
        <w:rPr>
          <w:rFonts w:ascii="Arial" w:hAnsi="Arial" w:cs="Arial"/>
        </w:rPr>
        <w:t>costs;</w:t>
      </w:r>
      <w:proofErr w:type="gramEnd"/>
      <w:r w:rsidRPr="009E041B">
        <w:rPr>
          <w:rFonts w:ascii="Arial" w:hAnsi="Arial" w:cs="Arial"/>
        </w:rPr>
        <w:t xml:space="preserve"> </w:t>
      </w:r>
    </w:p>
    <w:p w14:paraId="62A1D067" w14:textId="77777777" w:rsidR="00613705" w:rsidRPr="009E041B" w:rsidRDefault="00613705" w:rsidP="00613705">
      <w:pPr>
        <w:spacing w:line="360" w:lineRule="auto"/>
        <w:jc w:val="both"/>
        <w:rPr>
          <w:rFonts w:ascii="Arial" w:hAnsi="Arial" w:cs="Arial"/>
        </w:rPr>
      </w:pPr>
      <w:r w:rsidRPr="009E041B">
        <w:rPr>
          <w:rFonts w:ascii="Arial" w:hAnsi="Arial" w:cs="Arial"/>
        </w:rPr>
        <w:t>iii.</w:t>
      </w:r>
      <w:r w:rsidRPr="009E041B">
        <w:rPr>
          <w:rFonts w:ascii="Arial" w:hAnsi="Arial" w:cs="Arial"/>
        </w:rPr>
        <w:tab/>
        <w:t xml:space="preserve">changes in the characteristics of a </w:t>
      </w:r>
      <w:proofErr w:type="gramStart"/>
      <w:r w:rsidRPr="009E041B">
        <w:rPr>
          <w:rFonts w:ascii="Arial" w:hAnsi="Arial" w:cs="Arial"/>
        </w:rPr>
        <w:t>school;</w:t>
      </w:r>
      <w:proofErr w:type="gramEnd"/>
      <w:r w:rsidRPr="009E041B">
        <w:rPr>
          <w:rFonts w:ascii="Arial" w:hAnsi="Arial" w:cs="Arial"/>
        </w:rPr>
        <w:t xml:space="preserve"> </w:t>
      </w:r>
    </w:p>
    <w:p w14:paraId="74C4EA7D" w14:textId="77777777" w:rsidR="00613705" w:rsidRPr="009E041B" w:rsidRDefault="00613705" w:rsidP="00613705">
      <w:pPr>
        <w:spacing w:line="360" w:lineRule="auto"/>
        <w:jc w:val="both"/>
        <w:rPr>
          <w:rFonts w:ascii="Arial" w:hAnsi="Arial" w:cs="Arial"/>
        </w:rPr>
      </w:pPr>
      <w:r w:rsidRPr="009E041B">
        <w:rPr>
          <w:rFonts w:ascii="Arial" w:hAnsi="Arial" w:cs="Arial"/>
        </w:rPr>
        <w:t>iv.</w:t>
      </w:r>
      <w:r w:rsidRPr="009E041B">
        <w:rPr>
          <w:rFonts w:ascii="Arial" w:hAnsi="Arial" w:cs="Arial"/>
        </w:rPr>
        <w:tab/>
        <w:t>in-year growth in pupil numbers (see paragraphs 6.30 to 6.32</w:t>
      </w:r>
      <w:proofErr w:type="gramStart"/>
      <w:r w:rsidRPr="009E041B">
        <w:rPr>
          <w:rFonts w:ascii="Arial" w:hAnsi="Arial" w:cs="Arial"/>
        </w:rPr>
        <w:t>);</w:t>
      </w:r>
      <w:proofErr w:type="gramEnd"/>
      <w:r w:rsidRPr="009E041B">
        <w:rPr>
          <w:rFonts w:ascii="Arial" w:hAnsi="Arial" w:cs="Arial"/>
        </w:rPr>
        <w:t xml:space="preserve"> </w:t>
      </w:r>
    </w:p>
    <w:p w14:paraId="4164ACE7" w14:textId="77777777" w:rsidR="00613705" w:rsidRPr="009E041B" w:rsidRDefault="00613705" w:rsidP="00613705">
      <w:pPr>
        <w:spacing w:line="360" w:lineRule="auto"/>
        <w:jc w:val="both"/>
        <w:rPr>
          <w:rFonts w:ascii="Arial" w:hAnsi="Arial" w:cs="Arial"/>
        </w:rPr>
      </w:pPr>
      <w:r w:rsidRPr="009E041B">
        <w:rPr>
          <w:rFonts w:ascii="Arial" w:hAnsi="Arial" w:cs="Arial"/>
        </w:rPr>
        <w:t xml:space="preserve">v. </w:t>
      </w:r>
      <w:r w:rsidRPr="009E041B">
        <w:rPr>
          <w:rFonts w:ascii="Arial" w:hAnsi="Arial" w:cs="Arial"/>
        </w:rPr>
        <w:tab/>
        <w:t xml:space="preserve">pupil number adjustments where pupils move schools within the year; and </w:t>
      </w:r>
    </w:p>
    <w:p w14:paraId="4E49FE8C" w14:textId="77777777" w:rsidR="00613705" w:rsidRPr="009E041B" w:rsidRDefault="00613705" w:rsidP="00613705">
      <w:pPr>
        <w:spacing w:line="360" w:lineRule="auto"/>
        <w:ind w:left="720" w:hanging="720"/>
        <w:jc w:val="both"/>
        <w:rPr>
          <w:rFonts w:ascii="Arial" w:hAnsi="Arial" w:cs="Arial"/>
        </w:rPr>
      </w:pPr>
      <w:r w:rsidRPr="009E041B">
        <w:rPr>
          <w:rFonts w:ascii="Arial" w:hAnsi="Arial" w:cs="Arial"/>
        </w:rPr>
        <w:t>vi.</w:t>
      </w:r>
      <w:r w:rsidRPr="009E041B">
        <w:rPr>
          <w:rFonts w:ascii="Arial" w:hAnsi="Arial" w:cs="Arial"/>
        </w:rPr>
        <w:tab/>
        <w:t xml:space="preserve">circumstances which the Funding Authority judges </w:t>
      </w:r>
      <w:proofErr w:type="gramStart"/>
      <w:r w:rsidRPr="009E041B">
        <w:rPr>
          <w:rFonts w:ascii="Arial" w:hAnsi="Arial" w:cs="Arial"/>
        </w:rPr>
        <w:t>exceptional</w:t>
      </w:r>
      <w:proofErr w:type="gramEnd"/>
      <w:r w:rsidRPr="009E041B">
        <w:rPr>
          <w:rFonts w:ascii="Arial" w:hAnsi="Arial" w:cs="Arial"/>
        </w:rPr>
        <w:t xml:space="preserve"> and which give rise to unexpected and significant increased expenditure not covered elsewhere within the Common Funding Scheme</w:t>
      </w:r>
    </w:p>
    <w:p w14:paraId="07B71887" w14:textId="77777777" w:rsidR="00613705" w:rsidRPr="009E041B" w:rsidRDefault="00613705" w:rsidP="00613705">
      <w:pPr>
        <w:ind w:left="720" w:hanging="720"/>
        <w:jc w:val="both"/>
        <w:rPr>
          <w:rFonts w:ascii="Arial" w:hAnsi="Arial" w:cs="Arial"/>
        </w:rPr>
      </w:pPr>
    </w:p>
    <w:p w14:paraId="1634BA74" w14:textId="77777777" w:rsidR="00613705" w:rsidRPr="009E041B" w:rsidRDefault="00613705" w:rsidP="00613705">
      <w:pPr>
        <w:spacing w:line="360" w:lineRule="auto"/>
        <w:jc w:val="both"/>
        <w:rPr>
          <w:rFonts w:ascii="Arial" w:hAnsi="Arial" w:cs="Arial"/>
          <w:b/>
          <w:i/>
          <w:color w:val="000000"/>
          <w:sz w:val="22"/>
          <w:szCs w:val="22"/>
          <w:lang w:val="en-US"/>
        </w:rPr>
      </w:pPr>
      <w:r w:rsidRPr="009E041B">
        <w:rPr>
          <w:rFonts w:ascii="Arial" w:hAnsi="Arial" w:cs="Arial"/>
          <w:b/>
          <w:i/>
          <w:sz w:val="22"/>
          <w:szCs w:val="22"/>
        </w:rPr>
        <w:t>Note: The Funding Authority’s LMS Contingency Fund seeks to support existing schools with unexpected</w:t>
      </w:r>
      <w:r w:rsidRPr="009E041B" w:rsidDel="006C4B63">
        <w:rPr>
          <w:rFonts w:ascii="Arial" w:hAnsi="Arial" w:cs="Arial"/>
          <w:b/>
          <w:i/>
          <w:sz w:val="22"/>
          <w:szCs w:val="22"/>
        </w:rPr>
        <w:t xml:space="preserve"> </w:t>
      </w:r>
      <w:r w:rsidRPr="009E041B">
        <w:rPr>
          <w:rFonts w:ascii="Arial" w:hAnsi="Arial" w:cs="Arial"/>
          <w:b/>
          <w:i/>
          <w:sz w:val="22"/>
          <w:szCs w:val="22"/>
        </w:rPr>
        <w:t xml:space="preserve">in-year costs. This is separate to the </w:t>
      </w:r>
      <w:r w:rsidRPr="009E041B">
        <w:rPr>
          <w:rFonts w:ascii="Arial" w:hAnsi="Arial" w:cs="Arial"/>
          <w:b/>
          <w:i/>
          <w:color w:val="000000"/>
          <w:sz w:val="22"/>
          <w:szCs w:val="22"/>
          <w:lang w:val="en-US"/>
        </w:rPr>
        <w:t>‘New Schools and Units Fund’</w:t>
      </w:r>
      <w:r w:rsidRPr="009E041B">
        <w:rPr>
          <w:rFonts w:ascii="Arial" w:hAnsi="Arial" w:cs="Arial"/>
          <w:b/>
          <w:i/>
          <w:sz w:val="22"/>
          <w:szCs w:val="22"/>
          <w:lang w:val="en-US"/>
        </w:rPr>
        <w:t>, which the EA will use</w:t>
      </w:r>
      <w:r w:rsidRPr="009E041B">
        <w:rPr>
          <w:rFonts w:ascii="Arial" w:hAnsi="Arial" w:cs="Arial"/>
          <w:b/>
          <w:i/>
          <w:color w:val="000000"/>
          <w:sz w:val="22"/>
          <w:szCs w:val="22"/>
          <w:lang w:val="en-US"/>
        </w:rPr>
        <w:t xml:space="preserve"> only where approved new schools and units are opened during the financial year, as outlined at paragraphs 4 to 7 in Annex D.</w:t>
      </w:r>
    </w:p>
    <w:p w14:paraId="0F808338" w14:textId="77777777" w:rsidR="00613705" w:rsidRPr="009E041B" w:rsidRDefault="00613705" w:rsidP="00613705">
      <w:pPr>
        <w:jc w:val="both"/>
        <w:rPr>
          <w:rFonts w:ascii="Arial" w:hAnsi="Arial" w:cs="Arial"/>
          <w:color w:val="000000"/>
          <w:lang w:val="en-US"/>
        </w:rPr>
      </w:pPr>
    </w:p>
    <w:p w14:paraId="5036BA35" w14:textId="62CDBF21" w:rsidR="00613705" w:rsidRPr="009E041B" w:rsidRDefault="00613705" w:rsidP="00455C2B">
      <w:pPr>
        <w:pStyle w:val="Heading3"/>
      </w:pPr>
      <w:bookmarkStart w:id="196" w:name="_Toc225739694"/>
      <w:bookmarkStart w:id="197" w:name="_Toc16259851"/>
      <w:bookmarkStart w:id="198" w:name="_Toc60907774"/>
      <w:r w:rsidRPr="009E041B">
        <w:t>Correction of Significant Errors in the Application of the Formula</w:t>
      </w:r>
      <w:bookmarkEnd w:id="196"/>
      <w:bookmarkEnd w:id="197"/>
      <w:bookmarkEnd w:id="198"/>
    </w:p>
    <w:p w14:paraId="5E926C4D" w14:textId="77777777" w:rsidR="00613705" w:rsidRPr="009E041B" w:rsidRDefault="00613705" w:rsidP="00613705">
      <w:pPr>
        <w:jc w:val="both"/>
        <w:rPr>
          <w:rStyle w:val="Heading3Char"/>
        </w:rPr>
      </w:pPr>
    </w:p>
    <w:p w14:paraId="3251B923" w14:textId="77777777" w:rsidR="00613705" w:rsidRPr="009E041B" w:rsidRDefault="00613705" w:rsidP="00613705">
      <w:pPr>
        <w:spacing w:line="360" w:lineRule="auto"/>
        <w:jc w:val="both"/>
        <w:rPr>
          <w:rFonts w:ascii="Arial" w:hAnsi="Arial" w:cs="Arial"/>
        </w:rPr>
      </w:pPr>
      <w:r w:rsidRPr="009E041B">
        <w:rPr>
          <w:rFonts w:ascii="Arial" w:hAnsi="Arial" w:cs="Arial"/>
        </w:rPr>
        <w:t>6.27</w:t>
      </w:r>
      <w:r w:rsidRPr="009E041B">
        <w:rPr>
          <w:rFonts w:ascii="Arial" w:hAnsi="Arial" w:cs="Arial"/>
        </w:rPr>
        <w:tab/>
      </w:r>
    </w:p>
    <w:p w14:paraId="04385487" w14:textId="0A2A4383" w:rsidR="00613705" w:rsidRPr="009E041B" w:rsidRDefault="00613705" w:rsidP="00613705">
      <w:pPr>
        <w:spacing w:line="360" w:lineRule="auto"/>
        <w:ind w:left="717" w:hanging="360"/>
        <w:jc w:val="both"/>
        <w:rPr>
          <w:rFonts w:ascii="Arial" w:hAnsi="Arial" w:cs="Arial"/>
        </w:rPr>
      </w:pPr>
      <w:r w:rsidRPr="009E041B">
        <w:rPr>
          <w:rFonts w:ascii="Arial" w:hAnsi="Arial" w:cs="Arial"/>
        </w:rPr>
        <w:t>a)</w:t>
      </w:r>
      <w:r w:rsidRPr="009E041B">
        <w:rPr>
          <w:rFonts w:ascii="Arial" w:hAnsi="Arial" w:cs="Arial"/>
        </w:rPr>
        <w:tab/>
        <w:t>If it is established that, after all schools have been allocated their budget share from the relevant funding stream, a school has been under-funded or over-funded due to either incomplete or incorrect information or errors in the application of the formula, then funding will be credited/debited to the school budget accordingly.  The Department will not retain any separate funding for such changes.  If it is established that a school has been under-funded or over-funded due to the use of either incomplete or incorrect information or errors in the application of either the Nursery &amp; Primary or Post-primary funding stream formulae, the Funding Authority will be responsible for making such adjustments against their Contingency Fund.</w:t>
      </w:r>
    </w:p>
    <w:p w14:paraId="000F663C" w14:textId="77777777" w:rsidR="00613705" w:rsidRPr="009E041B" w:rsidRDefault="00613705" w:rsidP="00613705">
      <w:pPr>
        <w:ind w:left="720" w:hanging="720"/>
        <w:jc w:val="both"/>
        <w:rPr>
          <w:rFonts w:ascii="Arial" w:hAnsi="Arial" w:cs="Arial"/>
        </w:rPr>
      </w:pPr>
    </w:p>
    <w:p w14:paraId="69D1BF32"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 xml:space="preserve">The Department must be informed about any data corrections/funding adjustments that are made from/to Contingency funding against initial school budget formula allocations during the year.  Where an error leading to a school </w:t>
      </w:r>
      <w:r w:rsidRPr="009E041B">
        <w:rPr>
          <w:rFonts w:ascii="Arial" w:hAnsi="Arial" w:cs="Arial"/>
        </w:rPr>
        <w:lastRenderedPageBreak/>
        <w:t>being over-funded is found to relate to a previous financial year the Funding Authority may recoup the amount either as a single adjustment or as a series of repayments over a number of years.  Any recoupment will be added to the Contingency Fund.</w:t>
      </w:r>
    </w:p>
    <w:p w14:paraId="2EA0D23C" w14:textId="77777777" w:rsidR="00613705" w:rsidRPr="009E041B" w:rsidRDefault="00613705" w:rsidP="00613705">
      <w:pPr>
        <w:spacing w:line="360" w:lineRule="auto"/>
        <w:ind w:left="1440" w:hanging="720"/>
        <w:jc w:val="both"/>
        <w:rPr>
          <w:rFonts w:ascii="Arial" w:hAnsi="Arial" w:cs="Arial"/>
        </w:rPr>
      </w:pPr>
    </w:p>
    <w:p w14:paraId="6AAE0C94"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If it is established that, after all schools have been allocated their budget share, a school or schools has/have been over-funded due to either incomplete or incorrect information used in the application of either the Nursery &amp; Primary or Post-primary funding stream formulae, then such funding will be debited from the relevant school budget(s) accordingly.  Where the Department considers that this constitutes a significant error that would have resulted in significant funding having been made available for distribution to all other schools under the relevant funding stream, such funding will be returned to the Department for appropriate action.  All cases of under-funding due to incomplete or incorrect data being used within the funding calculations will continue to be the responsibility of the Funding Authority to manage and make appropriate adjustments for those schools’ budgets.</w:t>
      </w:r>
    </w:p>
    <w:p w14:paraId="347032CF" w14:textId="77777777" w:rsidR="00613705" w:rsidRPr="009E041B" w:rsidRDefault="00613705" w:rsidP="00613705">
      <w:pPr>
        <w:jc w:val="both"/>
        <w:rPr>
          <w:rFonts w:ascii="Arial" w:hAnsi="Arial" w:cs="Arial"/>
        </w:rPr>
      </w:pPr>
    </w:p>
    <w:p w14:paraId="4F59F315" w14:textId="77777777" w:rsidR="00613705" w:rsidRPr="009E041B" w:rsidRDefault="00613705" w:rsidP="00455C2B">
      <w:pPr>
        <w:pStyle w:val="Heading3"/>
      </w:pPr>
      <w:bookmarkStart w:id="199" w:name="_Toc225739695"/>
      <w:bookmarkStart w:id="200" w:name="_Toc16259852"/>
      <w:bookmarkStart w:id="201" w:name="_Toc60907775"/>
      <w:r w:rsidRPr="009E041B">
        <w:t>Emergency Costs</w:t>
      </w:r>
      <w:bookmarkEnd w:id="199"/>
      <w:bookmarkEnd w:id="200"/>
      <w:bookmarkEnd w:id="201"/>
      <w:r w:rsidRPr="009E041B">
        <w:t xml:space="preserve"> </w:t>
      </w:r>
    </w:p>
    <w:p w14:paraId="48CF5C32" w14:textId="77777777" w:rsidR="00613705" w:rsidRPr="009E041B" w:rsidRDefault="00613705" w:rsidP="00613705">
      <w:pPr>
        <w:spacing w:line="360" w:lineRule="auto"/>
        <w:jc w:val="both"/>
        <w:rPr>
          <w:rFonts w:ascii="Arial" w:hAnsi="Arial" w:cs="Arial"/>
        </w:rPr>
      </w:pPr>
    </w:p>
    <w:p w14:paraId="5610D5C3" w14:textId="77777777" w:rsidR="00613705" w:rsidRPr="009E041B" w:rsidRDefault="00613705" w:rsidP="00613705">
      <w:pPr>
        <w:spacing w:line="360" w:lineRule="auto"/>
        <w:jc w:val="both"/>
        <w:rPr>
          <w:rFonts w:ascii="Arial" w:hAnsi="Arial" w:cs="Arial"/>
        </w:rPr>
      </w:pPr>
      <w:r w:rsidRPr="009E041B">
        <w:rPr>
          <w:rFonts w:ascii="Arial" w:hAnsi="Arial" w:cs="Arial"/>
        </w:rPr>
        <w:t>6.28</w:t>
      </w:r>
      <w:r w:rsidRPr="009E041B">
        <w:rPr>
          <w:rFonts w:ascii="Arial" w:hAnsi="Arial" w:cs="Arial"/>
        </w:rPr>
        <w:tab/>
        <w:t>This is intended to cover costs such as those arising from serious fire damage at a school and also includes costs arising from vandalism.  Where an allocation is made the costs will be earmarked and cannot be used for any other purpose.  The following arrangements will apply:</w:t>
      </w:r>
    </w:p>
    <w:p w14:paraId="5EE56D62" w14:textId="77777777" w:rsidR="00613705" w:rsidRPr="009E041B" w:rsidRDefault="00613705" w:rsidP="00613705">
      <w:pPr>
        <w:jc w:val="both"/>
        <w:rPr>
          <w:rFonts w:ascii="Arial" w:hAnsi="Arial" w:cs="Arial"/>
        </w:rPr>
      </w:pPr>
    </w:p>
    <w:p w14:paraId="22A236C0"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 xml:space="preserve">An emergency is deemed to have occurred in circumstances where the costs of repair or replacement </w:t>
      </w:r>
    </w:p>
    <w:p w14:paraId="441B17AD"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exceeds £750 in a single incident; or</w:t>
      </w:r>
    </w:p>
    <w:p w14:paraId="5E681CF7"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 xml:space="preserve">exceeds £1,500 in a series of incidents within a </w:t>
      </w:r>
      <w:proofErr w:type="gramStart"/>
      <w:r w:rsidRPr="009E041B">
        <w:rPr>
          <w:rFonts w:ascii="Arial" w:hAnsi="Arial" w:cs="Arial"/>
        </w:rPr>
        <w:t>6 month</w:t>
      </w:r>
      <w:proofErr w:type="gramEnd"/>
      <w:r w:rsidRPr="009E041B">
        <w:rPr>
          <w:rFonts w:ascii="Arial" w:hAnsi="Arial" w:cs="Arial"/>
        </w:rPr>
        <w:t xml:space="preserve"> period.</w:t>
      </w:r>
    </w:p>
    <w:p w14:paraId="5B2C16C1" w14:textId="77777777" w:rsidR="00613705" w:rsidRPr="009E041B" w:rsidRDefault="00613705" w:rsidP="00613705">
      <w:pPr>
        <w:ind w:left="714" w:hanging="357"/>
        <w:jc w:val="both"/>
        <w:rPr>
          <w:rFonts w:ascii="Arial" w:hAnsi="Arial" w:cs="Arial"/>
        </w:rPr>
      </w:pPr>
    </w:p>
    <w:p w14:paraId="4571E0F3"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Emergencies include serious fire damage (structural work is covered by insurance in the maintained sector and the EA undertakes the work for the controlled sector), serious water damage (same arrangement as above) and damage consequent upon terrorist activity.  In all cases the replacement of contents should be found from within the Authority’s LMS Contingency Fund.</w:t>
      </w:r>
    </w:p>
    <w:p w14:paraId="05509F24"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lastRenderedPageBreak/>
        <w:t>b)</w:t>
      </w:r>
      <w:r w:rsidRPr="009E041B">
        <w:rPr>
          <w:rFonts w:ascii="Arial" w:hAnsi="Arial" w:cs="Arial"/>
        </w:rPr>
        <w:tab/>
        <w:t>If an emergency occurs the full cost of re-instatement will be met from the Contingency Fund, except in the case of maintained schools, grant-maintained integrated schools or voluntary grammar schools where costs are either covered by insurance or by the Northern Ireland Office.  Where this situation applies any excess will be charged to central funds.  In the case of controlled and maintained schools the EA will normally undertake to make good the damage but may agree to allowing the school to make its own arrangements, in which case a sum may be earmarked specifically for the purpose of restoring the damage provided that any surplus may not be used for any other purpose by the school.</w:t>
      </w:r>
    </w:p>
    <w:p w14:paraId="00F5EDD7" w14:textId="77777777" w:rsidR="00613705" w:rsidRPr="009E041B" w:rsidRDefault="00613705" w:rsidP="00613705">
      <w:pPr>
        <w:jc w:val="both"/>
        <w:rPr>
          <w:rFonts w:ascii="Arial" w:hAnsi="Arial" w:cs="Arial"/>
        </w:rPr>
      </w:pPr>
    </w:p>
    <w:p w14:paraId="75B208B3" w14:textId="77777777" w:rsidR="00613705" w:rsidRPr="009E041B" w:rsidRDefault="00613705" w:rsidP="00455C2B">
      <w:pPr>
        <w:pStyle w:val="Heading3"/>
      </w:pPr>
      <w:bookmarkStart w:id="202" w:name="_Toc225739696"/>
      <w:bookmarkStart w:id="203" w:name="_Toc16259853"/>
      <w:bookmarkStart w:id="204" w:name="_Toc60907776"/>
      <w:r w:rsidRPr="009E041B">
        <w:t>Changes in the Characteristics of a School</w:t>
      </w:r>
      <w:bookmarkEnd w:id="202"/>
      <w:bookmarkEnd w:id="203"/>
      <w:bookmarkEnd w:id="204"/>
    </w:p>
    <w:p w14:paraId="4D876886" w14:textId="77777777" w:rsidR="00455C2B" w:rsidRPr="009E041B" w:rsidRDefault="00455C2B" w:rsidP="00455C2B">
      <w:pPr>
        <w:rPr>
          <w:rFonts w:ascii="Arial" w:hAnsi="Arial" w:cs="Arial"/>
        </w:rPr>
      </w:pPr>
    </w:p>
    <w:p w14:paraId="4A04B2B0" w14:textId="77777777" w:rsidR="00613705" w:rsidRPr="009E041B" w:rsidRDefault="00613705" w:rsidP="00613705">
      <w:pPr>
        <w:spacing w:line="360" w:lineRule="auto"/>
        <w:jc w:val="both"/>
        <w:rPr>
          <w:rFonts w:ascii="Arial" w:hAnsi="Arial" w:cs="Arial"/>
        </w:rPr>
      </w:pPr>
      <w:r w:rsidRPr="009E041B">
        <w:rPr>
          <w:rFonts w:ascii="Arial" w:hAnsi="Arial" w:cs="Arial"/>
        </w:rPr>
        <w:t>6.29</w:t>
      </w:r>
      <w:r w:rsidRPr="009E041B">
        <w:rPr>
          <w:rFonts w:ascii="Arial" w:hAnsi="Arial" w:cs="Arial"/>
        </w:rPr>
        <w:tab/>
        <w:t>If there is an increase in floor area e.g. by provision of permanent or temporary accommodation (other than school meals accommodation), the school will receive an additional grant on the basis of the relevant allocation per square metre adjusted to take account of the date at which the new accommodation was provided – should the new accommodation become available part way through a month, the school will be funded for the entire month.  No prior year adjustments will be made.</w:t>
      </w:r>
    </w:p>
    <w:p w14:paraId="3147F277" w14:textId="77777777" w:rsidR="00613705" w:rsidRPr="009E041B" w:rsidRDefault="00613705" w:rsidP="00613705">
      <w:pPr>
        <w:jc w:val="both"/>
        <w:rPr>
          <w:rFonts w:ascii="Arial" w:hAnsi="Arial" w:cs="Arial"/>
        </w:rPr>
      </w:pPr>
    </w:p>
    <w:p w14:paraId="302D819E" w14:textId="77777777" w:rsidR="00613705" w:rsidRPr="009E041B" w:rsidRDefault="00613705" w:rsidP="00455C2B">
      <w:pPr>
        <w:pStyle w:val="Heading3"/>
      </w:pPr>
      <w:bookmarkStart w:id="205" w:name="_Toc225739697"/>
      <w:bookmarkStart w:id="206" w:name="_Toc16259854"/>
      <w:bookmarkStart w:id="207" w:name="_Toc60907777"/>
      <w:r w:rsidRPr="009E041B">
        <w:t>In-Year Growth in Pupil Numbers</w:t>
      </w:r>
      <w:bookmarkEnd w:id="205"/>
      <w:bookmarkEnd w:id="206"/>
      <w:bookmarkEnd w:id="207"/>
    </w:p>
    <w:p w14:paraId="5CD261B0" w14:textId="77777777" w:rsidR="00613705" w:rsidRPr="009E041B" w:rsidRDefault="00613705" w:rsidP="00613705">
      <w:pPr>
        <w:spacing w:line="360" w:lineRule="auto"/>
        <w:jc w:val="both"/>
        <w:rPr>
          <w:rStyle w:val="Heading3Char"/>
        </w:rPr>
      </w:pPr>
    </w:p>
    <w:p w14:paraId="0DFA8E3C" w14:textId="77777777" w:rsidR="00613705" w:rsidRPr="009E041B" w:rsidRDefault="00613705" w:rsidP="00613705">
      <w:pPr>
        <w:spacing w:line="360" w:lineRule="auto"/>
        <w:jc w:val="both"/>
        <w:rPr>
          <w:rFonts w:ascii="Arial" w:hAnsi="Arial" w:cs="Arial"/>
        </w:rPr>
      </w:pPr>
      <w:r w:rsidRPr="009E041B">
        <w:rPr>
          <w:rFonts w:ascii="Arial" w:hAnsi="Arial" w:cs="Arial"/>
        </w:rPr>
        <w:t>6.30</w:t>
      </w:r>
      <w:r w:rsidRPr="009E041B">
        <w:rPr>
          <w:rFonts w:ascii="Arial" w:hAnsi="Arial" w:cs="Arial"/>
        </w:rPr>
        <w:tab/>
        <w:t xml:space="preserve">Assistance will be provided from the Contingency Fund where the number of children enrolled in a </w:t>
      </w:r>
      <w:proofErr w:type="gramStart"/>
      <w:r w:rsidRPr="009E041B">
        <w:rPr>
          <w:rFonts w:ascii="Arial" w:hAnsi="Arial" w:cs="Arial"/>
        </w:rPr>
        <w:t>school increases</w:t>
      </w:r>
      <w:proofErr w:type="gramEnd"/>
      <w:r w:rsidRPr="009E041B">
        <w:rPr>
          <w:rFonts w:ascii="Arial" w:hAnsi="Arial" w:cs="Arial"/>
        </w:rPr>
        <w:t xml:space="preserve"> by 5% of the original enrolment or by 10 pupils whichever threshold is the lesser.  Allocations will be calculated for any growth beyond the qualifying threshold and will normally be based solely on the relevant AWPU cash value and weightings as detailed in the example below.  The calculation of in-year growth in pupil numbers is based on changes in enrolment as validated against the October Census.  Funding will be provided, pro rata, for the remainder of that financial year – for the period September to March only.  All in-year growth will be subject to validation by the Funding Authority.  In all cases percentage figures are rounded to the nearest whole integer.  The number of pupils in excess of the threshold will be multiplied by the AWPU amount i.e. the AWPU cash value times the appropriate weighting.</w:t>
      </w:r>
      <w:r w:rsidRPr="009E041B">
        <w:rPr>
          <w:rFonts w:ascii="Arial" w:hAnsi="Arial" w:cs="Arial"/>
        </w:rPr>
        <w:br/>
      </w:r>
    </w:p>
    <w:p w14:paraId="602F397C" w14:textId="14983DB5" w:rsidR="00613705" w:rsidRPr="009E041B" w:rsidRDefault="00613705" w:rsidP="00613705">
      <w:pPr>
        <w:spacing w:line="360" w:lineRule="auto"/>
        <w:jc w:val="both"/>
        <w:rPr>
          <w:rFonts w:ascii="Arial" w:hAnsi="Arial" w:cs="Arial"/>
        </w:rPr>
      </w:pPr>
      <w:r w:rsidRPr="009E041B">
        <w:rPr>
          <w:rFonts w:ascii="Arial" w:hAnsi="Arial" w:cs="Arial"/>
        </w:rPr>
        <w:t>6.31</w:t>
      </w:r>
      <w:r w:rsidRPr="009E041B">
        <w:rPr>
          <w:rFonts w:ascii="Arial" w:hAnsi="Arial" w:cs="Arial"/>
        </w:rPr>
        <w:tab/>
        <w:t xml:space="preserve">For schools which amalgamate, the new school will, where appropriate, have its budget adjusted from the date it opened.  In the case of a school where the increase is </w:t>
      </w:r>
      <w:r w:rsidRPr="009E041B">
        <w:rPr>
          <w:rFonts w:ascii="Arial" w:hAnsi="Arial" w:cs="Arial"/>
        </w:rPr>
        <w:lastRenderedPageBreak/>
        <w:t>across a number of year groups/classes with differing AWPU weightings, the Funding Authority will distribute the numbers to be funded in the same profile as the f</w:t>
      </w:r>
      <w:r w:rsidR="0046203F" w:rsidRPr="009E041B">
        <w:rPr>
          <w:rFonts w:ascii="Arial" w:hAnsi="Arial" w:cs="Arial"/>
        </w:rPr>
        <w:t>ull additional number enrolled.</w:t>
      </w:r>
    </w:p>
    <w:p w14:paraId="0EBD31E7" w14:textId="77777777" w:rsidR="00613705" w:rsidRPr="009E041B" w:rsidRDefault="00613705" w:rsidP="00613705">
      <w:pPr>
        <w:spacing w:line="360" w:lineRule="auto"/>
        <w:jc w:val="both"/>
        <w:rPr>
          <w:rFonts w:ascii="Arial" w:hAnsi="Arial" w:cs="Arial"/>
        </w:rPr>
      </w:pPr>
    </w:p>
    <w:p w14:paraId="0B3014F5" w14:textId="77777777" w:rsidR="00613705" w:rsidRPr="009E041B" w:rsidRDefault="00613705" w:rsidP="00613705">
      <w:pPr>
        <w:spacing w:line="360" w:lineRule="auto"/>
        <w:jc w:val="both"/>
        <w:rPr>
          <w:rFonts w:ascii="Arial" w:hAnsi="Arial" w:cs="Arial"/>
          <w:b/>
          <w:i/>
        </w:rPr>
      </w:pPr>
      <w:r w:rsidRPr="009E041B">
        <w:rPr>
          <w:rFonts w:ascii="Arial" w:hAnsi="Arial" w:cs="Arial"/>
          <w:b/>
          <w:i/>
        </w:rPr>
        <w:t>Example 1</w:t>
      </w:r>
    </w:p>
    <w:p w14:paraId="31384B04" w14:textId="6131C9BD" w:rsidR="004A6769" w:rsidRPr="009E041B" w:rsidRDefault="004A6769" w:rsidP="00613705">
      <w:pPr>
        <w:spacing w:line="360" w:lineRule="auto"/>
        <w:jc w:val="both"/>
        <w:rPr>
          <w:rFonts w:ascii="Arial" w:hAnsi="Arial" w:cs="Arial"/>
        </w:rPr>
      </w:pPr>
      <w:r w:rsidRPr="009E041B">
        <w:rPr>
          <w:rFonts w:ascii="Arial" w:hAnsi="Arial" w:cs="Arial"/>
        </w:rPr>
        <w:t xml:space="preserve">A </w:t>
      </w:r>
      <w:r w:rsidRPr="009E041B">
        <w:rPr>
          <w:rFonts w:ascii="Arial" w:hAnsi="Arial" w:cs="Arial"/>
          <w:u w:val="single"/>
        </w:rPr>
        <w:t>primary</w:t>
      </w:r>
      <w:r w:rsidRPr="009E041B">
        <w:rPr>
          <w:rFonts w:ascii="Arial" w:hAnsi="Arial" w:cs="Arial"/>
        </w:rPr>
        <w:t xml:space="preserve"> school with an enrolment of 140 attracts another 18 pupils.  As 5% of the school’s original enrolment (140) equates to 7 pupils, the 5% threshold would apply for this example.  Using this threshold, only 11 pupils are to be funded</w:t>
      </w:r>
      <w:r w:rsidR="004863A7" w:rsidRPr="009E041B">
        <w:rPr>
          <w:rFonts w:ascii="Arial" w:hAnsi="Arial" w:cs="Arial"/>
        </w:rPr>
        <w:t xml:space="preserve"> (18 pupils less threshold of 7)</w:t>
      </w:r>
      <w:r w:rsidRPr="009E041B">
        <w:rPr>
          <w:rFonts w:ascii="Arial" w:hAnsi="Arial" w:cs="Arial"/>
        </w:rPr>
        <w:t>.  These pupils will be funded using AWPU weighting for primary school pupils.</w:t>
      </w:r>
    </w:p>
    <w:tbl>
      <w:tblPr>
        <w:tblStyle w:val="TableGrid"/>
        <w:tblW w:w="0" w:type="auto"/>
        <w:tblLayout w:type="fixed"/>
        <w:tblLook w:val="04A0" w:firstRow="1" w:lastRow="0" w:firstColumn="1" w:lastColumn="0" w:noHBand="0" w:noVBand="1"/>
        <w:tblCaption w:val="Example 1 - In Year Growth  - Primary School"/>
        <w:tblDescription w:val="Worked exampleof In Year Growth"/>
      </w:tblPr>
      <w:tblGrid>
        <w:gridCol w:w="1555"/>
        <w:gridCol w:w="1417"/>
        <w:gridCol w:w="1276"/>
        <w:gridCol w:w="1417"/>
        <w:gridCol w:w="1560"/>
        <w:gridCol w:w="1944"/>
      </w:tblGrid>
      <w:tr w:rsidR="004863A7" w:rsidRPr="009E041B" w14:paraId="0C0CBA62" w14:textId="2ADF598F" w:rsidTr="004863A7">
        <w:trPr>
          <w:tblHeader/>
        </w:trPr>
        <w:tc>
          <w:tcPr>
            <w:tcW w:w="1555" w:type="dxa"/>
          </w:tcPr>
          <w:p w14:paraId="4F8C4206" w14:textId="023A2969" w:rsidR="004863A7" w:rsidRPr="009E041B" w:rsidRDefault="004863A7" w:rsidP="003E6FF7">
            <w:pPr>
              <w:spacing w:line="360" w:lineRule="auto"/>
              <w:jc w:val="both"/>
              <w:rPr>
                <w:rFonts w:ascii="Arial" w:hAnsi="Arial" w:cs="Arial"/>
                <w:b/>
              </w:rPr>
            </w:pPr>
            <w:r w:rsidRPr="009E041B">
              <w:rPr>
                <w:rFonts w:ascii="Arial" w:hAnsi="Arial" w:cs="Arial"/>
                <w:b/>
              </w:rPr>
              <w:t>Primary school</w:t>
            </w:r>
          </w:p>
        </w:tc>
        <w:tc>
          <w:tcPr>
            <w:tcW w:w="1417" w:type="dxa"/>
          </w:tcPr>
          <w:p w14:paraId="52CDC1A9" w14:textId="77777777" w:rsidR="004863A7" w:rsidRPr="009E041B" w:rsidRDefault="004863A7" w:rsidP="003E6FF7">
            <w:pPr>
              <w:spacing w:line="360" w:lineRule="auto"/>
              <w:jc w:val="both"/>
              <w:rPr>
                <w:rFonts w:ascii="Arial" w:hAnsi="Arial" w:cs="Arial"/>
                <w:b/>
              </w:rPr>
            </w:pPr>
            <w:r w:rsidRPr="009E041B">
              <w:rPr>
                <w:rFonts w:ascii="Arial" w:hAnsi="Arial" w:cs="Arial"/>
                <w:b/>
              </w:rPr>
              <w:t>Original pupil No.</w:t>
            </w:r>
          </w:p>
        </w:tc>
        <w:tc>
          <w:tcPr>
            <w:tcW w:w="1276" w:type="dxa"/>
          </w:tcPr>
          <w:p w14:paraId="3A8B564C" w14:textId="77777777" w:rsidR="004863A7" w:rsidRPr="009E041B" w:rsidRDefault="004863A7" w:rsidP="003E6FF7">
            <w:pPr>
              <w:spacing w:line="360" w:lineRule="auto"/>
              <w:jc w:val="both"/>
              <w:rPr>
                <w:rFonts w:ascii="Arial" w:hAnsi="Arial" w:cs="Arial"/>
                <w:b/>
              </w:rPr>
            </w:pPr>
            <w:r w:rsidRPr="009E041B">
              <w:rPr>
                <w:rFonts w:ascii="Arial" w:hAnsi="Arial" w:cs="Arial"/>
                <w:b/>
              </w:rPr>
              <w:t>Revised pupil No.</w:t>
            </w:r>
          </w:p>
        </w:tc>
        <w:tc>
          <w:tcPr>
            <w:tcW w:w="1417" w:type="dxa"/>
          </w:tcPr>
          <w:p w14:paraId="0E7A7CA7" w14:textId="77777777" w:rsidR="004863A7" w:rsidRPr="009E041B" w:rsidRDefault="004863A7" w:rsidP="003E6FF7">
            <w:pPr>
              <w:spacing w:line="360" w:lineRule="auto"/>
              <w:jc w:val="both"/>
              <w:rPr>
                <w:rFonts w:ascii="Arial" w:hAnsi="Arial" w:cs="Arial"/>
                <w:b/>
              </w:rPr>
            </w:pPr>
            <w:r w:rsidRPr="009E041B">
              <w:rPr>
                <w:rFonts w:ascii="Arial" w:hAnsi="Arial" w:cs="Arial"/>
                <w:b/>
              </w:rPr>
              <w:t>Difference</w:t>
            </w:r>
          </w:p>
        </w:tc>
        <w:tc>
          <w:tcPr>
            <w:tcW w:w="1560" w:type="dxa"/>
          </w:tcPr>
          <w:p w14:paraId="0A320B89" w14:textId="583C432B" w:rsidR="004863A7" w:rsidRPr="009E041B" w:rsidRDefault="004863A7" w:rsidP="003E6FF7">
            <w:pPr>
              <w:spacing w:line="360" w:lineRule="auto"/>
              <w:jc w:val="both"/>
              <w:rPr>
                <w:rFonts w:ascii="Arial" w:hAnsi="Arial" w:cs="Arial"/>
                <w:b/>
              </w:rPr>
            </w:pPr>
            <w:r w:rsidRPr="009E041B">
              <w:rPr>
                <w:rFonts w:ascii="Arial" w:hAnsi="Arial" w:cs="Arial"/>
                <w:b/>
              </w:rPr>
              <w:t>Threshold</w:t>
            </w:r>
            <w:r w:rsidR="003E1459" w:rsidRPr="009E041B">
              <w:rPr>
                <w:rFonts w:ascii="Arial" w:hAnsi="Arial" w:cs="Arial"/>
                <w:b/>
              </w:rPr>
              <w:t xml:space="preserve"> applied</w:t>
            </w:r>
          </w:p>
        </w:tc>
        <w:tc>
          <w:tcPr>
            <w:tcW w:w="1944" w:type="dxa"/>
          </w:tcPr>
          <w:p w14:paraId="557B7AFF" w14:textId="66AFF1E8" w:rsidR="004863A7" w:rsidRPr="009E041B" w:rsidRDefault="004863A7" w:rsidP="003E6FF7">
            <w:pPr>
              <w:spacing w:line="360" w:lineRule="auto"/>
              <w:jc w:val="both"/>
              <w:rPr>
                <w:rFonts w:ascii="Arial" w:hAnsi="Arial" w:cs="Arial"/>
                <w:b/>
              </w:rPr>
            </w:pPr>
            <w:r w:rsidRPr="009E041B">
              <w:rPr>
                <w:rFonts w:ascii="Arial" w:hAnsi="Arial" w:cs="Arial"/>
                <w:b/>
              </w:rPr>
              <w:t>Eligible Pupils for funding purposes</w:t>
            </w:r>
          </w:p>
        </w:tc>
      </w:tr>
      <w:tr w:rsidR="004863A7" w:rsidRPr="009E041B" w14:paraId="122188F3" w14:textId="7D2A5D61" w:rsidTr="004863A7">
        <w:tc>
          <w:tcPr>
            <w:tcW w:w="1555" w:type="dxa"/>
          </w:tcPr>
          <w:p w14:paraId="5F56FF6A" w14:textId="77777777" w:rsidR="004863A7" w:rsidRPr="009E041B" w:rsidRDefault="004863A7" w:rsidP="003E6FF7">
            <w:pPr>
              <w:spacing w:line="360" w:lineRule="auto"/>
              <w:jc w:val="both"/>
              <w:rPr>
                <w:rFonts w:ascii="Arial" w:hAnsi="Arial" w:cs="Arial"/>
              </w:rPr>
            </w:pPr>
            <w:r w:rsidRPr="009E041B">
              <w:rPr>
                <w:rFonts w:ascii="Arial" w:hAnsi="Arial" w:cs="Arial"/>
              </w:rPr>
              <w:t>Years 1-7</w:t>
            </w:r>
          </w:p>
        </w:tc>
        <w:tc>
          <w:tcPr>
            <w:tcW w:w="1417" w:type="dxa"/>
          </w:tcPr>
          <w:p w14:paraId="27918018" w14:textId="77777777" w:rsidR="004863A7" w:rsidRPr="009E041B" w:rsidRDefault="004863A7" w:rsidP="003E6FF7">
            <w:pPr>
              <w:spacing w:line="360" w:lineRule="auto"/>
              <w:jc w:val="both"/>
              <w:rPr>
                <w:rFonts w:ascii="Arial" w:hAnsi="Arial" w:cs="Arial"/>
              </w:rPr>
            </w:pPr>
            <w:r w:rsidRPr="009E041B">
              <w:rPr>
                <w:rFonts w:ascii="Arial" w:hAnsi="Arial" w:cs="Arial"/>
              </w:rPr>
              <w:t>140</w:t>
            </w:r>
          </w:p>
        </w:tc>
        <w:tc>
          <w:tcPr>
            <w:tcW w:w="1276" w:type="dxa"/>
          </w:tcPr>
          <w:p w14:paraId="13EBD27E" w14:textId="77777777" w:rsidR="004863A7" w:rsidRPr="009E041B" w:rsidRDefault="004863A7" w:rsidP="003E6FF7">
            <w:pPr>
              <w:spacing w:line="360" w:lineRule="auto"/>
              <w:jc w:val="both"/>
              <w:rPr>
                <w:rFonts w:ascii="Arial" w:hAnsi="Arial" w:cs="Arial"/>
              </w:rPr>
            </w:pPr>
            <w:r w:rsidRPr="009E041B">
              <w:rPr>
                <w:rFonts w:ascii="Arial" w:hAnsi="Arial" w:cs="Arial"/>
              </w:rPr>
              <w:t>158</w:t>
            </w:r>
          </w:p>
        </w:tc>
        <w:tc>
          <w:tcPr>
            <w:tcW w:w="1417" w:type="dxa"/>
          </w:tcPr>
          <w:p w14:paraId="58F6E0F9" w14:textId="77777777" w:rsidR="004863A7" w:rsidRPr="009E041B" w:rsidRDefault="004863A7" w:rsidP="003E6FF7">
            <w:pPr>
              <w:spacing w:line="360" w:lineRule="auto"/>
              <w:jc w:val="both"/>
              <w:rPr>
                <w:rFonts w:ascii="Arial" w:hAnsi="Arial" w:cs="Arial"/>
              </w:rPr>
            </w:pPr>
            <w:r w:rsidRPr="009E041B">
              <w:rPr>
                <w:rFonts w:ascii="Arial" w:hAnsi="Arial" w:cs="Arial"/>
              </w:rPr>
              <w:t>= 18</w:t>
            </w:r>
          </w:p>
        </w:tc>
        <w:tc>
          <w:tcPr>
            <w:tcW w:w="1560" w:type="dxa"/>
          </w:tcPr>
          <w:p w14:paraId="0F42BE51" w14:textId="4CB72A2C" w:rsidR="004863A7" w:rsidRPr="009E041B" w:rsidRDefault="004863A7" w:rsidP="003E6FF7">
            <w:pPr>
              <w:spacing w:line="360" w:lineRule="auto"/>
              <w:jc w:val="both"/>
              <w:rPr>
                <w:rFonts w:ascii="Arial" w:hAnsi="Arial" w:cs="Arial"/>
              </w:rPr>
            </w:pPr>
            <w:r w:rsidRPr="009E041B">
              <w:rPr>
                <w:rFonts w:ascii="Arial" w:hAnsi="Arial" w:cs="Arial"/>
              </w:rPr>
              <w:t>=</w:t>
            </w:r>
            <w:r w:rsidR="00EE4ABC" w:rsidRPr="009E041B">
              <w:rPr>
                <w:rFonts w:ascii="Arial" w:hAnsi="Arial" w:cs="Arial"/>
              </w:rPr>
              <w:t xml:space="preserve"> </w:t>
            </w:r>
            <w:r w:rsidRPr="009E041B">
              <w:rPr>
                <w:rFonts w:ascii="Arial" w:hAnsi="Arial" w:cs="Arial"/>
              </w:rPr>
              <w:t>7</w:t>
            </w:r>
          </w:p>
        </w:tc>
        <w:tc>
          <w:tcPr>
            <w:tcW w:w="1944" w:type="dxa"/>
          </w:tcPr>
          <w:p w14:paraId="5D4D3CC9" w14:textId="29D9C6EF" w:rsidR="004863A7" w:rsidRPr="009E041B" w:rsidRDefault="004863A7" w:rsidP="003E6FF7">
            <w:pPr>
              <w:spacing w:line="360" w:lineRule="auto"/>
              <w:jc w:val="both"/>
              <w:rPr>
                <w:rFonts w:ascii="Arial" w:hAnsi="Arial" w:cs="Arial"/>
              </w:rPr>
            </w:pPr>
            <w:r w:rsidRPr="009E041B">
              <w:rPr>
                <w:rFonts w:ascii="Arial" w:hAnsi="Arial" w:cs="Arial"/>
              </w:rPr>
              <w:t>=</w:t>
            </w:r>
            <w:r w:rsidR="00EE4ABC" w:rsidRPr="009E041B">
              <w:rPr>
                <w:rFonts w:ascii="Arial" w:hAnsi="Arial" w:cs="Arial"/>
              </w:rPr>
              <w:t xml:space="preserve"> </w:t>
            </w:r>
            <w:r w:rsidRPr="009E041B">
              <w:rPr>
                <w:rFonts w:ascii="Arial" w:hAnsi="Arial" w:cs="Arial"/>
              </w:rPr>
              <w:t>11</w:t>
            </w:r>
          </w:p>
        </w:tc>
      </w:tr>
    </w:tbl>
    <w:p w14:paraId="66711FDA" w14:textId="77777777" w:rsidR="004863A7" w:rsidRPr="009E041B" w:rsidRDefault="004863A7" w:rsidP="00613705">
      <w:pPr>
        <w:spacing w:line="360" w:lineRule="auto"/>
        <w:jc w:val="both"/>
        <w:rPr>
          <w:rFonts w:ascii="Arial" w:hAnsi="Arial" w:cs="Arial"/>
          <w:b/>
          <w:i/>
        </w:rPr>
      </w:pPr>
    </w:p>
    <w:tbl>
      <w:tblPr>
        <w:tblStyle w:val="TableGridLight"/>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 Year Growth Calcuation example"/>
        <w:tblDescription w:val="Worked example"/>
      </w:tblPr>
      <w:tblGrid>
        <w:gridCol w:w="2547"/>
        <w:gridCol w:w="1843"/>
        <w:gridCol w:w="2126"/>
        <w:gridCol w:w="2693"/>
      </w:tblGrid>
      <w:tr w:rsidR="004863A7" w:rsidRPr="009E041B" w14:paraId="3AB32451" w14:textId="77777777" w:rsidTr="00EE4ABC">
        <w:trPr>
          <w:trHeight w:val="905"/>
          <w:tblHeader/>
        </w:trPr>
        <w:tc>
          <w:tcPr>
            <w:tcW w:w="2547" w:type="dxa"/>
          </w:tcPr>
          <w:p w14:paraId="1CDFEBDA" w14:textId="77777777" w:rsidR="004863A7" w:rsidRPr="009E041B" w:rsidRDefault="004863A7" w:rsidP="006B66C4">
            <w:pPr>
              <w:jc w:val="both"/>
              <w:rPr>
                <w:rFonts w:ascii="Arial" w:hAnsi="Arial" w:cs="Arial"/>
                <w:b/>
              </w:rPr>
            </w:pPr>
            <w:r w:rsidRPr="009E041B">
              <w:rPr>
                <w:rFonts w:ascii="Arial" w:hAnsi="Arial" w:cs="Arial"/>
              </w:rPr>
              <w:t>Funding will be calculated, in the above example, for:</w:t>
            </w:r>
            <w:r w:rsidRPr="009E041B">
              <w:rPr>
                <w:rFonts w:ascii="Arial" w:hAnsi="Arial" w:cs="Arial"/>
              </w:rPr>
              <w:br/>
            </w:r>
            <w:r w:rsidRPr="009E041B">
              <w:rPr>
                <w:rFonts w:ascii="Arial" w:hAnsi="Arial" w:cs="Arial"/>
                <w:b/>
              </w:rPr>
              <w:t>Number of eligible pupils</w:t>
            </w:r>
          </w:p>
        </w:tc>
        <w:tc>
          <w:tcPr>
            <w:tcW w:w="1843" w:type="dxa"/>
          </w:tcPr>
          <w:p w14:paraId="0B67F8AE" w14:textId="77777777" w:rsidR="004863A7" w:rsidRPr="009E041B" w:rsidRDefault="004863A7" w:rsidP="006B66C4">
            <w:pPr>
              <w:jc w:val="both"/>
              <w:rPr>
                <w:rFonts w:ascii="Arial" w:hAnsi="Arial" w:cs="Arial"/>
                <w:b/>
              </w:rPr>
            </w:pPr>
            <w:r w:rsidRPr="009E041B">
              <w:rPr>
                <w:rFonts w:ascii="Arial" w:hAnsi="Arial" w:cs="Arial"/>
                <w:b/>
              </w:rPr>
              <w:t xml:space="preserve">Nursery &amp; Primary AWPU cash value </w:t>
            </w:r>
            <w:r w:rsidRPr="009E041B">
              <w:rPr>
                <w:rFonts w:ascii="Arial" w:hAnsi="Arial" w:cs="Arial"/>
                <w:b/>
                <w:sz w:val="20"/>
                <w:szCs w:val="20"/>
              </w:rPr>
              <w:t>(current)</w:t>
            </w:r>
          </w:p>
        </w:tc>
        <w:tc>
          <w:tcPr>
            <w:tcW w:w="2126" w:type="dxa"/>
          </w:tcPr>
          <w:p w14:paraId="7A745F6C" w14:textId="77777777" w:rsidR="004863A7" w:rsidRPr="009E041B" w:rsidRDefault="004863A7" w:rsidP="006B66C4">
            <w:pPr>
              <w:jc w:val="both"/>
              <w:rPr>
                <w:rFonts w:ascii="Arial" w:hAnsi="Arial" w:cs="Arial"/>
                <w:b/>
              </w:rPr>
            </w:pPr>
            <w:r w:rsidRPr="009E041B">
              <w:rPr>
                <w:rFonts w:ascii="Arial" w:hAnsi="Arial" w:cs="Arial"/>
                <w:b/>
              </w:rPr>
              <w:t>AWPU weighting</w:t>
            </w:r>
          </w:p>
        </w:tc>
        <w:tc>
          <w:tcPr>
            <w:tcW w:w="2693" w:type="dxa"/>
          </w:tcPr>
          <w:p w14:paraId="39A0AAF5" w14:textId="77777777" w:rsidR="004863A7" w:rsidRPr="009E041B" w:rsidRDefault="004863A7" w:rsidP="006B66C4">
            <w:pPr>
              <w:jc w:val="both"/>
              <w:rPr>
                <w:rFonts w:ascii="Arial" w:hAnsi="Arial" w:cs="Arial"/>
                <w:b/>
              </w:rPr>
            </w:pPr>
            <w:r w:rsidRPr="009E041B">
              <w:rPr>
                <w:rFonts w:ascii="Arial" w:hAnsi="Arial" w:cs="Arial"/>
                <w:b/>
              </w:rPr>
              <w:t>Reminder of Year</w:t>
            </w:r>
          </w:p>
        </w:tc>
      </w:tr>
      <w:tr w:rsidR="004863A7" w:rsidRPr="009E041B" w14:paraId="30EB16A5" w14:textId="77777777" w:rsidTr="00EE4ABC">
        <w:trPr>
          <w:tblHeader/>
        </w:trPr>
        <w:tc>
          <w:tcPr>
            <w:tcW w:w="2547" w:type="dxa"/>
          </w:tcPr>
          <w:p w14:paraId="05851278" w14:textId="77777777" w:rsidR="004863A7" w:rsidRPr="009E041B" w:rsidRDefault="004863A7" w:rsidP="006B66C4">
            <w:pPr>
              <w:jc w:val="both"/>
              <w:rPr>
                <w:rFonts w:ascii="Arial" w:hAnsi="Arial" w:cs="Arial"/>
              </w:rPr>
            </w:pPr>
            <w:r w:rsidRPr="009E041B">
              <w:rPr>
                <w:rFonts w:ascii="Arial" w:hAnsi="Arial" w:cs="Arial"/>
              </w:rPr>
              <w:t>11 pupils</w:t>
            </w:r>
          </w:p>
        </w:tc>
        <w:tc>
          <w:tcPr>
            <w:tcW w:w="1843" w:type="dxa"/>
          </w:tcPr>
          <w:p w14:paraId="5D222D4E" w14:textId="7D2CD6B7" w:rsidR="004863A7" w:rsidRPr="009E041B" w:rsidRDefault="004863A7" w:rsidP="00904BD6">
            <w:pPr>
              <w:jc w:val="both"/>
              <w:rPr>
                <w:rFonts w:ascii="Arial" w:hAnsi="Arial" w:cs="Arial"/>
                <w:bCs/>
                <w:color w:val="FFFFFF"/>
                <w:sz w:val="22"/>
                <w:szCs w:val="22"/>
              </w:rPr>
            </w:pPr>
            <w:r w:rsidRPr="009E041B">
              <w:rPr>
                <w:rFonts w:ascii="Arial" w:hAnsi="Arial" w:cs="Arial"/>
              </w:rPr>
              <w:t>x £</w:t>
            </w:r>
            <w:r w:rsidR="00D814BD" w:rsidRPr="009E041B">
              <w:rPr>
                <w:rFonts w:ascii="Arial" w:hAnsi="Arial" w:cs="Arial"/>
                <w:bCs/>
              </w:rPr>
              <w:t>3,094.11</w:t>
            </w:r>
            <w:r w:rsidRPr="009E041B">
              <w:rPr>
                <w:rFonts w:ascii="Arial" w:hAnsi="Arial" w:cs="Arial"/>
                <w:bCs/>
                <w:color w:val="FFFFFF"/>
                <w:sz w:val="22"/>
                <w:szCs w:val="22"/>
              </w:rPr>
              <w:t>.16</w:t>
            </w:r>
          </w:p>
        </w:tc>
        <w:tc>
          <w:tcPr>
            <w:tcW w:w="2126" w:type="dxa"/>
          </w:tcPr>
          <w:p w14:paraId="0330ED85" w14:textId="77777777" w:rsidR="004863A7" w:rsidRPr="009E041B" w:rsidRDefault="004863A7" w:rsidP="006B66C4">
            <w:pPr>
              <w:jc w:val="both"/>
              <w:rPr>
                <w:rFonts w:ascii="Arial" w:hAnsi="Arial" w:cs="Arial"/>
              </w:rPr>
            </w:pPr>
            <w:r w:rsidRPr="009E041B">
              <w:rPr>
                <w:rFonts w:ascii="Arial" w:hAnsi="Arial" w:cs="Arial"/>
              </w:rPr>
              <w:t xml:space="preserve">X 1.08 </w:t>
            </w:r>
            <w:r w:rsidRPr="009E041B">
              <w:rPr>
                <w:rFonts w:ascii="Arial" w:hAnsi="Arial" w:cs="Arial"/>
                <w:i/>
                <w:sz w:val="20"/>
                <w:szCs w:val="20"/>
              </w:rPr>
              <w:t>(Yr 1-7)</w:t>
            </w:r>
          </w:p>
        </w:tc>
        <w:tc>
          <w:tcPr>
            <w:tcW w:w="2693" w:type="dxa"/>
          </w:tcPr>
          <w:p w14:paraId="0714B52D" w14:textId="77777777" w:rsidR="004863A7" w:rsidRPr="009E041B" w:rsidRDefault="004863A7" w:rsidP="006B66C4">
            <w:pPr>
              <w:jc w:val="both"/>
              <w:rPr>
                <w:rFonts w:ascii="Arial" w:hAnsi="Arial" w:cs="Arial"/>
              </w:rPr>
            </w:pPr>
            <w:r w:rsidRPr="009E041B">
              <w:rPr>
                <w:rFonts w:ascii="Arial" w:hAnsi="Arial" w:cs="Arial"/>
              </w:rPr>
              <w:t>X 7/12</w:t>
            </w:r>
            <w:r w:rsidRPr="009E041B">
              <w:rPr>
                <w:rFonts w:ascii="Arial" w:hAnsi="Arial" w:cs="Arial"/>
                <w:vertAlign w:val="superscript"/>
              </w:rPr>
              <w:t>ths</w:t>
            </w:r>
            <w:r w:rsidRPr="009E041B">
              <w:rPr>
                <w:rFonts w:ascii="Arial" w:hAnsi="Arial" w:cs="Arial"/>
              </w:rPr>
              <w:t xml:space="preserve"> </w:t>
            </w:r>
          </w:p>
        </w:tc>
      </w:tr>
    </w:tbl>
    <w:p w14:paraId="278F9EDC" w14:textId="0A40A7B0" w:rsidR="00613705" w:rsidRPr="009E041B" w:rsidRDefault="00613705" w:rsidP="00613705">
      <w:pPr>
        <w:spacing w:line="360" w:lineRule="auto"/>
        <w:jc w:val="both"/>
        <w:rPr>
          <w:rFonts w:ascii="Arial" w:hAnsi="Arial" w:cs="Arial"/>
          <w:b/>
          <w:i/>
        </w:rPr>
      </w:pPr>
    </w:p>
    <w:p w14:paraId="4BCE2F85" w14:textId="77777777" w:rsidR="00613705" w:rsidRPr="009E041B" w:rsidRDefault="00613705" w:rsidP="00613705">
      <w:pPr>
        <w:spacing w:line="360" w:lineRule="auto"/>
        <w:jc w:val="both"/>
        <w:rPr>
          <w:rFonts w:ascii="Arial" w:hAnsi="Arial" w:cs="Arial"/>
          <w:b/>
          <w:i/>
        </w:rPr>
      </w:pPr>
      <w:r w:rsidRPr="009E041B">
        <w:rPr>
          <w:rFonts w:ascii="Arial" w:hAnsi="Arial" w:cs="Arial"/>
          <w:b/>
          <w:i/>
        </w:rPr>
        <w:t>Example 2</w:t>
      </w:r>
    </w:p>
    <w:p w14:paraId="4001EABE" w14:textId="21A25053" w:rsidR="00613705" w:rsidRPr="009E041B" w:rsidRDefault="00EE4ABC" w:rsidP="00613705">
      <w:pPr>
        <w:spacing w:line="360" w:lineRule="auto"/>
        <w:jc w:val="both"/>
        <w:rPr>
          <w:rFonts w:ascii="Arial" w:hAnsi="Arial" w:cs="Arial"/>
          <w:b/>
          <w:i/>
        </w:rPr>
      </w:pPr>
      <w:r w:rsidRPr="009E041B">
        <w:rPr>
          <w:rFonts w:ascii="Arial" w:hAnsi="Arial" w:cs="Arial"/>
          <w:u w:val="single"/>
        </w:rPr>
        <w:t>A post-primary</w:t>
      </w:r>
      <w:r w:rsidRPr="009E041B">
        <w:rPr>
          <w:rFonts w:ascii="Arial" w:hAnsi="Arial" w:cs="Arial"/>
        </w:rPr>
        <w:t xml:space="preserve"> school with an enrolment of 1,223 attracts another 57 pupils.  As 5% of the school’s original enrolment (1,223) equated to 61 pupils, the </w:t>
      </w:r>
      <w:proofErr w:type="gramStart"/>
      <w:r w:rsidRPr="009E041B">
        <w:rPr>
          <w:rFonts w:ascii="Arial" w:hAnsi="Arial" w:cs="Arial"/>
        </w:rPr>
        <w:t>10 pupil</w:t>
      </w:r>
      <w:proofErr w:type="gramEnd"/>
      <w:r w:rsidRPr="009E041B">
        <w:rPr>
          <w:rFonts w:ascii="Arial" w:hAnsi="Arial" w:cs="Arial"/>
        </w:rPr>
        <w:t xml:space="preserve"> threshold would apply to this example.  Using this threshold, only 47 pupils are to be funded.  These are distributed across the AWPU weighting to reflect the same profile as the original 57</w:t>
      </w:r>
      <w:r w:rsidR="003E1459" w:rsidRPr="009E041B">
        <w:rPr>
          <w:rFonts w:ascii="Arial" w:hAnsi="Arial" w:cs="Arial"/>
        </w:rPr>
        <w:t xml:space="preserve"> pupils. </w:t>
      </w:r>
    </w:p>
    <w:tbl>
      <w:tblPr>
        <w:tblStyle w:val="TableGrid"/>
        <w:tblW w:w="8550" w:type="dxa"/>
        <w:tblLook w:val="00A0" w:firstRow="1" w:lastRow="0" w:firstColumn="1" w:lastColumn="0" w:noHBand="0" w:noVBand="0"/>
        <w:tblCaption w:val="Worked example Post Primary School"/>
        <w:tblDescription w:val="Table illustrating example 2"/>
      </w:tblPr>
      <w:tblGrid>
        <w:gridCol w:w="2160"/>
        <w:gridCol w:w="1710"/>
        <w:gridCol w:w="2250"/>
        <w:gridCol w:w="2430"/>
      </w:tblGrid>
      <w:tr w:rsidR="00613705" w:rsidRPr="009E041B" w14:paraId="2574FFC5" w14:textId="77777777" w:rsidTr="003E1459">
        <w:trPr>
          <w:tblHeader/>
        </w:trPr>
        <w:tc>
          <w:tcPr>
            <w:tcW w:w="2160" w:type="dxa"/>
          </w:tcPr>
          <w:p w14:paraId="3966ED8F" w14:textId="094A9BC2" w:rsidR="00613705" w:rsidRPr="009E041B" w:rsidRDefault="00BB090C" w:rsidP="003E6FF7">
            <w:pPr>
              <w:pStyle w:val="BodyTextIndent"/>
              <w:ind w:left="0"/>
              <w:jc w:val="both"/>
              <w:rPr>
                <w:rFonts w:ascii="Arial" w:hAnsi="Arial" w:cs="Arial"/>
                <w:b/>
              </w:rPr>
            </w:pPr>
            <w:r w:rsidRPr="009E041B">
              <w:rPr>
                <w:rFonts w:ascii="Arial" w:hAnsi="Arial" w:cs="Arial"/>
                <w:b/>
              </w:rPr>
              <w:t>Post - Primary</w:t>
            </w:r>
          </w:p>
        </w:tc>
        <w:tc>
          <w:tcPr>
            <w:tcW w:w="1710" w:type="dxa"/>
          </w:tcPr>
          <w:p w14:paraId="3CB44F1B" w14:textId="77777777" w:rsidR="00613705" w:rsidRPr="009E041B" w:rsidRDefault="00613705" w:rsidP="003E6FF7">
            <w:pPr>
              <w:pStyle w:val="BodyTextIndent"/>
              <w:ind w:left="0"/>
              <w:jc w:val="both"/>
              <w:rPr>
                <w:rFonts w:ascii="Arial" w:hAnsi="Arial" w:cs="Arial"/>
                <w:b/>
                <w:bCs/>
              </w:rPr>
            </w:pPr>
            <w:r w:rsidRPr="009E041B">
              <w:rPr>
                <w:rFonts w:ascii="Arial" w:hAnsi="Arial" w:cs="Arial"/>
                <w:b/>
                <w:bCs/>
              </w:rPr>
              <w:t>Original pupil No.</w:t>
            </w:r>
          </w:p>
        </w:tc>
        <w:tc>
          <w:tcPr>
            <w:tcW w:w="2250" w:type="dxa"/>
          </w:tcPr>
          <w:p w14:paraId="6C4B9593" w14:textId="77777777" w:rsidR="00613705" w:rsidRPr="009E041B" w:rsidRDefault="00613705" w:rsidP="003E6FF7">
            <w:pPr>
              <w:pStyle w:val="BodyTextIndent"/>
              <w:ind w:left="0"/>
              <w:jc w:val="both"/>
              <w:rPr>
                <w:rFonts w:ascii="Arial" w:hAnsi="Arial" w:cs="Arial"/>
                <w:b/>
                <w:bCs/>
              </w:rPr>
            </w:pPr>
            <w:r w:rsidRPr="009E041B">
              <w:rPr>
                <w:rFonts w:ascii="Arial" w:hAnsi="Arial" w:cs="Arial"/>
                <w:b/>
                <w:bCs/>
              </w:rPr>
              <w:t>Revised pupil No</w:t>
            </w:r>
          </w:p>
        </w:tc>
        <w:tc>
          <w:tcPr>
            <w:tcW w:w="2430" w:type="dxa"/>
          </w:tcPr>
          <w:p w14:paraId="2AB60F48" w14:textId="77777777" w:rsidR="00613705" w:rsidRPr="009E041B" w:rsidRDefault="00613705" w:rsidP="003E6FF7">
            <w:pPr>
              <w:pStyle w:val="BodyTextIndent"/>
              <w:ind w:left="0"/>
              <w:jc w:val="both"/>
              <w:rPr>
                <w:rFonts w:ascii="Arial" w:hAnsi="Arial" w:cs="Arial"/>
                <w:b/>
                <w:bCs/>
              </w:rPr>
            </w:pPr>
            <w:r w:rsidRPr="009E041B">
              <w:rPr>
                <w:rFonts w:ascii="Arial" w:hAnsi="Arial" w:cs="Arial"/>
                <w:b/>
                <w:bCs/>
              </w:rPr>
              <w:t>Difference</w:t>
            </w:r>
          </w:p>
        </w:tc>
      </w:tr>
      <w:tr w:rsidR="00613705" w:rsidRPr="009E041B" w14:paraId="3C227E28" w14:textId="77777777" w:rsidTr="003E1459">
        <w:tc>
          <w:tcPr>
            <w:tcW w:w="2160" w:type="dxa"/>
          </w:tcPr>
          <w:p w14:paraId="1484EE67" w14:textId="77777777" w:rsidR="00613705" w:rsidRPr="009E041B" w:rsidRDefault="00613705" w:rsidP="003E6FF7">
            <w:pPr>
              <w:pStyle w:val="BodyTextIndent"/>
              <w:ind w:left="0"/>
              <w:jc w:val="both"/>
              <w:rPr>
                <w:rFonts w:ascii="Arial" w:hAnsi="Arial" w:cs="Arial"/>
              </w:rPr>
            </w:pPr>
            <w:r w:rsidRPr="009E041B">
              <w:rPr>
                <w:rFonts w:ascii="Arial" w:hAnsi="Arial" w:cs="Arial"/>
              </w:rPr>
              <w:t>Years 8 - 12</w:t>
            </w:r>
          </w:p>
        </w:tc>
        <w:tc>
          <w:tcPr>
            <w:tcW w:w="1710" w:type="dxa"/>
          </w:tcPr>
          <w:p w14:paraId="4ABAA3FC" w14:textId="77777777" w:rsidR="00613705" w:rsidRPr="009E041B" w:rsidRDefault="00613705" w:rsidP="003E6FF7">
            <w:pPr>
              <w:pStyle w:val="BodyTextIndent"/>
              <w:ind w:left="0"/>
              <w:jc w:val="both"/>
              <w:rPr>
                <w:rFonts w:ascii="Arial" w:hAnsi="Arial" w:cs="Arial"/>
              </w:rPr>
            </w:pPr>
            <w:r w:rsidRPr="009E041B">
              <w:rPr>
                <w:rFonts w:ascii="Arial" w:hAnsi="Arial" w:cs="Arial"/>
              </w:rPr>
              <w:t>1,118</w:t>
            </w:r>
          </w:p>
        </w:tc>
        <w:tc>
          <w:tcPr>
            <w:tcW w:w="2250" w:type="dxa"/>
          </w:tcPr>
          <w:p w14:paraId="7531C7B8" w14:textId="77777777" w:rsidR="00613705" w:rsidRPr="009E041B" w:rsidRDefault="00613705" w:rsidP="003E6FF7">
            <w:pPr>
              <w:pStyle w:val="BodyTextIndent"/>
              <w:ind w:left="0"/>
              <w:jc w:val="both"/>
              <w:rPr>
                <w:rFonts w:ascii="Arial" w:hAnsi="Arial" w:cs="Arial"/>
              </w:rPr>
            </w:pPr>
            <w:r w:rsidRPr="009E041B">
              <w:rPr>
                <w:rFonts w:ascii="Arial" w:hAnsi="Arial" w:cs="Arial"/>
              </w:rPr>
              <w:t>1,130</w:t>
            </w:r>
          </w:p>
        </w:tc>
        <w:tc>
          <w:tcPr>
            <w:tcW w:w="2430" w:type="dxa"/>
          </w:tcPr>
          <w:p w14:paraId="11C7E17F" w14:textId="77777777" w:rsidR="00613705" w:rsidRPr="009E041B" w:rsidRDefault="00613705" w:rsidP="003E6FF7">
            <w:pPr>
              <w:pStyle w:val="BodyTextIndent"/>
              <w:ind w:left="0"/>
              <w:jc w:val="both"/>
              <w:rPr>
                <w:rFonts w:ascii="Arial" w:hAnsi="Arial" w:cs="Arial"/>
              </w:rPr>
            </w:pPr>
            <w:r w:rsidRPr="009E041B">
              <w:rPr>
                <w:rFonts w:ascii="Arial" w:hAnsi="Arial" w:cs="Arial"/>
              </w:rPr>
              <w:t>= 12 (21.05%)</w:t>
            </w:r>
          </w:p>
        </w:tc>
      </w:tr>
      <w:tr w:rsidR="00613705" w:rsidRPr="009E041B" w14:paraId="1F24012C" w14:textId="77777777" w:rsidTr="003E1459">
        <w:tc>
          <w:tcPr>
            <w:tcW w:w="2160" w:type="dxa"/>
          </w:tcPr>
          <w:p w14:paraId="124EA724" w14:textId="77777777" w:rsidR="00613705" w:rsidRPr="009E041B" w:rsidRDefault="00613705" w:rsidP="003E6FF7">
            <w:pPr>
              <w:pStyle w:val="BodyTextIndent"/>
              <w:ind w:left="0"/>
              <w:jc w:val="both"/>
              <w:rPr>
                <w:rFonts w:ascii="Arial" w:hAnsi="Arial" w:cs="Arial"/>
              </w:rPr>
            </w:pPr>
            <w:r w:rsidRPr="009E041B">
              <w:rPr>
                <w:rFonts w:ascii="Arial" w:hAnsi="Arial" w:cs="Arial"/>
              </w:rPr>
              <w:t>Years 13 - 14</w:t>
            </w:r>
          </w:p>
        </w:tc>
        <w:tc>
          <w:tcPr>
            <w:tcW w:w="1710" w:type="dxa"/>
          </w:tcPr>
          <w:p w14:paraId="6E6EC50D" w14:textId="77777777" w:rsidR="00613705" w:rsidRPr="009E041B" w:rsidRDefault="00613705" w:rsidP="003E6FF7">
            <w:pPr>
              <w:pStyle w:val="BodyTextIndent"/>
              <w:ind w:left="0"/>
              <w:jc w:val="both"/>
              <w:rPr>
                <w:rFonts w:ascii="Arial" w:hAnsi="Arial" w:cs="Arial"/>
              </w:rPr>
            </w:pPr>
            <w:r w:rsidRPr="009E041B">
              <w:rPr>
                <w:rFonts w:ascii="Arial" w:hAnsi="Arial" w:cs="Arial"/>
              </w:rPr>
              <w:t xml:space="preserve">  105</w:t>
            </w:r>
          </w:p>
        </w:tc>
        <w:tc>
          <w:tcPr>
            <w:tcW w:w="2250" w:type="dxa"/>
          </w:tcPr>
          <w:p w14:paraId="2A8A6DAC" w14:textId="77777777" w:rsidR="00613705" w:rsidRPr="009E041B" w:rsidRDefault="00613705" w:rsidP="003E6FF7">
            <w:pPr>
              <w:pStyle w:val="BodyTextIndent"/>
              <w:ind w:left="0"/>
              <w:jc w:val="both"/>
              <w:rPr>
                <w:rFonts w:ascii="Arial" w:hAnsi="Arial" w:cs="Arial"/>
              </w:rPr>
            </w:pPr>
            <w:r w:rsidRPr="009E041B">
              <w:rPr>
                <w:rFonts w:ascii="Arial" w:hAnsi="Arial" w:cs="Arial"/>
              </w:rPr>
              <w:t xml:space="preserve">  150</w:t>
            </w:r>
          </w:p>
        </w:tc>
        <w:tc>
          <w:tcPr>
            <w:tcW w:w="2430" w:type="dxa"/>
          </w:tcPr>
          <w:p w14:paraId="1B9E3355" w14:textId="77777777" w:rsidR="00613705" w:rsidRPr="009E041B" w:rsidRDefault="00613705" w:rsidP="003E6FF7">
            <w:pPr>
              <w:pStyle w:val="BodyTextIndent"/>
              <w:ind w:left="0"/>
              <w:jc w:val="both"/>
              <w:rPr>
                <w:rFonts w:ascii="Arial" w:hAnsi="Arial" w:cs="Arial"/>
              </w:rPr>
            </w:pPr>
            <w:r w:rsidRPr="009E041B">
              <w:rPr>
                <w:rFonts w:ascii="Arial" w:hAnsi="Arial" w:cs="Arial"/>
              </w:rPr>
              <w:t>= 45 (78.95%)</w:t>
            </w:r>
          </w:p>
        </w:tc>
      </w:tr>
      <w:tr w:rsidR="00613705" w:rsidRPr="009E041B" w14:paraId="627D04FE" w14:textId="77777777" w:rsidTr="003E1459">
        <w:tc>
          <w:tcPr>
            <w:tcW w:w="2160" w:type="dxa"/>
          </w:tcPr>
          <w:p w14:paraId="434DBECA" w14:textId="77777777" w:rsidR="00613705" w:rsidRPr="009E041B" w:rsidRDefault="00613705" w:rsidP="003E6FF7">
            <w:pPr>
              <w:pStyle w:val="BodyTextIndent"/>
              <w:ind w:left="0"/>
              <w:jc w:val="both"/>
              <w:rPr>
                <w:rFonts w:ascii="Arial" w:hAnsi="Arial" w:cs="Arial"/>
                <w:b/>
                <w:bCs/>
              </w:rPr>
            </w:pPr>
            <w:r w:rsidRPr="009E041B">
              <w:rPr>
                <w:rFonts w:ascii="Arial" w:hAnsi="Arial" w:cs="Arial"/>
                <w:b/>
                <w:bCs/>
              </w:rPr>
              <w:t>Total</w:t>
            </w:r>
          </w:p>
        </w:tc>
        <w:tc>
          <w:tcPr>
            <w:tcW w:w="1710" w:type="dxa"/>
          </w:tcPr>
          <w:p w14:paraId="189D2201" w14:textId="77777777" w:rsidR="00613705" w:rsidRPr="009E041B" w:rsidRDefault="00613705" w:rsidP="003E6FF7">
            <w:pPr>
              <w:pStyle w:val="BodyTextIndent"/>
              <w:ind w:left="0"/>
              <w:jc w:val="both"/>
              <w:rPr>
                <w:rFonts w:ascii="Arial" w:hAnsi="Arial" w:cs="Arial"/>
                <w:b/>
                <w:bCs/>
              </w:rPr>
            </w:pPr>
            <w:r w:rsidRPr="009E041B">
              <w:rPr>
                <w:rFonts w:ascii="Arial" w:hAnsi="Arial" w:cs="Arial"/>
                <w:b/>
                <w:bCs/>
              </w:rPr>
              <w:t>1,223</w:t>
            </w:r>
          </w:p>
        </w:tc>
        <w:tc>
          <w:tcPr>
            <w:tcW w:w="2250" w:type="dxa"/>
          </w:tcPr>
          <w:p w14:paraId="5F2E32F0" w14:textId="77777777" w:rsidR="00613705" w:rsidRPr="009E041B" w:rsidRDefault="00613705" w:rsidP="003E6FF7">
            <w:pPr>
              <w:pStyle w:val="BodyTextIndent"/>
              <w:ind w:left="0"/>
              <w:jc w:val="both"/>
              <w:rPr>
                <w:rFonts w:ascii="Arial" w:hAnsi="Arial" w:cs="Arial"/>
                <w:b/>
                <w:bCs/>
              </w:rPr>
            </w:pPr>
            <w:r w:rsidRPr="009E041B">
              <w:rPr>
                <w:rFonts w:ascii="Arial" w:hAnsi="Arial" w:cs="Arial"/>
                <w:b/>
                <w:bCs/>
              </w:rPr>
              <w:t>1,280</w:t>
            </w:r>
          </w:p>
        </w:tc>
        <w:tc>
          <w:tcPr>
            <w:tcW w:w="2430" w:type="dxa"/>
          </w:tcPr>
          <w:p w14:paraId="0A651255" w14:textId="77252172" w:rsidR="00613705" w:rsidRPr="009E041B" w:rsidRDefault="00613705" w:rsidP="003E6FF7">
            <w:pPr>
              <w:pStyle w:val="BodyTextIndent"/>
              <w:ind w:left="0"/>
              <w:jc w:val="both"/>
              <w:rPr>
                <w:rFonts w:ascii="Arial" w:hAnsi="Arial" w:cs="Arial"/>
                <w:b/>
                <w:bCs/>
              </w:rPr>
            </w:pPr>
            <w:r w:rsidRPr="009E041B">
              <w:rPr>
                <w:rFonts w:ascii="Arial" w:hAnsi="Arial" w:cs="Arial"/>
                <w:b/>
                <w:bCs/>
              </w:rPr>
              <w:t>57</w:t>
            </w:r>
          </w:p>
        </w:tc>
      </w:tr>
    </w:tbl>
    <w:p w14:paraId="10553885" w14:textId="77777777" w:rsidR="003E1459" w:rsidRPr="009E041B" w:rsidRDefault="003E1459" w:rsidP="00613705">
      <w:pPr>
        <w:jc w:val="both"/>
        <w:rPr>
          <w:rFonts w:ascii="Arial" w:hAnsi="Arial" w:cs="Arial"/>
        </w:rPr>
      </w:pPr>
    </w:p>
    <w:p w14:paraId="306611FF" w14:textId="10397962" w:rsidR="003E1459" w:rsidRPr="009E041B" w:rsidRDefault="003E1459" w:rsidP="00613705">
      <w:pPr>
        <w:jc w:val="both"/>
        <w:rPr>
          <w:rFonts w:ascii="Arial" w:hAnsi="Arial" w:cs="Arial"/>
        </w:rPr>
      </w:pPr>
      <w:r w:rsidRPr="009E041B">
        <w:rPr>
          <w:rFonts w:ascii="Arial" w:hAnsi="Arial" w:cs="Arial"/>
        </w:rPr>
        <w:t>Threshold applied – 10 pupils; therefore 47 pupils counted on the same proportion as original pupil number.  21.05% of 47 pupils equates to 10 pupils and 78.95% of 47 pupils equates to 37 pupils.</w:t>
      </w:r>
    </w:p>
    <w:p w14:paraId="56CD28A5" w14:textId="77777777" w:rsidR="003E1459" w:rsidRPr="009E041B" w:rsidRDefault="003E1459" w:rsidP="00613705">
      <w:pPr>
        <w:jc w:val="both"/>
        <w:rPr>
          <w:rFonts w:ascii="Arial" w:hAnsi="Arial" w:cs="Arial"/>
        </w:rPr>
      </w:pPr>
    </w:p>
    <w:p w14:paraId="07A5062B" w14:textId="77777777" w:rsidR="00270928" w:rsidRPr="009E041B" w:rsidRDefault="00270928" w:rsidP="00613705">
      <w:pPr>
        <w:jc w:val="both"/>
        <w:rPr>
          <w:rFonts w:ascii="Arial" w:hAnsi="Arial" w:cs="Arial"/>
        </w:rPr>
      </w:pPr>
    </w:p>
    <w:p w14:paraId="33875158" w14:textId="2DD2B636" w:rsidR="00613705" w:rsidRPr="009E041B" w:rsidRDefault="00613705" w:rsidP="00613705">
      <w:pPr>
        <w:jc w:val="both"/>
        <w:rPr>
          <w:rFonts w:ascii="Arial" w:hAnsi="Arial" w:cs="Arial"/>
        </w:rPr>
      </w:pPr>
      <w:r w:rsidRPr="009E041B">
        <w:rPr>
          <w:rFonts w:ascii="Arial" w:hAnsi="Arial" w:cs="Arial"/>
        </w:rPr>
        <w:lastRenderedPageBreak/>
        <w:t>Funding will be calculated, in the above example, for:</w:t>
      </w:r>
    </w:p>
    <w:p w14:paraId="1A06C64C" w14:textId="77777777" w:rsidR="00270928" w:rsidRPr="009E041B" w:rsidRDefault="00270928" w:rsidP="00613705">
      <w:pPr>
        <w:jc w:val="both"/>
        <w:rPr>
          <w:rFonts w:ascii="Arial" w:hAnsi="Arial" w:cs="Arial"/>
        </w:rPr>
      </w:pPr>
    </w:p>
    <w:tbl>
      <w:tblPr>
        <w:tblStyle w:val="TableGrid"/>
        <w:tblW w:w="0" w:type="auto"/>
        <w:tblLook w:val="01E0" w:firstRow="1" w:lastRow="1" w:firstColumn="1" w:lastColumn="1" w:noHBand="0" w:noVBand="0"/>
        <w:tblCaption w:val="Post Primary in year growth calucation "/>
        <w:tblDescription w:val="Calculation of In Year growth funding attributable using example 2"/>
      </w:tblPr>
      <w:tblGrid>
        <w:gridCol w:w="2283"/>
        <w:gridCol w:w="2289"/>
        <w:gridCol w:w="2295"/>
        <w:gridCol w:w="2302"/>
      </w:tblGrid>
      <w:tr w:rsidR="00613705" w:rsidRPr="009E041B" w14:paraId="37A780C6" w14:textId="77777777" w:rsidTr="003E1459">
        <w:trPr>
          <w:tblHeader/>
        </w:trPr>
        <w:tc>
          <w:tcPr>
            <w:tcW w:w="2283" w:type="dxa"/>
          </w:tcPr>
          <w:p w14:paraId="1AB823BF" w14:textId="77777777" w:rsidR="00613705" w:rsidRPr="009E041B" w:rsidRDefault="00613705" w:rsidP="003E6FF7">
            <w:pPr>
              <w:jc w:val="both"/>
              <w:rPr>
                <w:rFonts w:ascii="Arial" w:hAnsi="Arial" w:cs="Arial"/>
                <w:b/>
              </w:rPr>
            </w:pPr>
            <w:r w:rsidRPr="009E041B">
              <w:rPr>
                <w:rFonts w:ascii="Arial" w:hAnsi="Arial" w:cs="Arial"/>
                <w:b/>
              </w:rPr>
              <w:t>Number of eligible pupils</w:t>
            </w:r>
          </w:p>
        </w:tc>
        <w:tc>
          <w:tcPr>
            <w:tcW w:w="2289" w:type="dxa"/>
          </w:tcPr>
          <w:p w14:paraId="254016FA" w14:textId="77777777" w:rsidR="00613705" w:rsidRPr="009E041B" w:rsidRDefault="00613705" w:rsidP="003E6FF7">
            <w:pPr>
              <w:jc w:val="both"/>
              <w:rPr>
                <w:rFonts w:ascii="Arial" w:hAnsi="Arial" w:cs="Arial"/>
                <w:b/>
                <w:sz w:val="20"/>
                <w:szCs w:val="20"/>
              </w:rPr>
            </w:pPr>
            <w:r w:rsidRPr="009E041B">
              <w:rPr>
                <w:rFonts w:ascii="Arial" w:hAnsi="Arial" w:cs="Arial"/>
                <w:b/>
              </w:rPr>
              <w:t xml:space="preserve">Post-primary AWPU cash value </w:t>
            </w:r>
            <w:r w:rsidRPr="009E041B">
              <w:rPr>
                <w:rFonts w:ascii="Arial" w:hAnsi="Arial" w:cs="Arial"/>
                <w:b/>
                <w:sz w:val="20"/>
                <w:szCs w:val="20"/>
              </w:rPr>
              <w:t>(current)</w:t>
            </w:r>
          </w:p>
          <w:p w14:paraId="26BE3E54" w14:textId="77777777" w:rsidR="00613705" w:rsidRPr="009E041B" w:rsidRDefault="00613705" w:rsidP="003E6FF7">
            <w:pPr>
              <w:jc w:val="both"/>
              <w:rPr>
                <w:rFonts w:ascii="Arial" w:hAnsi="Arial" w:cs="Arial"/>
              </w:rPr>
            </w:pPr>
          </w:p>
        </w:tc>
        <w:tc>
          <w:tcPr>
            <w:tcW w:w="2295" w:type="dxa"/>
          </w:tcPr>
          <w:p w14:paraId="6B69D742" w14:textId="77777777" w:rsidR="00613705" w:rsidRPr="009E041B" w:rsidRDefault="00613705" w:rsidP="003E6FF7">
            <w:pPr>
              <w:jc w:val="both"/>
              <w:rPr>
                <w:rFonts w:ascii="Arial" w:hAnsi="Arial" w:cs="Arial"/>
                <w:b/>
              </w:rPr>
            </w:pPr>
            <w:r w:rsidRPr="009E041B">
              <w:rPr>
                <w:rFonts w:ascii="Arial" w:hAnsi="Arial" w:cs="Arial"/>
                <w:b/>
              </w:rPr>
              <w:t>AWPU weighting</w:t>
            </w:r>
          </w:p>
        </w:tc>
        <w:tc>
          <w:tcPr>
            <w:tcW w:w="2302" w:type="dxa"/>
          </w:tcPr>
          <w:p w14:paraId="5673E866" w14:textId="77777777" w:rsidR="00613705" w:rsidRPr="009E041B" w:rsidRDefault="00613705" w:rsidP="003E6FF7">
            <w:pPr>
              <w:jc w:val="both"/>
              <w:rPr>
                <w:rFonts w:ascii="Arial" w:hAnsi="Arial" w:cs="Arial"/>
                <w:b/>
              </w:rPr>
            </w:pPr>
            <w:r w:rsidRPr="009E041B">
              <w:rPr>
                <w:rFonts w:ascii="Arial" w:hAnsi="Arial" w:cs="Arial"/>
                <w:b/>
              </w:rPr>
              <w:t>Remainder of Year</w:t>
            </w:r>
          </w:p>
        </w:tc>
      </w:tr>
      <w:tr w:rsidR="00613705" w:rsidRPr="009E041B" w14:paraId="0AAAB5B7" w14:textId="77777777" w:rsidTr="003E1459">
        <w:tc>
          <w:tcPr>
            <w:tcW w:w="2283" w:type="dxa"/>
          </w:tcPr>
          <w:p w14:paraId="3003FF1A" w14:textId="77777777" w:rsidR="00613705" w:rsidRPr="009E041B" w:rsidRDefault="00613705" w:rsidP="003E6FF7">
            <w:pPr>
              <w:jc w:val="both"/>
              <w:rPr>
                <w:rFonts w:ascii="Arial" w:hAnsi="Arial" w:cs="Arial"/>
              </w:rPr>
            </w:pPr>
            <w:r w:rsidRPr="009E041B">
              <w:rPr>
                <w:rFonts w:ascii="Arial" w:hAnsi="Arial" w:cs="Arial"/>
              </w:rPr>
              <w:t>10 pupils</w:t>
            </w:r>
          </w:p>
        </w:tc>
        <w:tc>
          <w:tcPr>
            <w:tcW w:w="2289" w:type="dxa"/>
          </w:tcPr>
          <w:p w14:paraId="245E53C0" w14:textId="3C251535" w:rsidR="00613705" w:rsidRPr="009E041B" w:rsidRDefault="00613705" w:rsidP="003E6FF7">
            <w:pPr>
              <w:jc w:val="both"/>
              <w:rPr>
                <w:rFonts w:ascii="Arial" w:hAnsi="Arial" w:cs="Arial"/>
                <w:b/>
                <w:bCs/>
                <w:sz w:val="22"/>
                <w:szCs w:val="36"/>
              </w:rPr>
            </w:pPr>
            <w:r w:rsidRPr="009E041B">
              <w:rPr>
                <w:rFonts w:ascii="Arial" w:hAnsi="Arial" w:cs="Arial"/>
              </w:rPr>
              <w:t>x   £</w:t>
            </w:r>
            <w:r w:rsidR="0055161A" w:rsidRPr="009E041B">
              <w:rPr>
                <w:rFonts w:ascii="Arial" w:hAnsi="Arial" w:cs="Arial"/>
                <w:bCs/>
              </w:rPr>
              <w:t>3,112.85</w:t>
            </w:r>
          </w:p>
          <w:p w14:paraId="51BFB548" w14:textId="77777777" w:rsidR="00613705" w:rsidRPr="009E041B" w:rsidRDefault="00613705" w:rsidP="003E6FF7">
            <w:pPr>
              <w:jc w:val="both"/>
              <w:rPr>
                <w:rFonts w:ascii="Arial" w:hAnsi="Arial" w:cs="Arial"/>
              </w:rPr>
            </w:pPr>
          </w:p>
        </w:tc>
        <w:tc>
          <w:tcPr>
            <w:tcW w:w="2295" w:type="dxa"/>
          </w:tcPr>
          <w:p w14:paraId="429A5E67" w14:textId="77777777" w:rsidR="00613705" w:rsidRPr="009E041B" w:rsidRDefault="00613705" w:rsidP="003E6FF7">
            <w:pPr>
              <w:jc w:val="both"/>
              <w:rPr>
                <w:rFonts w:ascii="Arial" w:hAnsi="Arial" w:cs="Arial"/>
              </w:rPr>
            </w:pPr>
            <w:r w:rsidRPr="009E041B">
              <w:rPr>
                <w:rFonts w:ascii="Arial" w:hAnsi="Arial" w:cs="Arial"/>
              </w:rPr>
              <w:t>x   1.68</w:t>
            </w:r>
            <w:r w:rsidRPr="009E041B">
              <w:rPr>
                <w:rFonts w:ascii="Arial" w:hAnsi="Arial" w:cs="Arial"/>
                <w:i/>
                <w:iCs/>
                <w:sz w:val="18"/>
                <w:szCs w:val="18"/>
              </w:rPr>
              <w:t xml:space="preserve"> (Yr 8-12)</w:t>
            </w:r>
          </w:p>
        </w:tc>
        <w:tc>
          <w:tcPr>
            <w:tcW w:w="2302" w:type="dxa"/>
          </w:tcPr>
          <w:p w14:paraId="372467B1" w14:textId="77777777" w:rsidR="00613705" w:rsidRPr="009E041B" w:rsidRDefault="00613705" w:rsidP="003E6FF7">
            <w:pPr>
              <w:jc w:val="both"/>
              <w:rPr>
                <w:rFonts w:ascii="Arial" w:hAnsi="Arial" w:cs="Arial"/>
              </w:rPr>
            </w:pPr>
            <w:r w:rsidRPr="009E041B">
              <w:rPr>
                <w:rFonts w:ascii="Arial" w:hAnsi="Arial" w:cs="Arial"/>
              </w:rPr>
              <w:t>x 7/12</w:t>
            </w:r>
            <w:r w:rsidRPr="009E041B">
              <w:rPr>
                <w:rFonts w:ascii="Arial" w:hAnsi="Arial" w:cs="Arial"/>
                <w:vertAlign w:val="superscript"/>
              </w:rPr>
              <w:t>ths</w:t>
            </w:r>
          </w:p>
        </w:tc>
      </w:tr>
      <w:tr w:rsidR="00613705" w:rsidRPr="009E041B" w14:paraId="7EE1B616" w14:textId="77777777" w:rsidTr="003E1459">
        <w:tc>
          <w:tcPr>
            <w:tcW w:w="2283" w:type="dxa"/>
          </w:tcPr>
          <w:p w14:paraId="5209DABD" w14:textId="77777777" w:rsidR="00613705" w:rsidRPr="009E041B" w:rsidRDefault="00613705" w:rsidP="003E6FF7">
            <w:pPr>
              <w:jc w:val="both"/>
              <w:rPr>
                <w:rFonts w:ascii="Arial" w:hAnsi="Arial" w:cs="Arial"/>
              </w:rPr>
            </w:pPr>
            <w:r w:rsidRPr="009E041B">
              <w:rPr>
                <w:rFonts w:ascii="Arial" w:hAnsi="Arial" w:cs="Arial"/>
              </w:rPr>
              <w:t>37 pupils</w:t>
            </w:r>
          </w:p>
        </w:tc>
        <w:tc>
          <w:tcPr>
            <w:tcW w:w="2289" w:type="dxa"/>
          </w:tcPr>
          <w:p w14:paraId="5F195369" w14:textId="56ACC8FE" w:rsidR="00613705" w:rsidRPr="009E041B" w:rsidRDefault="00613705" w:rsidP="00904BD6">
            <w:pPr>
              <w:jc w:val="both"/>
              <w:rPr>
                <w:rFonts w:ascii="Arial" w:hAnsi="Arial" w:cs="Arial"/>
              </w:rPr>
            </w:pPr>
            <w:r w:rsidRPr="009E041B">
              <w:rPr>
                <w:rFonts w:ascii="Arial" w:hAnsi="Arial" w:cs="Arial"/>
              </w:rPr>
              <w:t>x   £</w:t>
            </w:r>
            <w:r w:rsidR="0055161A" w:rsidRPr="009E041B">
              <w:rPr>
                <w:rFonts w:ascii="Arial" w:hAnsi="Arial" w:cs="Arial"/>
                <w:bCs/>
              </w:rPr>
              <w:t>3,112.85</w:t>
            </w:r>
          </w:p>
        </w:tc>
        <w:tc>
          <w:tcPr>
            <w:tcW w:w="2295" w:type="dxa"/>
          </w:tcPr>
          <w:p w14:paraId="69A1B94F" w14:textId="77777777" w:rsidR="00613705" w:rsidRPr="009E041B" w:rsidRDefault="00613705" w:rsidP="003E6FF7">
            <w:pPr>
              <w:jc w:val="both"/>
              <w:rPr>
                <w:rFonts w:ascii="Arial" w:hAnsi="Arial" w:cs="Arial"/>
              </w:rPr>
            </w:pPr>
            <w:r w:rsidRPr="009E041B">
              <w:rPr>
                <w:rFonts w:ascii="Arial" w:hAnsi="Arial" w:cs="Arial"/>
              </w:rPr>
              <w:t>x   2.18</w:t>
            </w:r>
            <w:r w:rsidRPr="009E041B">
              <w:rPr>
                <w:rFonts w:ascii="Arial" w:hAnsi="Arial" w:cs="Arial"/>
                <w:i/>
                <w:iCs/>
                <w:sz w:val="18"/>
                <w:szCs w:val="18"/>
              </w:rPr>
              <w:t xml:space="preserve"> (Yr 13-14)</w:t>
            </w:r>
          </w:p>
        </w:tc>
        <w:tc>
          <w:tcPr>
            <w:tcW w:w="2302" w:type="dxa"/>
          </w:tcPr>
          <w:p w14:paraId="7C4F078D" w14:textId="77777777" w:rsidR="00613705" w:rsidRPr="009E041B" w:rsidRDefault="00613705" w:rsidP="003E6FF7">
            <w:pPr>
              <w:jc w:val="both"/>
              <w:rPr>
                <w:rFonts w:ascii="Arial" w:hAnsi="Arial" w:cs="Arial"/>
              </w:rPr>
            </w:pPr>
            <w:r w:rsidRPr="009E041B">
              <w:rPr>
                <w:rFonts w:ascii="Arial" w:hAnsi="Arial" w:cs="Arial"/>
              </w:rPr>
              <w:t>x 7/12</w:t>
            </w:r>
            <w:r w:rsidRPr="009E041B">
              <w:rPr>
                <w:rFonts w:ascii="Arial" w:hAnsi="Arial" w:cs="Arial"/>
                <w:vertAlign w:val="superscript"/>
              </w:rPr>
              <w:t>ths</w:t>
            </w:r>
          </w:p>
        </w:tc>
      </w:tr>
    </w:tbl>
    <w:p w14:paraId="34137296" w14:textId="77777777" w:rsidR="00613705" w:rsidRPr="009E041B" w:rsidRDefault="00613705" w:rsidP="00613705">
      <w:pPr>
        <w:jc w:val="both"/>
        <w:rPr>
          <w:rFonts w:ascii="Arial" w:hAnsi="Arial" w:cs="Arial"/>
        </w:rPr>
      </w:pPr>
    </w:p>
    <w:p w14:paraId="691FC36D" w14:textId="6FA6409D" w:rsidR="00613705" w:rsidRPr="009E041B" w:rsidRDefault="00613705" w:rsidP="00613705">
      <w:pPr>
        <w:spacing w:line="360" w:lineRule="auto"/>
        <w:jc w:val="both"/>
        <w:rPr>
          <w:rFonts w:ascii="Arial" w:hAnsi="Arial" w:cs="Arial"/>
        </w:rPr>
      </w:pPr>
      <w:r w:rsidRPr="009E041B">
        <w:rPr>
          <w:rFonts w:ascii="Arial" w:hAnsi="Arial" w:cs="Arial"/>
        </w:rPr>
        <w:t>6.32</w:t>
      </w:r>
      <w:r w:rsidRPr="009E041B">
        <w:rPr>
          <w:rFonts w:ascii="Arial" w:hAnsi="Arial" w:cs="Arial"/>
        </w:rPr>
        <w:tab/>
        <w:t xml:space="preserve">All other factors drawing on pupil numbers e.g. the pupil element of the Premises factor </w:t>
      </w:r>
      <w:proofErr w:type="gramStart"/>
      <w:r w:rsidRPr="009E041B">
        <w:rPr>
          <w:rFonts w:ascii="Arial" w:hAnsi="Arial" w:cs="Arial"/>
        </w:rPr>
        <w:t>are</w:t>
      </w:r>
      <w:proofErr w:type="gramEnd"/>
      <w:r w:rsidRPr="009E041B">
        <w:rPr>
          <w:rFonts w:ascii="Arial" w:hAnsi="Arial" w:cs="Arial"/>
        </w:rPr>
        <w:t xml:space="preserve"> excluded; nor will any negative adjustment be made in respect of the Small Schools Support factor.  The Funding Authority will however </w:t>
      </w:r>
      <w:proofErr w:type="gramStart"/>
      <w:r w:rsidRPr="009E041B">
        <w:rPr>
          <w:rFonts w:ascii="Arial" w:hAnsi="Arial" w:cs="Arial"/>
        </w:rPr>
        <w:t>give sympathetic consideration to</w:t>
      </w:r>
      <w:proofErr w:type="gramEnd"/>
      <w:r w:rsidRPr="009E041B">
        <w:rPr>
          <w:rFonts w:ascii="Arial" w:hAnsi="Arial" w:cs="Arial"/>
        </w:rPr>
        <w:t xml:space="preserve"> adjustments in other AWPU related funding for additional support, where pupils from the Traveller Community, Newcomer, Children</w:t>
      </w:r>
      <w:r w:rsidR="002D2E5B" w:rsidRPr="009E041B">
        <w:rPr>
          <w:rFonts w:ascii="Arial" w:hAnsi="Arial" w:cs="Arial"/>
        </w:rPr>
        <w:t xml:space="preserve"> Looked After</w:t>
      </w:r>
      <w:r w:rsidRPr="009E041B">
        <w:rPr>
          <w:rFonts w:ascii="Arial" w:hAnsi="Arial" w:cs="Arial"/>
        </w:rPr>
        <w:t xml:space="preserve"> or pupils from the families of Service Personnel enrol.  Consideration may also be given to adjustments for additional social deprivation funding, where intakes involve significant numbers of pupils assessed as being socially deprived.</w:t>
      </w:r>
    </w:p>
    <w:p w14:paraId="4464DF2D" w14:textId="77777777" w:rsidR="00613705" w:rsidRPr="009E041B" w:rsidRDefault="00613705" w:rsidP="00455C2B">
      <w:pPr>
        <w:pStyle w:val="Heading3"/>
      </w:pPr>
      <w:bookmarkStart w:id="208" w:name="_Toc225739698"/>
      <w:bookmarkStart w:id="209" w:name="_Toc16259855"/>
      <w:bookmarkStart w:id="210" w:name="_Toc60907778"/>
      <w:r w:rsidRPr="009E041B">
        <w:t>Exceptions to the General Rules for Handling Growth</w:t>
      </w:r>
      <w:bookmarkEnd w:id="208"/>
      <w:bookmarkEnd w:id="209"/>
      <w:bookmarkEnd w:id="210"/>
    </w:p>
    <w:p w14:paraId="6CD2A90C" w14:textId="77777777" w:rsidR="00613705" w:rsidRPr="009E041B" w:rsidRDefault="00613705" w:rsidP="00613705">
      <w:pPr>
        <w:spacing w:line="360" w:lineRule="auto"/>
        <w:jc w:val="both"/>
        <w:rPr>
          <w:rFonts w:ascii="Arial" w:hAnsi="Arial" w:cs="Arial"/>
        </w:rPr>
      </w:pPr>
    </w:p>
    <w:p w14:paraId="68AC312F" w14:textId="77777777" w:rsidR="00613705" w:rsidRPr="009E041B" w:rsidRDefault="00613705" w:rsidP="00613705">
      <w:pPr>
        <w:spacing w:line="360" w:lineRule="auto"/>
        <w:jc w:val="both"/>
        <w:rPr>
          <w:rFonts w:ascii="Arial" w:hAnsi="Arial" w:cs="Arial"/>
        </w:rPr>
      </w:pPr>
      <w:r w:rsidRPr="009E041B">
        <w:rPr>
          <w:rFonts w:ascii="Arial" w:hAnsi="Arial" w:cs="Arial"/>
        </w:rPr>
        <w:t>6.33</w:t>
      </w:r>
      <w:r w:rsidRPr="009E041B">
        <w:rPr>
          <w:rFonts w:ascii="Arial" w:hAnsi="Arial" w:cs="Arial"/>
        </w:rPr>
        <w:tab/>
        <w:t>There are two exceptions to the general rule for handling growth as set out in the preceding paragraph.  In these cases, the thresholds are not applied, however any pupils considered under these criteria cannot then be included for qualifying thresholds applied to other general in-year growth assessments at that school:</w:t>
      </w:r>
    </w:p>
    <w:p w14:paraId="30E7D3C8" w14:textId="77777777" w:rsidR="00613705" w:rsidRPr="009E041B" w:rsidRDefault="00613705" w:rsidP="00613705">
      <w:pPr>
        <w:jc w:val="both"/>
        <w:rPr>
          <w:rFonts w:ascii="Arial" w:hAnsi="Arial" w:cs="Arial"/>
        </w:rPr>
      </w:pPr>
    </w:p>
    <w:p w14:paraId="48B47539" w14:textId="7EBFDFA5"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r>
      <w:r w:rsidRPr="009E041B">
        <w:rPr>
          <w:rFonts w:ascii="Arial" w:hAnsi="Arial" w:cs="Arial"/>
          <w:u w:val="single"/>
        </w:rPr>
        <w:t>Pupils transferring from a closed school</w:t>
      </w:r>
      <w:r w:rsidRPr="009E041B">
        <w:rPr>
          <w:rFonts w:ascii="Arial" w:hAnsi="Arial" w:cs="Arial"/>
        </w:rPr>
        <w:t xml:space="preserve"> – where a school receives additional pupils in mid-year in consequence of another school being either closed or amalgamated as a result of an approved development proposal, all of the additional pupils, and not just those above the relevant threshold, will qualify for additional funding from the Contingency Fund (except where the additional pupils do not cause the school’s enrolment to exceed the number upon which funding for the financial year was originally calculated).  The Funding Authority will provide a pro-rata AWPU-related funding allocation to the receiving school from within the calculated budget share of the closing school and retain the remainder within its Contingency Fund.</w:t>
      </w:r>
    </w:p>
    <w:p w14:paraId="4E01F62E" w14:textId="77777777" w:rsidR="00613705" w:rsidRPr="009E041B" w:rsidRDefault="00613705" w:rsidP="00613705">
      <w:pPr>
        <w:ind w:left="284"/>
        <w:jc w:val="both"/>
        <w:rPr>
          <w:rFonts w:ascii="Arial" w:hAnsi="Arial" w:cs="Arial"/>
        </w:rPr>
      </w:pPr>
    </w:p>
    <w:p w14:paraId="3C4E20D2" w14:textId="7ED62D82" w:rsidR="00613705" w:rsidRPr="009E041B" w:rsidRDefault="00613705" w:rsidP="00613705">
      <w:pPr>
        <w:pStyle w:val="ListParagraph0"/>
        <w:numPr>
          <w:ilvl w:val="0"/>
          <w:numId w:val="35"/>
        </w:numPr>
        <w:spacing w:line="360" w:lineRule="auto"/>
        <w:jc w:val="both"/>
        <w:rPr>
          <w:rFonts w:ascii="Arial" w:hAnsi="Arial" w:cs="Arial"/>
        </w:rPr>
      </w:pPr>
      <w:r w:rsidRPr="009E041B">
        <w:rPr>
          <w:rFonts w:ascii="Arial" w:hAnsi="Arial" w:cs="Arial"/>
        </w:rPr>
        <w:t xml:space="preserve">Additionally, the threshold arrangements for growth will not apply to new year groups in developing schools.  Subject to any validation issues, the Funding Authority will adjust the school’s budget for the 7/12ths of that year from within </w:t>
      </w:r>
      <w:r w:rsidRPr="009E041B">
        <w:rPr>
          <w:rFonts w:ascii="Arial" w:hAnsi="Arial" w:cs="Arial"/>
        </w:rPr>
        <w:lastRenderedPageBreak/>
        <w:t xml:space="preserve">their Contingency Fund to take account of the new year group.  Closely related to this is the instance where a school has been allowed to grow </w:t>
      </w:r>
      <w:r w:rsidR="00B4362A" w:rsidRPr="009E041B">
        <w:rPr>
          <w:rFonts w:ascii="Arial" w:hAnsi="Arial" w:cs="Arial"/>
        </w:rPr>
        <w:t xml:space="preserve">either </w:t>
      </w:r>
      <w:r w:rsidRPr="009E041B">
        <w:rPr>
          <w:rFonts w:ascii="Arial" w:hAnsi="Arial" w:cs="Arial"/>
        </w:rPr>
        <w:t>as a result of a Development Proposal</w:t>
      </w:r>
      <w:r w:rsidR="00B4362A" w:rsidRPr="009E041B">
        <w:rPr>
          <w:rFonts w:ascii="Arial" w:hAnsi="Arial" w:cs="Arial"/>
        </w:rPr>
        <w:t xml:space="preserve"> or a Temporary Variation</w:t>
      </w:r>
      <w:r w:rsidRPr="009E041B">
        <w:rPr>
          <w:rFonts w:ascii="Arial" w:hAnsi="Arial" w:cs="Arial"/>
        </w:rPr>
        <w:t xml:space="preserve">, the growth is not limited to a single year group and the school necessarily </w:t>
      </w:r>
      <w:proofErr w:type="gramStart"/>
      <w:r w:rsidRPr="009E041B">
        <w:rPr>
          <w:rFonts w:ascii="Arial" w:hAnsi="Arial" w:cs="Arial"/>
        </w:rPr>
        <w:t>incurs</w:t>
      </w:r>
      <w:proofErr w:type="gramEnd"/>
      <w:r w:rsidRPr="009E041B">
        <w:rPr>
          <w:rFonts w:ascii="Arial" w:hAnsi="Arial" w:cs="Arial"/>
        </w:rPr>
        <w:t xml:space="preserve"> related additional costs arising from this.  The Education Authority will, in conjunction with the school, assess identified related additional costs in determining potential allocations from the Contingency fund. </w:t>
      </w:r>
    </w:p>
    <w:p w14:paraId="761DA458" w14:textId="77777777" w:rsidR="00613705" w:rsidRPr="009E041B" w:rsidRDefault="00613705" w:rsidP="00455C2B">
      <w:pPr>
        <w:pStyle w:val="Heading3"/>
      </w:pPr>
      <w:r w:rsidRPr="009E041B">
        <w:t>Other Changes in Pupil Numbers</w:t>
      </w:r>
    </w:p>
    <w:p w14:paraId="6A36CDE9" w14:textId="77777777" w:rsidR="00613705" w:rsidRPr="009E041B" w:rsidRDefault="00613705" w:rsidP="00613705">
      <w:pPr>
        <w:spacing w:line="360" w:lineRule="auto"/>
        <w:jc w:val="both"/>
        <w:rPr>
          <w:rFonts w:ascii="Arial" w:hAnsi="Arial" w:cs="Arial"/>
        </w:rPr>
      </w:pPr>
    </w:p>
    <w:p w14:paraId="53864CEB" w14:textId="77777777" w:rsidR="00613705" w:rsidRPr="009E041B" w:rsidRDefault="00613705" w:rsidP="00613705">
      <w:pPr>
        <w:spacing w:line="360" w:lineRule="auto"/>
        <w:jc w:val="both"/>
        <w:rPr>
          <w:rFonts w:ascii="Arial" w:hAnsi="Arial" w:cs="Arial"/>
        </w:rPr>
      </w:pPr>
      <w:r w:rsidRPr="009E041B">
        <w:rPr>
          <w:rFonts w:ascii="Arial" w:hAnsi="Arial" w:cs="Arial"/>
        </w:rPr>
        <w:t>6.34</w:t>
      </w:r>
      <w:r w:rsidRPr="009E041B">
        <w:rPr>
          <w:rFonts w:ascii="Arial" w:hAnsi="Arial" w:cs="Arial"/>
        </w:rPr>
        <w:tab/>
        <w:t>The Contingency Fund will be used as a suspense account to manage the re-allocation of funding in respect of pupils transferring in the course of a school year.  Further details on this are set out in Annex B.</w:t>
      </w:r>
    </w:p>
    <w:p w14:paraId="7C71D8CA" w14:textId="77777777" w:rsidR="00613705" w:rsidRPr="009E041B" w:rsidRDefault="00613705" w:rsidP="00455C2B">
      <w:pPr>
        <w:pStyle w:val="Heading3"/>
      </w:pPr>
      <w:r w:rsidRPr="009E041B">
        <w:t>Circumstances which the Funding Authority judges exceptional</w:t>
      </w:r>
    </w:p>
    <w:p w14:paraId="3696B2F2" w14:textId="77777777" w:rsidR="00613705" w:rsidRPr="009E041B" w:rsidRDefault="00613705" w:rsidP="00613705">
      <w:pPr>
        <w:spacing w:line="360" w:lineRule="auto"/>
        <w:jc w:val="both"/>
        <w:rPr>
          <w:rFonts w:ascii="Arial" w:hAnsi="Arial" w:cs="Arial"/>
        </w:rPr>
      </w:pPr>
    </w:p>
    <w:p w14:paraId="3205490C" w14:textId="6DE1008A" w:rsidR="00613705" w:rsidRPr="009E041B" w:rsidRDefault="00613705" w:rsidP="00A31D37">
      <w:pPr>
        <w:spacing w:line="360" w:lineRule="auto"/>
        <w:jc w:val="both"/>
        <w:rPr>
          <w:rFonts w:ascii="Arial" w:hAnsi="Arial" w:cs="Arial"/>
        </w:rPr>
      </w:pPr>
      <w:r w:rsidRPr="009E041B">
        <w:rPr>
          <w:rFonts w:ascii="Arial" w:hAnsi="Arial" w:cs="Arial"/>
        </w:rPr>
        <w:t>6.35</w:t>
      </w:r>
      <w:r w:rsidRPr="009E041B">
        <w:rPr>
          <w:rFonts w:ascii="Arial" w:hAnsi="Arial" w:cs="Arial"/>
        </w:rPr>
        <w:tab/>
        <w:t xml:space="preserve">It is difficult to be prescriptive as to what these circumstances might </w:t>
      </w:r>
      <w:proofErr w:type="gramStart"/>
      <w:r w:rsidRPr="009E041B">
        <w:rPr>
          <w:rFonts w:ascii="Arial" w:hAnsi="Arial" w:cs="Arial"/>
        </w:rPr>
        <w:t>be</w:t>
      </w:r>
      <w:proofErr w:type="gramEnd"/>
      <w:r w:rsidRPr="009E041B">
        <w:rPr>
          <w:rFonts w:ascii="Arial" w:hAnsi="Arial" w:cs="Arial"/>
        </w:rPr>
        <w:t xml:space="preserve"> but the key criterion should be that the school has incurred significant increased </w:t>
      </w:r>
      <w:proofErr w:type="gramStart"/>
      <w:r w:rsidRPr="009E041B">
        <w:rPr>
          <w:rFonts w:ascii="Arial" w:hAnsi="Arial" w:cs="Arial"/>
        </w:rPr>
        <w:t>expenditure</w:t>
      </w:r>
      <w:proofErr w:type="gramEnd"/>
      <w:r w:rsidRPr="009E041B">
        <w:rPr>
          <w:rFonts w:ascii="Arial" w:hAnsi="Arial" w:cs="Arial"/>
        </w:rPr>
        <w:t xml:space="preserve"> and this is not provided for elsewhere in the Common Funding Scheme.  </w:t>
      </w:r>
      <w:bookmarkStart w:id="211" w:name="_Toc225739699"/>
    </w:p>
    <w:p w14:paraId="0FD00CA2" w14:textId="77777777" w:rsidR="00613705" w:rsidRPr="009E041B" w:rsidRDefault="00613705" w:rsidP="00455C2B">
      <w:pPr>
        <w:pStyle w:val="Heading2"/>
      </w:pPr>
      <w:bookmarkStart w:id="212" w:name="_Toc16259856"/>
      <w:bookmarkStart w:id="213" w:name="_Toc60907779"/>
      <w:r w:rsidRPr="009E041B">
        <w:t>Curriculum Reserve Support Fund</w:t>
      </w:r>
      <w:bookmarkEnd w:id="211"/>
      <w:bookmarkEnd w:id="212"/>
      <w:bookmarkEnd w:id="213"/>
    </w:p>
    <w:p w14:paraId="2E579C9A" w14:textId="77777777" w:rsidR="00443482" w:rsidRPr="009E041B" w:rsidRDefault="00443482" w:rsidP="00443482">
      <w:pPr>
        <w:rPr>
          <w:rFonts w:ascii="Arial" w:hAnsi="Arial" w:cs="Arial"/>
        </w:rPr>
      </w:pPr>
    </w:p>
    <w:p w14:paraId="69FF5B86" w14:textId="77777777" w:rsidR="00613705" w:rsidRPr="009E041B" w:rsidRDefault="00613705" w:rsidP="00613705">
      <w:pPr>
        <w:spacing w:line="360" w:lineRule="auto"/>
        <w:jc w:val="both"/>
        <w:rPr>
          <w:rFonts w:ascii="Arial" w:hAnsi="Arial" w:cs="Arial"/>
        </w:rPr>
      </w:pPr>
      <w:r w:rsidRPr="009E041B">
        <w:rPr>
          <w:rFonts w:ascii="Arial" w:hAnsi="Arial" w:cs="Arial"/>
        </w:rPr>
        <w:t>6.36</w:t>
      </w:r>
      <w:r w:rsidRPr="009E041B">
        <w:rPr>
          <w:rFonts w:ascii="Arial" w:hAnsi="Arial" w:cs="Arial"/>
        </w:rPr>
        <w:tab/>
        <w:t xml:space="preserve">The Funding Authority should set aside resources for the Curriculum Reserve Support Fund to meet certain costs.  Where the level of funds sought by schools exceeds the sum available the Funding Authority may take account of such factors as it considers appropriate, for example, the financial position of the school, pupil teacher ratio, and teacher contact time. </w:t>
      </w:r>
      <w:r w:rsidRPr="009E041B">
        <w:rPr>
          <w:rFonts w:ascii="Arial" w:hAnsi="Arial" w:cs="Arial"/>
          <w:color w:val="000000" w:themeColor="text1"/>
        </w:rPr>
        <w:t>F</w:t>
      </w:r>
      <w:r w:rsidRPr="009E041B">
        <w:rPr>
          <w:rFonts w:ascii="Arial" w:hAnsi="Arial" w:cs="Arial"/>
        </w:rPr>
        <w:t>unding may be allocated by the Funding Authority for the following purposes:</w:t>
      </w:r>
    </w:p>
    <w:p w14:paraId="046718DF" w14:textId="77777777" w:rsidR="00613705" w:rsidRPr="009E041B" w:rsidRDefault="00613705" w:rsidP="00613705">
      <w:pPr>
        <w:jc w:val="both"/>
        <w:rPr>
          <w:rFonts w:ascii="Arial" w:hAnsi="Arial" w:cs="Arial"/>
        </w:rPr>
      </w:pPr>
    </w:p>
    <w:p w14:paraId="0231D9CA"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 xml:space="preserve">phasing in a reduction in teaching </w:t>
      </w:r>
      <w:proofErr w:type="gramStart"/>
      <w:r w:rsidRPr="009E041B">
        <w:rPr>
          <w:rFonts w:ascii="Arial" w:hAnsi="Arial" w:cs="Arial"/>
        </w:rPr>
        <w:t>staff;</w:t>
      </w:r>
      <w:proofErr w:type="gramEnd"/>
    </w:p>
    <w:p w14:paraId="4D7CC564" w14:textId="2DD9FCDF"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 xml:space="preserve">avoiding a reduction in teaching staff caused by a </w:t>
      </w:r>
      <w:proofErr w:type="gramStart"/>
      <w:r w:rsidRPr="009E041B">
        <w:rPr>
          <w:rFonts w:ascii="Arial" w:hAnsi="Arial" w:cs="Arial"/>
        </w:rPr>
        <w:t>short term</w:t>
      </w:r>
      <w:proofErr w:type="gramEnd"/>
      <w:r w:rsidRPr="009E041B">
        <w:rPr>
          <w:rFonts w:ascii="Arial" w:hAnsi="Arial" w:cs="Arial"/>
        </w:rPr>
        <w:t xml:space="preserve"> dip in </w:t>
      </w:r>
      <w:proofErr w:type="gramStart"/>
      <w:r w:rsidRPr="009E041B">
        <w:rPr>
          <w:rFonts w:ascii="Arial" w:hAnsi="Arial" w:cs="Arial"/>
        </w:rPr>
        <w:t>enrolments</w:t>
      </w:r>
      <w:r w:rsidR="00927711" w:rsidRPr="009E041B">
        <w:rPr>
          <w:rFonts w:ascii="Arial" w:hAnsi="Arial" w:cs="Arial"/>
        </w:rPr>
        <w:t>;</w:t>
      </w:r>
      <w:proofErr w:type="gramEnd"/>
    </w:p>
    <w:p w14:paraId="46AD7136"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 xml:space="preserve">schools under a rationalisation proposal/study or development </w:t>
      </w:r>
      <w:proofErr w:type="gramStart"/>
      <w:r w:rsidRPr="009E041B">
        <w:rPr>
          <w:rFonts w:ascii="Arial" w:hAnsi="Arial" w:cs="Arial"/>
        </w:rPr>
        <w:t>proposal;</w:t>
      </w:r>
      <w:proofErr w:type="gramEnd"/>
    </w:p>
    <w:p w14:paraId="06DCF3F8"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d)</w:t>
      </w:r>
      <w:r w:rsidRPr="009E041B">
        <w:rPr>
          <w:rFonts w:ascii="Arial" w:hAnsi="Arial" w:cs="Arial"/>
        </w:rPr>
        <w:tab/>
        <w:t>a need to maintain essential curriculum provision; and</w:t>
      </w:r>
    </w:p>
    <w:p w14:paraId="65883248"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e)</w:t>
      </w:r>
      <w:r w:rsidRPr="009E041B">
        <w:rPr>
          <w:rFonts w:ascii="Arial" w:hAnsi="Arial" w:cs="Arial"/>
        </w:rPr>
        <w:tab/>
        <w:t xml:space="preserve">in the case of integrated schools, where the school is required to appoint or retain a teacher of a particular community background but has not had an opportunity to do so as part of the normal turnover in staffing. </w:t>
      </w:r>
    </w:p>
    <w:p w14:paraId="34FDCF0C" w14:textId="77777777" w:rsidR="00613705" w:rsidRPr="009E041B" w:rsidRDefault="00613705" w:rsidP="00613705">
      <w:pPr>
        <w:spacing w:line="360" w:lineRule="auto"/>
        <w:jc w:val="both"/>
        <w:rPr>
          <w:rFonts w:ascii="Arial" w:hAnsi="Arial" w:cs="Arial"/>
        </w:rPr>
      </w:pPr>
    </w:p>
    <w:p w14:paraId="07FCBF80" w14:textId="77777777" w:rsidR="00613705" w:rsidRPr="009E041B" w:rsidRDefault="00613705" w:rsidP="00613705">
      <w:pPr>
        <w:spacing w:line="360" w:lineRule="auto"/>
        <w:jc w:val="both"/>
        <w:rPr>
          <w:rFonts w:ascii="Arial" w:hAnsi="Arial" w:cs="Arial"/>
        </w:rPr>
      </w:pPr>
      <w:r w:rsidRPr="009E041B">
        <w:rPr>
          <w:rFonts w:ascii="Arial" w:hAnsi="Arial" w:cs="Arial"/>
        </w:rPr>
        <w:lastRenderedPageBreak/>
        <w:t>6.37</w:t>
      </w:r>
      <w:r w:rsidRPr="009E041B">
        <w:rPr>
          <w:rFonts w:ascii="Arial" w:hAnsi="Arial" w:cs="Arial"/>
        </w:rPr>
        <w:tab/>
        <w:t xml:space="preserve">Schools may make written application for an allocation based on the above criteria.  Applications will be assessed by the Funding Authority who will also consult with CCMS as appropriate in the case of maintained schools under catholic management.  Details of the criteria to be applied, timescales for applications and methodology used to distribute funds should be clearly communicated to schools by the Funding Authority.  Once agreed, all schools which applied will be notified of the decisions made by the Funding Authority showing the schools which applied, the criteria against which the application was made and the amounts allocated. </w:t>
      </w:r>
    </w:p>
    <w:p w14:paraId="064B5790" w14:textId="77777777" w:rsidR="00613705" w:rsidRPr="009E041B" w:rsidRDefault="00613705" w:rsidP="00455C2B">
      <w:pPr>
        <w:pStyle w:val="Heading2"/>
      </w:pPr>
      <w:bookmarkStart w:id="214" w:name="_Toc225739700"/>
      <w:bookmarkStart w:id="215" w:name="_Toc16259857"/>
      <w:bookmarkStart w:id="216" w:name="_Toc60907780"/>
      <w:r w:rsidRPr="009E041B">
        <w:t>Department Initiatives</w:t>
      </w:r>
      <w:bookmarkEnd w:id="214"/>
      <w:bookmarkEnd w:id="215"/>
      <w:bookmarkEnd w:id="216"/>
    </w:p>
    <w:p w14:paraId="3285AE77" w14:textId="77777777" w:rsidR="00270928" w:rsidRPr="009E041B" w:rsidRDefault="00270928" w:rsidP="00270928"/>
    <w:p w14:paraId="136ADC6C" w14:textId="42BCA2C0" w:rsidR="00613705" w:rsidRPr="009E041B" w:rsidRDefault="00613705" w:rsidP="00613705">
      <w:pPr>
        <w:spacing w:line="360" w:lineRule="auto"/>
        <w:jc w:val="both"/>
        <w:rPr>
          <w:rFonts w:ascii="Arial" w:hAnsi="Arial" w:cs="Arial"/>
        </w:rPr>
      </w:pPr>
      <w:r w:rsidRPr="009E041B">
        <w:rPr>
          <w:rFonts w:ascii="Arial" w:hAnsi="Arial" w:cs="Arial"/>
        </w:rPr>
        <w:t>6.38</w:t>
      </w:r>
      <w:r w:rsidRPr="009E041B">
        <w:rPr>
          <w:rFonts w:ascii="Arial" w:hAnsi="Arial" w:cs="Arial"/>
        </w:rPr>
        <w:tab/>
        <w:t>The Department of Education may make funds available to meet certain specified needs or promote certain polic</w:t>
      </w:r>
      <w:r w:rsidR="00927711" w:rsidRPr="009E041B">
        <w:rPr>
          <w:rFonts w:ascii="Arial" w:hAnsi="Arial" w:cs="Arial"/>
        </w:rPr>
        <w:t>i</w:t>
      </w:r>
      <w:r w:rsidRPr="009E041B">
        <w:rPr>
          <w:rFonts w:ascii="Arial" w:hAnsi="Arial" w:cs="Arial"/>
        </w:rPr>
        <w:t>es.  Where such funds are made available, the school concerned must use them for the purposes specified and the issue of the funds will be recorded in the appropriate Outturn Statement.</w:t>
      </w:r>
    </w:p>
    <w:p w14:paraId="0596DC0D" w14:textId="77777777" w:rsidR="00613705" w:rsidRPr="009E041B" w:rsidRDefault="00613705" w:rsidP="00455C2B">
      <w:pPr>
        <w:pStyle w:val="Heading2"/>
      </w:pPr>
      <w:bookmarkStart w:id="217" w:name="_Toc225739701"/>
      <w:bookmarkStart w:id="218" w:name="_Toc16259858"/>
      <w:bookmarkStart w:id="219" w:name="_Toc60907781"/>
      <w:r w:rsidRPr="009E041B">
        <w:t>Funding Authority Initiatives</w:t>
      </w:r>
      <w:bookmarkEnd w:id="217"/>
      <w:bookmarkEnd w:id="218"/>
      <w:bookmarkEnd w:id="219"/>
      <w:r w:rsidRPr="009E041B">
        <w:t xml:space="preserve"> </w:t>
      </w:r>
    </w:p>
    <w:p w14:paraId="796B8EF1" w14:textId="77777777" w:rsidR="00443482" w:rsidRPr="009E041B" w:rsidRDefault="00443482" w:rsidP="00443482">
      <w:pPr>
        <w:rPr>
          <w:rFonts w:ascii="Arial" w:hAnsi="Arial" w:cs="Arial"/>
        </w:rPr>
      </w:pPr>
    </w:p>
    <w:p w14:paraId="078496C6" w14:textId="21F3B7D3" w:rsidR="00613705" w:rsidRPr="009E041B" w:rsidRDefault="00613705" w:rsidP="00613705">
      <w:pPr>
        <w:spacing w:line="360" w:lineRule="auto"/>
        <w:jc w:val="both"/>
        <w:rPr>
          <w:rFonts w:ascii="Arial" w:hAnsi="Arial" w:cs="Arial"/>
        </w:rPr>
      </w:pPr>
      <w:r w:rsidRPr="009E041B">
        <w:rPr>
          <w:rFonts w:ascii="Arial" w:hAnsi="Arial" w:cs="Arial"/>
        </w:rPr>
        <w:t>6.39</w:t>
      </w:r>
      <w:r w:rsidRPr="009E041B">
        <w:rPr>
          <w:rFonts w:ascii="Arial" w:hAnsi="Arial" w:cs="Arial"/>
        </w:rPr>
        <w:tab/>
        <w:t xml:space="preserve">The Funding Authority will require a degree of flexibility in order to respond positively to specific needs or policies which it wishes to advance within schools. The total amount to be made available for these circumstances is a matter for the Funding Authority to </w:t>
      </w:r>
      <w:proofErr w:type="gramStart"/>
      <w:r w:rsidRPr="009E041B">
        <w:rPr>
          <w:rFonts w:ascii="Arial" w:hAnsi="Arial" w:cs="Arial"/>
        </w:rPr>
        <w:t>determine, but</w:t>
      </w:r>
      <w:proofErr w:type="gramEnd"/>
      <w:r w:rsidRPr="009E041B">
        <w:rPr>
          <w:rFonts w:ascii="Arial" w:hAnsi="Arial" w:cs="Arial"/>
        </w:rPr>
        <w:t xml:space="preserve"> must not exceed 0.25% of the aggregate of its overall ASB (i.e. Nursery &amp; Primary and Post-primary funding stream allocations), unless otherwise approved by the Department.</w:t>
      </w:r>
    </w:p>
    <w:p w14:paraId="0498D850" w14:textId="77777777" w:rsidR="00613705" w:rsidRPr="009E041B" w:rsidRDefault="00613705" w:rsidP="00613705">
      <w:pPr>
        <w:jc w:val="both"/>
        <w:rPr>
          <w:rFonts w:ascii="Arial" w:hAnsi="Arial" w:cs="Arial"/>
        </w:rPr>
      </w:pPr>
    </w:p>
    <w:p w14:paraId="76AF393F" w14:textId="77777777" w:rsidR="00613705" w:rsidRPr="009E041B" w:rsidRDefault="00613705" w:rsidP="00613705">
      <w:pPr>
        <w:spacing w:line="360" w:lineRule="auto"/>
        <w:jc w:val="both"/>
        <w:rPr>
          <w:rFonts w:ascii="Arial" w:hAnsi="Arial" w:cs="Arial"/>
        </w:rPr>
      </w:pPr>
      <w:r w:rsidRPr="009E041B">
        <w:rPr>
          <w:rFonts w:ascii="Arial" w:hAnsi="Arial" w:cs="Arial"/>
        </w:rPr>
        <w:t>6.40</w:t>
      </w:r>
      <w:r w:rsidRPr="009E041B">
        <w:rPr>
          <w:rFonts w:ascii="Arial" w:hAnsi="Arial" w:cs="Arial"/>
        </w:rPr>
        <w:tab/>
        <w:t>Initiatives may be developed in the following broad areas:</w:t>
      </w:r>
    </w:p>
    <w:p w14:paraId="3B340AF7"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 xml:space="preserve">to support schools in certain curricular </w:t>
      </w:r>
      <w:proofErr w:type="gramStart"/>
      <w:r w:rsidRPr="009E041B">
        <w:rPr>
          <w:rFonts w:ascii="Arial" w:hAnsi="Arial" w:cs="Arial"/>
        </w:rPr>
        <w:t>areas;</w:t>
      </w:r>
      <w:proofErr w:type="gramEnd"/>
    </w:p>
    <w:p w14:paraId="569580EB"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 xml:space="preserve">initiatives to raise standards in specific areas of the </w:t>
      </w:r>
      <w:proofErr w:type="gramStart"/>
      <w:r w:rsidRPr="009E041B">
        <w:rPr>
          <w:rFonts w:ascii="Arial" w:hAnsi="Arial" w:cs="Arial"/>
        </w:rPr>
        <w:t>curriculum;</w:t>
      </w:r>
      <w:proofErr w:type="gramEnd"/>
      <w:r w:rsidRPr="009E041B">
        <w:rPr>
          <w:rFonts w:ascii="Arial" w:hAnsi="Arial" w:cs="Arial"/>
        </w:rPr>
        <w:t xml:space="preserve"> e.g. reading </w:t>
      </w:r>
      <w:proofErr w:type="gramStart"/>
      <w:r w:rsidRPr="009E041B">
        <w:rPr>
          <w:rFonts w:ascii="Arial" w:hAnsi="Arial" w:cs="Arial"/>
        </w:rPr>
        <w:t>schemes;</w:t>
      </w:r>
      <w:proofErr w:type="gramEnd"/>
    </w:p>
    <w:p w14:paraId="407F9362"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 xml:space="preserve">promoting social inclusion of disadvantaged </w:t>
      </w:r>
      <w:proofErr w:type="gramStart"/>
      <w:r w:rsidRPr="009E041B">
        <w:rPr>
          <w:rFonts w:ascii="Arial" w:hAnsi="Arial" w:cs="Arial"/>
        </w:rPr>
        <w:t>pupils;</w:t>
      </w:r>
      <w:proofErr w:type="gramEnd"/>
    </w:p>
    <w:p w14:paraId="7945F289"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d)</w:t>
      </w:r>
      <w:r w:rsidRPr="009E041B">
        <w:rPr>
          <w:rFonts w:ascii="Arial" w:hAnsi="Arial" w:cs="Arial"/>
        </w:rPr>
        <w:tab/>
        <w:t xml:space="preserve">promoting inclusive learning for pupils with special educational </w:t>
      </w:r>
      <w:proofErr w:type="gramStart"/>
      <w:r w:rsidRPr="009E041B">
        <w:rPr>
          <w:rFonts w:ascii="Arial" w:hAnsi="Arial" w:cs="Arial"/>
        </w:rPr>
        <w:t>needs;</w:t>
      </w:r>
      <w:proofErr w:type="gramEnd"/>
    </w:p>
    <w:p w14:paraId="0B766D1B"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e)</w:t>
      </w:r>
      <w:r w:rsidRPr="009E041B">
        <w:rPr>
          <w:rFonts w:ascii="Arial" w:hAnsi="Arial" w:cs="Arial"/>
        </w:rPr>
        <w:tab/>
        <w:t>measures to promote excellence and promulgate good practice; and</w:t>
      </w:r>
    </w:p>
    <w:p w14:paraId="594457AF"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f)</w:t>
      </w:r>
      <w:r w:rsidRPr="009E041B">
        <w:rPr>
          <w:rFonts w:ascii="Arial" w:hAnsi="Arial" w:cs="Arial"/>
        </w:rPr>
        <w:tab/>
        <w:t>measures to improve standards of administration and management in schools.</w:t>
      </w:r>
    </w:p>
    <w:p w14:paraId="2DE4BB3A" w14:textId="77777777" w:rsidR="00613705" w:rsidRPr="009E041B" w:rsidRDefault="00613705" w:rsidP="00455C2B">
      <w:pPr>
        <w:pStyle w:val="Heading2"/>
      </w:pPr>
      <w:bookmarkStart w:id="220" w:name="_Toc225739702"/>
      <w:bookmarkStart w:id="221" w:name="_Toc16259859"/>
      <w:bookmarkStart w:id="222" w:name="_Toc60907782"/>
      <w:r w:rsidRPr="009E041B">
        <w:t>Budget Management</w:t>
      </w:r>
      <w:bookmarkEnd w:id="220"/>
      <w:bookmarkEnd w:id="221"/>
      <w:bookmarkEnd w:id="222"/>
    </w:p>
    <w:p w14:paraId="07F26724" w14:textId="77777777" w:rsidR="00443482" w:rsidRPr="009E041B" w:rsidRDefault="00443482" w:rsidP="00443482">
      <w:pPr>
        <w:rPr>
          <w:rFonts w:ascii="Arial" w:hAnsi="Arial" w:cs="Arial"/>
        </w:rPr>
      </w:pPr>
    </w:p>
    <w:p w14:paraId="3AEF7411" w14:textId="1DDFEF4C" w:rsidR="00613705" w:rsidRPr="009E041B" w:rsidRDefault="00613705" w:rsidP="00613705">
      <w:pPr>
        <w:spacing w:line="360" w:lineRule="auto"/>
        <w:rPr>
          <w:rFonts w:ascii="Arial" w:hAnsi="Arial" w:cs="Arial"/>
        </w:rPr>
      </w:pPr>
      <w:r w:rsidRPr="009E041B">
        <w:rPr>
          <w:rFonts w:ascii="Arial" w:hAnsi="Arial" w:cs="Arial"/>
        </w:rPr>
        <w:t>6.41</w:t>
      </w:r>
      <w:r w:rsidRPr="009E041B">
        <w:rPr>
          <w:rFonts w:ascii="Arial" w:hAnsi="Arial" w:cs="Arial"/>
        </w:rPr>
        <w:tab/>
        <w:t xml:space="preserve">In managing the Resources Held at Centre, Funding Authority may exercise virement within the various headings. </w:t>
      </w:r>
      <w:r w:rsidRPr="009E041B">
        <w:rPr>
          <w:rFonts w:ascii="Arial" w:hAnsi="Arial" w:cs="Arial"/>
        </w:rPr>
        <w:br w:type="page"/>
      </w:r>
      <w:r w:rsidRPr="009E041B">
        <w:rPr>
          <w:rFonts w:ascii="Arial" w:hAnsi="Arial" w:cs="Arial"/>
        </w:rPr>
        <w:lastRenderedPageBreak/>
        <w:t>_________________________________________________________________</w:t>
      </w:r>
    </w:p>
    <w:p w14:paraId="0F447B68" w14:textId="77777777" w:rsidR="00613705" w:rsidRPr="009E041B" w:rsidRDefault="00613705" w:rsidP="00613705">
      <w:pPr>
        <w:pStyle w:val="Heading1"/>
        <w:jc w:val="both"/>
      </w:pPr>
      <w:bookmarkStart w:id="223" w:name="_Toc225739703"/>
      <w:bookmarkStart w:id="224" w:name="_Toc16259860"/>
      <w:bookmarkStart w:id="225" w:name="_Toc60907783"/>
      <w:r w:rsidRPr="009E041B">
        <w:t>PART 7</w:t>
      </w:r>
      <w:r w:rsidRPr="009E041B">
        <w:tab/>
        <w:t xml:space="preserve">  PUBLICATION OF FINANCIAL STATEMENTS</w:t>
      </w:r>
      <w:bookmarkEnd w:id="223"/>
      <w:bookmarkEnd w:id="224"/>
      <w:bookmarkEnd w:id="225"/>
    </w:p>
    <w:p w14:paraId="513F0658" w14:textId="77777777" w:rsidR="00613705" w:rsidRPr="009E041B" w:rsidRDefault="00613705" w:rsidP="00613705">
      <w:pPr>
        <w:jc w:val="both"/>
        <w:rPr>
          <w:rFonts w:ascii="Arial" w:hAnsi="Arial" w:cs="Arial"/>
        </w:rPr>
      </w:pPr>
      <w:r w:rsidRPr="009E041B">
        <w:rPr>
          <w:rFonts w:ascii="Arial" w:hAnsi="Arial" w:cs="Arial"/>
        </w:rPr>
        <w:t>__________________________________________________________________</w:t>
      </w:r>
    </w:p>
    <w:p w14:paraId="79E33555" w14:textId="77777777" w:rsidR="00613705" w:rsidRPr="009E041B" w:rsidRDefault="00613705" w:rsidP="00613705">
      <w:pPr>
        <w:spacing w:line="360" w:lineRule="auto"/>
        <w:jc w:val="both"/>
        <w:rPr>
          <w:rFonts w:ascii="Arial" w:hAnsi="Arial" w:cs="Arial"/>
        </w:rPr>
      </w:pPr>
    </w:p>
    <w:p w14:paraId="1C81F624" w14:textId="32EC01B0" w:rsidR="00613705" w:rsidRPr="009E041B" w:rsidRDefault="00613705" w:rsidP="00613705">
      <w:pPr>
        <w:spacing w:line="360" w:lineRule="auto"/>
        <w:jc w:val="both"/>
        <w:rPr>
          <w:rFonts w:ascii="Arial" w:hAnsi="Arial" w:cs="Arial"/>
        </w:rPr>
      </w:pPr>
      <w:r w:rsidRPr="009E041B">
        <w:rPr>
          <w:rFonts w:ascii="Arial" w:hAnsi="Arial" w:cs="Arial"/>
        </w:rPr>
        <w:t>7.1</w:t>
      </w:r>
      <w:r w:rsidRPr="009E041B">
        <w:rPr>
          <w:rFonts w:ascii="Arial" w:hAnsi="Arial" w:cs="Arial"/>
        </w:rPr>
        <w:tab/>
        <w:t>This part of the Scheme describes the content and format of financial reports to be issued by the Funding Authority.</w:t>
      </w:r>
    </w:p>
    <w:p w14:paraId="40CC8B16" w14:textId="77777777" w:rsidR="00613705" w:rsidRPr="009E041B" w:rsidRDefault="00613705" w:rsidP="00613705">
      <w:pPr>
        <w:pStyle w:val="Heading2"/>
        <w:jc w:val="both"/>
      </w:pPr>
      <w:r w:rsidRPr="009E041B">
        <w:t xml:space="preserve"> </w:t>
      </w:r>
      <w:bookmarkStart w:id="226" w:name="_Toc225739704"/>
      <w:bookmarkStart w:id="227" w:name="_Toc16259861"/>
      <w:bookmarkStart w:id="228" w:name="_Toc60907784"/>
      <w:r w:rsidRPr="009E041B">
        <w:t>Budget Statements</w:t>
      </w:r>
      <w:bookmarkEnd w:id="226"/>
      <w:bookmarkEnd w:id="227"/>
      <w:bookmarkEnd w:id="228"/>
    </w:p>
    <w:p w14:paraId="020093D4" w14:textId="77777777" w:rsidR="00613705" w:rsidRPr="009E041B" w:rsidRDefault="00613705" w:rsidP="00613705">
      <w:pPr>
        <w:jc w:val="both"/>
        <w:rPr>
          <w:rFonts w:ascii="Arial" w:hAnsi="Arial" w:cs="Arial"/>
        </w:rPr>
      </w:pPr>
    </w:p>
    <w:p w14:paraId="6B33CE68" w14:textId="77777777" w:rsidR="00613705" w:rsidRPr="009E041B" w:rsidRDefault="00613705" w:rsidP="00613705">
      <w:pPr>
        <w:spacing w:line="360" w:lineRule="auto"/>
        <w:jc w:val="both"/>
        <w:rPr>
          <w:rFonts w:ascii="Arial" w:hAnsi="Arial" w:cs="Arial"/>
        </w:rPr>
      </w:pPr>
      <w:r w:rsidRPr="009E041B">
        <w:rPr>
          <w:rFonts w:ascii="Arial" w:hAnsi="Arial" w:cs="Arial"/>
        </w:rPr>
        <w:t>7.2.</w:t>
      </w:r>
      <w:r w:rsidRPr="009E041B">
        <w:rPr>
          <w:rFonts w:ascii="Arial" w:hAnsi="Arial" w:cs="Arial"/>
        </w:rPr>
        <w:tab/>
        <w:t xml:space="preserve">The Funding Authority should prepare a statement of the financial provision it plans to make in that year for all schools which it funds.  These must detail, separately, the arrangements applied to Nursery &amp; Primary schools and Post-primary schools. Allocations to individual schools in respect of initiative funding and contingency fund allocations will not be shown, since this would unnecessarily delay the publication of the document and, in any case, would not present a consistent picture because some allocations will be made at a later stage in the year.  The statement should be prepared in accordance with the format set out in Annex E and issued </w:t>
      </w:r>
      <w:r w:rsidRPr="009E041B">
        <w:rPr>
          <w:rFonts w:ascii="Arial" w:hAnsi="Arial" w:cs="Arial"/>
          <w:b/>
        </w:rPr>
        <w:t>before 31 May</w:t>
      </w:r>
      <w:r w:rsidRPr="009E041B">
        <w:rPr>
          <w:rFonts w:ascii="Arial" w:hAnsi="Arial" w:cs="Arial"/>
        </w:rPr>
        <w:t xml:space="preserve"> in the financial year to which it relates.</w:t>
      </w:r>
    </w:p>
    <w:p w14:paraId="3D8253EF" w14:textId="77777777" w:rsidR="00613705" w:rsidRPr="009E041B" w:rsidRDefault="00613705" w:rsidP="00613705">
      <w:pPr>
        <w:pStyle w:val="Heading2"/>
        <w:jc w:val="both"/>
      </w:pPr>
      <w:bookmarkStart w:id="229" w:name="_Toc225739705"/>
      <w:bookmarkStart w:id="230" w:name="_Toc16259862"/>
      <w:bookmarkStart w:id="231" w:name="_Toc60907785"/>
      <w:r w:rsidRPr="009E041B">
        <w:t>Outturn Statements</w:t>
      </w:r>
      <w:bookmarkEnd w:id="229"/>
      <w:bookmarkEnd w:id="230"/>
      <w:bookmarkEnd w:id="231"/>
    </w:p>
    <w:p w14:paraId="4BDAD4CF" w14:textId="77777777" w:rsidR="00613705" w:rsidRPr="009E041B" w:rsidRDefault="00613705" w:rsidP="00613705">
      <w:pPr>
        <w:spacing w:line="360" w:lineRule="auto"/>
        <w:jc w:val="both"/>
        <w:rPr>
          <w:rFonts w:ascii="Arial" w:hAnsi="Arial" w:cs="Arial"/>
        </w:rPr>
      </w:pPr>
      <w:r w:rsidRPr="009E041B">
        <w:rPr>
          <w:rFonts w:ascii="Arial" w:hAnsi="Arial" w:cs="Arial"/>
        </w:rPr>
        <w:t>7.3</w:t>
      </w:r>
      <w:r w:rsidRPr="009E041B">
        <w:rPr>
          <w:rFonts w:ascii="Arial" w:hAnsi="Arial" w:cs="Arial"/>
        </w:rPr>
        <w:tab/>
        <w:t xml:space="preserve"> The Funding Authority should prepare a statement after the end of each financial year containing information of expenditure by schools which it funds.  Annex F outlines the general format and information to be included in each Outturn statement, which should be prepared and issued </w:t>
      </w:r>
      <w:r w:rsidRPr="009E041B">
        <w:rPr>
          <w:rFonts w:ascii="Arial" w:hAnsi="Arial" w:cs="Arial"/>
          <w:b/>
        </w:rPr>
        <w:t>before 31 October</w:t>
      </w:r>
      <w:r w:rsidRPr="009E041B">
        <w:rPr>
          <w:rFonts w:ascii="Arial" w:hAnsi="Arial" w:cs="Arial"/>
        </w:rPr>
        <w:t xml:space="preserve"> following the year to which it relates.  The EA must also ensure that copies of its Outturn Statement are made available to the Department, for depositing in the library of the Northern Ireland Assembly.</w:t>
      </w:r>
    </w:p>
    <w:p w14:paraId="2522F300" w14:textId="77777777" w:rsidR="00613705" w:rsidRPr="009E041B" w:rsidRDefault="00613705" w:rsidP="00613705">
      <w:pPr>
        <w:jc w:val="both"/>
        <w:rPr>
          <w:rFonts w:ascii="Arial" w:hAnsi="Arial" w:cs="Arial"/>
        </w:rPr>
      </w:pPr>
      <w:r w:rsidRPr="009E041B">
        <w:rPr>
          <w:rFonts w:ascii="Arial" w:hAnsi="Arial" w:cs="Arial"/>
        </w:rPr>
        <w:t xml:space="preserve"> </w:t>
      </w:r>
    </w:p>
    <w:p w14:paraId="48D10CC2" w14:textId="77777777" w:rsidR="00613705" w:rsidRPr="009E041B" w:rsidRDefault="00613705" w:rsidP="00613705">
      <w:pPr>
        <w:jc w:val="both"/>
        <w:rPr>
          <w:rFonts w:ascii="Arial" w:hAnsi="Arial" w:cs="Arial"/>
          <w:b/>
        </w:rPr>
      </w:pPr>
      <w:r w:rsidRPr="009E041B">
        <w:rPr>
          <w:rFonts w:ascii="Arial" w:hAnsi="Arial" w:cs="Arial"/>
          <w:b/>
        </w:rPr>
        <w:t>Distribution</w:t>
      </w:r>
    </w:p>
    <w:p w14:paraId="16E34C71" w14:textId="77777777" w:rsidR="00613705" w:rsidRPr="009E041B" w:rsidRDefault="00613705" w:rsidP="00613705">
      <w:pPr>
        <w:spacing w:line="360" w:lineRule="auto"/>
        <w:jc w:val="both"/>
        <w:rPr>
          <w:rFonts w:ascii="Arial" w:hAnsi="Arial" w:cs="Arial"/>
        </w:rPr>
      </w:pPr>
      <w:r w:rsidRPr="009E041B">
        <w:rPr>
          <w:rFonts w:ascii="Arial" w:hAnsi="Arial" w:cs="Arial"/>
        </w:rPr>
        <w:t>7.4</w:t>
      </w:r>
      <w:r w:rsidRPr="009E041B">
        <w:rPr>
          <w:rFonts w:ascii="Arial" w:hAnsi="Arial" w:cs="Arial"/>
        </w:rPr>
        <w:tab/>
        <w:t>Copies of both statements (Budget and Outturn) may be published on the issuing organisation’s website provided the Funding Authority also notifies:</w:t>
      </w:r>
    </w:p>
    <w:p w14:paraId="28F835FD" w14:textId="77777777" w:rsidR="00613705" w:rsidRPr="009E041B" w:rsidRDefault="00613705" w:rsidP="00613705">
      <w:pPr>
        <w:spacing w:line="120" w:lineRule="exact"/>
        <w:jc w:val="both"/>
        <w:rPr>
          <w:rFonts w:ascii="Arial" w:hAnsi="Arial" w:cs="Arial"/>
        </w:rPr>
      </w:pPr>
    </w:p>
    <w:p w14:paraId="553BE175" w14:textId="77777777" w:rsidR="00613705" w:rsidRPr="009E041B" w:rsidRDefault="00613705" w:rsidP="00613705">
      <w:pPr>
        <w:numPr>
          <w:ilvl w:val="0"/>
          <w:numId w:val="10"/>
        </w:numPr>
        <w:jc w:val="both"/>
        <w:rPr>
          <w:rFonts w:ascii="Arial" w:hAnsi="Arial" w:cs="Arial"/>
        </w:rPr>
      </w:pPr>
      <w:r w:rsidRPr="009E041B">
        <w:rPr>
          <w:rFonts w:ascii="Arial" w:hAnsi="Arial" w:cs="Arial"/>
        </w:rPr>
        <w:t xml:space="preserve">All schools which it </w:t>
      </w:r>
      <w:proofErr w:type="gramStart"/>
      <w:r w:rsidRPr="009E041B">
        <w:rPr>
          <w:rFonts w:ascii="Arial" w:hAnsi="Arial" w:cs="Arial"/>
        </w:rPr>
        <w:t>funds;</w:t>
      </w:r>
      <w:proofErr w:type="gramEnd"/>
    </w:p>
    <w:p w14:paraId="75452855" w14:textId="77777777" w:rsidR="00613705" w:rsidRPr="009E041B" w:rsidRDefault="00613705" w:rsidP="00613705">
      <w:pPr>
        <w:numPr>
          <w:ilvl w:val="0"/>
          <w:numId w:val="10"/>
        </w:numPr>
        <w:jc w:val="both"/>
        <w:rPr>
          <w:rFonts w:ascii="Arial" w:hAnsi="Arial" w:cs="Arial"/>
        </w:rPr>
      </w:pPr>
      <w:r w:rsidRPr="009E041B">
        <w:rPr>
          <w:rFonts w:ascii="Arial" w:hAnsi="Arial" w:cs="Arial"/>
        </w:rPr>
        <w:t xml:space="preserve">Council for Catholic Maintained </w:t>
      </w:r>
      <w:proofErr w:type="gramStart"/>
      <w:r w:rsidRPr="009E041B">
        <w:rPr>
          <w:rFonts w:ascii="Arial" w:hAnsi="Arial" w:cs="Arial"/>
        </w:rPr>
        <w:t>Schools;</w:t>
      </w:r>
      <w:proofErr w:type="gramEnd"/>
    </w:p>
    <w:p w14:paraId="7929351E" w14:textId="77777777" w:rsidR="00613705" w:rsidRPr="009E041B" w:rsidRDefault="00613705" w:rsidP="00613705">
      <w:pPr>
        <w:numPr>
          <w:ilvl w:val="0"/>
          <w:numId w:val="10"/>
        </w:numPr>
        <w:jc w:val="both"/>
        <w:rPr>
          <w:rFonts w:ascii="Arial" w:hAnsi="Arial" w:cs="Arial"/>
        </w:rPr>
      </w:pPr>
      <w:r w:rsidRPr="009E041B">
        <w:rPr>
          <w:rFonts w:ascii="Arial" w:hAnsi="Arial" w:cs="Arial"/>
        </w:rPr>
        <w:t xml:space="preserve">Governing Bodies Association for Voluntary Grammar </w:t>
      </w:r>
      <w:proofErr w:type="gramStart"/>
      <w:r w:rsidRPr="009E041B">
        <w:rPr>
          <w:rFonts w:ascii="Arial" w:hAnsi="Arial" w:cs="Arial"/>
        </w:rPr>
        <w:t>Schools;</w:t>
      </w:r>
      <w:proofErr w:type="gramEnd"/>
    </w:p>
    <w:p w14:paraId="3CE7C3FF" w14:textId="77777777" w:rsidR="00613705" w:rsidRPr="009E041B" w:rsidRDefault="00613705" w:rsidP="00613705">
      <w:pPr>
        <w:numPr>
          <w:ilvl w:val="0"/>
          <w:numId w:val="10"/>
        </w:numPr>
        <w:jc w:val="both"/>
        <w:rPr>
          <w:rFonts w:ascii="Arial" w:hAnsi="Arial" w:cs="Arial"/>
        </w:rPr>
      </w:pPr>
      <w:r w:rsidRPr="009E041B">
        <w:rPr>
          <w:rFonts w:ascii="Arial" w:hAnsi="Arial" w:cs="Arial"/>
        </w:rPr>
        <w:t xml:space="preserve">Comhairle na </w:t>
      </w:r>
      <w:proofErr w:type="spellStart"/>
      <w:proofErr w:type="gramStart"/>
      <w:r w:rsidRPr="009E041B">
        <w:rPr>
          <w:rFonts w:ascii="Arial" w:hAnsi="Arial" w:cs="Arial"/>
        </w:rPr>
        <w:t>Gaelscolaíochta</w:t>
      </w:r>
      <w:proofErr w:type="spellEnd"/>
      <w:r w:rsidRPr="009E041B">
        <w:rPr>
          <w:rFonts w:ascii="Arial" w:hAnsi="Arial" w:cs="Arial"/>
        </w:rPr>
        <w:t>;</w:t>
      </w:r>
      <w:proofErr w:type="gramEnd"/>
    </w:p>
    <w:p w14:paraId="2256F078" w14:textId="77777777" w:rsidR="00613705" w:rsidRPr="009E041B" w:rsidRDefault="00613705" w:rsidP="00613705">
      <w:pPr>
        <w:numPr>
          <w:ilvl w:val="0"/>
          <w:numId w:val="10"/>
        </w:numPr>
        <w:jc w:val="both"/>
        <w:rPr>
          <w:rFonts w:ascii="Arial" w:hAnsi="Arial" w:cs="Arial"/>
        </w:rPr>
      </w:pPr>
      <w:r w:rsidRPr="009E041B">
        <w:rPr>
          <w:rFonts w:ascii="Arial" w:hAnsi="Arial" w:cs="Arial"/>
        </w:rPr>
        <w:t xml:space="preserve">NI Council for Integrated </w:t>
      </w:r>
      <w:proofErr w:type="gramStart"/>
      <w:r w:rsidRPr="009E041B">
        <w:rPr>
          <w:rFonts w:ascii="Arial" w:hAnsi="Arial" w:cs="Arial"/>
        </w:rPr>
        <w:t>Education;</w:t>
      </w:r>
      <w:proofErr w:type="gramEnd"/>
    </w:p>
    <w:p w14:paraId="7C53F578" w14:textId="5A1ACAF9" w:rsidR="00613705" w:rsidRPr="009E041B" w:rsidRDefault="00613705" w:rsidP="00613705">
      <w:pPr>
        <w:numPr>
          <w:ilvl w:val="0"/>
          <w:numId w:val="10"/>
        </w:numPr>
        <w:jc w:val="both"/>
        <w:rPr>
          <w:rFonts w:ascii="Arial" w:hAnsi="Arial" w:cs="Arial"/>
        </w:rPr>
      </w:pPr>
      <w:r w:rsidRPr="009E041B">
        <w:rPr>
          <w:rFonts w:ascii="Arial" w:hAnsi="Arial" w:cs="Arial"/>
        </w:rPr>
        <w:t xml:space="preserve">Department of </w:t>
      </w:r>
      <w:proofErr w:type="gramStart"/>
      <w:r w:rsidRPr="009E041B">
        <w:rPr>
          <w:rFonts w:ascii="Arial" w:hAnsi="Arial" w:cs="Arial"/>
        </w:rPr>
        <w:t>Education</w:t>
      </w:r>
      <w:r w:rsidR="00927711" w:rsidRPr="009E041B">
        <w:rPr>
          <w:rFonts w:ascii="Arial" w:hAnsi="Arial" w:cs="Arial"/>
        </w:rPr>
        <w:t>;</w:t>
      </w:r>
      <w:proofErr w:type="gramEnd"/>
    </w:p>
    <w:p w14:paraId="3BFD008B" w14:textId="77777777" w:rsidR="00613705" w:rsidRPr="009E041B" w:rsidRDefault="00613705" w:rsidP="00613705">
      <w:pPr>
        <w:numPr>
          <w:ilvl w:val="0"/>
          <w:numId w:val="10"/>
        </w:numPr>
        <w:jc w:val="both"/>
        <w:rPr>
          <w:rFonts w:ascii="Arial" w:hAnsi="Arial" w:cs="Arial"/>
        </w:rPr>
      </w:pPr>
      <w:r w:rsidRPr="009E041B">
        <w:rPr>
          <w:rFonts w:ascii="Arial" w:hAnsi="Arial" w:cs="Arial"/>
        </w:rPr>
        <w:t>Controlled Schools’ Support Council</w:t>
      </w:r>
    </w:p>
    <w:p w14:paraId="740AA963" w14:textId="77777777" w:rsidR="00613705" w:rsidRPr="009E041B" w:rsidRDefault="00613705" w:rsidP="00613705">
      <w:pPr>
        <w:pStyle w:val="Heading1"/>
        <w:jc w:val="both"/>
        <w:rPr>
          <w:sz w:val="28"/>
          <w:szCs w:val="28"/>
        </w:rPr>
      </w:pPr>
      <w:r w:rsidRPr="009E041B">
        <w:br w:type="page"/>
      </w:r>
      <w:bookmarkStart w:id="232" w:name="_Toc225739706"/>
      <w:bookmarkStart w:id="233" w:name="_Toc16259863"/>
      <w:bookmarkStart w:id="234" w:name="_Toc60907786"/>
      <w:r w:rsidRPr="009E041B">
        <w:rPr>
          <w:sz w:val="28"/>
          <w:szCs w:val="28"/>
        </w:rPr>
        <w:lastRenderedPageBreak/>
        <w:t>ANNEX A</w:t>
      </w:r>
      <w:r w:rsidRPr="009E041B">
        <w:rPr>
          <w:sz w:val="28"/>
          <w:szCs w:val="28"/>
        </w:rPr>
        <w:tab/>
      </w:r>
      <w:r w:rsidRPr="009E041B">
        <w:rPr>
          <w:sz w:val="28"/>
          <w:szCs w:val="28"/>
        </w:rPr>
        <w:tab/>
        <w:t>CLASSIFICATION OF EXPENDITURE</w:t>
      </w:r>
      <w:bookmarkEnd w:id="232"/>
      <w:bookmarkEnd w:id="233"/>
      <w:bookmarkEnd w:id="234"/>
    </w:p>
    <w:p w14:paraId="58113373" w14:textId="77777777" w:rsidR="00613705" w:rsidRPr="009E041B" w:rsidRDefault="00613705" w:rsidP="00613705">
      <w:pPr>
        <w:jc w:val="both"/>
        <w:rPr>
          <w:rFonts w:ascii="Arial" w:hAnsi="Arial" w:cs="Arial"/>
        </w:rPr>
      </w:pPr>
    </w:p>
    <w:p w14:paraId="26EF9F9E" w14:textId="77777777" w:rsidR="00613705" w:rsidRPr="009E041B" w:rsidRDefault="00613705" w:rsidP="00613705">
      <w:pPr>
        <w:jc w:val="both"/>
        <w:rPr>
          <w:rFonts w:ascii="Arial" w:hAnsi="Arial" w:cs="Arial"/>
          <w:b/>
          <w:sz w:val="28"/>
          <w:szCs w:val="28"/>
        </w:rPr>
      </w:pPr>
      <w:r w:rsidRPr="009E041B">
        <w:rPr>
          <w:rFonts w:ascii="Arial" w:hAnsi="Arial" w:cs="Arial"/>
          <w:b/>
          <w:sz w:val="28"/>
          <w:szCs w:val="28"/>
        </w:rPr>
        <w:t>Introduction</w:t>
      </w:r>
    </w:p>
    <w:p w14:paraId="51CB25E5" w14:textId="77777777" w:rsidR="00613705" w:rsidRPr="009E041B" w:rsidRDefault="00613705" w:rsidP="00613705">
      <w:pPr>
        <w:jc w:val="both"/>
        <w:rPr>
          <w:rFonts w:ascii="Arial" w:hAnsi="Arial" w:cs="Arial"/>
        </w:rPr>
      </w:pPr>
    </w:p>
    <w:p w14:paraId="7979B68D" w14:textId="77777777" w:rsidR="00613705" w:rsidRPr="009E041B" w:rsidRDefault="00613705" w:rsidP="00613705">
      <w:pPr>
        <w:spacing w:line="360" w:lineRule="auto"/>
        <w:jc w:val="both"/>
        <w:rPr>
          <w:rFonts w:ascii="Arial" w:hAnsi="Arial" w:cs="Arial"/>
        </w:rPr>
      </w:pPr>
      <w:r w:rsidRPr="009E041B">
        <w:rPr>
          <w:rFonts w:ascii="Arial" w:hAnsi="Arial" w:cs="Arial"/>
        </w:rPr>
        <w:t>1.</w:t>
      </w:r>
      <w:r w:rsidRPr="009E041B">
        <w:rPr>
          <w:rFonts w:ascii="Arial" w:hAnsi="Arial" w:cs="Arial"/>
        </w:rPr>
        <w:tab/>
        <w:t xml:space="preserve">The LMS Funding arrangements seek to ensure that within each funding stream (Nursery &amp; Primary and Post-primary), schools of similar size and characteristics receive similar levels of delegated funding.  Schools should be expected not only to meet the same costs from their formula allocation but also enjoy similar access to funds held centrally by the Education Authority for distribution to schools other than by the formula. </w:t>
      </w:r>
    </w:p>
    <w:p w14:paraId="4D5D42CC" w14:textId="77777777" w:rsidR="00613705" w:rsidRPr="009E041B" w:rsidRDefault="00613705" w:rsidP="00613705">
      <w:pPr>
        <w:spacing w:line="360" w:lineRule="auto"/>
        <w:jc w:val="both"/>
        <w:rPr>
          <w:rFonts w:ascii="Arial" w:hAnsi="Arial" w:cs="Arial"/>
        </w:rPr>
      </w:pPr>
    </w:p>
    <w:p w14:paraId="0DD86474" w14:textId="77777777" w:rsidR="00613705" w:rsidRPr="009E041B" w:rsidRDefault="00613705" w:rsidP="00613705">
      <w:pPr>
        <w:spacing w:line="360" w:lineRule="auto"/>
        <w:ind w:left="357" w:hanging="357"/>
        <w:jc w:val="both"/>
        <w:rPr>
          <w:rFonts w:ascii="Arial" w:hAnsi="Arial" w:cs="Arial"/>
        </w:rPr>
      </w:pPr>
      <w:r w:rsidRPr="009E041B">
        <w:rPr>
          <w:rFonts w:ascii="Arial" w:hAnsi="Arial" w:cs="Arial"/>
        </w:rPr>
        <w:t>2.</w:t>
      </w:r>
      <w:r w:rsidRPr="009E041B">
        <w:rPr>
          <w:rFonts w:ascii="Arial" w:hAnsi="Arial" w:cs="Arial"/>
        </w:rPr>
        <w:tab/>
        <w:t>School Expenditure falls into the following categories:</w:t>
      </w:r>
    </w:p>
    <w:p w14:paraId="41926F89" w14:textId="77777777" w:rsidR="00613705" w:rsidRPr="009E041B" w:rsidRDefault="00613705" w:rsidP="00613705">
      <w:pPr>
        <w:jc w:val="both"/>
        <w:rPr>
          <w:rFonts w:ascii="Arial" w:hAnsi="Arial" w:cs="Arial"/>
        </w:rPr>
      </w:pPr>
    </w:p>
    <w:p w14:paraId="29CDB9DB"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 xml:space="preserve">The </w:t>
      </w:r>
      <w:r w:rsidRPr="009E041B">
        <w:rPr>
          <w:rFonts w:ascii="Arial" w:hAnsi="Arial" w:cs="Arial"/>
          <w:b/>
        </w:rPr>
        <w:t>Aggregated Schools Budget</w:t>
      </w:r>
      <w:r w:rsidRPr="009E041B">
        <w:rPr>
          <w:rFonts w:ascii="Arial" w:hAnsi="Arial" w:cs="Arial"/>
        </w:rPr>
        <w:t xml:space="preserve"> (ASB) - This is the total amount delegated to schools under the two LMS Funding streams (see Annex A1</w:t>
      </w:r>
      <w:proofErr w:type="gramStart"/>
      <w:r w:rsidRPr="009E041B">
        <w:rPr>
          <w:rFonts w:ascii="Arial" w:hAnsi="Arial" w:cs="Arial"/>
        </w:rPr>
        <w:t>);</w:t>
      </w:r>
      <w:proofErr w:type="gramEnd"/>
    </w:p>
    <w:p w14:paraId="545FCD4A" w14:textId="77777777" w:rsidR="00613705" w:rsidRPr="009E041B" w:rsidRDefault="00613705" w:rsidP="00613705">
      <w:pPr>
        <w:ind w:left="714" w:hanging="357"/>
        <w:jc w:val="both"/>
        <w:rPr>
          <w:rFonts w:ascii="Arial" w:hAnsi="Arial" w:cs="Arial"/>
        </w:rPr>
      </w:pPr>
    </w:p>
    <w:p w14:paraId="7A537BB4" w14:textId="50E9863A"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r>
      <w:r w:rsidRPr="009E041B">
        <w:rPr>
          <w:rFonts w:ascii="Arial" w:hAnsi="Arial" w:cs="Arial"/>
          <w:b/>
        </w:rPr>
        <w:t>Resources Held at Centre</w:t>
      </w:r>
      <w:r w:rsidRPr="009E041B">
        <w:rPr>
          <w:rFonts w:ascii="Arial" w:hAnsi="Arial" w:cs="Arial"/>
        </w:rPr>
        <w:t xml:space="preserve"> - These are </w:t>
      </w:r>
      <w:bookmarkStart w:id="235" w:name="OLE_LINK19"/>
      <w:r w:rsidRPr="009E041B">
        <w:rPr>
          <w:rFonts w:ascii="Arial" w:hAnsi="Arial" w:cs="Arial"/>
        </w:rPr>
        <w:t>funds</w:t>
      </w:r>
      <w:bookmarkEnd w:id="235"/>
      <w:r w:rsidRPr="009E041B">
        <w:rPr>
          <w:rFonts w:ascii="Arial" w:hAnsi="Arial" w:cs="Arial"/>
        </w:rPr>
        <w:t xml:space="preserve"> held at Centre and allocated to school budgets other than by means of the delegated LMS Funding streams</w:t>
      </w:r>
      <w:r w:rsidR="00927711" w:rsidRPr="009E041B">
        <w:rPr>
          <w:rFonts w:ascii="Arial" w:hAnsi="Arial" w:cs="Arial"/>
        </w:rPr>
        <w:t xml:space="preserve"> </w:t>
      </w:r>
      <w:r w:rsidRPr="009E041B">
        <w:rPr>
          <w:rFonts w:ascii="Arial" w:hAnsi="Arial" w:cs="Arial"/>
        </w:rPr>
        <w:t>(see Annex A2); and</w:t>
      </w:r>
    </w:p>
    <w:p w14:paraId="6FBD90D7" w14:textId="77777777" w:rsidR="00613705" w:rsidRPr="009E041B" w:rsidRDefault="00613705" w:rsidP="00613705">
      <w:pPr>
        <w:ind w:left="714" w:hanging="357"/>
        <w:jc w:val="both"/>
        <w:rPr>
          <w:rFonts w:ascii="Arial" w:hAnsi="Arial" w:cs="Arial"/>
        </w:rPr>
      </w:pPr>
    </w:p>
    <w:p w14:paraId="566A6A09"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r>
      <w:r w:rsidRPr="009E041B">
        <w:rPr>
          <w:rFonts w:ascii="Arial" w:hAnsi="Arial" w:cs="Arial"/>
          <w:b/>
        </w:rPr>
        <w:t>Centrally Held Resources Attributed to Schools</w:t>
      </w:r>
      <w:r w:rsidRPr="009E041B">
        <w:rPr>
          <w:rFonts w:ascii="Arial" w:hAnsi="Arial" w:cs="Arial"/>
        </w:rPr>
        <w:t xml:space="preserve"> - These are funds held by the Education Authority for services provided to schools, but not at individual school level.  Some of these services are available to all schools while others are available only to controlled and maintained schools (see Annex A3).</w:t>
      </w:r>
    </w:p>
    <w:p w14:paraId="4B72C4B1" w14:textId="77777777" w:rsidR="00613705" w:rsidRPr="009E041B" w:rsidRDefault="00613705" w:rsidP="00613705">
      <w:pPr>
        <w:spacing w:line="360" w:lineRule="auto"/>
        <w:jc w:val="both"/>
        <w:rPr>
          <w:rFonts w:ascii="Arial" w:hAnsi="Arial" w:cs="Arial"/>
        </w:rPr>
      </w:pPr>
      <w:r w:rsidRPr="009E041B">
        <w:rPr>
          <w:rFonts w:ascii="Arial" w:hAnsi="Arial" w:cs="Arial"/>
        </w:rPr>
        <w:t xml:space="preserve"> </w:t>
      </w:r>
    </w:p>
    <w:p w14:paraId="0CF0A9F3" w14:textId="77777777" w:rsidR="00613705" w:rsidRPr="009E041B" w:rsidRDefault="00613705" w:rsidP="00613705">
      <w:pPr>
        <w:pStyle w:val="Heading1"/>
        <w:jc w:val="both"/>
        <w:rPr>
          <w:sz w:val="28"/>
          <w:szCs w:val="28"/>
        </w:rPr>
      </w:pPr>
      <w:r w:rsidRPr="009E041B">
        <w:br w:type="page"/>
      </w:r>
      <w:bookmarkStart w:id="236" w:name="_Toc225739707"/>
      <w:bookmarkStart w:id="237" w:name="_Toc16259864"/>
      <w:bookmarkStart w:id="238" w:name="_Toc60907787"/>
      <w:r w:rsidRPr="009E041B">
        <w:rPr>
          <w:sz w:val="28"/>
          <w:szCs w:val="28"/>
        </w:rPr>
        <w:lastRenderedPageBreak/>
        <w:t>ANNEX A1</w:t>
      </w:r>
      <w:r w:rsidRPr="009E041B">
        <w:rPr>
          <w:sz w:val="28"/>
          <w:szCs w:val="28"/>
        </w:rPr>
        <w:tab/>
      </w:r>
      <w:r w:rsidRPr="009E041B">
        <w:rPr>
          <w:sz w:val="28"/>
          <w:szCs w:val="28"/>
        </w:rPr>
        <w:tab/>
        <w:t>AGGREGATED SCHOOLS BUDGET (ASB)</w:t>
      </w:r>
      <w:bookmarkEnd w:id="236"/>
      <w:bookmarkEnd w:id="237"/>
      <w:bookmarkEnd w:id="238"/>
    </w:p>
    <w:p w14:paraId="07B4751F" w14:textId="77777777" w:rsidR="00613705" w:rsidRPr="009E041B" w:rsidRDefault="00613705" w:rsidP="00613705">
      <w:pPr>
        <w:jc w:val="both"/>
        <w:rPr>
          <w:rFonts w:ascii="Arial" w:hAnsi="Arial" w:cs="Arial"/>
        </w:rPr>
      </w:pPr>
    </w:p>
    <w:p w14:paraId="30FDCF53" w14:textId="77777777" w:rsidR="00613705" w:rsidRPr="009E041B" w:rsidRDefault="00613705" w:rsidP="00613705">
      <w:pPr>
        <w:ind w:left="720"/>
        <w:jc w:val="both"/>
        <w:rPr>
          <w:rFonts w:ascii="Arial" w:hAnsi="Arial" w:cs="Arial"/>
          <w:b/>
          <w:u w:val="single"/>
        </w:rPr>
      </w:pPr>
      <w:r w:rsidRPr="009E041B">
        <w:rPr>
          <w:rFonts w:ascii="Arial" w:hAnsi="Arial" w:cs="Arial"/>
          <w:b/>
          <w:u w:val="single"/>
        </w:rPr>
        <w:t xml:space="preserve">(Total amount to be delegated to schools under the LMS Formula) </w:t>
      </w:r>
    </w:p>
    <w:p w14:paraId="14076B50" w14:textId="77777777" w:rsidR="00613705" w:rsidRPr="009E041B" w:rsidRDefault="00613705" w:rsidP="00613705">
      <w:pPr>
        <w:jc w:val="both"/>
        <w:rPr>
          <w:rFonts w:ascii="Arial" w:hAnsi="Arial" w:cs="Arial"/>
        </w:rPr>
      </w:pPr>
    </w:p>
    <w:p w14:paraId="7BAC8C76" w14:textId="77777777" w:rsidR="00613705" w:rsidRPr="009E041B" w:rsidRDefault="00613705" w:rsidP="00613705">
      <w:pPr>
        <w:spacing w:line="360" w:lineRule="auto"/>
        <w:jc w:val="both"/>
        <w:rPr>
          <w:rFonts w:ascii="Arial" w:hAnsi="Arial" w:cs="Arial"/>
        </w:rPr>
      </w:pPr>
      <w:r w:rsidRPr="009E041B">
        <w:rPr>
          <w:rFonts w:ascii="Arial" w:hAnsi="Arial" w:cs="Arial"/>
        </w:rPr>
        <w:t>3.</w:t>
      </w:r>
      <w:r w:rsidRPr="009E041B">
        <w:rPr>
          <w:rFonts w:ascii="Arial" w:hAnsi="Arial" w:cs="Arial"/>
        </w:rPr>
        <w:tab/>
        <w:t>The amount delegated to each individual school from the overall Aggregated Schools Budget is known as ‘the funding stream allocation’.  The allocations are determined by one of two funding streams – one for Nursery &amp; Primary schools and one for Post-primary schools (secondary and grammar – including preparatory department pupils where appropriate).  Each school’s funding stream allocation is expected to meet the following items of expenditure:</w:t>
      </w:r>
    </w:p>
    <w:p w14:paraId="2595981C" w14:textId="77777777" w:rsidR="00613705" w:rsidRPr="009E041B" w:rsidRDefault="00613705" w:rsidP="00613705">
      <w:pPr>
        <w:jc w:val="both"/>
        <w:rPr>
          <w:rFonts w:ascii="Arial" w:hAnsi="Arial" w:cs="Arial"/>
        </w:rPr>
      </w:pPr>
    </w:p>
    <w:p w14:paraId="76F92CC8" w14:textId="77777777" w:rsidR="00613705" w:rsidRPr="009E041B" w:rsidRDefault="00613705" w:rsidP="00613705">
      <w:pPr>
        <w:spacing w:line="360" w:lineRule="auto"/>
        <w:ind w:left="360" w:hanging="360"/>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Teacher costs (other than those assisted under excepted items) e.g. the cost of teacher salaries including short-term sickness absence.</w:t>
      </w:r>
    </w:p>
    <w:p w14:paraId="5037E0DA" w14:textId="77777777" w:rsidR="00613705" w:rsidRPr="009E041B" w:rsidRDefault="00613705" w:rsidP="00613705">
      <w:pPr>
        <w:ind w:left="360" w:hanging="360"/>
        <w:jc w:val="both"/>
        <w:rPr>
          <w:rFonts w:ascii="Arial" w:hAnsi="Arial" w:cs="Arial"/>
        </w:rPr>
      </w:pPr>
    </w:p>
    <w:p w14:paraId="0AB9F021" w14:textId="77777777" w:rsidR="00613705" w:rsidRPr="009E041B" w:rsidRDefault="00613705" w:rsidP="00613705">
      <w:pPr>
        <w:spacing w:line="360" w:lineRule="auto"/>
        <w:ind w:left="360" w:hanging="360"/>
        <w:jc w:val="both"/>
        <w:rPr>
          <w:rFonts w:ascii="Arial" w:hAnsi="Arial" w:cs="Arial"/>
          <w:szCs w:val="20"/>
        </w:rPr>
      </w:pPr>
      <w:r w:rsidRPr="009E041B">
        <w:rPr>
          <w:rFonts w:ascii="Arial" w:hAnsi="Arial" w:cs="Arial"/>
        </w:rPr>
        <w:t>ii.</w:t>
      </w:r>
      <w:r w:rsidRPr="009E041B">
        <w:rPr>
          <w:rFonts w:ascii="Arial" w:hAnsi="Arial" w:cs="Arial"/>
        </w:rPr>
        <w:tab/>
        <w:t>Repairs and buildings maintenance defined as “Tenant maintenance” (see Annex C).</w:t>
      </w:r>
    </w:p>
    <w:p w14:paraId="1A3DC8CE" w14:textId="77777777" w:rsidR="00613705" w:rsidRPr="009E041B" w:rsidRDefault="00613705" w:rsidP="00613705">
      <w:pPr>
        <w:ind w:left="360" w:hanging="360"/>
        <w:jc w:val="both"/>
        <w:rPr>
          <w:rFonts w:ascii="Arial" w:hAnsi="Arial" w:cs="Arial"/>
        </w:rPr>
      </w:pPr>
    </w:p>
    <w:p w14:paraId="4F4D3DC2" w14:textId="77777777" w:rsidR="00613705" w:rsidRPr="009E041B" w:rsidRDefault="00613705" w:rsidP="00613705">
      <w:pPr>
        <w:spacing w:line="360" w:lineRule="auto"/>
        <w:ind w:left="360" w:hanging="360"/>
        <w:jc w:val="both"/>
        <w:rPr>
          <w:rFonts w:ascii="Arial" w:hAnsi="Arial" w:cs="Arial"/>
        </w:rPr>
      </w:pPr>
      <w:r w:rsidRPr="009E041B">
        <w:rPr>
          <w:rFonts w:ascii="Arial" w:hAnsi="Arial" w:cs="Arial"/>
        </w:rPr>
        <w:t>iii</w:t>
      </w:r>
      <w:r w:rsidRPr="009E041B">
        <w:rPr>
          <w:rFonts w:ascii="Arial" w:hAnsi="Arial" w:cs="Arial"/>
        </w:rPr>
        <w:tab/>
        <w:t>Vehicle running costs.</w:t>
      </w:r>
    </w:p>
    <w:p w14:paraId="61471AC9" w14:textId="77777777" w:rsidR="00613705" w:rsidRPr="009E041B" w:rsidRDefault="00613705" w:rsidP="00613705">
      <w:pPr>
        <w:ind w:left="360" w:hanging="360"/>
        <w:jc w:val="both"/>
        <w:rPr>
          <w:rFonts w:ascii="Arial" w:hAnsi="Arial" w:cs="Arial"/>
        </w:rPr>
      </w:pPr>
    </w:p>
    <w:p w14:paraId="7FDB6CA7" w14:textId="77777777" w:rsidR="00613705" w:rsidRPr="009E041B" w:rsidRDefault="00613705" w:rsidP="00613705">
      <w:pPr>
        <w:spacing w:line="360" w:lineRule="auto"/>
        <w:ind w:left="360" w:hanging="360"/>
        <w:jc w:val="both"/>
        <w:rPr>
          <w:rFonts w:ascii="Arial" w:hAnsi="Arial" w:cs="Arial"/>
        </w:rPr>
      </w:pPr>
      <w:r w:rsidRPr="009E041B">
        <w:rPr>
          <w:rFonts w:ascii="Arial" w:hAnsi="Arial" w:cs="Arial"/>
        </w:rPr>
        <w:t>iv.</w:t>
      </w:r>
      <w:r w:rsidRPr="009E041B">
        <w:rPr>
          <w:rFonts w:ascii="Arial" w:hAnsi="Arial" w:cs="Arial"/>
        </w:rPr>
        <w:tab/>
        <w:t>Non-teacher costs (excluding the cost of additional provision made for statemented pupils).</w:t>
      </w:r>
    </w:p>
    <w:p w14:paraId="1FE4487E"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Classroom and nursery assistants.</w:t>
      </w:r>
      <w:r w:rsidRPr="009E041B">
        <w:rPr>
          <w:rFonts w:ascii="Arial" w:hAnsi="Arial" w:cs="Arial"/>
        </w:rPr>
        <w:tab/>
      </w:r>
    </w:p>
    <w:p w14:paraId="13BDCD23" w14:textId="230996EE" w:rsidR="00613705" w:rsidRPr="009E041B" w:rsidRDefault="00613705" w:rsidP="00613705">
      <w:pPr>
        <w:spacing w:line="360" w:lineRule="auto"/>
        <w:ind w:left="714"/>
        <w:jc w:val="both"/>
        <w:rPr>
          <w:rFonts w:ascii="Arial" w:hAnsi="Arial" w:cs="Arial"/>
        </w:rPr>
      </w:pPr>
      <w:r w:rsidRPr="009E041B">
        <w:rPr>
          <w:rFonts w:ascii="Arial" w:hAnsi="Arial" w:cs="Arial"/>
        </w:rPr>
        <w:t>Laboratory assistants and technicians.</w:t>
      </w:r>
    </w:p>
    <w:p w14:paraId="73737680" w14:textId="6B05350C" w:rsidR="00613705" w:rsidRPr="009E041B" w:rsidRDefault="00613705" w:rsidP="00613705">
      <w:pPr>
        <w:spacing w:line="360" w:lineRule="auto"/>
        <w:ind w:left="714"/>
        <w:jc w:val="both"/>
        <w:rPr>
          <w:rFonts w:ascii="Arial" w:hAnsi="Arial" w:cs="Arial"/>
        </w:rPr>
      </w:pPr>
      <w:r w:rsidRPr="009E041B">
        <w:rPr>
          <w:rFonts w:ascii="Arial" w:hAnsi="Arial" w:cs="Arial"/>
        </w:rPr>
        <w:t>Administrative Staff.</w:t>
      </w:r>
      <w:r w:rsidR="0046203F" w:rsidRPr="009E041B">
        <w:rPr>
          <w:rFonts w:ascii="Arial" w:hAnsi="Arial" w:cs="Arial"/>
        </w:rPr>
        <w:tab/>
      </w:r>
    </w:p>
    <w:p w14:paraId="2F9614F2" w14:textId="41D0F1FD" w:rsidR="00613705" w:rsidRPr="009E041B" w:rsidRDefault="00613705" w:rsidP="00613705">
      <w:pPr>
        <w:spacing w:line="360" w:lineRule="auto"/>
        <w:ind w:left="714"/>
        <w:jc w:val="both"/>
        <w:rPr>
          <w:rFonts w:ascii="Arial" w:hAnsi="Arial" w:cs="Arial"/>
        </w:rPr>
      </w:pPr>
      <w:r w:rsidRPr="009E041B">
        <w:rPr>
          <w:rFonts w:ascii="Arial" w:hAnsi="Arial" w:cs="Arial"/>
        </w:rPr>
        <w:t>Ancillary staff.</w:t>
      </w:r>
    </w:p>
    <w:p w14:paraId="2BAE58EA" w14:textId="43362B0B" w:rsidR="00613705" w:rsidRPr="009E041B" w:rsidRDefault="0046203F" w:rsidP="00613705">
      <w:pPr>
        <w:spacing w:line="360" w:lineRule="auto"/>
        <w:ind w:left="714"/>
        <w:jc w:val="both"/>
        <w:rPr>
          <w:rFonts w:ascii="Arial" w:hAnsi="Arial" w:cs="Arial"/>
        </w:rPr>
      </w:pPr>
      <w:r w:rsidRPr="009E041B">
        <w:rPr>
          <w:rFonts w:ascii="Arial" w:hAnsi="Arial" w:cs="Arial"/>
        </w:rPr>
        <w:t>Staff travel and subsistence.</w:t>
      </w:r>
    </w:p>
    <w:p w14:paraId="5A95CA0B"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Training costs.</w:t>
      </w:r>
    </w:p>
    <w:p w14:paraId="3F74FB50"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Recurrent equipment, books and materials.</w:t>
      </w:r>
    </w:p>
    <w:p w14:paraId="05D9F472"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d)</w:t>
      </w:r>
      <w:r w:rsidRPr="009E041B">
        <w:rPr>
          <w:rFonts w:ascii="Arial" w:hAnsi="Arial" w:cs="Arial"/>
        </w:rPr>
        <w:tab/>
        <w:t>Hire of teaching equipment.</w:t>
      </w:r>
    </w:p>
    <w:p w14:paraId="15837EBA"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e)</w:t>
      </w:r>
      <w:r w:rsidRPr="009E041B">
        <w:rPr>
          <w:rFonts w:ascii="Arial" w:hAnsi="Arial" w:cs="Arial"/>
        </w:rPr>
        <w:tab/>
        <w:t>Hire of recreation facilities.</w:t>
      </w:r>
    </w:p>
    <w:p w14:paraId="70A159B8"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f)</w:t>
      </w:r>
      <w:r w:rsidRPr="009E041B">
        <w:rPr>
          <w:rFonts w:ascii="Arial" w:hAnsi="Arial" w:cs="Arial"/>
        </w:rPr>
        <w:tab/>
        <w:t>Transport of pupils (other than home/school).</w:t>
      </w:r>
    </w:p>
    <w:p w14:paraId="78FBD1DD"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g)</w:t>
      </w:r>
      <w:r w:rsidRPr="009E041B">
        <w:rPr>
          <w:rFonts w:ascii="Arial" w:hAnsi="Arial" w:cs="Arial"/>
        </w:rPr>
        <w:tab/>
        <w:t>Educational visits and journeys.</w:t>
      </w:r>
    </w:p>
    <w:p w14:paraId="6FAF0C62"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h)</w:t>
      </w:r>
      <w:r w:rsidRPr="009E041B">
        <w:rPr>
          <w:rFonts w:ascii="Arial" w:hAnsi="Arial" w:cs="Arial"/>
        </w:rPr>
        <w:tab/>
        <w:t>Advertising (including advertising for teaching and other staff vacancies).</w:t>
      </w:r>
    </w:p>
    <w:p w14:paraId="297B0A9B" w14:textId="77777777" w:rsidR="00613705" w:rsidRPr="009E041B" w:rsidRDefault="00613705" w:rsidP="00613705">
      <w:pPr>
        <w:spacing w:line="360" w:lineRule="auto"/>
        <w:ind w:left="714" w:hanging="357"/>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Printing and stationery.</w:t>
      </w:r>
    </w:p>
    <w:p w14:paraId="7052B1A6"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j)</w:t>
      </w:r>
      <w:r w:rsidRPr="009E041B">
        <w:rPr>
          <w:rFonts w:ascii="Arial" w:hAnsi="Arial" w:cs="Arial"/>
        </w:rPr>
        <w:tab/>
        <w:t>Internet charges.</w:t>
      </w:r>
    </w:p>
    <w:p w14:paraId="2F76293D"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k)</w:t>
      </w:r>
      <w:r w:rsidRPr="009E041B">
        <w:rPr>
          <w:rFonts w:ascii="Arial" w:hAnsi="Arial" w:cs="Arial"/>
        </w:rPr>
        <w:tab/>
        <w:t>Postage and telephones.</w:t>
      </w:r>
    </w:p>
    <w:p w14:paraId="6318CD6B"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l)</w:t>
      </w:r>
      <w:r w:rsidRPr="009E041B">
        <w:rPr>
          <w:rFonts w:ascii="Arial" w:hAnsi="Arial" w:cs="Arial"/>
        </w:rPr>
        <w:tab/>
        <w:t>Miscellaneous travel, subsistence and committee costs.</w:t>
      </w:r>
    </w:p>
    <w:p w14:paraId="498D6DEB"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lastRenderedPageBreak/>
        <w:t>m)</w:t>
      </w:r>
      <w:r w:rsidRPr="009E041B">
        <w:rPr>
          <w:rFonts w:ascii="Arial" w:hAnsi="Arial" w:cs="Arial"/>
        </w:rPr>
        <w:tab/>
        <w:t>Lecturers' fees, accommodation expenses etc. for school-based INSET.</w:t>
      </w:r>
    </w:p>
    <w:p w14:paraId="51BEA75D"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n)</w:t>
      </w:r>
      <w:r w:rsidRPr="009E041B">
        <w:rPr>
          <w:rFonts w:ascii="Arial" w:hAnsi="Arial" w:cs="Arial"/>
        </w:rPr>
        <w:tab/>
        <w:t>Examination fees.</w:t>
      </w:r>
    </w:p>
    <w:p w14:paraId="1A277035"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o)</w:t>
      </w:r>
      <w:r w:rsidRPr="009E041B">
        <w:rPr>
          <w:rFonts w:ascii="Arial" w:hAnsi="Arial" w:cs="Arial"/>
        </w:rPr>
        <w:tab/>
        <w:t>Non-major ground maintenance.</w:t>
      </w:r>
    </w:p>
    <w:p w14:paraId="7608576D"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p)</w:t>
      </w:r>
      <w:r w:rsidRPr="009E041B">
        <w:rPr>
          <w:rFonts w:ascii="Arial" w:hAnsi="Arial" w:cs="Arial"/>
        </w:rPr>
        <w:tab/>
        <w:t>Recurrent furniture and fittings.</w:t>
      </w:r>
    </w:p>
    <w:p w14:paraId="390ED6F3"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q)</w:t>
      </w:r>
      <w:r w:rsidRPr="009E041B">
        <w:rPr>
          <w:rFonts w:ascii="Arial" w:hAnsi="Arial" w:cs="Arial"/>
        </w:rPr>
        <w:tab/>
        <w:t>Fuel and light.</w:t>
      </w:r>
    </w:p>
    <w:p w14:paraId="095906EA"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r)</w:t>
      </w:r>
      <w:r w:rsidRPr="009E041B">
        <w:rPr>
          <w:rFonts w:ascii="Arial" w:hAnsi="Arial" w:cs="Arial"/>
        </w:rPr>
        <w:tab/>
        <w:t>Water.</w:t>
      </w:r>
    </w:p>
    <w:p w14:paraId="376B024B"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s)</w:t>
      </w:r>
      <w:r w:rsidRPr="009E041B">
        <w:rPr>
          <w:rFonts w:ascii="Arial" w:hAnsi="Arial" w:cs="Arial"/>
        </w:rPr>
        <w:tab/>
        <w:t>Cleaning materials.</w:t>
      </w:r>
    </w:p>
    <w:p w14:paraId="1F43D56F"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t)</w:t>
      </w:r>
      <w:r w:rsidRPr="009E041B">
        <w:rPr>
          <w:rFonts w:ascii="Arial" w:hAnsi="Arial" w:cs="Arial"/>
        </w:rPr>
        <w:tab/>
        <w:t>Protective clothing.</w:t>
      </w:r>
    </w:p>
    <w:p w14:paraId="085FC32B"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u)</w:t>
      </w:r>
      <w:r w:rsidRPr="009E041B">
        <w:rPr>
          <w:rFonts w:ascii="Arial" w:hAnsi="Arial" w:cs="Arial"/>
        </w:rPr>
        <w:tab/>
        <w:t>Use of school premises by any groups whether identified with the school or not.</w:t>
      </w:r>
    </w:p>
    <w:p w14:paraId="5CCEF2CE"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v)</w:t>
      </w:r>
      <w:r w:rsidRPr="009E041B">
        <w:rPr>
          <w:rFonts w:ascii="Arial" w:hAnsi="Arial" w:cs="Arial"/>
        </w:rPr>
        <w:tab/>
        <w:t>In the case of voluntary grammar and grant-maintained integrated schools, each school will be responsible for expenditure incurred in respect of administration of those activities carried out on behalf of controlled and maintained schools by the EA, e.g. making of payments, certain personnel functions, etc, insurance, legal costs and repairs and building maintenance defined as “Landlord Maintenance” (See Annex C).</w:t>
      </w:r>
    </w:p>
    <w:p w14:paraId="0A45ACCB" w14:textId="77777777" w:rsidR="00613705" w:rsidRPr="009E041B" w:rsidRDefault="00613705" w:rsidP="00613705">
      <w:pPr>
        <w:jc w:val="both"/>
        <w:rPr>
          <w:rFonts w:ascii="Arial" w:hAnsi="Arial" w:cs="Arial"/>
        </w:rPr>
      </w:pPr>
    </w:p>
    <w:p w14:paraId="2E02A710" w14:textId="77777777" w:rsidR="00613705" w:rsidRPr="009E041B" w:rsidRDefault="00613705" w:rsidP="00613705">
      <w:pPr>
        <w:spacing w:line="360" w:lineRule="auto"/>
        <w:jc w:val="both"/>
        <w:rPr>
          <w:rFonts w:ascii="Arial" w:hAnsi="Arial" w:cs="Arial"/>
          <w:b/>
        </w:rPr>
      </w:pPr>
      <w:r w:rsidRPr="009E041B">
        <w:rPr>
          <w:rFonts w:ascii="Arial" w:hAnsi="Arial" w:cs="Arial"/>
          <w:b/>
        </w:rPr>
        <w:t>Capital:</w:t>
      </w:r>
      <w:r w:rsidRPr="009E041B">
        <w:rPr>
          <w:rFonts w:ascii="Arial" w:hAnsi="Arial" w:cs="Arial"/>
        </w:rPr>
        <w:t xml:space="preserve"> </w:t>
      </w:r>
      <w:r w:rsidRPr="009E041B">
        <w:rPr>
          <w:rFonts w:ascii="Arial" w:hAnsi="Arial" w:cs="Arial"/>
          <w:b/>
        </w:rPr>
        <w:t>replacement equipment and new equipment not associated with building work</w:t>
      </w:r>
    </w:p>
    <w:p w14:paraId="36CFD6F2" w14:textId="77777777" w:rsidR="00613705" w:rsidRPr="009E041B" w:rsidRDefault="00613705" w:rsidP="00613705">
      <w:pPr>
        <w:spacing w:line="360" w:lineRule="auto"/>
        <w:jc w:val="both"/>
        <w:rPr>
          <w:rFonts w:ascii="Arial" w:hAnsi="Arial" w:cs="Arial"/>
          <w:color w:val="7030A0"/>
        </w:rPr>
      </w:pPr>
      <w:r w:rsidRPr="009E041B">
        <w:rPr>
          <w:rFonts w:ascii="Arial" w:hAnsi="Arial" w:cs="Arial"/>
        </w:rPr>
        <w:t>4.</w:t>
      </w:r>
      <w:r w:rsidRPr="009E041B">
        <w:rPr>
          <w:rFonts w:ascii="Arial" w:hAnsi="Arial" w:cs="Arial"/>
        </w:rPr>
        <w:tab/>
        <w:t>LMS resources may be used to purchase replacement vehicles and new equipment not associated with building work</w:t>
      </w:r>
      <w:r w:rsidRPr="009E041B">
        <w:rPr>
          <w:rFonts w:ascii="Arial" w:hAnsi="Arial" w:cs="Arial"/>
          <w:color w:val="002060"/>
        </w:rPr>
        <w:t xml:space="preserve"> </w:t>
      </w:r>
      <w:r w:rsidRPr="009E041B">
        <w:rPr>
          <w:rFonts w:ascii="Arial" w:hAnsi="Arial" w:cs="Arial"/>
          <w:color w:val="000000" w:themeColor="text1"/>
        </w:rPr>
        <w:t>- subject to affordability within the school’s 3-year financial plan and the agreement of the Funding Authority.</w:t>
      </w:r>
    </w:p>
    <w:p w14:paraId="5E75DC5A" w14:textId="77777777" w:rsidR="00613705" w:rsidRPr="009E041B" w:rsidRDefault="00613705" w:rsidP="00613705">
      <w:pPr>
        <w:jc w:val="both"/>
        <w:rPr>
          <w:rFonts w:ascii="Arial" w:hAnsi="Arial" w:cs="Arial"/>
        </w:rPr>
      </w:pPr>
    </w:p>
    <w:p w14:paraId="6A934BC0" w14:textId="77777777" w:rsidR="00613705" w:rsidRPr="009E041B" w:rsidRDefault="00613705" w:rsidP="00613705">
      <w:pPr>
        <w:spacing w:line="360" w:lineRule="auto"/>
        <w:jc w:val="both"/>
        <w:rPr>
          <w:rFonts w:ascii="Arial" w:hAnsi="Arial" w:cs="Arial"/>
          <w:b/>
        </w:rPr>
      </w:pPr>
      <w:r w:rsidRPr="009E041B">
        <w:rPr>
          <w:rFonts w:ascii="Arial" w:hAnsi="Arial" w:cs="Arial"/>
          <w:b/>
        </w:rPr>
        <w:t>Contracted Out Items</w:t>
      </w:r>
    </w:p>
    <w:p w14:paraId="2FCDE389" w14:textId="101E1EB0" w:rsidR="00613705" w:rsidRPr="009E041B" w:rsidRDefault="00613705" w:rsidP="00613705">
      <w:pPr>
        <w:spacing w:line="360" w:lineRule="auto"/>
        <w:jc w:val="both"/>
        <w:rPr>
          <w:rFonts w:ascii="Arial" w:hAnsi="Arial" w:cs="Arial"/>
        </w:rPr>
      </w:pPr>
      <w:r w:rsidRPr="009E041B">
        <w:rPr>
          <w:rFonts w:ascii="Arial" w:hAnsi="Arial" w:cs="Arial"/>
        </w:rPr>
        <w:t>5.</w:t>
      </w:r>
      <w:r w:rsidRPr="009E041B">
        <w:rPr>
          <w:rFonts w:ascii="Arial" w:hAnsi="Arial" w:cs="Arial"/>
        </w:rPr>
        <w:tab/>
        <w:t>Where a service, the cost of which must be included in the aggregated schools budget, is contracted out or is provided by a Direct Service Organisation of the EA, the cost should be included in that budget and appropriate charges made against individual schools’ budget shares.</w:t>
      </w:r>
    </w:p>
    <w:p w14:paraId="089ECFFF" w14:textId="77777777" w:rsidR="00613705" w:rsidRPr="009E041B" w:rsidRDefault="00613705" w:rsidP="00613705">
      <w:pPr>
        <w:jc w:val="both"/>
        <w:rPr>
          <w:rFonts w:ascii="Arial" w:hAnsi="Arial" w:cs="Arial"/>
        </w:rPr>
      </w:pPr>
    </w:p>
    <w:p w14:paraId="4F9E1937" w14:textId="77777777" w:rsidR="00613705" w:rsidRPr="009E041B" w:rsidRDefault="00613705" w:rsidP="00613705">
      <w:pPr>
        <w:spacing w:line="360" w:lineRule="auto"/>
        <w:jc w:val="both"/>
        <w:rPr>
          <w:rFonts w:ascii="Arial" w:hAnsi="Arial" w:cs="Arial"/>
        </w:rPr>
      </w:pPr>
      <w:r w:rsidRPr="009E041B">
        <w:rPr>
          <w:rFonts w:ascii="Arial" w:hAnsi="Arial" w:cs="Arial"/>
          <w:b/>
        </w:rPr>
        <w:t>Re-classification of Costs</w:t>
      </w:r>
    </w:p>
    <w:p w14:paraId="7F3A39EE" w14:textId="77777777" w:rsidR="00613705" w:rsidRPr="009E041B" w:rsidRDefault="00613705" w:rsidP="00613705">
      <w:pPr>
        <w:spacing w:line="360" w:lineRule="auto"/>
        <w:jc w:val="both"/>
        <w:rPr>
          <w:rFonts w:ascii="Arial" w:hAnsi="Arial" w:cs="Arial"/>
        </w:rPr>
      </w:pPr>
      <w:r w:rsidRPr="009E041B">
        <w:rPr>
          <w:rFonts w:ascii="Arial" w:hAnsi="Arial" w:cs="Arial"/>
        </w:rPr>
        <w:t>6.</w:t>
      </w:r>
      <w:r w:rsidRPr="009E041B">
        <w:rPr>
          <w:rFonts w:ascii="Arial" w:hAnsi="Arial" w:cs="Arial"/>
        </w:rPr>
        <w:tab/>
        <w:t>The Funding Authority may in certain circumstances make a charge against a school's delegated budget for costs without the consent of the Board of Governors.  This will mainly be for the correction of an error previously made by the Funding Authority but costs which would otherwise be met centrally may be levied against a school where a Board of Governors:</w:t>
      </w:r>
    </w:p>
    <w:p w14:paraId="77CD4F53" w14:textId="77777777" w:rsidR="00613705" w:rsidRPr="009E041B" w:rsidRDefault="00613705" w:rsidP="00613705">
      <w:pPr>
        <w:jc w:val="both"/>
        <w:rPr>
          <w:rFonts w:ascii="Arial" w:hAnsi="Arial" w:cs="Arial"/>
        </w:rPr>
      </w:pPr>
    </w:p>
    <w:p w14:paraId="1A692AB3"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lastRenderedPageBreak/>
        <w:t>a)</w:t>
      </w:r>
      <w:r w:rsidRPr="009E041B">
        <w:rPr>
          <w:rFonts w:ascii="Arial" w:hAnsi="Arial" w:cs="Arial"/>
        </w:rPr>
        <w:tab/>
        <w:t xml:space="preserve">has caused premature retirement costs or costs associated with dismissal, retirement or resignation to be incurred without the prior written agreement of the EA or the Department or has committed the Department or the EA to a compensation payment.  The Department and the EA will only fund compensation where the recommended level is in line with the current regulations governing such </w:t>
      </w:r>
      <w:proofErr w:type="gramStart"/>
      <w:r w:rsidRPr="009E041B">
        <w:rPr>
          <w:rFonts w:ascii="Arial" w:hAnsi="Arial" w:cs="Arial"/>
        </w:rPr>
        <w:t>payments;</w:t>
      </w:r>
      <w:proofErr w:type="gramEnd"/>
    </w:p>
    <w:p w14:paraId="4F97DF21" w14:textId="77777777" w:rsidR="00613705" w:rsidRPr="009E041B" w:rsidRDefault="00613705" w:rsidP="00613705">
      <w:pPr>
        <w:spacing w:line="360" w:lineRule="auto"/>
        <w:ind w:left="720" w:hanging="360"/>
        <w:jc w:val="both"/>
        <w:rPr>
          <w:rFonts w:ascii="Arial" w:hAnsi="Arial" w:cs="Arial"/>
        </w:rPr>
      </w:pPr>
    </w:p>
    <w:p w14:paraId="1057E77B"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b)</w:t>
      </w:r>
      <w:r w:rsidRPr="009E041B">
        <w:rPr>
          <w:rFonts w:ascii="Arial" w:hAnsi="Arial" w:cs="Arial"/>
        </w:rPr>
        <w:tab/>
      </w:r>
      <w:proofErr w:type="gramStart"/>
      <w:r w:rsidRPr="009E041B">
        <w:rPr>
          <w:rFonts w:ascii="Arial" w:hAnsi="Arial" w:cs="Arial"/>
        </w:rPr>
        <w:t>makes a decision</w:t>
      </w:r>
      <w:proofErr w:type="gramEnd"/>
      <w:r w:rsidRPr="009E041B">
        <w:rPr>
          <w:rFonts w:ascii="Arial" w:hAnsi="Arial" w:cs="Arial"/>
        </w:rPr>
        <w:t xml:space="preserve"> as a result of which additional transport costs are incurred (e.g. if the Board of Governors decide to close the school or vary the hours of attendance on a day and fail to inform the EA</w:t>
      </w:r>
      <w:proofErr w:type="gramStart"/>
      <w:r w:rsidRPr="009E041B">
        <w:rPr>
          <w:rFonts w:ascii="Arial" w:hAnsi="Arial" w:cs="Arial"/>
        </w:rPr>
        <w:t>);</w:t>
      </w:r>
      <w:proofErr w:type="gramEnd"/>
      <w:r w:rsidRPr="009E041B">
        <w:rPr>
          <w:rFonts w:ascii="Arial" w:hAnsi="Arial" w:cs="Arial"/>
        </w:rPr>
        <w:t xml:space="preserve"> </w:t>
      </w:r>
    </w:p>
    <w:p w14:paraId="17582224" w14:textId="77777777" w:rsidR="00613705" w:rsidRPr="009E041B" w:rsidRDefault="00613705" w:rsidP="00613705">
      <w:pPr>
        <w:ind w:left="720" w:hanging="360"/>
        <w:jc w:val="both"/>
        <w:rPr>
          <w:rFonts w:ascii="Arial" w:hAnsi="Arial" w:cs="Arial"/>
        </w:rPr>
      </w:pPr>
    </w:p>
    <w:p w14:paraId="2B228B5B"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c)</w:t>
      </w:r>
      <w:r w:rsidRPr="009E041B">
        <w:rPr>
          <w:rFonts w:ascii="Arial" w:hAnsi="Arial" w:cs="Arial"/>
        </w:rPr>
        <w:tab/>
        <w:t xml:space="preserve">fails to produce information required by the Funding Authority for the purposes of this scheme and arrangements have to be made to obtain the </w:t>
      </w:r>
      <w:proofErr w:type="gramStart"/>
      <w:r w:rsidRPr="009E041B">
        <w:rPr>
          <w:rFonts w:ascii="Arial" w:hAnsi="Arial" w:cs="Arial"/>
        </w:rPr>
        <w:t>information;</w:t>
      </w:r>
      <w:proofErr w:type="gramEnd"/>
    </w:p>
    <w:p w14:paraId="6748F873" w14:textId="77777777" w:rsidR="00613705" w:rsidRPr="009E041B" w:rsidRDefault="00613705" w:rsidP="00613705">
      <w:pPr>
        <w:ind w:left="720" w:hanging="360"/>
        <w:jc w:val="both"/>
        <w:rPr>
          <w:rFonts w:ascii="Arial" w:hAnsi="Arial" w:cs="Arial"/>
        </w:rPr>
      </w:pPr>
    </w:p>
    <w:p w14:paraId="75703E2C"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d)</w:t>
      </w:r>
      <w:r w:rsidRPr="009E041B">
        <w:rPr>
          <w:rFonts w:ascii="Arial" w:hAnsi="Arial" w:cs="Arial"/>
        </w:rPr>
        <w:tab/>
        <w:t>has caused interest charges to be levied on the Funding Authority in accordance with the Late Payment of Commercial Debts Act 1998 because the school has failed to process invoices within the required timescale to enable the payment to be made to suppliers within contractual terms/30 days of receipt of invoice as appropriate; or</w:t>
      </w:r>
    </w:p>
    <w:p w14:paraId="6E0E1B7D" w14:textId="77777777" w:rsidR="00613705" w:rsidRPr="009E041B" w:rsidRDefault="00613705" w:rsidP="00613705">
      <w:pPr>
        <w:ind w:left="720" w:hanging="360"/>
        <w:jc w:val="both"/>
        <w:rPr>
          <w:rFonts w:ascii="Arial" w:hAnsi="Arial" w:cs="Arial"/>
        </w:rPr>
      </w:pPr>
    </w:p>
    <w:p w14:paraId="2E416DD7"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e)</w:t>
      </w:r>
      <w:r w:rsidRPr="009E041B">
        <w:rPr>
          <w:rFonts w:ascii="Arial" w:hAnsi="Arial" w:cs="Arial"/>
        </w:rPr>
        <w:tab/>
        <w:t>has caused costs to be incurred by the Funding Authority due the submission of incorrect data by the school.</w:t>
      </w:r>
    </w:p>
    <w:p w14:paraId="1F1FAC72" w14:textId="77777777" w:rsidR="00613705" w:rsidRPr="009E041B" w:rsidRDefault="00613705" w:rsidP="00613705">
      <w:pPr>
        <w:jc w:val="both"/>
        <w:rPr>
          <w:rFonts w:ascii="Arial" w:hAnsi="Arial" w:cs="Arial"/>
        </w:rPr>
      </w:pPr>
    </w:p>
    <w:p w14:paraId="1D275500" w14:textId="77777777" w:rsidR="00613705" w:rsidRPr="009E041B" w:rsidRDefault="00613705" w:rsidP="00613705">
      <w:pPr>
        <w:spacing w:line="360" w:lineRule="auto"/>
        <w:jc w:val="both"/>
        <w:rPr>
          <w:rFonts w:ascii="Arial" w:hAnsi="Arial" w:cs="Arial"/>
        </w:rPr>
      </w:pPr>
      <w:r w:rsidRPr="009E041B">
        <w:rPr>
          <w:rFonts w:ascii="Arial" w:hAnsi="Arial" w:cs="Arial"/>
        </w:rPr>
        <w:t>7.</w:t>
      </w:r>
      <w:r w:rsidRPr="009E041B">
        <w:rPr>
          <w:rFonts w:ascii="Arial" w:hAnsi="Arial" w:cs="Arial"/>
        </w:rPr>
        <w:tab/>
        <w:t>Where delegation has been suspended, the Funding Authority may charge such costs as it considers appropriate to the school budget allocation in discharging its responsibilities for running the school.</w:t>
      </w:r>
    </w:p>
    <w:p w14:paraId="08F4B4B3" w14:textId="77777777" w:rsidR="00613705" w:rsidRPr="009E041B" w:rsidRDefault="00613705" w:rsidP="00613705">
      <w:pPr>
        <w:jc w:val="both"/>
        <w:rPr>
          <w:rFonts w:ascii="Arial" w:hAnsi="Arial" w:cs="Arial"/>
        </w:rPr>
      </w:pPr>
    </w:p>
    <w:p w14:paraId="2EC4E662" w14:textId="77777777" w:rsidR="00613705" w:rsidRPr="009E041B" w:rsidRDefault="00613705" w:rsidP="00613705">
      <w:pPr>
        <w:spacing w:line="360" w:lineRule="auto"/>
        <w:jc w:val="both"/>
        <w:rPr>
          <w:rFonts w:ascii="Arial" w:hAnsi="Arial" w:cs="Arial"/>
        </w:rPr>
      </w:pPr>
      <w:r w:rsidRPr="009E041B">
        <w:rPr>
          <w:rFonts w:ascii="Arial" w:hAnsi="Arial" w:cs="Arial"/>
        </w:rPr>
        <w:t>8.</w:t>
      </w:r>
      <w:r w:rsidRPr="009E041B">
        <w:rPr>
          <w:rFonts w:ascii="Arial" w:hAnsi="Arial" w:cs="Arial"/>
        </w:rPr>
        <w:tab/>
        <w:t>Costs may also be re-classified in the case of controlled or maintained schools where the Board of Governors:</w:t>
      </w:r>
    </w:p>
    <w:p w14:paraId="52C70FA6" w14:textId="77777777" w:rsidR="00613705" w:rsidRPr="009E041B" w:rsidRDefault="00613705" w:rsidP="00613705">
      <w:pPr>
        <w:ind w:left="720" w:hanging="360"/>
        <w:jc w:val="both"/>
        <w:rPr>
          <w:rFonts w:ascii="Arial" w:hAnsi="Arial" w:cs="Arial"/>
        </w:rPr>
      </w:pPr>
    </w:p>
    <w:p w14:paraId="39B0292C"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 xml:space="preserve">has failed to undertake its delegated responsibilities in respect of maintenance or health and safety regulations thus involving the EA in the initiation or completion of the necessary </w:t>
      </w:r>
      <w:proofErr w:type="gramStart"/>
      <w:r w:rsidRPr="009E041B">
        <w:rPr>
          <w:rFonts w:ascii="Arial" w:hAnsi="Arial" w:cs="Arial"/>
        </w:rPr>
        <w:t>work;</w:t>
      </w:r>
      <w:proofErr w:type="gramEnd"/>
    </w:p>
    <w:p w14:paraId="36285CF8" w14:textId="77777777" w:rsidR="00613705" w:rsidRPr="009E041B" w:rsidRDefault="00613705" w:rsidP="00613705">
      <w:pPr>
        <w:ind w:left="714" w:hanging="357"/>
        <w:jc w:val="both"/>
        <w:rPr>
          <w:rFonts w:ascii="Arial" w:hAnsi="Arial" w:cs="Arial"/>
        </w:rPr>
      </w:pPr>
    </w:p>
    <w:p w14:paraId="458363B8"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 xml:space="preserve">has incurred costs, including legal costs and/or awards by a Tribunal or Court, by action or inaction contrary to the advice of the EA or CCMS in the case of maintained schools under Catholic </w:t>
      </w:r>
      <w:proofErr w:type="gramStart"/>
      <w:r w:rsidRPr="009E041B">
        <w:rPr>
          <w:rFonts w:ascii="Arial" w:hAnsi="Arial" w:cs="Arial"/>
        </w:rPr>
        <w:t>management;</w:t>
      </w:r>
      <w:proofErr w:type="gramEnd"/>
    </w:p>
    <w:p w14:paraId="5C956A93" w14:textId="77777777" w:rsidR="00613705" w:rsidRPr="009E041B" w:rsidRDefault="00613705" w:rsidP="00613705">
      <w:pPr>
        <w:ind w:left="714" w:hanging="357"/>
        <w:jc w:val="both"/>
        <w:rPr>
          <w:rFonts w:ascii="Arial" w:hAnsi="Arial" w:cs="Arial"/>
        </w:rPr>
      </w:pPr>
    </w:p>
    <w:p w14:paraId="6B267659"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 xml:space="preserve">has incurred a penalty imposed on the EA by a statutory authority and this is as a result of action or inaction by the </w:t>
      </w:r>
      <w:proofErr w:type="gramStart"/>
      <w:r w:rsidRPr="009E041B">
        <w:rPr>
          <w:rFonts w:ascii="Arial" w:hAnsi="Arial" w:cs="Arial"/>
        </w:rPr>
        <w:t>school;</w:t>
      </w:r>
      <w:proofErr w:type="gramEnd"/>
    </w:p>
    <w:p w14:paraId="3D971238" w14:textId="77777777" w:rsidR="00613705" w:rsidRPr="009E041B" w:rsidRDefault="00613705" w:rsidP="00613705">
      <w:pPr>
        <w:ind w:left="714" w:hanging="357"/>
        <w:jc w:val="both"/>
        <w:rPr>
          <w:rFonts w:ascii="Arial" w:hAnsi="Arial" w:cs="Arial"/>
        </w:rPr>
      </w:pPr>
    </w:p>
    <w:p w14:paraId="67A2B8BF"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d)</w:t>
      </w:r>
      <w:r w:rsidRPr="009E041B">
        <w:rPr>
          <w:rFonts w:ascii="Arial" w:hAnsi="Arial" w:cs="Arial"/>
        </w:rPr>
        <w:tab/>
        <w:t xml:space="preserve">is in breach of contract for supplies or in relation to contracts for cleaning, maintenance or </w:t>
      </w:r>
      <w:proofErr w:type="gramStart"/>
      <w:r w:rsidRPr="009E041B">
        <w:rPr>
          <w:rFonts w:ascii="Arial" w:hAnsi="Arial" w:cs="Arial"/>
        </w:rPr>
        <w:t>catering;</w:t>
      </w:r>
      <w:proofErr w:type="gramEnd"/>
    </w:p>
    <w:p w14:paraId="68965F63" w14:textId="77777777" w:rsidR="00613705" w:rsidRPr="009E041B" w:rsidRDefault="00613705" w:rsidP="00613705">
      <w:pPr>
        <w:ind w:left="714" w:hanging="357"/>
        <w:jc w:val="both"/>
        <w:rPr>
          <w:rFonts w:ascii="Arial" w:hAnsi="Arial" w:cs="Arial"/>
        </w:rPr>
      </w:pPr>
    </w:p>
    <w:p w14:paraId="6BD6374C"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e)</w:t>
      </w:r>
      <w:r w:rsidRPr="009E041B">
        <w:rPr>
          <w:rFonts w:ascii="Arial" w:hAnsi="Arial" w:cs="Arial"/>
        </w:rPr>
        <w:tab/>
        <w:t xml:space="preserve">has not </w:t>
      </w:r>
      <w:proofErr w:type="gramStart"/>
      <w:r w:rsidRPr="009E041B">
        <w:rPr>
          <w:rFonts w:ascii="Arial" w:hAnsi="Arial" w:cs="Arial"/>
        </w:rPr>
        <w:t>made arrangements</w:t>
      </w:r>
      <w:proofErr w:type="gramEnd"/>
      <w:r w:rsidRPr="009E041B">
        <w:rPr>
          <w:rFonts w:ascii="Arial" w:hAnsi="Arial" w:cs="Arial"/>
        </w:rPr>
        <w:t xml:space="preserve"> for staff to be provided with health and safety training; or</w:t>
      </w:r>
    </w:p>
    <w:p w14:paraId="141452C0" w14:textId="77777777" w:rsidR="00613705" w:rsidRPr="009E041B" w:rsidRDefault="00613705" w:rsidP="00613705">
      <w:pPr>
        <w:ind w:left="714" w:hanging="357"/>
        <w:jc w:val="both"/>
        <w:rPr>
          <w:rFonts w:ascii="Arial" w:hAnsi="Arial" w:cs="Arial"/>
        </w:rPr>
      </w:pPr>
    </w:p>
    <w:p w14:paraId="6AB75834"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f)</w:t>
      </w:r>
      <w:r w:rsidRPr="009E041B">
        <w:rPr>
          <w:rFonts w:ascii="Arial" w:hAnsi="Arial" w:cs="Arial"/>
        </w:rPr>
        <w:tab/>
        <w:t>has failed to resource certain defined curricular needs e.g. statemented children (for which resources were delegated).</w:t>
      </w:r>
    </w:p>
    <w:p w14:paraId="16BFB589" w14:textId="77777777" w:rsidR="00613705" w:rsidRPr="009E041B" w:rsidRDefault="00613705" w:rsidP="00613705">
      <w:pPr>
        <w:jc w:val="both"/>
        <w:rPr>
          <w:rFonts w:ascii="Arial" w:hAnsi="Arial" w:cs="Arial"/>
        </w:rPr>
      </w:pPr>
    </w:p>
    <w:p w14:paraId="53A3F8CC" w14:textId="77777777" w:rsidR="00613705" w:rsidRPr="009E041B" w:rsidRDefault="00613705" w:rsidP="00613705">
      <w:pPr>
        <w:spacing w:line="360" w:lineRule="auto"/>
        <w:jc w:val="both"/>
        <w:rPr>
          <w:rFonts w:ascii="Arial" w:hAnsi="Arial" w:cs="Arial"/>
        </w:rPr>
      </w:pPr>
      <w:r w:rsidRPr="009E041B">
        <w:rPr>
          <w:rFonts w:ascii="Arial" w:hAnsi="Arial" w:cs="Arial"/>
        </w:rPr>
        <w:t xml:space="preserve">9. </w:t>
      </w:r>
      <w:r w:rsidRPr="009E041B">
        <w:rPr>
          <w:rFonts w:ascii="Arial" w:hAnsi="Arial" w:cs="Arial"/>
        </w:rPr>
        <w:tab/>
        <w:t xml:space="preserve">Where a payment has been reclassified under the foregoing provisions, the school may, if it wishes, appeal.  All appeals should be directed, in the first instance, to the EA Chief Executive Officer or, if necessary to the appropriate committee of the EA </w:t>
      </w:r>
    </w:p>
    <w:p w14:paraId="302A165F" w14:textId="0D5BED1F" w:rsidR="00613705" w:rsidRPr="009E041B" w:rsidRDefault="00613705" w:rsidP="00613705">
      <w:pPr>
        <w:jc w:val="both"/>
        <w:rPr>
          <w:rFonts w:ascii="Arial" w:hAnsi="Arial" w:cs="Arial"/>
        </w:rPr>
      </w:pPr>
    </w:p>
    <w:p w14:paraId="42FEB5A9" w14:textId="799CD34D" w:rsidR="007F1710" w:rsidRPr="009E041B" w:rsidRDefault="00613705" w:rsidP="00C819E4">
      <w:pPr>
        <w:pStyle w:val="Heading1"/>
        <w:spacing w:after="360"/>
        <w:jc w:val="both"/>
      </w:pPr>
      <w:r w:rsidRPr="009E041B">
        <w:br w:type="page"/>
      </w:r>
      <w:bookmarkStart w:id="239" w:name="_Toc225739708"/>
      <w:bookmarkStart w:id="240" w:name="_Toc16259865"/>
      <w:bookmarkStart w:id="241" w:name="_Toc60907788"/>
      <w:r w:rsidRPr="009E041B">
        <w:rPr>
          <w:sz w:val="28"/>
          <w:szCs w:val="28"/>
        </w:rPr>
        <w:lastRenderedPageBreak/>
        <w:t>ANNEX A2</w:t>
      </w:r>
      <w:r w:rsidRPr="009E041B">
        <w:rPr>
          <w:sz w:val="28"/>
          <w:szCs w:val="28"/>
        </w:rPr>
        <w:tab/>
      </w:r>
      <w:r w:rsidRPr="009E041B">
        <w:rPr>
          <w:sz w:val="28"/>
          <w:szCs w:val="28"/>
        </w:rPr>
        <w:tab/>
        <w:t>RESOURCES HELD AT CENTRE</w:t>
      </w:r>
      <w:bookmarkEnd w:id="239"/>
      <w:bookmarkEnd w:id="240"/>
      <w:bookmarkEnd w:id="241"/>
    </w:p>
    <w:p w14:paraId="422BE428" w14:textId="1AA46574" w:rsidR="00613705" w:rsidRPr="009E041B" w:rsidRDefault="00613705" w:rsidP="00613705">
      <w:pPr>
        <w:spacing w:line="360" w:lineRule="auto"/>
        <w:jc w:val="both"/>
        <w:rPr>
          <w:rFonts w:ascii="Arial" w:hAnsi="Arial" w:cs="Arial"/>
        </w:rPr>
      </w:pPr>
      <w:r w:rsidRPr="009E041B">
        <w:rPr>
          <w:rFonts w:ascii="Arial" w:hAnsi="Arial" w:cs="Arial"/>
        </w:rPr>
        <w:t>10.</w:t>
      </w:r>
      <w:r w:rsidRPr="009E041B">
        <w:rPr>
          <w:rFonts w:ascii="Arial" w:hAnsi="Arial" w:cs="Arial"/>
        </w:rPr>
        <w:tab/>
        <w:t>Schools may be allocated funding from central funds administered by the Funding Authority for the following items of expenditure.  Further details on the arrangements for the allocation of these resources are set out in Part 6 of this Scheme.  Allocations made to individual schools will be reported in the appropriate sections of the LMS Outturn Statement.</w:t>
      </w:r>
    </w:p>
    <w:p w14:paraId="28DCB9A2" w14:textId="77777777" w:rsidR="00613705" w:rsidRPr="009E041B" w:rsidRDefault="00613705" w:rsidP="00613705">
      <w:pPr>
        <w:jc w:val="both"/>
        <w:rPr>
          <w:rFonts w:ascii="Arial" w:hAnsi="Arial" w:cs="Arial"/>
        </w:rPr>
      </w:pPr>
    </w:p>
    <w:p w14:paraId="36CA534B" w14:textId="77777777" w:rsidR="00613705" w:rsidRPr="009E041B" w:rsidRDefault="00613705" w:rsidP="00613705">
      <w:pPr>
        <w:spacing w:line="360" w:lineRule="auto"/>
        <w:ind w:left="540" w:hanging="540"/>
        <w:jc w:val="both"/>
        <w:rPr>
          <w:rFonts w:ascii="Arial" w:hAnsi="Arial" w:cs="Arial"/>
          <w:b/>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r>
      <w:r w:rsidRPr="009E041B">
        <w:rPr>
          <w:rFonts w:ascii="Arial" w:hAnsi="Arial" w:cs="Arial"/>
          <w:b/>
        </w:rPr>
        <w:t>Staff Costs</w:t>
      </w:r>
      <w:r w:rsidRPr="009E041B">
        <w:rPr>
          <w:rFonts w:ascii="Arial" w:hAnsi="Arial" w:cs="Arial"/>
        </w:rPr>
        <w:t xml:space="preserve"> – </w:t>
      </w:r>
      <w:r w:rsidRPr="009E041B">
        <w:rPr>
          <w:rFonts w:ascii="Arial" w:hAnsi="Arial" w:cs="Arial"/>
          <w:b/>
        </w:rPr>
        <w:t>Not related to substitution</w:t>
      </w:r>
    </w:p>
    <w:p w14:paraId="57374558"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Teachers in special classes/units (to the extent of additional provision for statemented pupils</w:t>
      </w:r>
      <w:proofErr w:type="gramStart"/>
      <w:r w:rsidRPr="009E041B">
        <w:rPr>
          <w:rFonts w:ascii="Arial" w:hAnsi="Arial" w:cs="Arial"/>
        </w:rPr>
        <w:t>);</w:t>
      </w:r>
      <w:proofErr w:type="gramEnd"/>
      <w:r w:rsidRPr="009E041B">
        <w:rPr>
          <w:rFonts w:ascii="Arial" w:hAnsi="Arial" w:cs="Arial"/>
        </w:rPr>
        <w:t xml:space="preserve"> </w:t>
      </w:r>
    </w:p>
    <w:p w14:paraId="7E6C2991"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 xml:space="preserve">Substitute/supply teachers engaged for specific </w:t>
      </w:r>
      <w:proofErr w:type="gramStart"/>
      <w:r w:rsidRPr="009E041B">
        <w:rPr>
          <w:rFonts w:ascii="Arial" w:hAnsi="Arial" w:cs="Arial"/>
        </w:rPr>
        <w:t>reasons;</w:t>
      </w:r>
      <w:proofErr w:type="gramEnd"/>
      <w:r w:rsidRPr="009E041B">
        <w:rPr>
          <w:rFonts w:ascii="Arial" w:hAnsi="Arial" w:cs="Arial"/>
        </w:rPr>
        <w:t xml:space="preserve"> </w:t>
      </w:r>
    </w:p>
    <w:p w14:paraId="16838F66"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Youth tutors (in respect of the agreed proportion of costs attributed to youth tutor activities</w:t>
      </w:r>
      <w:proofErr w:type="gramStart"/>
      <w:r w:rsidRPr="009E041B">
        <w:rPr>
          <w:rFonts w:ascii="Arial" w:hAnsi="Arial" w:cs="Arial"/>
        </w:rPr>
        <w:t>);</w:t>
      </w:r>
      <w:proofErr w:type="gramEnd"/>
    </w:p>
    <w:p w14:paraId="5020E8F0" w14:textId="77777777" w:rsidR="00613705" w:rsidRPr="009E041B" w:rsidRDefault="00613705" w:rsidP="00613705">
      <w:pPr>
        <w:spacing w:line="360" w:lineRule="auto"/>
        <w:ind w:left="714" w:hanging="357"/>
        <w:jc w:val="both"/>
        <w:rPr>
          <w:rFonts w:ascii="Arial" w:hAnsi="Arial" w:cs="Arial"/>
          <w:sz w:val="22"/>
          <w:szCs w:val="22"/>
        </w:rPr>
      </w:pPr>
      <w:r w:rsidRPr="009E041B">
        <w:rPr>
          <w:rFonts w:ascii="Arial" w:hAnsi="Arial" w:cs="Arial"/>
        </w:rPr>
        <w:t>d)</w:t>
      </w:r>
      <w:r w:rsidRPr="009E041B">
        <w:rPr>
          <w:rFonts w:ascii="Arial" w:hAnsi="Arial" w:cs="Arial"/>
        </w:rPr>
        <w:tab/>
        <w:t>Cost of staff on maternity, adoption or paternity leave; (</w:t>
      </w:r>
      <w:r w:rsidRPr="009E041B">
        <w:rPr>
          <w:rFonts w:ascii="Arial" w:hAnsi="Arial" w:cs="Arial"/>
          <w:b/>
          <w:sz w:val="22"/>
          <w:szCs w:val="22"/>
        </w:rPr>
        <w:t>note: the cost of any substitute member of staff will be met from the school’s budget</w:t>
      </w:r>
      <w:proofErr w:type="gramStart"/>
      <w:r w:rsidRPr="009E041B">
        <w:rPr>
          <w:rFonts w:ascii="Arial" w:hAnsi="Arial" w:cs="Arial"/>
          <w:sz w:val="22"/>
          <w:szCs w:val="22"/>
        </w:rPr>
        <w:t>);</w:t>
      </w:r>
      <w:proofErr w:type="gramEnd"/>
    </w:p>
    <w:p w14:paraId="19951176"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e)</w:t>
      </w:r>
      <w:r w:rsidRPr="009E041B">
        <w:rPr>
          <w:rFonts w:ascii="Arial" w:hAnsi="Arial" w:cs="Arial"/>
        </w:rPr>
        <w:tab/>
        <w:t xml:space="preserve">Reorganisation </w:t>
      </w:r>
      <w:proofErr w:type="gramStart"/>
      <w:r w:rsidRPr="009E041B">
        <w:rPr>
          <w:rFonts w:ascii="Arial" w:hAnsi="Arial" w:cs="Arial"/>
        </w:rPr>
        <w:t>allowances;</w:t>
      </w:r>
      <w:proofErr w:type="gramEnd"/>
      <w:r w:rsidRPr="009E041B">
        <w:rPr>
          <w:rFonts w:ascii="Arial" w:hAnsi="Arial" w:cs="Arial"/>
        </w:rPr>
        <w:t xml:space="preserve"> </w:t>
      </w:r>
    </w:p>
    <w:p w14:paraId="06CBA048"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f)</w:t>
      </w:r>
      <w:r w:rsidRPr="009E041B">
        <w:rPr>
          <w:rFonts w:ascii="Arial" w:hAnsi="Arial" w:cs="Arial"/>
        </w:rPr>
        <w:tab/>
        <w:t xml:space="preserve">Acting allowances where the teacher involved is acting as a </w:t>
      </w:r>
      <w:proofErr w:type="gramStart"/>
      <w:r w:rsidRPr="009E041B">
        <w:rPr>
          <w:rFonts w:ascii="Arial" w:hAnsi="Arial" w:cs="Arial"/>
        </w:rPr>
        <w:t>Principal;</w:t>
      </w:r>
      <w:proofErr w:type="gramEnd"/>
    </w:p>
    <w:p w14:paraId="4CD0976A"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g)</w:t>
      </w:r>
      <w:r w:rsidRPr="009E041B">
        <w:rPr>
          <w:rFonts w:ascii="Arial" w:hAnsi="Arial" w:cs="Arial"/>
        </w:rPr>
        <w:tab/>
        <w:t xml:space="preserve">Exchange teachers subject to approved </w:t>
      </w:r>
      <w:proofErr w:type="gramStart"/>
      <w:r w:rsidRPr="009E041B">
        <w:rPr>
          <w:rFonts w:ascii="Arial" w:hAnsi="Arial" w:cs="Arial"/>
        </w:rPr>
        <w:t>limits;</w:t>
      </w:r>
      <w:proofErr w:type="gramEnd"/>
    </w:p>
    <w:p w14:paraId="794D8C41"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h)</w:t>
      </w:r>
      <w:r w:rsidRPr="009E041B">
        <w:rPr>
          <w:rFonts w:ascii="Arial" w:hAnsi="Arial" w:cs="Arial"/>
        </w:rPr>
        <w:tab/>
        <w:t xml:space="preserve">Specific initiatives e.g. cross community contact </w:t>
      </w:r>
      <w:proofErr w:type="gramStart"/>
      <w:r w:rsidRPr="009E041B">
        <w:rPr>
          <w:rFonts w:ascii="Arial" w:hAnsi="Arial" w:cs="Arial"/>
        </w:rPr>
        <w:t>schemes;</w:t>
      </w:r>
      <w:proofErr w:type="gramEnd"/>
    </w:p>
    <w:p w14:paraId="2F0A9625" w14:textId="77777777" w:rsidR="00613705" w:rsidRPr="009E041B" w:rsidRDefault="00613705" w:rsidP="00613705">
      <w:pPr>
        <w:spacing w:line="360" w:lineRule="auto"/>
        <w:ind w:left="714" w:hanging="357"/>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 xml:space="preserve">Premature retirement costs and redundancy payments. </w:t>
      </w:r>
    </w:p>
    <w:p w14:paraId="442EDF16" w14:textId="2FD4C68B" w:rsidR="00613705" w:rsidRPr="009E041B" w:rsidRDefault="00613705" w:rsidP="00613705">
      <w:pPr>
        <w:jc w:val="both"/>
        <w:rPr>
          <w:rFonts w:ascii="Arial" w:hAnsi="Arial" w:cs="Arial"/>
        </w:rPr>
      </w:pPr>
    </w:p>
    <w:p w14:paraId="55311A12" w14:textId="77777777" w:rsidR="00613705" w:rsidRPr="009E041B" w:rsidRDefault="00613705" w:rsidP="00613705">
      <w:pPr>
        <w:spacing w:line="360" w:lineRule="auto"/>
        <w:jc w:val="both"/>
        <w:rPr>
          <w:rFonts w:ascii="Arial" w:hAnsi="Arial" w:cs="Arial"/>
          <w:b/>
        </w:rPr>
      </w:pPr>
      <w:r w:rsidRPr="009E041B">
        <w:rPr>
          <w:rFonts w:ascii="Arial" w:hAnsi="Arial" w:cs="Arial"/>
        </w:rPr>
        <w:t>ii.</w:t>
      </w:r>
      <w:r w:rsidRPr="009E041B">
        <w:rPr>
          <w:rFonts w:ascii="Arial" w:hAnsi="Arial" w:cs="Arial"/>
        </w:rPr>
        <w:tab/>
      </w:r>
      <w:r w:rsidRPr="009E041B">
        <w:rPr>
          <w:rFonts w:ascii="Arial" w:hAnsi="Arial" w:cs="Arial"/>
          <w:b/>
        </w:rPr>
        <w:t>Staff Costs – Substitution</w:t>
      </w:r>
    </w:p>
    <w:p w14:paraId="57C1FE87" w14:textId="77777777" w:rsidR="00613705" w:rsidRPr="009E041B" w:rsidRDefault="00613705" w:rsidP="00613705">
      <w:pPr>
        <w:spacing w:line="360" w:lineRule="auto"/>
        <w:jc w:val="both"/>
        <w:rPr>
          <w:rFonts w:ascii="Arial" w:hAnsi="Arial" w:cs="Arial"/>
          <w:sz w:val="22"/>
          <w:szCs w:val="22"/>
        </w:rPr>
      </w:pPr>
    </w:p>
    <w:p w14:paraId="484E60A7"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 xml:space="preserve">Substitution for teaching and non-teaching staff for long term sickness </w:t>
      </w:r>
      <w:proofErr w:type="gramStart"/>
      <w:r w:rsidRPr="009E041B">
        <w:rPr>
          <w:rFonts w:ascii="Arial" w:hAnsi="Arial" w:cs="Arial"/>
        </w:rPr>
        <w:t>absences;</w:t>
      </w:r>
      <w:proofErr w:type="gramEnd"/>
    </w:p>
    <w:p w14:paraId="583E9BE6" w14:textId="3C319A5F" w:rsidR="00613705" w:rsidRPr="009E041B" w:rsidRDefault="00613705" w:rsidP="0046203F">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 xml:space="preserve">Substitution for </w:t>
      </w:r>
      <w:r w:rsidR="0046203F" w:rsidRPr="009E041B">
        <w:rPr>
          <w:rFonts w:ascii="Arial" w:hAnsi="Arial" w:cs="Arial"/>
        </w:rPr>
        <w:t>approved absences (see Part 6)</w:t>
      </w:r>
    </w:p>
    <w:p w14:paraId="35133052" w14:textId="77777777" w:rsidR="0046203F" w:rsidRPr="009E041B" w:rsidRDefault="0046203F" w:rsidP="0046203F">
      <w:pPr>
        <w:spacing w:line="360" w:lineRule="auto"/>
        <w:ind w:left="714" w:hanging="357"/>
        <w:jc w:val="both"/>
        <w:rPr>
          <w:rFonts w:ascii="Arial" w:hAnsi="Arial" w:cs="Arial"/>
        </w:rPr>
      </w:pPr>
    </w:p>
    <w:p w14:paraId="74EFB1A0" w14:textId="77777777" w:rsidR="00613705" w:rsidRPr="009E041B" w:rsidRDefault="00613705" w:rsidP="00613705">
      <w:pPr>
        <w:spacing w:line="360" w:lineRule="auto"/>
        <w:jc w:val="both"/>
        <w:rPr>
          <w:rFonts w:ascii="Arial" w:hAnsi="Arial" w:cs="Arial"/>
          <w:b/>
        </w:rPr>
      </w:pPr>
      <w:r w:rsidRPr="009E041B">
        <w:rPr>
          <w:rFonts w:ascii="Arial" w:hAnsi="Arial" w:cs="Arial"/>
        </w:rPr>
        <w:t>iii.</w:t>
      </w:r>
      <w:r w:rsidRPr="009E041B">
        <w:rPr>
          <w:rFonts w:ascii="Arial" w:hAnsi="Arial" w:cs="Arial"/>
        </w:rPr>
        <w:tab/>
      </w:r>
      <w:r w:rsidRPr="009E041B">
        <w:rPr>
          <w:rFonts w:ascii="Arial" w:hAnsi="Arial" w:cs="Arial"/>
          <w:b/>
        </w:rPr>
        <w:t>Special Educational Needs</w:t>
      </w:r>
    </w:p>
    <w:p w14:paraId="2A7E4D9F" w14:textId="77777777" w:rsidR="00613705" w:rsidRPr="009E041B" w:rsidRDefault="00613705" w:rsidP="00613705">
      <w:pPr>
        <w:spacing w:line="360" w:lineRule="auto"/>
        <w:jc w:val="both"/>
        <w:rPr>
          <w:rFonts w:ascii="Arial" w:hAnsi="Arial" w:cs="Arial"/>
          <w:b/>
        </w:rPr>
      </w:pPr>
    </w:p>
    <w:p w14:paraId="4A74A866"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Additional provision made for statemented pupils, including additional staffing support such as classroom assistance and additional items of equipment.</w:t>
      </w:r>
    </w:p>
    <w:p w14:paraId="07EF5928" w14:textId="419F8D72" w:rsidR="00613705" w:rsidRPr="009E041B" w:rsidRDefault="00613705" w:rsidP="0046203F">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Other circumstances – (see paragraph 6.10)</w:t>
      </w:r>
    </w:p>
    <w:p w14:paraId="043BF939" w14:textId="77777777" w:rsidR="00613705" w:rsidRPr="009E041B" w:rsidRDefault="00613705" w:rsidP="00613705">
      <w:pPr>
        <w:jc w:val="both"/>
        <w:rPr>
          <w:rFonts w:ascii="Arial" w:hAnsi="Arial" w:cs="Arial"/>
        </w:rPr>
      </w:pPr>
    </w:p>
    <w:p w14:paraId="0BD4C133" w14:textId="77777777" w:rsidR="00613705" w:rsidRPr="009E041B" w:rsidRDefault="00613705" w:rsidP="00613705">
      <w:pPr>
        <w:ind w:left="720" w:hanging="720"/>
        <w:jc w:val="both"/>
        <w:rPr>
          <w:rFonts w:ascii="Arial" w:hAnsi="Arial" w:cs="Arial"/>
          <w:b/>
        </w:rPr>
      </w:pPr>
      <w:r w:rsidRPr="009E041B">
        <w:rPr>
          <w:rFonts w:ascii="Arial" w:hAnsi="Arial" w:cs="Arial"/>
        </w:rPr>
        <w:t>iv.</w:t>
      </w:r>
      <w:r w:rsidRPr="009E041B">
        <w:rPr>
          <w:rFonts w:ascii="Arial" w:hAnsi="Arial" w:cs="Arial"/>
        </w:rPr>
        <w:tab/>
      </w:r>
      <w:r w:rsidRPr="009E041B">
        <w:rPr>
          <w:rFonts w:ascii="Arial" w:hAnsi="Arial" w:cs="Arial"/>
          <w:b/>
        </w:rPr>
        <w:t>Other Accommodation Costs - Rates, Rent, Unitary Payments and Caretaker Residences</w:t>
      </w:r>
    </w:p>
    <w:p w14:paraId="7C046B8F" w14:textId="77777777" w:rsidR="00613705" w:rsidRPr="009E041B" w:rsidRDefault="00613705" w:rsidP="00613705">
      <w:pPr>
        <w:ind w:left="720" w:hanging="720"/>
        <w:jc w:val="both"/>
        <w:rPr>
          <w:rFonts w:ascii="Arial" w:hAnsi="Arial" w:cs="Arial"/>
        </w:rPr>
      </w:pPr>
    </w:p>
    <w:p w14:paraId="509F4954"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a)</w:t>
      </w:r>
      <w:r w:rsidRPr="009E041B">
        <w:rPr>
          <w:rFonts w:ascii="Arial" w:hAnsi="Arial" w:cs="Arial"/>
        </w:rPr>
        <w:tab/>
        <w:t>the cost of rent of accommodation approved by the EA subject to the cost not exceeding a valuation by the Valuation and Lands Agency (VLA</w:t>
      </w:r>
      <w:proofErr w:type="gramStart"/>
      <w:r w:rsidRPr="009E041B">
        <w:rPr>
          <w:rFonts w:ascii="Arial" w:hAnsi="Arial" w:cs="Arial"/>
        </w:rPr>
        <w:t>) ;</w:t>
      </w:r>
      <w:proofErr w:type="gramEnd"/>
    </w:p>
    <w:p w14:paraId="09CD0970"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lastRenderedPageBreak/>
        <w:t>b)</w:t>
      </w:r>
      <w:r w:rsidRPr="009E041B">
        <w:rPr>
          <w:rFonts w:ascii="Arial" w:hAnsi="Arial" w:cs="Arial"/>
        </w:rPr>
        <w:tab/>
        <w:t xml:space="preserve">for controlled and maintained schools the EA’s share of the Unitary Payment in connection with PFI/PPP </w:t>
      </w:r>
      <w:proofErr w:type="gramStart"/>
      <w:r w:rsidRPr="009E041B">
        <w:rPr>
          <w:rFonts w:ascii="Arial" w:hAnsi="Arial" w:cs="Arial"/>
        </w:rPr>
        <w:t>contracts;</w:t>
      </w:r>
      <w:proofErr w:type="gramEnd"/>
    </w:p>
    <w:p w14:paraId="19EFD313"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c)</w:t>
      </w:r>
      <w:r w:rsidRPr="009E041B">
        <w:rPr>
          <w:rFonts w:ascii="Arial" w:hAnsi="Arial" w:cs="Arial"/>
        </w:rPr>
        <w:tab/>
        <w:t>rates levied on approved accommodation; and</w:t>
      </w:r>
    </w:p>
    <w:p w14:paraId="20813B06"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d)</w:t>
      </w:r>
      <w:r w:rsidRPr="009E041B">
        <w:rPr>
          <w:rFonts w:ascii="Arial" w:hAnsi="Arial" w:cs="Arial"/>
        </w:rPr>
        <w:tab/>
        <w:t>a contribution towards the cost of essential landlord maintenance where a residence has been provided for a caretaker.</w:t>
      </w:r>
    </w:p>
    <w:p w14:paraId="18C214B9" w14:textId="77777777" w:rsidR="00613705" w:rsidRPr="009E041B" w:rsidRDefault="00613705" w:rsidP="00613705">
      <w:pPr>
        <w:jc w:val="both"/>
        <w:rPr>
          <w:rFonts w:ascii="Arial" w:hAnsi="Arial" w:cs="Arial"/>
        </w:rPr>
      </w:pPr>
    </w:p>
    <w:p w14:paraId="68A1B1E1" w14:textId="77777777" w:rsidR="00613705" w:rsidRPr="009E041B" w:rsidRDefault="00613705" w:rsidP="00613705">
      <w:pPr>
        <w:spacing w:line="360" w:lineRule="auto"/>
        <w:jc w:val="both"/>
        <w:rPr>
          <w:rFonts w:ascii="Arial" w:hAnsi="Arial" w:cs="Arial"/>
          <w:b/>
        </w:rPr>
      </w:pPr>
      <w:r w:rsidRPr="009E041B">
        <w:rPr>
          <w:rFonts w:ascii="Arial" w:hAnsi="Arial" w:cs="Arial"/>
        </w:rPr>
        <w:t xml:space="preserve">v. </w:t>
      </w:r>
      <w:r w:rsidRPr="009E041B">
        <w:rPr>
          <w:rFonts w:ascii="Arial" w:hAnsi="Arial" w:cs="Arial"/>
        </w:rPr>
        <w:tab/>
      </w:r>
      <w:r w:rsidRPr="009E041B">
        <w:rPr>
          <w:rFonts w:ascii="Arial" w:hAnsi="Arial" w:cs="Arial"/>
          <w:b/>
        </w:rPr>
        <w:t xml:space="preserve">Licence Payments made centrally by the Education Authority on behalf of Schools </w:t>
      </w:r>
    </w:p>
    <w:p w14:paraId="1E31F92E" w14:textId="77777777" w:rsidR="00613705" w:rsidRPr="009E041B" w:rsidRDefault="00613705" w:rsidP="00613705">
      <w:pPr>
        <w:spacing w:line="360" w:lineRule="auto"/>
        <w:jc w:val="both"/>
        <w:rPr>
          <w:rFonts w:ascii="Arial" w:hAnsi="Arial" w:cs="Arial"/>
          <w:b/>
        </w:rPr>
      </w:pPr>
    </w:p>
    <w:p w14:paraId="7E311786" w14:textId="77777777" w:rsidR="00613705" w:rsidRPr="009E041B" w:rsidRDefault="00613705" w:rsidP="00613705">
      <w:pPr>
        <w:spacing w:line="360" w:lineRule="auto"/>
        <w:jc w:val="both"/>
        <w:rPr>
          <w:rFonts w:ascii="Arial" w:hAnsi="Arial" w:cs="Arial"/>
        </w:rPr>
      </w:pPr>
      <w:r w:rsidRPr="009E041B">
        <w:rPr>
          <w:rFonts w:ascii="Arial" w:hAnsi="Arial" w:cs="Arial"/>
        </w:rPr>
        <w:t>Licences which are paid centrally by the EA, including Copyright Licences, Music Recording Licences and Licences associated with Classroom 2000 Project.</w:t>
      </w:r>
    </w:p>
    <w:p w14:paraId="3C606A43" w14:textId="77777777" w:rsidR="00613705" w:rsidRPr="009E041B" w:rsidRDefault="00613705" w:rsidP="00613705">
      <w:pPr>
        <w:jc w:val="both"/>
        <w:rPr>
          <w:rFonts w:ascii="Arial" w:hAnsi="Arial" w:cs="Arial"/>
        </w:rPr>
      </w:pPr>
    </w:p>
    <w:p w14:paraId="59D96C79" w14:textId="77777777" w:rsidR="00613705" w:rsidRPr="009E041B" w:rsidRDefault="00613705" w:rsidP="00613705">
      <w:pPr>
        <w:spacing w:line="360" w:lineRule="auto"/>
        <w:jc w:val="both"/>
        <w:rPr>
          <w:rFonts w:ascii="Arial" w:hAnsi="Arial" w:cs="Arial"/>
        </w:rPr>
      </w:pPr>
      <w:r w:rsidRPr="009E041B">
        <w:rPr>
          <w:rFonts w:ascii="Arial" w:hAnsi="Arial" w:cs="Arial"/>
        </w:rPr>
        <w:t>vi.</w:t>
      </w:r>
      <w:r w:rsidRPr="009E041B">
        <w:rPr>
          <w:rFonts w:ascii="Arial" w:hAnsi="Arial" w:cs="Arial"/>
        </w:rPr>
        <w:tab/>
      </w:r>
      <w:r w:rsidRPr="009E041B">
        <w:rPr>
          <w:rFonts w:ascii="Arial" w:hAnsi="Arial" w:cs="Arial"/>
          <w:b/>
        </w:rPr>
        <w:t>Contingency Provision</w:t>
      </w:r>
    </w:p>
    <w:p w14:paraId="05233986" w14:textId="77777777" w:rsidR="00613705" w:rsidRPr="009E041B" w:rsidRDefault="00613705" w:rsidP="00613705">
      <w:pPr>
        <w:jc w:val="both"/>
        <w:rPr>
          <w:rFonts w:ascii="Arial" w:hAnsi="Arial" w:cs="Arial"/>
        </w:rPr>
      </w:pPr>
    </w:p>
    <w:p w14:paraId="33627BCF" w14:textId="77777777" w:rsidR="00613705" w:rsidRPr="009E041B" w:rsidRDefault="00613705" w:rsidP="00613705">
      <w:pPr>
        <w:spacing w:line="360" w:lineRule="auto"/>
        <w:jc w:val="both"/>
        <w:rPr>
          <w:rFonts w:ascii="Arial" w:hAnsi="Arial" w:cs="Arial"/>
        </w:rPr>
      </w:pPr>
      <w:r w:rsidRPr="009E041B">
        <w:rPr>
          <w:rFonts w:ascii="Arial" w:hAnsi="Arial" w:cs="Arial"/>
        </w:rPr>
        <w:t>vii.</w:t>
      </w:r>
      <w:r w:rsidRPr="009E041B">
        <w:rPr>
          <w:rFonts w:ascii="Arial" w:hAnsi="Arial" w:cs="Arial"/>
        </w:rPr>
        <w:tab/>
      </w:r>
      <w:r w:rsidRPr="009E041B">
        <w:rPr>
          <w:rFonts w:ascii="Arial" w:hAnsi="Arial" w:cs="Arial"/>
          <w:b/>
        </w:rPr>
        <w:t>Curriculum Reserve Support Fund</w:t>
      </w:r>
    </w:p>
    <w:p w14:paraId="64347B87" w14:textId="77777777" w:rsidR="00613705" w:rsidRPr="009E041B" w:rsidRDefault="00613705" w:rsidP="00613705">
      <w:pPr>
        <w:jc w:val="both"/>
        <w:rPr>
          <w:rFonts w:ascii="Arial" w:hAnsi="Arial" w:cs="Arial"/>
        </w:rPr>
      </w:pPr>
    </w:p>
    <w:p w14:paraId="4C73E73F" w14:textId="77777777" w:rsidR="00613705" w:rsidRPr="009E041B" w:rsidRDefault="00613705" w:rsidP="00613705">
      <w:pPr>
        <w:spacing w:line="360" w:lineRule="auto"/>
        <w:jc w:val="both"/>
        <w:rPr>
          <w:rFonts w:ascii="Arial" w:hAnsi="Arial" w:cs="Arial"/>
        </w:rPr>
      </w:pPr>
      <w:r w:rsidRPr="009E041B">
        <w:rPr>
          <w:rFonts w:ascii="Arial" w:hAnsi="Arial" w:cs="Arial"/>
        </w:rPr>
        <w:t>viii.</w:t>
      </w:r>
      <w:r w:rsidRPr="009E041B">
        <w:rPr>
          <w:rFonts w:ascii="Arial" w:hAnsi="Arial" w:cs="Arial"/>
        </w:rPr>
        <w:tab/>
      </w:r>
      <w:r w:rsidRPr="009E041B">
        <w:rPr>
          <w:rFonts w:ascii="Arial" w:hAnsi="Arial" w:cs="Arial"/>
          <w:b/>
        </w:rPr>
        <w:t>Start-up Costs for New Schools and Amalgamating Schools</w:t>
      </w:r>
      <w:r w:rsidRPr="009E041B">
        <w:rPr>
          <w:rFonts w:ascii="Arial" w:hAnsi="Arial" w:cs="Arial"/>
        </w:rPr>
        <w:t xml:space="preserve"> </w:t>
      </w:r>
    </w:p>
    <w:p w14:paraId="157B49BC" w14:textId="77777777" w:rsidR="00613705" w:rsidRPr="009E041B" w:rsidRDefault="00613705" w:rsidP="00613705">
      <w:pPr>
        <w:spacing w:line="360" w:lineRule="auto"/>
        <w:jc w:val="both"/>
        <w:rPr>
          <w:rFonts w:ascii="Arial" w:hAnsi="Arial" w:cs="Arial"/>
        </w:rPr>
      </w:pPr>
    </w:p>
    <w:p w14:paraId="35C86FB7" w14:textId="77777777" w:rsidR="00613705" w:rsidRPr="009E041B" w:rsidRDefault="00613705" w:rsidP="00613705">
      <w:pPr>
        <w:spacing w:line="360" w:lineRule="auto"/>
        <w:jc w:val="both"/>
        <w:rPr>
          <w:rFonts w:ascii="Arial" w:hAnsi="Arial" w:cs="Arial"/>
        </w:rPr>
      </w:pPr>
      <w:r w:rsidRPr="009E041B">
        <w:rPr>
          <w:rFonts w:ascii="Arial" w:hAnsi="Arial" w:cs="Arial"/>
        </w:rPr>
        <w:t xml:space="preserve">Certain start-up costs for new schools and units or amalgamating schools will be met centrally. See Section 7 of DE </w:t>
      </w:r>
      <w:hyperlink r:id="rId22" w:history="1">
        <w:r w:rsidRPr="009E041B">
          <w:rPr>
            <w:rStyle w:val="Hyperlink"/>
            <w:rFonts w:ascii="Arial" w:hAnsi="Arial" w:cs="Arial"/>
          </w:rPr>
          <w:t>Circular 2018/15</w:t>
        </w:r>
      </w:hyperlink>
      <w:r w:rsidRPr="009E041B">
        <w:rPr>
          <w:rFonts w:ascii="Arial" w:hAnsi="Arial" w:cs="Arial"/>
        </w:rPr>
        <w:t xml:space="preserve"> “Guidance on Implementation of Approved Development Proposals for School Amalgamations”. </w:t>
      </w:r>
    </w:p>
    <w:p w14:paraId="65727EB8" w14:textId="77777777" w:rsidR="00613705" w:rsidRPr="009E041B" w:rsidRDefault="00613705" w:rsidP="00613705">
      <w:pPr>
        <w:jc w:val="both"/>
        <w:rPr>
          <w:rFonts w:ascii="Arial" w:hAnsi="Arial" w:cs="Arial"/>
        </w:rPr>
      </w:pPr>
    </w:p>
    <w:p w14:paraId="74743E5E" w14:textId="77777777" w:rsidR="00613705" w:rsidRPr="009E041B" w:rsidRDefault="00613705" w:rsidP="00613705">
      <w:pPr>
        <w:spacing w:line="360" w:lineRule="auto"/>
        <w:jc w:val="both"/>
        <w:rPr>
          <w:rFonts w:ascii="Arial" w:hAnsi="Arial" w:cs="Arial"/>
          <w:b/>
        </w:rPr>
      </w:pPr>
      <w:r w:rsidRPr="009E041B">
        <w:rPr>
          <w:rFonts w:ascii="Arial" w:hAnsi="Arial" w:cs="Arial"/>
        </w:rPr>
        <w:t>ix.</w:t>
      </w:r>
      <w:r w:rsidRPr="009E041B">
        <w:rPr>
          <w:rFonts w:ascii="Arial" w:hAnsi="Arial" w:cs="Arial"/>
        </w:rPr>
        <w:tab/>
      </w:r>
      <w:r w:rsidRPr="009E041B">
        <w:rPr>
          <w:rFonts w:ascii="Arial" w:hAnsi="Arial" w:cs="Arial"/>
          <w:b/>
        </w:rPr>
        <w:t>Insurances</w:t>
      </w:r>
    </w:p>
    <w:p w14:paraId="2A89A113" w14:textId="77777777" w:rsidR="00613705" w:rsidRPr="009E041B" w:rsidRDefault="00613705" w:rsidP="00613705">
      <w:pPr>
        <w:spacing w:line="360" w:lineRule="auto"/>
        <w:jc w:val="both"/>
        <w:rPr>
          <w:rFonts w:ascii="Arial" w:hAnsi="Arial" w:cs="Arial"/>
          <w:b/>
        </w:rPr>
      </w:pPr>
    </w:p>
    <w:p w14:paraId="76949CB9" w14:textId="210217FF" w:rsidR="00613705" w:rsidRPr="009E041B" w:rsidRDefault="00613705" w:rsidP="0046203F">
      <w:pPr>
        <w:spacing w:line="360" w:lineRule="auto"/>
        <w:jc w:val="both"/>
        <w:rPr>
          <w:rFonts w:ascii="Arial" w:hAnsi="Arial" w:cs="Arial"/>
        </w:rPr>
      </w:pPr>
      <w:r w:rsidRPr="009E041B">
        <w:rPr>
          <w:rFonts w:ascii="Arial" w:hAnsi="Arial" w:cs="Arial"/>
        </w:rPr>
        <w:t xml:space="preserve">The costs of insurances for premises and equipment in maintained schools.  </w:t>
      </w:r>
      <w:bookmarkStart w:id="242" w:name="OLE_LINK31"/>
      <w:bookmarkStart w:id="243" w:name="OLE_LINK32"/>
      <w:r w:rsidRPr="009E041B">
        <w:rPr>
          <w:rFonts w:ascii="Arial" w:hAnsi="Arial" w:cs="Arial"/>
        </w:rPr>
        <w:t>In the case of</w:t>
      </w:r>
      <w:bookmarkEnd w:id="242"/>
      <w:bookmarkEnd w:id="243"/>
      <w:r w:rsidRPr="009E041B">
        <w:rPr>
          <w:rFonts w:ascii="Arial" w:hAnsi="Arial" w:cs="Arial"/>
        </w:rPr>
        <w:t xml:space="preserve"> controlled schools these are self-insured, though the school may make a claim for loss or damage incurred to the Contingency Fund (voluntary grammar and grant-maintained integrated schools meet insurance costs from within their formula allocation).</w:t>
      </w:r>
    </w:p>
    <w:p w14:paraId="3E4D57C6" w14:textId="77777777" w:rsidR="00613705" w:rsidRPr="009E041B" w:rsidRDefault="00613705" w:rsidP="00613705">
      <w:pPr>
        <w:spacing w:line="360" w:lineRule="auto"/>
        <w:jc w:val="both"/>
        <w:rPr>
          <w:rFonts w:ascii="Arial" w:hAnsi="Arial" w:cs="Arial"/>
        </w:rPr>
      </w:pPr>
      <w:r w:rsidRPr="009E041B">
        <w:rPr>
          <w:rFonts w:ascii="Arial" w:hAnsi="Arial" w:cs="Arial"/>
        </w:rPr>
        <w:t>x.</w:t>
      </w:r>
      <w:r w:rsidRPr="009E041B">
        <w:rPr>
          <w:rFonts w:ascii="Arial" w:hAnsi="Arial" w:cs="Arial"/>
        </w:rPr>
        <w:tab/>
      </w:r>
      <w:r w:rsidRPr="009E041B">
        <w:rPr>
          <w:rFonts w:ascii="Arial" w:hAnsi="Arial" w:cs="Arial"/>
          <w:b/>
        </w:rPr>
        <w:t>Security Services</w:t>
      </w:r>
      <w:r w:rsidRPr="009E041B">
        <w:rPr>
          <w:rFonts w:ascii="Arial" w:hAnsi="Arial" w:cs="Arial"/>
        </w:rPr>
        <w:t xml:space="preserve"> </w:t>
      </w:r>
    </w:p>
    <w:p w14:paraId="34C24916" w14:textId="77777777" w:rsidR="00613705" w:rsidRPr="009E041B" w:rsidRDefault="00613705" w:rsidP="00613705">
      <w:pPr>
        <w:jc w:val="both"/>
        <w:rPr>
          <w:rFonts w:ascii="Arial" w:hAnsi="Arial" w:cs="Arial"/>
        </w:rPr>
      </w:pPr>
    </w:p>
    <w:p w14:paraId="1C7AA3A4" w14:textId="77777777" w:rsidR="00613705" w:rsidRPr="009E041B" w:rsidRDefault="00613705" w:rsidP="00613705">
      <w:pPr>
        <w:spacing w:line="360" w:lineRule="auto"/>
        <w:jc w:val="both"/>
        <w:rPr>
          <w:rFonts w:ascii="Arial" w:hAnsi="Arial" w:cs="Arial"/>
        </w:rPr>
      </w:pPr>
      <w:r w:rsidRPr="009E041B">
        <w:rPr>
          <w:rFonts w:ascii="Arial" w:hAnsi="Arial" w:cs="Arial"/>
        </w:rPr>
        <w:t>xi.</w:t>
      </w:r>
      <w:r w:rsidRPr="009E041B">
        <w:rPr>
          <w:rFonts w:ascii="Arial" w:hAnsi="Arial" w:cs="Arial"/>
        </w:rPr>
        <w:tab/>
      </w:r>
      <w:r w:rsidRPr="009E041B">
        <w:rPr>
          <w:rFonts w:ascii="Arial" w:hAnsi="Arial" w:cs="Arial"/>
          <w:b/>
        </w:rPr>
        <w:t>Department Initiatives and Funding Authority Initiatives</w:t>
      </w:r>
      <w:r w:rsidRPr="009E041B">
        <w:rPr>
          <w:rFonts w:ascii="Arial" w:hAnsi="Arial" w:cs="Arial"/>
        </w:rPr>
        <w:t xml:space="preserve"> </w:t>
      </w:r>
    </w:p>
    <w:p w14:paraId="27E48B78" w14:textId="77777777" w:rsidR="00613705" w:rsidRPr="009E041B" w:rsidRDefault="00613705" w:rsidP="00613705">
      <w:pPr>
        <w:spacing w:line="360" w:lineRule="auto"/>
        <w:jc w:val="both"/>
        <w:rPr>
          <w:rFonts w:ascii="Arial" w:hAnsi="Arial" w:cs="Arial"/>
        </w:rPr>
      </w:pPr>
      <w:r w:rsidRPr="009E041B">
        <w:rPr>
          <w:rFonts w:ascii="Arial" w:hAnsi="Arial" w:cs="Arial"/>
        </w:rPr>
        <w:t>Department and EA Initiatives involving funding allocations to individual schools.  These are funds allocated to schools for specific purposes and will be additional to schools’ delegated budget shares.  Boards of Governors will not be able to exercise their general freedom to redeploy such resources to their own priorities.</w:t>
      </w:r>
    </w:p>
    <w:p w14:paraId="05C7399D" w14:textId="77777777" w:rsidR="00613705" w:rsidRPr="009E041B" w:rsidRDefault="00613705" w:rsidP="00613705">
      <w:pPr>
        <w:jc w:val="both"/>
        <w:rPr>
          <w:rFonts w:ascii="Arial" w:hAnsi="Arial" w:cs="Arial"/>
        </w:rPr>
      </w:pPr>
    </w:p>
    <w:p w14:paraId="46F9E64B" w14:textId="77777777" w:rsidR="00613705" w:rsidRPr="009E041B" w:rsidRDefault="00613705" w:rsidP="00613705">
      <w:pPr>
        <w:spacing w:line="360" w:lineRule="auto"/>
        <w:jc w:val="both"/>
        <w:rPr>
          <w:rFonts w:ascii="Arial" w:hAnsi="Arial" w:cs="Arial"/>
          <w:b/>
        </w:rPr>
      </w:pPr>
      <w:r w:rsidRPr="009E041B">
        <w:rPr>
          <w:rFonts w:ascii="Arial" w:hAnsi="Arial" w:cs="Arial"/>
        </w:rPr>
        <w:lastRenderedPageBreak/>
        <w:t>xii</w:t>
      </w:r>
      <w:r w:rsidRPr="009E041B">
        <w:rPr>
          <w:rFonts w:ascii="Arial" w:hAnsi="Arial" w:cs="Arial"/>
        </w:rPr>
        <w:tab/>
      </w:r>
      <w:r w:rsidRPr="009E041B">
        <w:rPr>
          <w:rFonts w:ascii="Arial" w:hAnsi="Arial" w:cs="Arial"/>
          <w:b/>
        </w:rPr>
        <w:t>Legal Costs</w:t>
      </w:r>
      <w:bookmarkStart w:id="244" w:name="_Toc225739709"/>
    </w:p>
    <w:p w14:paraId="7C04B62A" w14:textId="77777777" w:rsidR="00613705" w:rsidRPr="009E041B" w:rsidRDefault="00613705" w:rsidP="00613705">
      <w:pPr>
        <w:jc w:val="both"/>
        <w:rPr>
          <w:rStyle w:val="Heading1Char"/>
          <w:b w:val="0"/>
          <w:sz w:val="24"/>
          <w:szCs w:val="24"/>
        </w:rPr>
      </w:pPr>
    </w:p>
    <w:p w14:paraId="5BCD712D" w14:textId="77777777" w:rsidR="00613705" w:rsidRPr="009E041B" w:rsidRDefault="00613705" w:rsidP="00613705">
      <w:pPr>
        <w:spacing w:line="360" w:lineRule="auto"/>
        <w:jc w:val="both"/>
        <w:rPr>
          <w:rFonts w:ascii="Arial" w:hAnsi="Arial" w:cs="Arial"/>
        </w:rPr>
      </w:pPr>
      <w:r w:rsidRPr="009E041B">
        <w:rPr>
          <w:rFonts w:ascii="Arial" w:hAnsi="Arial" w:cs="Arial"/>
        </w:rPr>
        <w:t>xiii</w:t>
      </w:r>
      <w:r w:rsidRPr="009E041B">
        <w:rPr>
          <w:rFonts w:ascii="Arial" w:hAnsi="Arial" w:cs="Arial"/>
        </w:rPr>
        <w:tab/>
      </w:r>
      <w:r w:rsidRPr="009E041B">
        <w:rPr>
          <w:rFonts w:ascii="Arial" w:hAnsi="Arial" w:cs="Arial"/>
          <w:b/>
        </w:rPr>
        <w:t>VAT</w:t>
      </w:r>
      <w:r w:rsidRPr="009E041B">
        <w:rPr>
          <w:rFonts w:ascii="Arial" w:hAnsi="Arial" w:cs="Arial"/>
        </w:rPr>
        <w:t xml:space="preserve"> (VG &amp; GMI only): in the case of Voluntary Grammar and Grant-maintained Integrated schools, reimbursement of approved VAT costs. </w:t>
      </w:r>
    </w:p>
    <w:p w14:paraId="737BB85E" w14:textId="77777777" w:rsidR="00613705" w:rsidRPr="009E041B" w:rsidRDefault="00613705" w:rsidP="00613705">
      <w:pPr>
        <w:jc w:val="both"/>
        <w:rPr>
          <w:rFonts w:ascii="Arial" w:hAnsi="Arial" w:cs="Arial"/>
          <w:b/>
          <w:bCs/>
        </w:rPr>
      </w:pPr>
      <w:r w:rsidRPr="009E041B">
        <w:rPr>
          <w:rFonts w:ascii="Arial" w:hAnsi="Arial" w:cs="Arial"/>
          <w:b/>
          <w:bCs/>
        </w:rPr>
        <w:br w:type="page"/>
      </w:r>
    </w:p>
    <w:p w14:paraId="6C5CD300" w14:textId="77777777" w:rsidR="00613705" w:rsidRPr="009E041B" w:rsidRDefault="00613705" w:rsidP="00613705">
      <w:pPr>
        <w:spacing w:line="360" w:lineRule="auto"/>
        <w:jc w:val="both"/>
        <w:rPr>
          <w:rFonts w:ascii="Arial" w:hAnsi="Arial" w:cs="Arial"/>
          <w:b/>
          <w:sz w:val="28"/>
          <w:szCs w:val="28"/>
        </w:rPr>
      </w:pPr>
      <w:bookmarkStart w:id="245" w:name="_Toc16259866"/>
      <w:bookmarkStart w:id="246" w:name="_Toc60907789"/>
      <w:r w:rsidRPr="009E041B">
        <w:rPr>
          <w:rStyle w:val="Heading1Char"/>
          <w:sz w:val="28"/>
          <w:szCs w:val="28"/>
        </w:rPr>
        <w:lastRenderedPageBreak/>
        <w:t xml:space="preserve">ANNEX A3 </w:t>
      </w:r>
      <w:r w:rsidRPr="009E041B">
        <w:rPr>
          <w:rStyle w:val="Heading1Char"/>
          <w:sz w:val="28"/>
          <w:szCs w:val="28"/>
        </w:rPr>
        <w:tab/>
        <w:t>CENTRALLY HELD RESOURCES ATTRIBUTED TO SCHOOLS</w:t>
      </w:r>
      <w:bookmarkEnd w:id="244"/>
      <w:bookmarkEnd w:id="245"/>
      <w:bookmarkEnd w:id="246"/>
      <w:r w:rsidRPr="009E041B">
        <w:rPr>
          <w:rStyle w:val="Heading1Char"/>
          <w:sz w:val="28"/>
          <w:szCs w:val="28"/>
        </w:rPr>
        <w:t xml:space="preserve"> </w:t>
      </w:r>
      <w:r w:rsidRPr="009E041B">
        <w:rPr>
          <w:rFonts w:ascii="Arial" w:hAnsi="Arial" w:cs="Arial"/>
          <w:b/>
          <w:sz w:val="28"/>
          <w:szCs w:val="28"/>
        </w:rPr>
        <w:t>- But Not At Individual School Level</w:t>
      </w:r>
    </w:p>
    <w:p w14:paraId="401793B9" w14:textId="77777777" w:rsidR="00613705" w:rsidRPr="009E041B" w:rsidRDefault="00613705" w:rsidP="00613705">
      <w:pPr>
        <w:jc w:val="both"/>
        <w:rPr>
          <w:rFonts w:ascii="Arial" w:hAnsi="Arial" w:cs="Arial"/>
        </w:rPr>
      </w:pPr>
    </w:p>
    <w:p w14:paraId="638AE943" w14:textId="77777777" w:rsidR="00613705" w:rsidRPr="009E041B" w:rsidRDefault="00613705" w:rsidP="00613705">
      <w:pPr>
        <w:spacing w:line="360" w:lineRule="auto"/>
        <w:jc w:val="both"/>
        <w:rPr>
          <w:rFonts w:ascii="Arial" w:hAnsi="Arial" w:cs="Arial"/>
        </w:rPr>
      </w:pPr>
      <w:r w:rsidRPr="009E041B">
        <w:rPr>
          <w:rFonts w:ascii="Arial" w:hAnsi="Arial" w:cs="Arial"/>
        </w:rPr>
        <w:t>11.</w:t>
      </w:r>
      <w:r w:rsidRPr="009E041B">
        <w:rPr>
          <w:rFonts w:ascii="Arial" w:hAnsi="Arial" w:cs="Arial"/>
        </w:rPr>
        <w:tab/>
        <w:t>The costs of the following services provided for all schools in its area, including voluntary grammar and grant-maintained integrated schools, will be met by the Education Authority:</w:t>
      </w:r>
    </w:p>
    <w:p w14:paraId="63238D00" w14:textId="77777777" w:rsidR="00613705" w:rsidRPr="009E041B" w:rsidRDefault="00613705" w:rsidP="00613705">
      <w:pPr>
        <w:jc w:val="both"/>
        <w:rPr>
          <w:rFonts w:ascii="Arial" w:hAnsi="Arial" w:cs="Arial"/>
        </w:rPr>
      </w:pPr>
    </w:p>
    <w:p w14:paraId="65E514C9" w14:textId="77777777" w:rsidR="00613705" w:rsidRPr="009E041B" w:rsidRDefault="00613705" w:rsidP="00613705">
      <w:pPr>
        <w:spacing w:line="360" w:lineRule="auto"/>
        <w:ind w:left="357" w:hanging="357"/>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 xml:space="preserve">Central Administration/Headquarters </w:t>
      </w:r>
      <w:proofErr w:type="gramStart"/>
      <w:r w:rsidRPr="009E041B">
        <w:rPr>
          <w:rFonts w:ascii="Arial" w:hAnsi="Arial" w:cs="Arial"/>
        </w:rPr>
        <w:t>Costs;</w:t>
      </w:r>
      <w:proofErr w:type="gramEnd"/>
    </w:p>
    <w:p w14:paraId="205B506B" w14:textId="77777777" w:rsidR="00613705" w:rsidRPr="009E041B" w:rsidRDefault="00613705" w:rsidP="00613705">
      <w:pPr>
        <w:ind w:left="357" w:hanging="357"/>
        <w:jc w:val="both"/>
        <w:rPr>
          <w:rFonts w:ascii="Arial" w:hAnsi="Arial" w:cs="Arial"/>
        </w:rPr>
      </w:pPr>
      <w:r w:rsidRPr="009E041B">
        <w:rPr>
          <w:rFonts w:ascii="Arial" w:hAnsi="Arial" w:cs="Arial"/>
        </w:rPr>
        <w:t xml:space="preserve"> </w:t>
      </w:r>
    </w:p>
    <w:p w14:paraId="6A28D3D6" w14:textId="77777777" w:rsidR="00613705" w:rsidRPr="009E041B" w:rsidRDefault="00613705" w:rsidP="00613705">
      <w:pPr>
        <w:spacing w:line="360" w:lineRule="auto"/>
        <w:ind w:left="357" w:hanging="357"/>
        <w:jc w:val="both"/>
        <w:rPr>
          <w:rFonts w:ascii="Arial" w:hAnsi="Arial" w:cs="Arial"/>
        </w:rPr>
      </w:pPr>
      <w:r w:rsidRPr="009E041B">
        <w:rPr>
          <w:rFonts w:ascii="Arial" w:hAnsi="Arial" w:cs="Arial"/>
        </w:rPr>
        <w:t>ii</w:t>
      </w:r>
      <w:r w:rsidRPr="009E041B">
        <w:rPr>
          <w:rFonts w:ascii="Arial" w:hAnsi="Arial" w:cs="Arial"/>
        </w:rPr>
        <w:tab/>
        <w:t>Home/School Transport for all eligible pupils residing in the locality and also:</w:t>
      </w:r>
    </w:p>
    <w:p w14:paraId="3B53B712"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transport provided for pupils to participate in activities organised by the EA services such as, for example, the Music Service and the Youth Service; and</w:t>
      </w:r>
    </w:p>
    <w:p w14:paraId="15A310D2"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 xml:space="preserve">transport costs associated with community relations activities funded centrally by the EA. </w:t>
      </w:r>
    </w:p>
    <w:p w14:paraId="2BC9159E" w14:textId="77777777" w:rsidR="00613705" w:rsidRPr="009E041B" w:rsidRDefault="00613705" w:rsidP="00613705">
      <w:pPr>
        <w:ind w:left="540"/>
        <w:jc w:val="both"/>
        <w:rPr>
          <w:rFonts w:ascii="Arial" w:hAnsi="Arial" w:cs="Arial"/>
          <w:b/>
          <w:i/>
          <w:sz w:val="22"/>
          <w:szCs w:val="22"/>
        </w:rPr>
      </w:pPr>
      <w:r w:rsidRPr="009E041B">
        <w:rPr>
          <w:rFonts w:ascii="Arial" w:hAnsi="Arial" w:cs="Arial"/>
          <w:b/>
          <w:i/>
          <w:sz w:val="22"/>
          <w:szCs w:val="22"/>
        </w:rPr>
        <w:t>Note: Transport provided for schools in connection with activities not associated with the transporting of children from home to school or return will be charged to schools’ budgets.</w:t>
      </w:r>
    </w:p>
    <w:p w14:paraId="5C4F1342" w14:textId="77777777" w:rsidR="00613705" w:rsidRPr="009E041B" w:rsidRDefault="00613705" w:rsidP="00613705">
      <w:pPr>
        <w:ind w:left="1080" w:hanging="540"/>
        <w:jc w:val="both"/>
        <w:rPr>
          <w:rFonts w:ascii="Arial" w:hAnsi="Arial" w:cs="Arial"/>
        </w:rPr>
      </w:pPr>
    </w:p>
    <w:p w14:paraId="60A2A20B" w14:textId="77777777" w:rsidR="00613705" w:rsidRPr="009E041B" w:rsidRDefault="00613705" w:rsidP="00613705">
      <w:pPr>
        <w:ind w:left="357" w:hanging="357"/>
        <w:jc w:val="both"/>
        <w:rPr>
          <w:rFonts w:ascii="Arial" w:hAnsi="Arial" w:cs="Arial"/>
        </w:rPr>
      </w:pPr>
      <w:r w:rsidRPr="009E041B">
        <w:rPr>
          <w:rFonts w:ascii="Arial" w:hAnsi="Arial" w:cs="Arial"/>
        </w:rPr>
        <w:t>iii.</w:t>
      </w:r>
      <w:r w:rsidRPr="009E041B">
        <w:rPr>
          <w:rFonts w:ascii="Arial" w:hAnsi="Arial" w:cs="Arial"/>
        </w:rPr>
        <w:tab/>
        <w:t xml:space="preserve">School crossing </w:t>
      </w:r>
      <w:proofErr w:type="gramStart"/>
      <w:r w:rsidRPr="009E041B">
        <w:rPr>
          <w:rFonts w:ascii="Arial" w:hAnsi="Arial" w:cs="Arial"/>
        </w:rPr>
        <w:t>patrols;</w:t>
      </w:r>
      <w:proofErr w:type="gramEnd"/>
      <w:r w:rsidRPr="009E041B">
        <w:rPr>
          <w:rFonts w:ascii="Arial" w:hAnsi="Arial" w:cs="Arial"/>
        </w:rPr>
        <w:t xml:space="preserve"> </w:t>
      </w:r>
    </w:p>
    <w:p w14:paraId="5A2F5C62" w14:textId="77777777" w:rsidR="00613705" w:rsidRPr="009E041B" w:rsidRDefault="00613705" w:rsidP="00613705">
      <w:pPr>
        <w:ind w:left="357" w:hanging="357"/>
        <w:jc w:val="both"/>
        <w:rPr>
          <w:rFonts w:ascii="Arial" w:hAnsi="Arial" w:cs="Arial"/>
        </w:rPr>
      </w:pPr>
    </w:p>
    <w:p w14:paraId="65F7F404" w14:textId="77777777" w:rsidR="00613705" w:rsidRPr="009E041B" w:rsidRDefault="00613705" w:rsidP="00613705">
      <w:pPr>
        <w:spacing w:line="360" w:lineRule="auto"/>
        <w:ind w:left="357" w:hanging="357"/>
        <w:jc w:val="both"/>
        <w:rPr>
          <w:rFonts w:ascii="Arial" w:hAnsi="Arial" w:cs="Arial"/>
        </w:rPr>
      </w:pPr>
      <w:r w:rsidRPr="009E041B">
        <w:rPr>
          <w:rFonts w:ascii="Arial" w:hAnsi="Arial" w:cs="Arial"/>
        </w:rPr>
        <w:t>iv.</w:t>
      </w:r>
      <w:r w:rsidRPr="009E041B">
        <w:rPr>
          <w:rFonts w:ascii="Arial" w:hAnsi="Arial" w:cs="Arial"/>
        </w:rPr>
        <w:tab/>
        <w:t>School Development Service including:</w:t>
      </w:r>
    </w:p>
    <w:p w14:paraId="7459242D"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Curriculum advice to schools (including INSET</w:t>
      </w:r>
      <w:proofErr w:type="gramStart"/>
      <w:r w:rsidRPr="009E041B">
        <w:rPr>
          <w:rFonts w:ascii="Arial" w:hAnsi="Arial" w:cs="Arial"/>
        </w:rPr>
        <w:t>);</w:t>
      </w:r>
      <w:proofErr w:type="gramEnd"/>
    </w:p>
    <w:p w14:paraId="1ACDD3AD"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 xml:space="preserve">Additional teaching support for pupils with statements of educational </w:t>
      </w:r>
      <w:proofErr w:type="gramStart"/>
      <w:r w:rsidRPr="009E041B">
        <w:rPr>
          <w:rFonts w:ascii="Arial" w:hAnsi="Arial" w:cs="Arial"/>
        </w:rPr>
        <w:t>need;</w:t>
      </w:r>
      <w:proofErr w:type="gramEnd"/>
    </w:p>
    <w:p w14:paraId="653E5B1A"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 xml:space="preserve">Audio-visual aids/resource technology </w:t>
      </w:r>
      <w:proofErr w:type="gramStart"/>
      <w:r w:rsidRPr="009E041B">
        <w:rPr>
          <w:rFonts w:ascii="Arial" w:hAnsi="Arial" w:cs="Arial"/>
        </w:rPr>
        <w:t>centres;</w:t>
      </w:r>
      <w:proofErr w:type="gramEnd"/>
    </w:p>
    <w:p w14:paraId="2439EAAF"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d)</w:t>
      </w:r>
      <w:r w:rsidRPr="009E041B">
        <w:rPr>
          <w:rFonts w:ascii="Arial" w:hAnsi="Arial" w:cs="Arial"/>
        </w:rPr>
        <w:tab/>
        <w:t xml:space="preserve">Teachers' </w:t>
      </w:r>
      <w:proofErr w:type="gramStart"/>
      <w:r w:rsidRPr="009E041B">
        <w:rPr>
          <w:rFonts w:ascii="Arial" w:hAnsi="Arial" w:cs="Arial"/>
        </w:rPr>
        <w:t>centres;</w:t>
      </w:r>
      <w:proofErr w:type="gramEnd"/>
    </w:p>
    <w:p w14:paraId="5CED072D"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e)</w:t>
      </w:r>
      <w:r w:rsidRPr="009E041B">
        <w:rPr>
          <w:rFonts w:ascii="Arial" w:hAnsi="Arial" w:cs="Arial"/>
        </w:rPr>
        <w:tab/>
        <w:t xml:space="preserve">Field study </w:t>
      </w:r>
      <w:proofErr w:type="gramStart"/>
      <w:r w:rsidRPr="009E041B">
        <w:rPr>
          <w:rFonts w:ascii="Arial" w:hAnsi="Arial" w:cs="Arial"/>
        </w:rPr>
        <w:t>centres;</w:t>
      </w:r>
      <w:proofErr w:type="gramEnd"/>
    </w:p>
    <w:p w14:paraId="0C392DC1"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f)</w:t>
      </w:r>
      <w:r w:rsidRPr="009E041B">
        <w:rPr>
          <w:rFonts w:ascii="Arial" w:hAnsi="Arial" w:cs="Arial"/>
        </w:rPr>
        <w:tab/>
        <w:t>Music service (including tuition and the EA’s orchestras and bands);</w:t>
      </w:r>
      <w:r w:rsidRPr="009E041B">
        <w:rPr>
          <w:rFonts w:ascii="Arial" w:hAnsi="Arial" w:cs="Arial"/>
        </w:rPr>
        <w:br/>
      </w:r>
    </w:p>
    <w:p w14:paraId="089D07E1" w14:textId="77777777" w:rsidR="00613705" w:rsidRPr="009E041B" w:rsidRDefault="00613705" w:rsidP="00613705">
      <w:pPr>
        <w:spacing w:line="360" w:lineRule="auto"/>
        <w:ind w:left="357" w:hanging="357"/>
        <w:jc w:val="both"/>
        <w:rPr>
          <w:rFonts w:ascii="Arial" w:hAnsi="Arial" w:cs="Arial"/>
        </w:rPr>
      </w:pPr>
      <w:r w:rsidRPr="009E041B">
        <w:rPr>
          <w:rFonts w:ascii="Arial" w:hAnsi="Arial" w:cs="Arial"/>
        </w:rPr>
        <w:t>v.</w:t>
      </w:r>
      <w:r w:rsidRPr="009E041B">
        <w:rPr>
          <w:rFonts w:ascii="Arial" w:hAnsi="Arial" w:cs="Arial"/>
        </w:rPr>
        <w:tab/>
        <w:t xml:space="preserve">School library </w:t>
      </w:r>
      <w:proofErr w:type="gramStart"/>
      <w:r w:rsidRPr="009E041B">
        <w:rPr>
          <w:rFonts w:ascii="Arial" w:hAnsi="Arial" w:cs="Arial"/>
        </w:rPr>
        <w:t>service;</w:t>
      </w:r>
      <w:proofErr w:type="gramEnd"/>
    </w:p>
    <w:p w14:paraId="0B43F026" w14:textId="77777777" w:rsidR="00613705" w:rsidRPr="009E041B" w:rsidRDefault="00613705" w:rsidP="00613705">
      <w:pPr>
        <w:ind w:left="357"/>
        <w:jc w:val="both"/>
        <w:rPr>
          <w:rFonts w:ascii="Arial" w:hAnsi="Arial" w:cs="Arial"/>
        </w:rPr>
      </w:pPr>
    </w:p>
    <w:p w14:paraId="48609821" w14:textId="77777777" w:rsidR="00613705" w:rsidRPr="009E041B" w:rsidRDefault="00613705" w:rsidP="00613705">
      <w:pPr>
        <w:tabs>
          <w:tab w:val="left" w:pos="540"/>
        </w:tabs>
        <w:ind w:left="357" w:hanging="357"/>
        <w:jc w:val="both"/>
        <w:rPr>
          <w:rFonts w:ascii="Arial" w:hAnsi="Arial" w:cs="Arial"/>
        </w:rPr>
      </w:pPr>
      <w:r w:rsidRPr="009E041B">
        <w:rPr>
          <w:rFonts w:ascii="Arial" w:hAnsi="Arial" w:cs="Arial"/>
        </w:rPr>
        <w:t>vi.</w:t>
      </w:r>
      <w:r w:rsidRPr="009E041B">
        <w:rPr>
          <w:rFonts w:ascii="Arial" w:hAnsi="Arial" w:cs="Arial"/>
        </w:rPr>
        <w:tab/>
        <w:t xml:space="preserve">Peripatetic support </w:t>
      </w:r>
      <w:proofErr w:type="gramStart"/>
      <w:r w:rsidRPr="009E041B">
        <w:rPr>
          <w:rFonts w:ascii="Arial" w:hAnsi="Arial" w:cs="Arial"/>
        </w:rPr>
        <w:t>services;</w:t>
      </w:r>
      <w:proofErr w:type="gramEnd"/>
    </w:p>
    <w:p w14:paraId="3CB8F7EA" w14:textId="77777777" w:rsidR="00613705" w:rsidRPr="009E041B" w:rsidRDefault="00613705" w:rsidP="00613705">
      <w:pPr>
        <w:ind w:left="357"/>
        <w:jc w:val="both"/>
        <w:rPr>
          <w:rFonts w:ascii="Arial" w:hAnsi="Arial" w:cs="Arial"/>
        </w:rPr>
      </w:pPr>
    </w:p>
    <w:p w14:paraId="1F0BA241" w14:textId="77777777" w:rsidR="00613705" w:rsidRPr="009E041B" w:rsidRDefault="00613705" w:rsidP="00613705">
      <w:pPr>
        <w:spacing w:line="360" w:lineRule="auto"/>
        <w:ind w:left="357" w:hanging="357"/>
        <w:jc w:val="both"/>
        <w:rPr>
          <w:rFonts w:ascii="Arial" w:hAnsi="Arial" w:cs="Arial"/>
        </w:rPr>
      </w:pPr>
      <w:r w:rsidRPr="009E041B">
        <w:rPr>
          <w:rFonts w:ascii="Arial" w:hAnsi="Arial" w:cs="Arial"/>
        </w:rPr>
        <w:t>vii.</w:t>
      </w:r>
      <w:r w:rsidRPr="009E041B">
        <w:rPr>
          <w:rFonts w:ascii="Arial" w:hAnsi="Arial" w:cs="Arial"/>
        </w:rPr>
        <w:tab/>
        <w:t xml:space="preserve">Any central support provided for: </w:t>
      </w:r>
    </w:p>
    <w:p w14:paraId="1C5C4DB7" w14:textId="77777777" w:rsidR="00613705" w:rsidRPr="009E041B" w:rsidRDefault="00613705" w:rsidP="00613705">
      <w:pPr>
        <w:spacing w:line="360" w:lineRule="auto"/>
        <w:ind w:firstLine="720"/>
        <w:jc w:val="both"/>
        <w:rPr>
          <w:rFonts w:ascii="Arial" w:hAnsi="Arial" w:cs="Arial"/>
        </w:rPr>
      </w:pPr>
      <w:r w:rsidRPr="009E041B">
        <w:rPr>
          <w:rFonts w:ascii="Arial" w:hAnsi="Arial" w:cs="Arial"/>
        </w:rPr>
        <w:t>•</w:t>
      </w:r>
      <w:r w:rsidRPr="009E041B">
        <w:rPr>
          <w:rFonts w:ascii="Arial" w:hAnsi="Arial" w:cs="Arial"/>
        </w:rPr>
        <w:tab/>
        <w:t>Newcomers pupils; and</w:t>
      </w:r>
    </w:p>
    <w:p w14:paraId="1C1E1E81" w14:textId="77777777" w:rsidR="00613705" w:rsidRPr="009E041B" w:rsidRDefault="00613705" w:rsidP="00613705">
      <w:pPr>
        <w:ind w:firstLine="720"/>
        <w:jc w:val="both"/>
        <w:rPr>
          <w:rFonts w:ascii="Arial" w:hAnsi="Arial" w:cs="Arial"/>
        </w:rPr>
      </w:pPr>
      <w:r w:rsidRPr="009E041B">
        <w:rPr>
          <w:rFonts w:ascii="Arial" w:hAnsi="Arial" w:cs="Arial"/>
        </w:rPr>
        <w:t>•</w:t>
      </w:r>
      <w:r w:rsidRPr="009E041B">
        <w:rPr>
          <w:rFonts w:ascii="Arial" w:hAnsi="Arial" w:cs="Arial"/>
        </w:rPr>
        <w:tab/>
        <w:t>pupils from the Traveller Community.</w:t>
      </w:r>
    </w:p>
    <w:p w14:paraId="4A84F71B" w14:textId="77777777" w:rsidR="00613705" w:rsidRPr="009E041B" w:rsidRDefault="00613705" w:rsidP="00613705">
      <w:pPr>
        <w:ind w:firstLine="357"/>
        <w:jc w:val="both"/>
        <w:rPr>
          <w:rFonts w:ascii="Arial" w:hAnsi="Arial" w:cs="Arial"/>
        </w:rPr>
      </w:pPr>
    </w:p>
    <w:p w14:paraId="6A08A225" w14:textId="77777777" w:rsidR="00613705" w:rsidRPr="009E041B" w:rsidRDefault="00613705" w:rsidP="00613705">
      <w:pPr>
        <w:ind w:firstLine="357"/>
        <w:jc w:val="both"/>
        <w:rPr>
          <w:rFonts w:ascii="Arial" w:hAnsi="Arial" w:cs="Arial"/>
        </w:rPr>
      </w:pPr>
    </w:p>
    <w:p w14:paraId="68414F63" w14:textId="77777777" w:rsidR="00613705" w:rsidRPr="009E041B" w:rsidRDefault="00613705" w:rsidP="00613705">
      <w:pPr>
        <w:ind w:left="357"/>
        <w:jc w:val="both"/>
        <w:rPr>
          <w:rFonts w:ascii="Arial" w:hAnsi="Arial" w:cs="Arial"/>
          <w:b/>
          <w:i/>
          <w:sz w:val="22"/>
          <w:szCs w:val="22"/>
        </w:rPr>
      </w:pPr>
      <w:r w:rsidRPr="009E041B">
        <w:rPr>
          <w:rFonts w:ascii="Arial" w:hAnsi="Arial" w:cs="Arial"/>
          <w:b/>
          <w:i/>
          <w:sz w:val="22"/>
          <w:szCs w:val="22"/>
        </w:rPr>
        <w:t>Note: Schools also receive funding for these pupils under the relevant funding stream.  The Education Authority has discretion to supplement the funding allocated to schools with centrally funded initiatives.</w:t>
      </w:r>
    </w:p>
    <w:p w14:paraId="2C8F8306" w14:textId="77777777" w:rsidR="00613705" w:rsidRPr="009E041B" w:rsidRDefault="00613705" w:rsidP="00613705">
      <w:pPr>
        <w:ind w:firstLine="357"/>
        <w:jc w:val="both"/>
        <w:rPr>
          <w:rFonts w:ascii="Arial" w:hAnsi="Arial" w:cs="Arial"/>
        </w:rPr>
      </w:pPr>
    </w:p>
    <w:p w14:paraId="18A252E6" w14:textId="77777777" w:rsidR="00613705" w:rsidRPr="009E041B" w:rsidRDefault="00613705" w:rsidP="00613705">
      <w:pPr>
        <w:spacing w:line="360" w:lineRule="auto"/>
        <w:ind w:left="567" w:hanging="567"/>
        <w:jc w:val="both"/>
        <w:rPr>
          <w:rFonts w:ascii="Arial" w:hAnsi="Arial" w:cs="Arial"/>
        </w:rPr>
      </w:pPr>
      <w:r w:rsidRPr="009E041B">
        <w:rPr>
          <w:rFonts w:ascii="Arial" w:hAnsi="Arial" w:cs="Arial"/>
        </w:rPr>
        <w:lastRenderedPageBreak/>
        <w:t>viii.</w:t>
      </w:r>
      <w:r w:rsidRPr="009E041B">
        <w:rPr>
          <w:rFonts w:ascii="Arial" w:hAnsi="Arial" w:cs="Arial"/>
        </w:rPr>
        <w:tab/>
        <w:t>Provision for the Education of Children other than at School (EOTAS</w:t>
      </w:r>
      <w:proofErr w:type="gramStart"/>
      <w:r w:rsidRPr="009E041B">
        <w:rPr>
          <w:rFonts w:ascii="Arial" w:hAnsi="Arial" w:cs="Arial"/>
        </w:rPr>
        <w:t>);</w:t>
      </w:r>
      <w:proofErr w:type="gramEnd"/>
    </w:p>
    <w:p w14:paraId="2653139A" w14:textId="77777777" w:rsidR="00613705" w:rsidRPr="009E041B" w:rsidRDefault="00613705" w:rsidP="00613705">
      <w:pPr>
        <w:ind w:left="567" w:hanging="567"/>
        <w:jc w:val="both"/>
        <w:rPr>
          <w:rFonts w:ascii="Arial" w:hAnsi="Arial" w:cs="Arial"/>
        </w:rPr>
      </w:pPr>
    </w:p>
    <w:p w14:paraId="5C23D0D0" w14:textId="29CF3BC2" w:rsidR="00613705" w:rsidRPr="009E041B" w:rsidRDefault="00613705" w:rsidP="00613705">
      <w:pPr>
        <w:spacing w:line="360" w:lineRule="auto"/>
        <w:ind w:left="567" w:hanging="567"/>
        <w:jc w:val="both"/>
        <w:rPr>
          <w:rFonts w:ascii="Arial" w:hAnsi="Arial" w:cs="Arial"/>
        </w:rPr>
      </w:pPr>
      <w:r w:rsidRPr="009E041B">
        <w:rPr>
          <w:rFonts w:ascii="Arial" w:hAnsi="Arial" w:cs="Arial"/>
        </w:rPr>
        <w:t>ix</w:t>
      </w:r>
      <w:r w:rsidRPr="009E041B">
        <w:rPr>
          <w:rFonts w:ascii="Arial" w:hAnsi="Arial" w:cs="Arial"/>
        </w:rPr>
        <w:tab/>
        <w:t xml:space="preserve">Boarding, Maintenance and Clothing </w:t>
      </w:r>
      <w:proofErr w:type="gramStart"/>
      <w:r w:rsidRPr="009E041B">
        <w:rPr>
          <w:rFonts w:ascii="Arial" w:hAnsi="Arial" w:cs="Arial"/>
        </w:rPr>
        <w:t>Allowances</w:t>
      </w:r>
      <w:r w:rsidR="00691C56" w:rsidRPr="009E041B">
        <w:rPr>
          <w:rFonts w:ascii="Arial" w:hAnsi="Arial" w:cs="Arial"/>
        </w:rPr>
        <w:t>;</w:t>
      </w:r>
      <w:proofErr w:type="gramEnd"/>
    </w:p>
    <w:p w14:paraId="650E9B8B" w14:textId="77777777" w:rsidR="00613705" w:rsidRPr="009E041B" w:rsidRDefault="00613705" w:rsidP="00613705">
      <w:pPr>
        <w:ind w:left="567" w:hanging="567"/>
        <w:jc w:val="both"/>
        <w:rPr>
          <w:rFonts w:ascii="Arial" w:hAnsi="Arial" w:cs="Arial"/>
        </w:rPr>
      </w:pPr>
      <w:r w:rsidRPr="009E041B">
        <w:rPr>
          <w:rFonts w:ascii="Arial" w:hAnsi="Arial" w:cs="Arial"/>
        </w:rPr>
        <w:t xml:space="preserve"> </w:t>
      </w:r>
    </w:p>
    <w:p w14:paraId="7C72177B" w14:textId="77777777" w:rsidR="00613705" w:rsidRPr="009E041B" w:rsidRDefault="00613705" w:rsidP="00613705">
      <w:pPr>
        <w:spacing w:line="360" w:lineRule="auto"/>
        <w:ind w:left="567" w:hanging="567"/>
        <w:jc w:val="both"/>
        <w:rPr>
          <w:rFonts w:ascii="Arial" w:hAnsi="Arial" w:cs="Arial"/>
        </w:rPr>
      </w:pPr>
      <w:r w:rsidRPr="009E041B">
        <w:rPr>
          <w:rFonts w:ascii="Arial" w:hAnsi="Arial" w:cs="Arial"/>
        </w:rPr>
        <w:t>x.</w:t>
      </w:r>
      <w:r w:rsidRPr="009E041B">
        <w:rPr>
          <w:rFonts w:ascii="Arial" w:hAnsi="Arial" w:cs="Arial"/>
        </w:rPr>
        <w:tab/>
        <w:t xml:space="preserve">The cost of Education Welfare Officers and Educational Psychologists, including also costs associated with the assessment and statementing of </w:t>
      </w:r>
      <w:proofErr w:type="gramStart"/>
      <w:r w:rsidRPr="009E041B">
        <w:rPr>
          <w:rFonts w:ascii="Arial" w:hAnsi="Arial" w:cs="Arial"/>
        </w:rPr>
        <w:t>pupils;</w:t>
      </w:r>
      <w:proofErr w:type="gramEnd"/>
    </w:p>
    <w:p w14:paraId="3FFBD0C8" w14:textId="685F5359" w:rsidR="00613705" w:rsidRPr="009E041B" w:rsidRDefault="00613705" w:rsidP="00613705">
      <w:pPr>
        <w:ind w:left="567" w:hanging="567"/>
        <w:jc w:val="both"/>
        <w:rPr>
          <w:rFonts w:ascii="Arial" w:hAnsi="Arial" w:cs="Arial"/>
        </w:rPr>
      </w:pPr>
    </w:p>
    <w:p w14:paraId="3A854F50" w14:textId="77777777" w:rsidR="00613705" w:rsidRPr="009E041B" w:rsidRDefault="00613705" w:rsidP="00613705">
      <w:pPr>
        <w:spacing w:line="360" w:lineRule="auto"/>
        <w:ind w:left="567" w:hanging="567"/>
        <w:jc w:val="both"/>
        <w:rPr>
          <w:rFonts w:ascii="Arial" w:hAnsi="Arial" w:cs="Arial"/>
        </w:rPr>
      </w:pPr>
      <w:r w:rsidRPr="009E041B">
        <w:rPr>
          <w:rFonts w:ascii="Arial" w:hAnsi="Arial" w:cs="Arial"/>
        </w:rPr>
        <w:t>xi.</w:t>
      </w:r>
      <w:r w:rsidRPr="009E041B">
        <w:rPr>
          <w:rFonts w:ascii="Arial" w:hAnsi="Arial" w:cs="Arial"/>
        </w:rPr>
        <w:tab/>
        <w:t xml:space="preserve">Fees and travel costs of interpreters for parents who are deaf or non-English </w:t>
      </w:r>
      <w:proofErr w:type="gramStart"/>
      <w:r w:rsidRPr="009E041B">
        <w:rPr>
          <w:rFonts w:ascii="Arial" w:hAnsi="Arial" w:cs="Arial"/>
        </w:rPr>
        <w:t>speaking;</w:t>
      </w:r>
      <w:proofErr w:type="gramEnd"/>
    </w:p>
    <w:p w14:paraId="274094EB" w14:textId="77777777" w:rsidR="00613705" w:rsidRPr="009E041B" w:rsidRDefault="00613705" w:rsidP="00613705">
      <w:pPr>
        <w:ind w:left="567" w:hanging="567"/>
        <w:jc w:val="both"/>
        <w:rPr>
          <w:rFonts w:ascii="Arial" w:hAnsi="Arial" w:cs="Arial"/>
        </w:rPr>
      </w:pPr>
    </w:p>
    <w:p w14:paraId="739DC193" w14:textId="77777777" w:rsidR="00613705" w:rsidRPr="009E041B" w:rsidRDefault="00613705" w:rsidP="00613705">
      <w:pPr>
        <w:spacing w:line="360" w:lineRule="auto"/>
        <w:ind w:left="567" w:hanging="567"/>
        <w:jc w:val="both"/>
        <w:rPr>
          <w:rFonts w:ascii="Arial" w:hAnsi="Arial" w:cs="Arial"/>
        </w:rPr>
      </w:pPr>
      <w:r w:rsidRPr="009E041B">
        <w:rPr>
          <w:rFonts w:ascii="Arial" w:hAnsi="Arial" w:cs="Arial"/>
        </w:rPr>
        <w:t>xii</w:t>
      </w:r>
      <w:r w:rsidRPr="009E041B">
        <w:rPr>
          <w:rFonts w:ascii="Arial" w:hAnsi="Arial" w:cs="Arial"/>
        </w:rPr>
        <w:tab/>
        <w:t>Security Services (see paragraph 6.21</w:t>
      </w:r>
      <w:proofErr w:type="gramStart"/>
      <w:r w:rsidRPr="009E041B">
        <w:rPr>
          <w:rFonts w:ascii="Arial" w:hAnsi="Arial" w:cs="Arial"/>
        </w:rPr>
        <w:t>);</w:t>
      </w:r>
      <w:proofErr w:type="gramEnd"/>
    </w:p>
    <w:p w14:paraId="06182C2D" w14:textId="77777777" w:rsidR="00613705" w:rsidRPr="009E041B" w:rsidRDefault="00613705" w:rsidP="00613705">
      <w:pPr>
        <w:ind w:left="567" w:hanging="567"/>
        <w:jc w:val="both"/>
        <w:rPr>
          <w:rFonts w:ascii="Arial" w:hAnsi="Arial" w:cs="Arial"/>
        </w:rPr>
      </w:pPr>
    </w:p>
    <w:p w14:paraId="686372EB" w14:textId="77777777" w:rsidR="00613705" w:rsidRPr="009E041B" w:rsidRDefault="00613705" w:rsidP="00613705">
      <w:pPr>
        <w:spacing w:line="360" w:lineRule="auto"/>
        <w:ind w:left="567" w:hanging="567"/>
        <w:jc w:val="both"/>
        <w:rPr>
          <w:rFonts w:ascii="Arial" w:hAnsi="Arial" w:cs="Arial"/>
        </w:rPr>
      </w:pPr>
      <w:r w:rsidRPr="009E041B">
        <w:rPr>
          <w:rFonts w:ascii="Arial" w:hAnsi="Arial" w:cs="Arial"/>
        </w:rPr>
        <w:t>xiii</w:t>
      </w:r>
      <w:r w:rsidRPr="009E041B">
        <w:rPr>
          <w:rFonts w:ascii="Arial" w:hAnsi="Arial" w:cs="Arial"/>
        </w:rPr>
        <w:tab/>
        <w:t>Department of Education and EA Initiatives not involving financial allocations to individual schools e.g. C2K Project.</w:t>
      </w:r>
    </w:p>
    <w:p w14:paraId="4A3C8088" w14:textId="77777777" w:rsidR="00613705" w:rsidRPr="009E041B" w:rsidRDefault="00613705" w:rsidP="00613705">
      <w:pPr>
        <w:spacing w:line="360" w:lineRule="auto"/>
        <w:jc w:val="both"/>
        <w:rPr>
          <w:rFonts w:ascii="Arial" w:hAnsi="Arial" w:cs="Arial"/>
        </w:rPr>
      </w:pPr>
    </w:p>
    <w:p w14:paraId="0E1BAF1C" w14:textId="77777777" w:rsidR="00613705" w:rsidRPr="009E041B" w:rsidRDefault="00613705" w:rsidP="00613705">
      <w:pPr>
        <w:spacing w:line="360" w:lineRule="auto"/>
        <w:jc w:val="both"/>
        <w:rPr>
          <w:rFonts w:ascii="Arial" w:hAnsi="Arial" w:cs="Arial"/>
        </w:rPr>
      </w:pPr>
    </w:p>
    <w:p w14:paraId="57198682" w14:textId="77777777" w:rsidR="00613705" w:rsidRPr="009E041B" w:rsidRDefault="00613705" w:rsidP="00613705">
      <w:pPr>
        <w:spacing w:line="360" w:lineRule="auto"/>
        <w:jc w:val="both"/>
        <w:rPr>
          <w:rFonts w:ascii="Arial" w:hAnsi="Arial" w:cs="Arial"/>
          <w:b/>
        </w:rPr>
      </w:pPr>
      <w:r w:rsidRPr="009E041B">
        <w:rPr>
          <w:rFonts w:ascii="Arial" w:hAnsi="Arial" w:cs="Arial"/>
          <w:b/>
        </w:rPr>
        <w:t>Attributed Items provided Centrally by the Education Authority for Controlled and Maintained Schools but not attributed at Individual School Level</w:t>
      </w:r>
    </w:p>
    <w:p w14:paraId="094A120E" w14:textId="77777777" w:rsidR="00613705" w:rsidRPr="009E041B" w:rsidRDefault="00613705" w:rsidP="00613705">
      <w:pPr>
        <w:spacing w:line="360" w:lineRule="auto"/>
        <w:jc w:val="both"/>
        <w:rPr>
          <w:rFonts w:ascii="Arial" w:hAnsi="Arial" w:cs="Arial"/>
        </w:rPr>
      </w:pPr>
    </w:p>
    <w:p w14:paraId="79A35AFB" w14:textId="77777777" w:rsidR="00613705" w:rsidRPr="009E041B" w:rsidRDefault="00613705" w:rsidP="00613705">
      <w:pPr>
        <w:spacing w:line="360" w:lineRule="auto"/>
        <w:jc w:val="both"/>
        <w:rPr>
          <w:rFonts w:ascii="Arial" w:hAnsi="Arial" w:cs="Arial"/>
        </w:rPr>
      </w:pPr>
      <w:r w:rsidRPr="009E041B">
        <w:rPr>
          <w:rFonts w:ascii="Arial" w:hAnsi="Arial" w:cs="Arial"/>
        </w:rPr>
        <w:t>12.</w:t>
      </w:r>
      <w:r w:rsidRPr="009E041B">
        <w:rPr>
          <w:rFonts w:ascii="Arial" w:hAnsi="Arial" w:cs="Arial"/>
        </w:rPr>
        <w:tab/>
        <w:t>The following services will be provided by the EA for controlled and maintained schools.</w:t>
      </w:r>
    </w:p>
    <w:p w14:paraId="0AE63C5C" w14:textId="77777777" w:rsidR="00613705" w:rsidRPr="009E041B" w:rsidRDefault="00613705" w:rsidP="00613705">
      <w:pPr>
        <w:jc w:val="both"/>
        <w:rPr>
          <w:rFonts w:ascii="Arial" w:hAnsi="Arial" w:cs="Arial"/>
        </w:rPr>
      </w:pPr>
    </w:p>
    <w:p w14:paraId="3DA63B90" w14:textId="77777777" w:rsidR="00613705" w:rsidRPr="009E041B" w:rsidRDefault="00613705" w:rsidP="00613705">
      <w:pPr>
        <w:spacing w:line="360" w:lineRule="auto"/>
        <w:ind w:left="540" w:hanging="540"/>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The EA’s Solicitors - established to provide legal support to the EA’s controlled schools (also available to catholic maintained and other maintained schools).</w:t>
      </w:r>
    </w:p>
    <w:p w14:paraId="2D47C83F" w14:textId="77777777" w:rsidR="00613705" w:rsidRPr="009E041B" w:rsidRDefault="00613705" w:rsidP="00613705">
      <w:pPr>
        <w:ind w:left="540" w:hanging="540"/>
        <w:jc w:val="both"/>
        <w:rPr>
          <w:rFonts w:ascii="Arial" w:hAnsi="Arial" w:cs="Arial"/>
        </w:rPr>
      </w:pPr>
    </w:p>
    <w:p w14:paraId="35D9F6EC" w14:textId="77777777" w:rsidR="00613705" w:rsidRPr="009E041B" w:rsidRDefault="00613705" w:rsidP="00613705">
      <w:pPr>
        <w:spacing w:line="360" w:lineRule="auto"/>
        <w:ind w:left="540" w:hanging="540"/>
        <w:jc w:val="both"/>
        <w:rPr>
          <w:rFonts w:ascii="Arial" w:hAnsi="Arial" w:cs="Arial"/>
        </w:rPr>
      </w:pPr>
      <w:r w:rsidRPr="009E041B">
        <w:rPr>
          <w:rFonts w:ascii="Arial" w:hAnsi="Arial" w:cs="Arial"/>
        </w:rPr>
        <w:t>ii.</w:t>
      </w:r>
      <w:r w:rsidRPr="009E041B">
        <w:rPr>
          <w:rFonts w:ascii="Arial" w:hAnsi="Arial" w:cs="Arial"/>
        </w:rPr>
        <w:tab/>
        <w:t>Free School Milk and Meals.</w:t>
      </w:r>
    </w:p>
    <w:p w14:paraId="05E29401" w14:textId="77777777" w:rsidR="00613705" w:rsidRPr="009E041B" w:rsidRDefault="00613705" w:rsidP="00613705">
      <w:pPr>
        <w:ind w:left="540" w:hanging="540"/>
        <w:jc w:val="both"/>
        <w:rPr>
          <w:rFonts w:ascii="Arial" w:hAnsi="Arial" w:cs="Arial"/>
        </w:rPr>
      </w:pPr>
    </w:p>
    <w:p w14:paraId="60549CCA" w14:textId="77777777" w:rsidR="00613705" w:rsidRPr="009E041B" w:rsidRDefault="00613705" w:rsidP="00613705">
      <w:pPr>
        <w:spacing w:line="360" w:lineRule="auto"/>
        <w:ind w:left="540" w:hanging="540"/>
        <w:jc w:val="both"/>
        <w:rPr>
          <w:rFonts w:ascii="Arial" w:hAnsi="Arial" w:cs="Arial"/>
        </w:rPr>
      </w:pPr>
      <w:r w:rsidRPr="009E041B">
        <w:rPr>
          <w:rFonts w:ascii="Arial" w:hAnsi="Arial" w:cs="Arial"/>
        </w:rPr>
        <w:t>iii</w:t>
      </w:r>
      <w:r w:rsidRPr="009E041B">
        <w:rPr>
          <w:rFonts w:ascii="Arial" w:hAnsi="Arial" w:cs="Arial"/>
        </w:rPr>
        <w:tab/>
        <w:t>Lecturers' fees, accommodation expenses for non-school based INSET.</w:t>
      </w:r>
    </w:p>
    <w:p w14:paraId="290FD497" w14:textId="77777777" w:rsidR="00613705" w:rsidRPr="009E041B" w:rsidRDefault="00613705" w:rsidP="00613705">
      <w:pPr>
        <w:ind w:left="540" w:hanging="540"/>
        <w:jc w:val="both"/>
        <w:rPr>
          <w:rFonts w:ascii="Arial" w:hAnsi="Arial" w:cs="Arial"/>
        </w:rPr>
      </w:pPr>
    </w:p>
    <w:p w14:paraId="5F5B6B36" w14:textId="77777777" w:rsidR="00613705" w:rsidRPr="009E041B" w:rsidRDefault="00613705" w:rsidP="00613705">
      <w:pPr>
        <w:spacing w:line="360" w:lineRule="auto"/>
        <w:ind w:left="540" w:hanging="540"/>
        <w:jc w:val="both"/>
        <w:rPr>
          <w:rFonts w:ascii="Arial" w:hAnsi="Arial" w:cs="Arial"/>
        </w:rPr>
      </w:pPr>
      <w:r w:rsidRPr="009E041B">
        <w:rPr>
          <w:rFonts w:ascii="Arial" w:hAnsi="Arial" w:cs="Arial"/>
        </w:rPr>
        <w:t>iv.</w:t>
      </w:r>
      <w:r w:rsidRPr="009E041B">
        <w:rPr>
          <w:rFonts w:ascii="Arial" w:hAnsi="Arial" w:cs="Arial"/>
        </w:rPr>
        <w:tab/>
        <w:t>Pensions of retired officers.</w:t>
      </w:r>
    </w:p>
    <w:p w14:paraId="512CE5F6" w14:textId="77777777" w:rsidR="00613705" w:rsidRPr="009E041B" w:rsidRDefault="00613705" w:rsidP="00613705">
      <w:pPr>
        <w:ind w:left="720"/>
        <w:jc w:val="both"/>
        <w:rPr>
          <w:rFonts w:ascii="Arial" w:hAnsi="Arial" w:cs="Arial"/>
          <w:b/>
          <w:i/>
          <w:sz w:val="22"/>
          <w:szCs w:val="22"/>
        </w:rPr>
      </w:pPr>
      <w:r w:rsidRPr="009E041B">
        <w:rPr>
          <w:rFonts w:ascii="Arial" w:hAnsi="Arial" w:cs="Arial"/>
          <w:b/>
          <w:i/>
          <w:sz w:val="22"/>
          <w:szCs w:val="22"/>
        </w:rPr>
        <w:t>Note: In the case of voluntary grammar and grant-maintained integrated schools the costs of these services will be met from the school’s formula allocation or, where appropriate, through separate funding arrangements.</w:t>
      </w:r>
    </w:p>
    <w:p w14:paraId="427EE50F" w14:textId="77777777" w:rsidR="00613705" w:rsidRPr="009E041B" w:rsidRDefault="00613705" w:rsidP="00613705">
      <w:pPr>
        <w:spacing w:line="360" w:lineRule="auto"/>
        <w:jc w:val="both"/>
        <w:rPr>
          <w:rFonts w:ascii="Arial" w:hAnsi="Arial" w:cs="Arial"/>
        </w:rPr>
      </w:pPr>
    </w:p>
    <w:p w14:paraId="7C19DF9E" w14:textId="188DD0DF" w:rsidR="00613705" w:rsidRPr="009E041B" w:rsidRDefault="00613705" w:rsidP="00862777">
      <w:pPr>
        <w:spacing w:after="960" w:line="360" w:lineRule="auto"/>
        <w:jc w:val="both"/>
        <w:rPr>
          <w:rFonts w:ascii="Arial" w:hAnsi="Arial" w:cs="Arial"/>
        </w:rPr>
      </w:pPr>
      <w:r w:rsidRPr="009E041B">
        <w:rPr>
          <w:rFonts w:ascii="Arial" w:hAnsi="Arial" w:cs="Arial"/>
        </w:rPr>
        <w:t>13.</w:t>
      </w:r>
      <w:r w:rsidRPr="009E041B">
        <w:rPr>
          <w:rFonts w:ascii="Arial" w:hAnsi="Arial" w:cs="Arial"/>
        </w:rPr>
        <w:tab/>
        <w:t>Capital Works: in the case of controlled schools, the EA will also meet the cost of approved major and minor works (including temporary accommodation), purchase of sites and/or buildings.</w:t>
      </w:r>
    </w:p>
    <w:p w14:paraId="07A49FBF" w14:textId="77777777" w:rsidR="00613705" w:rsidRPr="009E041B" w:rsidRDefault="00613705" w:rsidP="00613705">
      <w:pPr>
        <w:spacing w:line="360" w:lineRule="auto"/>
        <w:jc w:val="both"/>
        <w:rPr>
          <w:rFonts w:ascii="Arial" w:hAnsi="Arial" w:cs="Arial"/>
          <w:b/>
        </w:rPr>
      </w:pPr>
      <w:r w:rsidRPr="009E041B">
        <w:rPr>
          <w:rFonts w:ascii="Arial" w:hAnsi="Arial" w:cs="Arial"/>
          <w:b/>
        </w:rPr>
        <w:lastRenderedPageBreak/>
        <w:t>Funding Authority Initiatives</w:t>
      </w:r>
    </w:p>
    <w:p w14:paraId="519112DD" w14:textId="77777777" w:rsidR="00613705" w:rsidRPr="009E041B" w:rsidRDefault="00613705" w:rsidP="00613705">
      <w:pPr>
        <w:jc w:val="both"/>
        <w:rPr>
          <w:rFonts w:ascii="Arial" w:hAnsi="Arial" w:cs="Arial"/>
        </w:rPr>
      </w:pPr>
    </w:p>
    <w:p w14:paraId="458D9621" w14:textId="1CF0CD26" w:rsidR="00613705" w:rsidRPr="009E041B" w:rsidRDefault="00613705" w:rsidP="00613705">
      <w:pPr>
        <w:spacing w:line="360" w:lineRule="auto"/>
        <w:jc w:val="both"/>
        <w:rPr>
          <w:rFonts w:ascii="Arial" w:hAnsi="Arial" w:cs="Arial"/>
        </w:rPr>
      </w:pPr>
      <w:r w:rsidRPr="009E041B">
        <w:rPr>
          <w:rFonts w:ascii="Arial" w:hAnsi="Arial" w:cs="Arial"/>
        </w:rPr>
        <w:t>14.</w:t>
      </w:r>
      <w:r w:rsidRPr="009E041B">
        <w:rPr>
          <w:rFonts w:ascii="Arial" w:hAnsi="Arial" w:cs="Arial"/>
        </w:rPr>
        <w:tab/>
        <w:t>The Education Authority may set aside a sum of money, comprising not more than 0.25% of its aggregate ASB funding stream allocations to fund various initiatives.  The content and scope of these initiatives are subject to annual consultation with all schools funded by the Education A</w:t>
      </w:r>
      <w:r w:rsidR="00691C56" w:rsidRPr="009E041B">
        <w:rPr>
          <w:rFonts w:ascii="Arial" w:hAnsi="Arial" w:cs="Arial"/>
        </w:rPr>
        <w:t>uthority</w:t>
      </w:r>
      <w:r w:rsidRPr="009E041B">
        <w:rPr>
          <w:rFonts w:ascii="Arial" w:hAnsi="Arial" w:cs="Arial"/>
        </w:rPr>
        <w:t xml:space="preserve"> and by any partner body representing </w:t>
      </w:r>
      <w:r w:rsidR="008C3109" w:rsidRPr="009E041B">
        <w:rPr>
          <w:rFonts w:ascii="Arial" w:hAnsi="Arial" w:cs="Arial"/>
        </w:rPr>
        <w:t>the interests of those schools.</w:t>
      </w:r>
    </w:p>
    <w:p w14:paraId="2451C8CF" w14:textId="2550F0A6" w:rsidR="00613705" w:rsidRPr="009E041B" w:rsidRDefault="00613705" w:rsidP="008C3109">
      <w:pPr>
        <w:spacing w:line="360" w:lineRule="auto"/>
        <w:jc w:val="both"/>
        <w:rPr>
          <w:rFonts w:ascii="Arial" w:hAnsi="Arial" w:cs="Arial"/>
        </w:rPr>
      </w:pPr>
    </w:p>
    <w:p w14:paraId="49ABB438" w14:textId="3613A63D" w:rsidR="001346AD" w:rsidRPr="009E041B" w:rsidRDefault="00613705" w:rsidP="00D31FCF">
      <w:pPr>
        <w:pStyle w:val="Heading1"/>
        <w:rPr>
          <w:sz w:val="28"/>
          <w:szCs w:val="28"/>
        </w:rPr>
      </w:pPr>
      <w:r w:rsidRPr="009E041B">
        <w:br w:type="page"/>
      </w:r>
      <w:bookmarkStart w:id="247" w:name="_Toc225739710"/>
      <w:bookmarkStart w:id="248" w:name="_Toc16259867"/>
      <w:bookmarkStart w:id="249" w:name="_Toc60907790"/>
      <w:r w:rsidRPr="009E041B">
        <w:rPr>
          <w:sz w:val="28"/>
          <w:szCs w:val="28"/>
        </w:rPr>
        <w:lastRenderedPageBreak/>
        <w:t>ANNEX B</w:t>
      </w:r>
      <w:r w:rsidRPr="009E041B">
        <w:rPr>
          <w:sz w:val="28"/>
          <w:szCs w:val="28"/>
        </w:rPr>
        <w:tab/>
      </w:r>
      <w:r w:rsidRPr="009E041B">
        <w:rPr>
          <w:sz w:val="28"/>
          <w:szCs w:val="28"/>
        </w:rPr>
        <w:tab/>
        <w:t>PUPIL COUNT ARRANGEMENTS</w:t>
      </w:r>
      <w:bookmarkEnd w:id="247"/>
      <w:bookmarkEnd w:id="248"/>
      <w:bookmarkEnd w:id="249"/>
    </w:p>
    <w:p w14:paraId="15F70A59" w14:textId="77777777" w:rsidR="00613705" w:rsidRPr="009E041B" w:rsidRDefault="00613705" w:rsidP="00F03278">
      <w:pPr>
        <w:pStyle w:val="Heading3"/>
      </w:pPr>
      <w:r w:rsidRPr="009E041B">
        <w:t>Pupils to be included in Census Returns</w:t>
      </w:r>
    </w:p>
    <w:p w14:paraId="69A8E65A" w14:textId="77777777" w:rsidR="00613705" w:rsidRPr="009E041B" w:rsidRDefault="00613705" w:rsidP="00613705">
      <w:pPr>
        <w:spacing w:line="360" w:lineRule="auto"/>
        <w:jc w:val="both"/>
        <w:rPr>
          <w:rFonts w:ascii="Arial" w:hAnsi="Arial" w:cs="Arial"/>
        </w:rPr>
      </w:pPr>
      <w:r w:rsidRPr="009E041B">
        <w:rPr>
          <w:rFonts w:ascii="Arial" w:hAnsi="Arial" w:cs="Arial"/>
        </w:rPr>
        <w:t>1.</w:t>
      </w:r>
      <w:r w:rsidRPr="009E041B">
        <w:rPr>
          <w:rFonts w:ascii="Arial" w:hAnsi="Arial" w:cs="Arial"/>
        </w:rPr>
        <w:tab/>
        <w:t>In the case of pupils in primary schools (Years 1-7), primary pupils in preparatory departments of grammar schools, and post-primary pupils, a pupil should be included in a school’s statistical return for funding purposes only if the pupil has been enrolled in the school by the census date.  The Annual School Census will normally take place on the first Friday of the first full week in October.</w:t>
      </w:r>
    </w:p>
    <w:p w14:paraId="0F99E849" w14:textId="77777777" w:rsidR="00613705" w:rsidRPr="009E041B" w:rsidRDefault="00613705" w:rsidP="00613705">
      <w:pPr>
        <w:jc w:val="both"/>
        <w:rPr>
          <w:rFonts w:ascii="Arial" w:hAnsi="Arial" w:cs="Arial"/>
        </w:rPr>
      </w:pPr>
      <w:r w:rsidRPr="009E041B">
        <w:rPr>
          <w:rFonts w:ascii="Arial" w:hAnsi="Arial" w:cs="Arial"/>
        </w:rPr>
        <w:tab/>
      </w:r>
    </w:p>
    <w:p w14:paraId="1E70E6FA" w14:textId="77777777" w:rsidR="00613705" w:rsidRPr="009E041B" w:rsidRDefault="00613705" w:rsidP="00613705">
      <w:pPr>
        <w:spacing w:line="360" w:lineRule="auto"/>
        <w:jc w:val="both"/>
        <w:rPr>
          <w:rFonts w:ascii="Arial" w:hAnsi="Arial" w:cs="Arial"/>
        </w:rPr>
      </w:pPr>
      <w:r w:rsidRPr="009E041B">
        <w:rPr>
          <w:rFonts w:ascii="Arial" w:hAnsi="Arial" w:cs="Arial"/>
        </w:rPr>
        <w:t>For funding purposes, enrolment data from the school census return will be subject to verification by the Education Authority before the formula is run.</w:t>
      </w:r>
    </w:p>
    <w:p w14:paraId="6C59CFF9" w14:textId="77777777" w:rsidR="00613705" w:rsidRPr="009E041B" w:rsidRDefault="00613705" w:rsidP="00613705">
      <w:pPr>
        <w:jc w:val="both"/>
        <w:rPr>
          <w:rFonts w:ascii="Arial" w:hAnsi="Arial" w:cs="Arial"/>
        </w:rPr>
      </w:pPr>
      <w:r w:rsidRPr="009E041B">
        <w:rPr>
          <w:rFonts w:ascii="Arial" w:hAnsi="Arial" w:cs="Arial"/>
        </w:rPr>
        <w:tab/>
      </w:r>
    </w:p>
    <w:p w14:paraId="4C8C646A" w14:textId="77777777" w:rsidR="00613705" w:rsidRPr="009E041B" w:rsidRDefault="00613705" w:rsidP="00613705">
      <w:pPr>
        <w:spacing w:line="360" w:lineRule="auto"/>
        <w:jc w:val="both"/>
        <w:rPr>
          <w:rFonts w:ascii="Arial" w:hAnsi="Arial" w:cs="Arial"/>
          <w:b/>
          <w:sz w:val="28"/>
          <w:szCs w:val="28"/>
        </w:rPr>
      </w:pPr>
      <w:r w:rsidRPr="009E041B">
        <w:rPr>
          <w:rFonts w:ascii="Arial" w:hAnsi="Arial" w:cs="Arial"/>
          <w:b/>
          <w:sz w:val="28"/>
          <w:szCs w:val="28"/>
        </w:rPr>
        <w:t>Definition of Enrolment</w:t>
      </w:r>
    </w:p>
    <w:p w14:paraId="40F51225" w14:textId="77777777" w:rsidR="00613705" w:rsidRPr="009E041B" w:rsidRDefault="00613705" w:rsidP="00613705">
      <w:pPr>
        <w:jc w:val="both"/>
        <w:rPr>
          <w:rFonts w:ascii="Arial" w:hAnsi="Arial" w:cs="Arial"/>
        </w:rPr>
      </w:pPr>
    </w:p>
    <w:p w14:paraId="14C5F4E7" w14:textId="4CE7833E" w:rsidR="00613705" w:rsidRPr="009E041B" w:rsidRDefault="00613705" w:rsidP="00613705">
      <w:pPr>
        <w:spacing w:line="360" w:lineRule="auto"/>
        <w:jc w:val="both"/>
        <w:rPr>
          <w:rFonts w:ascii="Arial" w:hAnsi="Arial" w:cs="Arial"/>
        </w:rPr>
      </w:pPr>
      <w:r w:rsidRPr="009E041B">
        <w:rPr>
          <w:rFonts w:ascii="Arial" w:hAnsi="Arial" w:cs="Arial"/>
        </w:rPr>
        <w:t>2.</w:t>
      </w:r>
      <w:r w:rsidRPr="009E041B">
        <w:rPr>
          <w:rFonts w:ascii="Arial" w:hAnsi="Arial" w:cs="Arial"/>
        </w:rPr>
        <w:tab/>
        <w:t>Enrolment is defined as having occurred when the school has accepted an application for admission and the child in question has attended the school for at least one day on or before the census date</w:t>
      </w:r>
    </w:p>
    <w:p w14:paraId="09510522" w14:textId="68A2CF11" w:rsidR="00613705" w:rsidRPr="009E041B" w:rsidRDefault="00613705" w:rsidP="00613705">
      <w:pPr>
        <w:jc w:val="both"/>
        <w:rPr>
          <w:rFonts w:ascii="Arial" w:hAnsi="Arial" w:cs="Arial"/>
        </w:rPr>
      </w:pPr>
    </w:p>
    <w:p w14:paraId="043E9A35" w14:textId="77777777" w:rsidR="00613705" w:rsidRPr="009E041B" w:rsidRDefault="00613705" w:rsidP="00613705">
      <w:pPr>
        <w:spacing w:line="360" w:lineRule="auto"/>
        <w:jc w:val="both"/>
        <w:rPr>
          <w:rFonts w:ascii="Arial" w:hAnsi="Arial" w:cs="Arial"/>
          <w:b/>
          <w:i/>
          <w:color w:val="000000" w:themeColor="text1"/>
          <w:sz w:val="22"/>
        </w:rPr>
      </w:pPr>
      <w:r w:rsidRPr="009E041B">
        <w:rPr>
          <w:rFonts w:ascii="Arial" w:hAnsi="Arial" w:cs="Arial"/>
        </w:rPr>
        <w:t>3.</w:t>
      </w:r>
      <w:r w:rsidRPr="009E041B">
        <w:rPr>
          <w:rFonts w:ascii="Arial" w:hAnsi="Arial" w:cs="Arial"/>
        </w:rPr>
        <w:tab/>
        <w:t xml:space="preserve">In the case of pupils in nursery schools, pupils in approved nursery classes and reception classes in primary schools, and pupils in reception classes* in preparatory departments in grammar schools, if a school has accepted an application for enrolment but the child has not attended in the current school year, they should be included in the census return only if the school has documentary evidence of an intention to attend before 31st October i.e. a letter from the parent/guardian of the pupil agreeing with the school that the pupil will be in attendance on or before 31st October.  Funding will be removed if the pupil has not attended on or before the </w:t>
      </w:r>
      <w:proofErr w:type="gramStart"/>
      <w:r w:rsidRPr="009E041B">
        <w:rPr>
          <w:rFonts w:ascii="Arial" w:hAnsi="Arial" w:cs="Arial"/>
        </w:rPr>
        <w:t>31st</w:t>
      </w:r>
      <w:proofErr w:type="gramEnd"/>
      <w:r w:rsidRPr="009E041B">
        <w:rPr>
          <w:rFonts w:ascii="Arial" w:hAnsi="Arial" w:cs="Arial"/>
        </w:rPr>
        <w:t xml:space="preserve"> October. </w:t>
      </w:r>
      <w:r w:rsidRPr="009E041B">
        <w:rPr>
          <w:rFonts w:ascii="Arial" w:hAnsi="Arial" w:cs="Arial"/>
          <w:b/>
          <w:i/>
          <w:color w:val="000000" w:themeColor="text1"/>
          <w:sz w:val="22"/>
        </w:rPr>
        <w:t>Note: * whilst reception pupils within preparatory departments are not formula funded, they must still be recorded on the annual census return.</w:t>
      </w:r>
    </w:p>
    <w:p w14:paraId="70AEA736" w14:textId="77777777" w:rsidR="00613705" w:rsidRPr="009E041B" w:rsidRDefault="00613705" w:rsidP="00613705">
      <w:pPr>
        <w:jc w:val="both"/>
        <w:rPr>
          <w:rFonts w:ascii="Arial" w:hAnsi="Arial" w:cs="Arial"/>
        </w:rPr>
      </w:pPr>
      <w:r w:rsidRPr="009E041B">
        <w:rPr>
          <w:rFonts w:ascii="Arial" w:hAnsi="Arial" w:cs="Arial"/>
        </w:rPr>
        <w:tab/>
      </w:r>
    </w:p>
    <w:p w14:paraId="7751B927" w14:textId="48EEAE72" w:rsidR="00613705" w:rsidRPr="009E041B" w:rsidRDefault="00613705" w:rsidP="00613705">
      <w:pPr>
        <w:spacing w:line="360" w:lineRule="auto"/>
        <w:jc w:val="both"/>
        <w:rPr>
          <w:rFonts w:ascii="Arial" w:hAnsi="Arial" w:cs="Arial"/>
        </w:rPr>
      </w:pPr>
      <w:r w:rsidRPr="009E041B">
        <w:rPr>
          <w:rFonts w:ascii="Arial" w:hAnsi="Arial" w:cs="Arial"/>
        </w:rPr>
        <w:t>4.</w:t>
      </w:r>
      <w:r w:rsidRPr="009E041B">
        <w:rPr>
          <w:rFonts w:ascii="Arial" w:hAnsi="Arial" w:cs="Arial"/>
        </w:rPr>
        <w:tab/>
        <w:t>Other pupils who were expected to have enrolled i.e. the school had accepted the application for admission but have not yet attended, may only be included in the census return if there is documentary evidence to explain their absence i.e. a medical certificate or a letter from their parent/guardian.  If a pupil does not attend during the academic year funding will be removed.</w:t>
      </w:r>
    </w:p>
    <w:p w14:paraId="1538F4CC" w14:textId="07A71B24" w:rsidR="00613705" w:rsidRPr="009E041B" w:rsidRDefault="00613705" w:rsidP="00613705">
      <w:pPr>
        <w:spacing w:line="360" w:lineRule="auto"/>
        <w:jc w:val="both"/>
        <w:rPr>
          <w:rFonts w:ascii="Arial" w:hAnsi="Arial" w:cs="Arial"/>
        </w:rPr>
      </w:pPr>
    </w:p>
    <w:p w14:paraId="4513F1AD" w14:textId="77777777" w:rsidR="00613705" w:rsidRPr="009E041B" w:rsidRDefault="00613705" w:rsidP="00613705">
      <w:pPr>
        <w:spacing w:line="360" w:lineRule="auto"/>
        <w:jc w:val="both"/>
        <w:rPr>
          <w:rFonts w:ascii="Arial" w:hAnsi="Arial" w:cs="Arial"/>
        </w:rPr>
      </w:pPr>
      <w:r w:rsidRPr="009E041B">
        <w:rPr>
          <w:rFonts w:ascii="Arial" w:hAnsi="Arial" w:cs="Arial"/>
        </w:rPr>
        <w:t>5.</w:t>
      </w:r>
      <w:r w:rsidRPr="009E041B">
        <w:rPr>
          <w:rFonts w:ascii="Arial" w:hAnsi="Arial" w:cs="Arial"/>
        </w:rPr>
        <w:tab/>
        <w:t xml:space="preserve">In the case of schools where the proportion of children of service personnel (as defined in the school census) accounts for at least 10% of a school’s enrolment and a regimental changeover has begun prior to the census date, but was not completed at </w:t>
      </w:r>
      <w:r w:rsidRPr="009E041B">
        <w:rPr>
          <w:rFonts w:ascii="Arial" w:hAnsi="Arial" w:cs="Arial"/>
        </w:rPr>
        <w:lastRenderedPageBreak/>
        <w:t xml:space="preserve">that date, the number of pupils for funding purposes may be based on the enrolment of the school and the characteristics of the pupils as at 31st December.  Schools must record actual pupil data at Census </w:t>
      </w:r>
      <w:proofErr w:type="gramStart"/>
      <w:r w:rsidRPr="009E041B">
        <w:rPr>
          <w:rFonts w:ascii="Arial" w:hAnsi="Arial" w:cs="Arial"/>
        </w:rPr>
        <w:t>date, but</w:t>
      </w:r>
      <w:proofErr w:type="gramEnd"/>
      <w:r w:rsidRPr="009E041B">
        <w:rPr>
          <w:rFonts w:ascii="Arial" w:hAnsi="Arial" w:cs="Arial"/>
        </w:rPr>
        <w:t xml:space="preserve"> can then provide up-dated information to the Education Authority, for funding purposes in the incoming financial year, subject to their verification as outlined at 1 above.</w:t>
      </w:r>
    </w:p>
    <w:p w14:paraId="292B6333" w14:textId="77777777" w:rsidR="00613705" w:rsidRPr="009E041B" w:rsidRDefault="00613705" w:rsidP="00613705">
      <w:pPr>
        <w:jc w:val="both"/>
        <w:rPr>
          <w:rFonts w:ascii="Arial" w:hAnsi="Arial" w:cs="Arial"/>
        </w:rPr>
      </w:pPr>
      <w:r w:rsidRPr="009E041B">
        <w:rPr>
          <w:rFonts w:ascii="Arial" w:hAnsi="Arial" w:cs="Arial"/>
        </w:rPr>
        <w:tab/>
      </w:r>
    </w:p>
    <w:p w14:paraId="00895DD8" w14:textId="77777777" w:rsidR="00613705" w:rsidRPr="009E041B" w:rsidRDefault="00613705" w:rsidP="00613705">
      <w:pPr>
        <w:spacing w:line="360" w:lineRule="auto"/>
        <w:jc w:val="both"/>
        <w:rPr>
          <w:rFonts w:ascii="Arial" w:hAnsi="Arial" w:cs="Arial"/>
          <w:b/>
          <w:sz w:val="28"/>
          <w:szCs w:val="28"/>
        </w:rPr>
      </w:pPr>
      <w:r w:rsidRPr="009E041B">
        <w:rPr>
          <w:rFonts w:ascii="Arial" w:hAnsi="Arial" w:cs="Arial"/>
          <w:b/>
          <w:sz w:val="28"/>
          <w:szCs w:val="28"/>
        </w:rPr>
        <w:t>Effective Date for Exclusion from Census</w:t>
      </w:r>
    </w:p>
    <w:p w14:paraId="30E1D16E" w14:textId="77777777" w:rsidR="00613705" w:rsidRPr="009E041B" w:rsidRDefault="00613705" w:rsidP="00613705">
      <w:pPr>
        <w:jc w:val="both"/>
        <w:rPr>
          <w:rFonts w:ascii="Arial" w:hAnsi="Arial" w:cs="Arial"/>
        </w:rPr>
      </w:pPr>
    </w:p>
    <w:p w14:paraId="622C3802" w14:textId="77777777" w:rsidR="00613705" w:rsidRPr="009E041B" w:rsidRDefault="00613705" w:rsidP="00613705">
      <w:pPr>
        <w:spacing w:line="360" w:lineRule="auto"/>
        <w:jc w:val="both"/>
        <w:rPr>
          <w:rFonts w:ascii="Arial" w:hAnsi="Arial" w:cs="Arial"/>
        </w:rPr>
      </w:pPr>
      <w:r w:rsidRPr="009E041B">
        <w:rPr>
          <w:rFonts w:ascii="Arial" w:hAnsi="Arial" w:cs="Arial"/>
        </w:rPr>
        <w:t>6.</w:t>
      </w:r>
      <w:r w:rsidRPr="009E041B">
        <w:rPr>
          <w:rFonts w:ascii="Arial" w:hAnsi="Arial" w:cs="Arial"/>
        </w:rPr>
        <w:tab/>
        <w:t>Pupils should be removed from the school’s register of attendance as follows:</w:t>
      </w:r>
    </w:p>
    <w:p w14:paraId="556DA245" w14:textId="77777777" w:rsidR="00613705" w:rsidRPr="009E041B" w:rsidRDefault="00613705" w:rsidP="00613705">
      <w:pPr>
        <w:spacing w:line="360" w:lineRule="auto"/>
        <w:jc w:val="both"/>
        <w:rPr>
          <w:rFonts w:ascii="Arial" w:hAnsi="Arial" w:cs="Arial"/>
        </w:rPr>
      </w:pPr>
      <w:r w:rsidRPr="009E041B">
        <w:rPr>
          <w:rFonts w:ascii="Arial" w:hAnsi="Arial" w:cs="Arial"/>
        </w:rPr>
        <w:tab/>
      </w:r>
    </w:p>
    <w:tbl>
      <w:tblPr>
        <w:tblStyle w:val="TableGrid"/>
        <w:tblW w:w="8928" w:type="dxa"/>
        <w:tblLook w:val="01E0" w:firstRow="1" w:lastRow="1" w:firstColumn="1" w:lastColumn="1" w:noHBand="0" w:noVBand="0"/>
        <w:tblCaption w:val="Effective Date for Exclusion from Census"/>
        <w:tblDescription w:val="Details of pupils that should be removed from the school's register inlcuding date of removal"/>
      </w:tblPr>
      <w:tblGrid>
        <w:gridCol w:w="5328"/>
        <w:gridCol w:w="3600"/>
      </w:tblGrid>
      <w:tr w:rsidR="00613705" w:rsidRPr="009E041B" w14:paraId="561D101B" w14:textId="77777777" w:rsidTr="00790218">
        <w:trPr>
          <w:tblHeader/>
        </w:trPr>
        <w:tc>
          <w:tcPr>
            <w:tcW w:w="5328" w:type="dxa"/>
          </w:tcPr>
          <w:p w14:paraId="69F704AF" w14:textId="77777777" w:rsidR="00613705" w:rsidRPr="009E041B" w:rsidRDefault="00613705" w:rsidP="003E6FF7">
            <w:pPr>
              <w:spacing w:line="360" w:lineRule="auto"/>
              <w:jc w:val="both"/>
              <w:rPr>
                <w:rFonts w:ascii="Arial" w:hAnsi="Arial" w:cs="Arial"/>
                <w:b/>
              </w:rPr>
            </w:pPr>
            <w:r w:rsidRPr="009E041B">
              <w:rPr>
                <w:rFonts w:ascii="Arial" w:hAnsi="Arial" w:cs="Arial"/>
                <w:b/>
              </w:rPr>
              <w:t>Cause of Removal</w:t>
            </w:r>
          </w:p>
        </w:tc>
        <w:tc>
          <w:tcPr>
            <w:tcW w:w="3600" w:type="dxa"/>
          </w:tcPr>
          <w:p w14:paraId="447BA2B0" w14:textId="77777777" w:rsidR="00613705" w:rsidRPr="009E041B" w:rsidRDefault="00613705" w:rsidP="003E6FF7">
            <w:pPr>
              <w:spacing w:line="360" w:lineRule="auto"/>
              <w:jc w:val="both"/>
              <w:rPr>
                <w:rFonts w:ascii="Arial" w:hAnsi="Arial" w:cs="Arial"/>
                <w:b/>
              </w:rPr>
            </w:pPr>
            <w:r w:rsidRPr="009E041B">
              <w:rPr>
                <w:rFonts w:ascii="Arial" w:hAnsi="Arial" w:cs="Arial"/>
                <w:b/>
              </w:rPr>
              <w:t>Date of Removal</w:t>
            </w:r>
          </w:p>
        </w:tc>
      </w:tr>
      <w:tr w:rsidR="00613705" w:rsidRPr="009E041B" w14:paraId="3B9BBC8D" w14:textId="77777777" w:rsidTr="00790218">
        <w:tc>
          <w:tcPr>
            <w:tcW w:w="5328" w:type="dxa"/>
          </w:tcPr>
          <w:p w14:paraId="33FFB14E" w14:textId="77777777" w:rsidR="00613705" w:rsidRPr="009E041B" w:rsidRDefault="00613705" w:rsidP="003E6FF7">
            <w:pPr>
              <w:spacing w:line="360" w:lineRule="auto"/>
              <w:jc w:val="both"/>
              <w:rPr>
                <w:rFonts w:ascii="Arial" w:hAnsi="Arial" w:cs="Arial"/>
              </w:rPr>
            </w:pPr>
            <w:r w:rsidRPr="009E041B">
              <w:rPr>
                <w:rFonts w:ascii="Arial" w:hAnsi="Arial" w:cs="Arial"/>
              </w:rPr>
              <w:t xml:space="preserve">Transfer to another school in </w:t>
            </w:r>
            <w:smartTag w:uri="urn:schemas-microsoft-com:office:smarttags" w:element="place">
              <w:smartTag w:uri="urn:schemas-microsoft-com:office:smarttags" w:element="country-region">
                <w:r w:rsidRPr="009E041B">
                  <w:rPr>
                    <w:rFonts w:ascii="Arial" w:hAnsi="Arial" w:cs="Arial"/>
                  </w:rPr>
                  <w:t>Northern Ireland</w:t>
                </w:r>
              </w:smartTag>
            </w:smartTag>
          </w:p>
        </w:tc>
        <w:tc>
          <w:tcPr>
            <w:tcW w:w="3600" w:type="dxa"/>
          </w:tcPr>
          <w:p w14:paraId="7341BA7A" w14:textId="77777777" w:rsidR="00613705" w:rsidRPr="009E041B" w:rsidRDefault="00613705" w:rsidP="003E6FF7">
            <w:pPr>
              <w:spacing w:line="360" w:lineRule="auto"/>
              <w:jc w:val="both"/>
              <w:rPr>
                <w:rFonts w:ascii="Arial" w:hAnsi="Arial" w:cs="Arial"/>
              </w:rPr>
            </w:pPr>
            <w:r w:rsidRPr="009E041B">
              <w:rPr>
                <w:rFonts w:ascii="Arial" w:hAnsi="Arial" w:cs="Arial"/>
              </w:rPr>
              <w:t>Day following last attendance</w:t>
            </w:r>
          </w:p>
        </w:tc>
      </w:tr>
      <w:tr w:rsidR="00613705" w:rsidRPr="009E041B" w14:paraId="6E6C4900" w14:textId="77777777" w:rsidTr="00790218">
        <w:tc>
          <w:tcPr>
            <w:tcW w:w="5328" w:type="dxa"/>
          </w:tcPr>
          <w:p w14:paraId="609D4C28" w14:textId="77777777" w:rsidR="00613705" w:rsidRPr="009E041B" w:rsidRDefault="00613705" w:rsidP="003E6FF7">
            <w:pPr>
              <w:spacing w:line="360" w:lineRule="auto"/>
              <w:jc w:val="both"/>
              <w:rPr>
                <w:rFonts w:ascii="Arial" w:hAnsi="Arial" w:cs="Arial"/>
              </w:rPr>
            </w:pPr>
            <w:r w:rsidRPr="009E041B">
              <w:rPr>
                <w:rFonts w:ascii="Arial" w:hAnsi="Arial" w:cs="Arial"/>
              </w:rPr>
              <w:t xml:space="preserve">Departure from </w:t>
            </w:r>
            <w:smartTag w:uri="urn:schemas-microsoft-com:office:smarttags" w:element="place">
              <w:smartTag w:uri="urn:schemas-microsoft-com:office:smarttags" w:element="country-region">
                <w:r w:rsidRPr="009E041B">
                  <w:rPr>
                    <w:rFonts w:ascii="Arial" w:hAnsi="Arial" w:cs="Arial"/>
                  </w:rPr>
                  <w:t>Northern Ireland</w:t>
                </w:r>
              </w:smartTag>
            </w:smartTag>
          </w:p>
        </w:tc>
        <w:tc>
          <w:tcPr>
            <w:tcW w:w="3600" w:type="dxa"/>
          </w:tcPr>
          <w:p w14:paraId="0D7F79B2" w14:textId="77777777" w:rsidR="00613705" w:rsidRPr="009E041B" w:rsidRDefault="00613705" w:rsidP="003E6FF7">
            <w:pPr>
              <w:spacing w:line="360" w:lineRule="auto"/>
              <w:jc w:val="both"/>
              <w:rPr>
                <w:rFonts w:ascii="Arial" w:hAnsi="Arial" w:cs="Arial"/>
              </w:rPr>
            </w:pPr>
            <w:r w:rsidRPr="009E041B">
              <w:rPr>
                <w:rFonts w:ascii="Arial" w:hAnsi="Arial" w:cs="Arial"/>
              </w:rPr>
              <w:t>Day following last attendance</w:t>
            </w:r>
          </w:p>
        </w:tc>
      </w:tr>
      <w:tr w:rsidR="00613705" w:rsidRPr="009E041B" w14:paraId="67304474" w14:textId="77777777" w:rsidTr="00790218">
        <w:tc>
          <w:tcPr>
            <w:tcW w:w="5328" w:type="dxa"/>
          </w:tcPr>
          <w:p w14:paraId="4B396CB3" w14:textId="77777777" w:rsidR="00613705" w:rsidRPr="009E041B" w:rsidRDefault="00613705" w:rsidP="003E6FF7">
            <w:pPr>
              <w:spacing w:line="360" w:lineRule="auto"/>
              <w:jc w:val="both"/>
              <w:rPr>
                <w:rFonts w:ascii="Arial" w:hAnsi="Arial" w:cs="Arial"/>
              </w:rPr>
            </w:pPr>
            <w:r w:rsidRPr="009E041B">
              <w:rPr>
                <w:rFonts w:ascii="Arial" w:hAnsi="Arial" w:cs="Arial"/>
              </w:rPr>
              <w:t>Expulsion</w:t>
            </w:r>
          </w:p>
        </w:tc>
        <w:tc>
          <w:tcPr>
            <w:tcW w:w="3600" w:type="dxa"/>
          </w:tcPr>
          <w:p w14:paraId="750BF7D9" w14:textId="77777777" w:rsidR="00613705" w:rsidRPr="009E041B" w:rsidRDefault="00613705" w:rsidP="003E6FF7">
            <w:pPr>
              <w:spacing w:line="360" w:lineRule="auto"/>
              <w:jc w:val="both"/>
              <w:rPr>
                <w:rFonts w:ascii="Arial" w:hAnsi="Arial" w:cs="Arial"/>
              </w:rPr>
            </w:pPr>
            <w:r w:rsidRPr="009E041B">
              <w:rPr>
                <w:rFonts w:ascii="Arial" w:hAnsi="Arial" w:cs="Arial"/>
              </w:rPr>
              <w:t>Day following expulsion</w:t>
            </w:r>
          </w:p>
        </w:tc>
      </w:tr>
      <w:tr w:rsidR="00613705" w:rsidRPr="009E041B" w14:paraId="5EB3D385" w14:textId="77777777" w:rsidTr="00790218">
        <w:tc>
          <w:tcPr>
            <w:tcW w:w="5328" w:type="dxa"/>
          </w:tcPr>
          <w:p w14:paraId="41BF0376" w14:textId="77777777" w:rsidR="00613705" w:rsidRPr="009E041B" w:rsidRDefault="00613705" w:rsidP="003E6FF7">
            <w:pPr>
              <w:spacing w:line="360" w:lineRule="auto"/>
              <w:jc w:val="both"/>
              <w:rPr>
                <w:rFonts w:ascii="Arial" w:hAnsi="Arial" w:cs="Arial"/>
              </w:rPr>
            </w:pPr>
            <w:r w:rsidRPr="009E041B">
              <w:rPr>
                <w:rFonts w:ascii="Arial" w:hAnsi="Arial" w:cs="Arial"/>
              </w:rPr>
              <w:t>Death</w:t>
            </w:r>
            <w:r w:rsidRPr="009E041B">
              <w:rPr>
                <w:rFonts w:ascii="Arial" w:hAnsi="Arial" w:cs="Arial"/>
              </w:rPr>
              <w:tab/>
            </w:r>
          </w:p>
        </w:tc>
        <w:tc>
          <w:tcPr>
            <w:tcW w:w="3600" w:type="dxa"/>
          </w:tcPr>
          <w:p w14:paraId="57F4A03B" w14:textId="77777777" w:rsidR="00613705" w:rsidRPr="009E041B" w:rsidRDefault="00613705" w:rsidP="003E6FF7">
            <w:pPr>
              <w:spacing w:line="360" w:lineRule="auto"/>
              <w:jc w:val="both"/>
              <w:rPr>
                <w:rFonts w:ascii="Arial" w:hAnsi="Arial" w:cs="Arial"/>
              </w:rPr>
            </w:pPr>
            <w:r w:rsidRPr="009E041B">
              <w:rPr>
                <w:rFonts w:ascii="Arial" w:hAnsi="Arial" w:cs="Arial"/>
              </w:rPr>
              <w:t>Day following death</w:t>
            </w:r>
          </w:p>
        </w:tc>
      </w:tr>
      <w:tr w:rsidR="00613705" w:rsidRPr="009E041B" w14:paraId="52D2680D" w14:textId="77777777" w:rsidTr="00790218">
        <w:tc>
          <w:tcPr>
            <w:tcW w:w="5328" w:type="dxa"/>
          </w:tcPr>
          <w:p w14:paraId="33C67839" w14:textId="77777777" w:rsidR="00613705" w:rsidRPr="009E041B" w:rsidRDefault="00613705" w:rsidP="003E6FF7">
            <w:pPr>
              <w:jc w:val="both"/>
              <w:rPr>
                <w:rFonts w:ascii="Arial" w:hAnsi="Arial" w:cs="Arial"/>
              </w:rPr>
            </w:pPr>
            <w:r w:rsidRPr="009E041B">
              <w:rPr>
                <w:rFonts w:ascii="Arial" w:hAnsi="Arial" w:cs="Arial"/>
              </w:rPr>
              <w:t>Leaves school having completed compulsory education</w:t>
            </w:r>
          </w:p>
        </w:tc>
        <w:tc>
          <w:tcPr>
            <w:tcW w:w="3600" w:type="dxa"/>
          </w:tcPr>
          <w:p w14:paraId="5FFEF38E" w14:textId="77777777" w:rsidR="00613705" w:rsidRPr="009E041B" w:rsidRDefault="00613705" w:rsidP="003E6FF7">
            <w:pPr>
              <w:spacing w:line="360" w:lineRule="auto"/>
              <w:jc w:val="both"/>
              <w:rPr>
                <w:rFonts w:ascii="Arial" w:hAnsi="Arial" w:cs="Arial"/>
              </w:rPr>
            </w:pPr>
            <w:r w:rsidRPr="009E041B">
              <w:rPr>
                <w:rFonts w:ascii="Arial" w:hAnsi="Arial" w:cs="Arial"/>
              </w:rPr>
              <w:t>Day following last attendance</w:t>
            </w:r>
          </w:p>
        </w:tc>
      </w:tr>
    </w:tbl>
    <w:p w14:paraId="6CEE8FEA" w14:textId="77777777" w:rsidR="00613705" w:rsidRPr="009E041B" w:rsidRDefault="00613705" w:rsidP="00613705">
      <w:pPr>
        <w:spacing w:line="360" w:lineRule="auto"/>
        <w:jc w:val="both"/>
        <w:rPr>
          <w:rFonts w:ascii="Arial" w:hAnsi="Arial" w:cs="Arial"/>
        </w:rPr>
      </w:pPr>
    </w:p>
    <w:p w14:paraId="1713F201" w14:textId="77777777" w:rsidR="00613705" w:rsidRPr="009E041B" w:rsidRDefault="00613705" w:rsidP="00613705">
      <w:pPr>
        <w:spacing w:line="360" w:lineRule="auto"/>
        <w:jc w:val="both"/>
        <w:rPr>
          <w:rFonts w:ascii="Arial" w:hAnsi="Arial" w:cs="Arial"/>
        </w:rPr>
      </w:pPr>
      <w:r w:rsidRPr="009E041B">
        <w:rPr>
          <w:rFonts w:ascii="Arial" w:hAnsi="Arial" w:cs="Arial"/>
        </w:rPr>
        <w:t>If their removal from the register occurs prior to the day of the census, data in respect of that pupil should not be included in the census return.</w:t>
      </w:r>
    </w:p>
    <w:p w14:paraId="7337DCB6" w14:textId="77777777" w:rsidR="00613705" w:rsidRPr="009E041B" w:rsidRDefault="00613705" w:rsidP="00613705">
      <w:pPr>
        <w:jc w:val="both"/>
        <w:rPr>
          <w:rFonts w:ascii="Arial" w:hAnsi="Arial" w:cs="Arial"/>
        </w:rPr>
      </w:pPr>
      <w:r w:rsidRPr="009E041B">
        <w:rPr>
          <w:rFonts w:ascii="Arial" w:hAnsi="Arial" w:cs="Arial"/>
        </w:rPr>
        <w:tab/>
      </w:r>
    </w:p>
    <w:p w14:paraId="411B35D7" w14:textId="77777777" w:rsidR="00613705" w:rsidRPr="009E041B" w:rsidRDefault="00613705" w:rsidP="00613705">
      <w:pPr>
        <w:spacing w:line="360" w:lineRule="auto"/>
        <w:jc w:val="both"/>
        <w:rPr>
          <w:rFonts w:ascii="Arial" w:hAnsi="Arial" w:cs="Arial"/>
          <w:b/>
          <w:sz w:val="28"/>
          <w:szCs w:val="28"/>
        </w:rPr>
      </w:pPr>
      <w:r w:rsidRPr="009E041B">
        <w:rPr>
          <w:rFonts w:ascii="Arial" w:hAnsi="Arial" w:cs="Arial"/>
          <w:b/>
          <w:sz w:val="28"/>
          <w:szCs w:val="28"/>
        </w:rPr>
        <w:t>Pupils to be excluded for funding purposes</w:t>
      </w:r>
    </w:p>
    <w:p w14:paraId="4BED5F88" w14:textId="77777777" w:rsidR="00613705" w:rsidRPr="009E041B" w:rsidRDefault="00613705" w:rsidP="00613705">
      <w:pPr>
        <w:jc w:val="both"/>
        <w:rPr>
          <w:rFonts w:ascii="Arial" w:hAnsi="Arial" w:cs="Arial"/>
        </w:rPr>
      </w:pPr>
      <w:r w:rsidRPr="009E041B">
        <w:rPr>
          <w:rFonts w:ascii="Arial" w:hAnsi="Arial" w:cs="Arial"/>
        </w:rPr>
        <w:tab/>
      </w:r>
    </w:p>
    <w:p w14:paraId="6C76C9DB" w14:textId="77777777" w:rsidR="00613705" w:rsidRPr="009E041B" w:rsidRDefault="00613705" w:rsidP="00613705">
      <w:pPr>
        <w:spacing w:line="360" w:lineRule="auto"/>
        <w:jc w:val="both"/>
        <w:rPr>
          <w:rFonts w:ascii="Arial" w:hAnsi="Arial" w:cs="Arial"/>
        </w:rPr>
      </w:pPr>
      <w:r w:rsidRPr="009E041B">
        <w:rPr>
          <w:rFonts w:ascii="Arial" w:hAnsi="Arial" w:cs="Arial"/>
        </w:rPr>
        <w:t>7.</w:t>
      </w:r>
      <w:r w:rsidRPr="009E041B">
        <w:rPr>
          <w:rFonts w:ascii="Arial" w:hAnsi="Arial" w:cs="Arial"/>
        </w:rPr>
        <w:tab/>
        <w:t>The following pupils will be excluded from the pupil count for all factors under the formula:</w:t>
      </w:r>
    </w:p>
    <w:p w14:paraId="242AD484" w14:textId="77777777" w:rsidR="00613705" w:rsidRPr="009E041B" w:rsidRDefault="00613705" w:rsidP="00613705">
      <w:pPr>
        <w:spacing w:line="360" w:lineRule="auto"/>
        <w:jc w:val="both"/>
        <w:rPr>
          <w:rFonts w:ascii="Arial" w:hAnsi="Arial" w:cs="Arial"/>
        </w:rPr>
      </w:pPr>
      <w:r w:rsidRPr="009E041B">
        <w:rPr>
          <w:rFonts w:ascii="Arial" w:hAnsi="Arial" w:cs="Arial"/>
        </w:rPr>
        <w:tab/>
      </w:r>
    </w:p>
    <w:p w14:paraId="1A278C78" w14:textId="30C8F1BF"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"Excepted" pupils as defined in Article 127 of the Education Reform Order 1989 (as amended by Article 35 of the Education and Libraries Order 1993).</w:t>
      </w:r>
    </w:p>
    <w:p w14:paraId="7A449A20" w14:textId="77777777" w:rsidR="00613705" w:rsidRPr="009E041B" w:rsidRDefault="00613705" w:rsidP="00613705">
      <w:pPr>
        <w:ind w:left="714" w:hanging="357"/>
        <w:jc w:val="both"/>
        <w:rPr>
          <w:rFonts w:ascii="Arial" w:hAnsi="Arial" w:cs="Arial"/>
        </w:rPr>
      </w:pPr>
    </w:p>
    <w:p w14:paraId="34D9C938"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 xml:space="preserve">Should a school exceed its enrolment capacity as determined under the open enrolment arrangements, then excess pupils (other than statemented pupils, pupils admitted on appeal or on the basis of an attendance order) must be weighted zero. </w:t>
      </w:r>
    </w:p>
    <w:p w14:paraId="22092C1B" w14:textId="77777777" w:rsidR="00613705" w:rsidRPr="009E041B" w:rsidRDefault="00613705" w:rsidP="00613705">
      <w:pPr>
        <w:spacing w:line="360" w:lineRule="auto"/>
        <w:ind w:left="714" w:hanging="357"/>
        <w:jc w:val="both"/>
        <w:rPr>
          <w:rFonts w:ascii="Arial" w:hAnsi="Arial" w:cs="Arial"/>
        </w:rPr>
      </w:pPr>
    </w:p>
    <w:p w14:paraId="54EDDB94"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Pupils in reception provision may be weighted zero where the school:</w:t>
      </w:r>
    </w:p>
    <w:p w14:paraId="440D9974" w14:textId="77777777" w:rsidR="00613705" w:rsidRPr="009E041B" w:rsidRDefault="00613705" w:rsidP="00613705">
      <w:pPr>
        <w:ind w:left="714" w:hanging="357"/>
        <w:jc w:val="both"/>
        <w:rPr>
          <w:rFonts w:ascii="Arial" w:hAnsi="Arial" w:cs="Arial"/>
        </w:rPr>
      </w:pPr>
    </w:p>
    <w:p w14:paraId="58C4C511"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 xml:space="preserve">has not previously had reception </w:t>
      </w:r>
      <w:proofErr w:type="gramStart"/>
      <w:r w:rsidRPr="009E041B">
        <w:rPr>
          <w:rFonts w:ascii="Arial" w:hAnsi="Arial" w:cs="Arial"/>
        </w:rPr>
        <w:t>provision;</w:t>
      </w:r>
      <w:proofErr w:type="gramEnd"/>
    </w:p>
    <w:p w14:paraId="0FC8F36C" w14:textId="77777777" w:rsidR="00613705" w:rsidRPr="009E041B" w:rsidRDefault="00613705" w:rsidP="00613705">
      <w:pPr>
        <w:spacing w:line="360" w:lineRule="auto"/>
        <w:ind w:left="1440" w:hanging="726"/>
        <w:jc w:val="both"/>
        <w:rPr>
          <w:rFonts w:ascii="Arial" w:hAnsi="Arial" w:cs="Arial"/>
        </w:rPr>
      </w:pPr>
      <w:r w:rsidRPr="009E041B">
        <w:rPr>
          <w:rFonts w:ascii="Arial" w:hAnsi="Arial" w:cs="Arial"/>
        </w:rPr>
        <w:lastRenderedPageBreak/>
        <w:t>•</w:t>
      </w:r>
      <w:r w:rsidRPr="009E041B">
        <w:rPr>
          <w:rFonts w:ascii="Arial" w:hAnsi="Arial" w:cs="Arial"/>
        </w:rPr>
        <w:tab/>
        <w:t>where reception provision is not provided for within the school’s admission criteria; or</w:t>
      </w:r>
    </w:p>
    <w:p w14:paraId="2B2F2C56" w14:textId="77777777" w:rsidR="00613705" w:rsidRPr="009E041B" w:rsidRDefault="00613705" w:rsidP="00613705">
      <w:pPr>
        <w:spacing w:line="360" w:lineRule="auto"/>
        <w:ind w:left="1440" w:hanging="726"/>
        <w:jc w:val="both"/>
        <w:rPr>
          <w:rFonts w:ascii="Arial" w:hAnsi="Arial" w:cs="Arial"/>
        </w:rPr>
      </w:pPr>
      <w:r w:rsidRPr="009E041B">
        <w:rPr>
          <w:rFonts w:ascii="Arial" w:hAnsi="Arial" w:cs="Arial"/>
        </w:rPr>
        <w:t>•</w:t>
      </w:r>
      <w:r w:rsidRPr="009E041B">
        <w:rPr>
          <w:rFonts w:ascii="Arial" w:hAnsi="Arial" w:cs="Arial"/>
        </w:rPr>
        <w:tab/>
        <w:t>where the reception class has been replaced by nursery provision under the pre-school expansion programme and the Pre-school Education Advisory Group has recommended to the Department that this is the case and the Department accepts the recommendation.</w:t>
      </w:r>
    </w:p>
    <w:p w14:paraId="4BC49843" w14:textId="77777777" w:rsidR="00613705" w:rsidRPr="009E041B" w:rsidRDefault="00613705" w:rsidP="00613705">
      <w:pPr>
        <w:spacing w:line="360" w:lineRule="auto"/>
        <w:ind w:left="1434" w:firstLine="6"/>
        <w:jc w:val="both"/>
        <w:rPr>
          <w:rFonts w:ascii="Arial" w:hAnsi="Arial" w:cs="Arial"/>
          <w:i/>
        </w:rPr>
      </w:pPr>
      <w:r w:rsidRPr="009E041B">
        <w:rPr>
          <w:rFonts w:ascii="Arial" w:hAnsi="Arial" w:cs="Arial"/>
          <w:i/>
        </w:rPr>
        <w:t>(Pupils in Reception provision at Grammar schools are zero rated)</w:t>
      </w:r>
    </w:p>
    <w:p w14:paraId="501224F2" w14:textId="77777777" w:rsidR="00613705" w:rsidRPr="009E041B" w:rsidRDefault="00613705" w:rsidP="00613705">
      <w:pPr>
        <w:ind w:left="714" w:hanging="357"/>
        <w:jc w:val="both"/>
        <w:rPr>
          <w:rFonts w:ascii="Arial" w:hAnsi="Arial" w:cs="Arial"/>
          <w:i/>
        </w:rPr>
      </w:pPr>
    </w:p>
    <w:p w14:paraId="63203340"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d)</w:t>
      </w:r>
      <w:r w:rsidRPr="009E041B">
        <w:rPr>
          <w:rFonts w:ascii="Arial" w:hAnsi="Arial" w:cs="Arial"/>
        </w:rPr>
        <w:tab/>
        <w:t>Over age pupils (i.e. pupils who have attained the age of 19 before 2 July prior to the start of a school year) must be weighted zero in the calculation of a school’s budget share.</w:t>
      </w:r>
    </w:p>
    <w:p w14:paraId="655B0832" w14:textId="77777777" w:rsidR="00613705" w:rsidRPr="009E041B" w:rsidRDefault="00613705" w:rsidP="00613705">
      <w:pPr>
        <w:ind w:left="714" w:hanging="357"/>
        <w:jc w:val="both"/>
        <w:rPr>
          <w:rFonts w:ascii="Arial" w:hAnsi="Arial" w:cs="Arial"/>
        </w:rPr>
      </w:pPr>
    </w:p>
    <w:p w14:paraId="70566038" w14:textId="77777777" w:rsidR="00613705" w:rsidRPr="009E041B" w:rsidRDefault="00613705" w:rsidP="00613705">
      <w:pPr>
        <w:spacing w:line="360" w:lineRule="auto"/>
        <w:jc w:val="both"/>
        <w:rPr>
          <w:rFonts w:ascii="Arial" w:hAnsi="Arial" w:cs="Arial"/>
          <w:b/>
          <w:sz w:val="28"/>
          <w:szCs w:val="28"/>
        </w:rPr>
      </w:pPr>
      <w:r w:rsidRPr="009E041B">
        <w:rPr>
          <w:rFonts w:ascii="Arial" w:hAnsi="Arial" w:cs="Arial"/>
          <w:b/>
          <w:sz w:val="28"/>
          <w:szCs w:val="28"/>
        </w:rPr>
        <w:t>Calculation of Enrolment for the Small Schools Factor</w:t>
      </w:r>
    </w:p>
    <w:p w14:paraId="3CB6406D" w14:textId="77777777" w:rsidR="00613705" w:rsidRPr="009E041B" w:rsidRDefault="00613705" w:rsidP="00613705">
      <w:pPr>
        <w:jc w:val="both"/>
        <w:rPr>
          <w:rFonts w:ascii="Arial" w:hAnsi="Arial" w:cs="Arial"/>
        </w:rPr>
      </w:pPr>
    </w:p>
    <w:p w14:paraId="36D267A5" w14:textId="77777777" w:rsidR="00613705" w:rsidRPr="009E041B" w:rsidRDefault="00613705" w:rsidP="00613705">
      <w:pPr>
        <w:spacing w:line="360" w:lineRule="auto"/>
        <w:jc w:val="both"/>
        <w:rPr>
          <w:rFonts w:ascii="Arial" w:hAnsi="Arial" w:cs="Arial"/>
        </w:rPr>
      </w:pPr>
      <w:r w:rsidRPr="009E041B">
        <w:rPr>
          <w:rFonts w:ascii="Arial" w:hAnsi="Arial" w:cs="Arial"/>
        </w:rPr>
        <w:t>8.</w:t>
      </w:r>
      <w:r w:rsidRPr="009E041B">
        <w:rPr>
          <w:rFonts w:ascii="Arial" w:hAnsi="Arial" w:cs="Arial"/>
        </w:rPr>
        <w:tab/>
        <w:t>Pupils in nursery classes, preparatory departments, Irish-medium units and special units are excluded from the calculation of enrolments for this factor.</w:t>
      </w:r>
    </w:p>
    <w:p w14:paraId="40DEFACF" w14:textId="77777777" w:rsidR="00613705" w:rsidRPr="009E041B" w:rsidRDefault="00613705" w:rsidP="00613705">
      <w:pPr>
        <w:jc w:val="both"/>
        <w:rPr>
          <w:rFonts w:ascii="Arial" w:hAnsi="Arial" w:cs="Arial"/>
        </w:rPr>
      </w:pPr>
    </w:p>
    <w:p w14:paraId="4548B72F" w14:textId="77777777" w:rsidR="00613705" w:rsidRPr="009E041B" w:rsidRDefault="00613705" w:rsidP="00613705">
      <w:pPr>
        <w:spacing w:line="360" w:lineRule="auto"/>
        <w:jc w:val="both"/>
        <w:rPr>
          <w:rFonts w:ascii="Arial" w:hAnsi="Arial" w:cs="Arial"/>
          <w:b/>
          <w:sz w:val="28"/>
          <w:szCs w:val="28"/>
        </w:rPr>
      </w:pPr>
      <w:r w:rsidRPr="009E041B">
        <w:rPr>
          <w:rFonts w:ascii="Arial" w:hAnsi="Arial" w:cs="Arial"/>
          <w:b/>
          <w:sz w:val="28"/>
          <w:szCs w:val="28"/>
        </w:rPr>
        <w:t>Sixth Form Weighting</w:t>
      </w:r>
    </w:p>
    <w:p w14:paraId="11A853B4" w14:textId="77777777" w:rsidR="00613705" w:rsidRPr="009E041B" w:rsidRDefault="00613705" w:rsidP="00613705">
      <w:pPr>
        <w:jc w:val="both"/>
        <w:rPr>
          <w:rFonts w:ascii="Arial" w:hAnsi="Arial" w:cs="Arial"/>
        </w:rPr>
      </w:pPr>
    </w:p>
    <w:p w14:paraId="019FDAC4" w14:textId="77777777" w:rsidR="00613705" w:rsidRPr="009E041B" w:rsidRDefault="00613705" w:rsidP="00613705">
      <w:pPr>
        <w:numPr>
          <w:ilvl w:val="0"/>
          <w:numId w:val="11"/>
        </w:numPr>
        <w:tabs>
          <w:tab w:val="clear" w:pos="1080"/>
        </w:tabs>
        <w:spacing w:line="360" w:lineRule="auto"/>
        <w:ind w:left="0" w:firstLine="0"/>
        <w:jc w:val="both"/>
        <w:rPr>
          <w:rFonts w:ascii="Arial" w:hAnsi="Arial" w:cs="Arial"/>
        </w:rPr>
      </w:pPr>
      <w:r w:rsidRPr="009E041B">
        <w:rPr>
          <w:rFonts w:ascii="Arial" w:hAnsi="Arial" w:cs="Arial"/>
        </w:rPr>
        <w:t xml:space="preserve">Pupils qualify for the higher sixth form weighting only if they are enrolled in Years 13 or 14 and are following a course leading to a qualification at either GCE Advanced Level or AS Level or broadly equivalent to GCE Level 3.  Pupils in Years 13 and 14 whose programme of study does not extend beyond GCE Level 2 are funded on the same basis as a Year 12 pupil.  This means that post-16 pupils staying on to undertake study of GCE level 1 or 2 type qualifications are funded at the AWPU weighting appropriate to Key Stage 4 (currently 1.68).  Where </w:t>
      </w:r>
      <w:bookmarkStart w:id="250" w:name="OLE_LINK33"/>
      <w:r w:rsidRPr="009E041B">
        <w:rPr>
          <w:rFonts w:ascii="Arial" w:hAnsi="Arial" w:cs="Arial"/>
        </w:rPr>
        <w:t xml:space="preserve">post-16 </w:t>
      </w:r>
      <w:bookmarkEnd w:id="250"/>
      <w:r w:rsidRPr="009E041B">
        <w:rPr>
          <w:rFonts w:ascii="Arial" w:hAnsi="Arial" w:cs="Arial"/>
        </w:rPr>
        <w:t xml:space="preserve">pupils are undertaking a number of level 2 type courses, but are also undertaking a level 3 course, then they will receive funding at the higher sixth form weighting (currently 2.18).  The National Database of Accredited Qualifications (NDAQ) website </w:t>
      </w:r>
      <w:hyperlink r:id="rId23" w:tooltip="National Database of Accredited Qualifications " w:history="1">
        <w:r w:rsidRPr="009E041B">
          <w:rPr>
            <w:rStyle w:val="Hyperlink"/>
            <w:rFonts w:ascii="Arial" w:hAnsi="Arial" w:cs="Arial"/>
          </w:rPr>
          <w:t>www.accreditedqualifications.org.uk</w:t>
        </w:r>
      </w:hyperlink>
      <w:r w:rsidRPr="009E041B">
        <w:rPr>
          <w:rFonts w:ascii="Arial" w:hAnsi="Arial" w:cs="Arial"/>
        </w:rPr>
        <w:t xml:space="preserve"> contains details of qualifications that are accredited by the regulators of external qualifications in </w:t>
      </w:r>
      <w:smartTag w:uri="urn:schemas-microsoft-com:office:smarttags" w:element="place">
        <w:smartTag w:uri="urn:schemas-microsoft-com:office:smarttags" w:element="country-region">
          <w:r w:rsidRPr="009E041B">
            <w:rPr>
              <w:rFonts w:ascii="Arial" w:hAnsi="Arial" w:cs="Arial"/>
            </w:rPr>
            <w:t>England</w:t>
          </w:r>
        </w:smartTag>
      </w:smartTag>
      <w:r w:rsidRPr="009E041B">
        <w:rPr>
          <w:rFonts w:ascii="Arial" w:hAnsi="Arial" w:cs="Arial"/>
        </w:rPr>
        <w:t xml:space="preserve"> (Ofqual), Wales (DCELLS) and Northern Ireland (CCEA).</w:t>
      </w:r>
    </w:p>
    <w:p w14:paraId="25ACDA1F" w14:textId="14E07280" w:rsidR="00613705" w:rsidRPr="009E041B" w:rsidRDefault="00613705" w:rsidP="00613705">
      <w:pPr>
        <w:spacing w:line="360" w:lineRule="auto"/>
        <w:jc w:val="both"/>
        <w:rPr>
          <w:rFonts w:ascii="Arial" w:hAnsi="Arial" w:cs="Arial"/>
        </w:rPr>
      </w:pPr>
    </w:p>
    <w:p w14:paraId="7338AD34" w14:textId="77777777" w:rsidR="00613705" w:rsidRPr="009E041B" w:rsidRDefault="00613705" w:rsidP="00613705">
      <w:pPr>
        <w:spacing w:line="360" w:lineRule="auto"/>
        <w:jc w:val="both"/>
        <w:rPr>
          <w:rFonts w:ascii="Arial" w:hAnsi="Arial" w:cs="Arial"/>
        </w:rPr>
      </w:pPr>
      <w:r w:rsidRPr="009E041B">
        <w:rPr>
          <w:rFonts w:ascii="Arial" w:hAnsi="Arial" w:cs="Arial"/>
        </w:rPr>
        <w:t>10.</w:t>
      </w:r>
      <w:r w:rsidRPr="009E041B">
        <w:rPr>
          <w:rFonts w:ascii="Arial" w:hAnsi="Arial" w:cs="Arial"/>
        </w:rPr>
        <w:tab/>
        <w:t xml:space="preserve">Where post-16 pupils are following a Key Skills course at levels 1 or 2 alongside their other courses of study at a level specified in paragraph 9 above, the Key Skills course is not </w:t>
      </w:r>
      <w:proofErr w:type="gramStart"/>
      <w:r w:rsidRPr="009E041B">
        <w:rPr>
          <w:rFonts w:ascii="Arial" w:hAnsi="Arial" w:cs="Arial"/>
        </w:rPr>
        <w:t>taken into account</w:t>
      </w:r>
      <w:proofErr w:type="gramEnd"/>
      <w:r w:rsidRPr="009E041B">
        <w:rPr>
          <w:rFonts w:ascii="Arial" w:hAnsi="Arial" w:cs="Arial"/>
        </w:rPr>
        <w:t xml:space="preserve"> in determining the weighting to be applied.</w:t>
      </w:r>
    </w:p>
    <w:p w14:paraId="66304A1F" w14:textId="77777777" w:rsidR="00613705" w:rsidRPr="009E041B" w:rsidRDefault="00613705" w:rsidP="00613705">
      <w:pPr>
        <w:spacing w:line="360" w:lineRule="auto"/>
        <w:jc w:val="both"/>
        <w:rPr>
          <w:rFonts w:ascii="Arial" w:hAnsi="Arial" w:cs="Arial"/>
          <w:b/>
          <w:sz w:val="28"/>
          <w:szCs w:val="28"/>
        </w:rPr>
      </w:pPr>
      <w:r w:rsidRPr="009E041B">
        <w:rPr>
          <w:rFonts w:ascii="Arial" w:hAnsi="Arial" w:cs="Arial"/>
          <w:b/>
          <w:sz w:val="28"/>
          <w:szCs w:val="28"/>
        </w:rPr>
        <w:lastRenderedPageBreak/>
        <w:t>Free School Meal Entitlement</w:t>
      </w:r>
    </w:p>
    <w:p w14:paraId="6598764E" w14:textId="77777777" w:rsidR="00613705" w:rsidRPr="009E041B" w:rsidRDefault="00613705" w:rsidP="00613705">
      <w:pPr>
        <w:jc w:val="both"/>
        <w:rPr>
          <w:rFonts w:ascii="Arial" w:hAnsi="Arial" w:cs="Arial"/>
        </w:rPr>
      </w:pPr>
    </w:p>
    <w:p w14:paraId="24FF6F85" w14:textId="77777777" w:rsidR="00613705" w:rsidRPr="009E041B" w:rsidRDefault="00613705" w:rsidP="00613705">
      <w:pPr>
        <w:spacing w:line="360" w:lineRule="auto"/>
        <w:jc w:val="both"/>
        <w:rPr>
          <w:rFonts w:ascii="Arial" w:hAnsi="Arial" w:cs="Arial"/>
        </w:rPr>
      </w:pPr>
      <w:r w:rsidRPr="009E041B">
        <w:rPr>
          <w:rFonts w:ascii="Arial" w:hAnsi="Arial" w:cs="Arial"/>
        </w:rPr>
        <w:t>11.</w:t>
      </w:r>
      <w:r w:rsidRPr="009E041B">
        <w:rPr>
          <w:rFonts w:ascii="Arial" w:hAnsi="Arial" w:cs="Arial"/>
        </w:rPr>
        <w:tab/>
        <w:t xml:space="preserve">Pupils should be regarded as having entitlement to free meals and included as such in the census return </w:t>
      </w:r>
      <w:r w:rsidRPr="009E041B">
        <w:rPr>
          <w:rFonts w:ascii="Arial" w:hAnsi="Arial" w:cs="Arial"/>
          <w:u w:val="single"/>
        </w:rPr>
        <w:t>only</w:t>
      </w:r>
      <w:r w:rsidRPr="009E041B">
        <w:rPr>
          <w:rFonts w:ascii="Arial" w:hAnsi="Arial" w:cs="Arial"/>
        </w:rPr>
        <w:t xml:space="preserve"> if the school has received written notification from the EA or, in the absence of such notification, in either of the following situations:</w:t>
      </w:r>
    </w:p>
    <w:p w14:paraId="76660B58"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w:t>
      </w: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when the pupil transfers from another school, where written confirmation has been received from the previous school that the pupil has a current free meals entitlement; or</w:t>
      </w:r>
    </w:p>
    <w:p w14:paraId="43CE1A7E" w14:textId="77777777" w:rsidR="00613705" w:rsidRPr="009E041B" w:rsidRDefault="00613705" w:rsidP="00613705">
      <w:pPr>
        <w:spacing w:line="360" w:lineRule="auto"/>
        <w:ind w:left="720" w:hanging="360"/>
        <w:jc w:val="both"/>
        <w:rPr>
          <w:rFonts w:ascii="Arial" w:hAnsi="Arial" w:cs="Arial"/>
        </w:rPr>
      </w:pPr>
      <w:r w:rsidRPr="009E041B">
        <w:rPr>
          <w:rFonts w:ascii="Arial" w:hAnsi="Arial" w:cs="Arial"/>
        </w:rPr>
        <w:t>(ii)</w:t>
      </w:r>
      <w:r w:rsidRPr="009E041B">
        <w:rPr>
          <w:rFonts w:ascii="Arial" w:hAnsi="Arial" w:cs="Arial"/>
        </w:rPr>
        <w:tab/>
        <w:t>where the school already holds confirmation of current entitlement to free meals in respect of a sibling of the pupil.</w:t>
      </w:r>
    </w:p>
    <w:p w14:paraId="54DB206D" w14:textId="77777777" w:rsidR="00613705" w:rsidRPr="009E041B" w:rsidRDefault="00613705" w:rsidP="00613705">
      <w:pPr>
        <w:spacing w:line="360" w:lineRule="auto"/>
        <w:ind w:left="720" w:hanging="360"/>
        <w:jc w:val="both"/>
        <w:rPr>
          <w:rFonts w:ascii="Arial" w:hAnsi="Arial" w:cs="Arial"/>
        </w:rPr>
      </w:pPr>
    </w:p>
    <w:p w14:paraId="7577C877" w14:textId="52140944" w:rsidR="00613705" w:rsidRPr="009E041B" w:rsidRDefault="00613705" w:rsidP="00613705">
      <w:pPr>
        <w:widowControl w:val="0"/>
        <w:jc w:val="both"/>
        <w:rPr>
          <w:rFonts w:ascii="Arial" w:hAnsi="Arial" w:cs="Arial"/>
          <w:b/>
          <w:snapToGrid w:val="0"/>
          <w:color w:val="7030A0"/>
          <w:sz w:val="22"/>
          <w:szCs w:val="22"/>
        </w:rPr>
      </w:pPr>
      <w:r w:rsidRPr="009E041B">
        <w:rPr>
          <w:rFonts w:ascii="Arial" w:hAnsi="Arial" w:cs="Arial"/>
          <w:b/>
          <w:sz w:val="22"/>
          <w:szCs w:val="22"/>
        </w:rPr>
        <w:t>Note:</w:t>
      </w:r>
      <w:r w:rsidRPr="009E041B">
        <w:rPr>
          <w:rFonts w:ascii="Arial" w:hAnsi="Arial" w:cs="Arial"/>
          <w:b/>
          <w:sz w:val="22"/>
          <w:szCs w:val="22"/>
        </w:rPr>
        <w:tab/>
      </w:r>
      <w:r w:rsidRPr="009E041B">
        <w:rPr>
          <w:rFonts w:ascii="Arial" w:hAnsi="Arial" w:cs="Arial"/>
          <w:b/>
          <w:i/>
          <w:sz w:val="22"/>
          <w:szCs w:val="22"/>
        </w:rPr>
        <w:t>Pupils in care/</w:t>
      </w:r>
      <w:r w:rsidRPr="009E041B">
        <w:rPr>
          <w:rFonts w:ascii="Arial" w:hAnsi="Arial" w:cs="Arial"/>
          <w:b/>
          <w:i/>
          <w:snapToGrid w:val="0"/>
          <w:sz w:val="22"/>
          <w:szCs w:val="22"/>
        </w:rPr>
        <w:t>Children</w:t>
      </w:r>
      <w:r w:rsidR="000D6422" w:rsidRPr="009E041B">
        <w:rPr>
          <w:rFonts w:ascii="Arial" w:hAnsi="Arial" w:cs="Arial"/>
          <w:b/>
          <w:i/>
          <w:snapToGrid w:val="0"/>
          <w:sz w:val="22"/>
          <w:szCs w:val="22"/>
        </w:rPr>
        <w:t xml:space="preserve"> Looked after</w:t>
      </w:r>
      <w:r w:rsidRPr="009E041B">
        <w:rPr>
          <w:rFonts w:ascii="Arial" w:hAnsi="Arial" w:cs="Arial"/>
          <w:b/>
          <w:i/>
          <w:sz w:val="22"/>
          <w:szCs w:val="22"/>
        </w:rPr>
        <w:t xml:space="preserve"> may have their meals paid for by Social Services but these pupils can also be included in the free school meals count for funding purposes, </w:t>
      </w:r>
      <w:r w:rsidRPr="009E041B">
        <w:rPr>
          <w:rFonts w:ascii="Arial" w:hAnsi="Arial" w:cs="Arial"/>
          <w:b/>
          <w:i/>
          <w:sz w:val="22"/>
          <w:szCs w:val="22"/>
          <w:u w:val="single"/>
        </w:rPr>
        <w:t>where</w:t>
      </w:r>
      <w:r w:rsidRPr="009E041B">
        <w:rPr>
          <w:rFonts w:ascii="Arial" w:hAnsi="Arial" w:cs="Arial"/>
          <w:b/>
          <w:i/>
          <w:snapToGrid w:val="0"/>
          <w:sz w:val="22"/>
          <w:szCs w:val="22"/>
          <w:u w:val="single"/>
        </w:rPr>
        <w:t xml:space="preserve"> they have a confirmed entitlement to a free school meal</w:t>
      </w:r>
      <w:r w:rsidRPr="009E041B">
        <w:rPr>
          <w:rFonts w:ascii="Arial" w:hAnsi="Arial" w:cs="Arial"/>
          <w:b/>
          <w:i/>
          <w:snapToGrid w:val="0"/>
          <w:sz w:val="22"/>
          <w:szCs w:val="22"/>
        </w:rPr>
        <w:t>.</w:t>
      </w:r>
    </w:p>
    <w:p w14:paraId="0F527964" w14:textId="77777777" w:rsidR="00613705" w:rsidRPr="009E041B" w:rsidRDefault="00613705" w:rsidP="00613705">
      <w:pPr>
        <w:widowControl w:val="0"/>
        <w:jc w:val="both"/>
        <w:rPr>
          <w:rFonts w:ascii="Arial" w:hAnsi="Arial" w:cs="Arial"/>
          <w:b/>
          <w:snapToGrid w:val="0"/>
          <w:color w:val="7030A0"/>
        </w:rPr>
      </w:pPr>
    </w:p>
    <w:p w14:paraId="6A07A40D" w14:textId="77777777" w:rsidR="00613705" w:rsidRPr="009E041B" w:rsidRDefault="00613705" w:rsidP="00613705">
      <w:pPr>
        <w:widowControl w:val="0"/>
        <w:jc w:val="both"/>
        <w:rPr>
          <w:rFonts w:ascii="Arial" w:hAnsi="Arial" w:cs="Arial"/>
        </w:rPr>
      </w:pPr>
    </w:p>
    <w:p w14:paraId="422D85CD" w14:textId="77777777" w:rsidR="00613705" w:rsidRPr="009E041B" w:rsidRDefault="00613705" w:rsidP="00613705">
      <w:pPr>
        <w:spacing w:line="360" w:lineRule="auto"/>
        <w:jc w:val="both"/>
        <w:rPr>
          <w:rFonts w:ascii="Arial" w:hAnsi="Arial" w:cs="Arial"/>
          <w:b/>
          <w:sz w:val="28"/>
          <w:szCs w:val="28"/>
        </w:rPr>
      </w:pPr>
      <w:r w:rsidRPr="009E041B">
        <w:rPr>
          <w:rFonts w:ascii="Arial" w:hAnsi="Arial" w:cs="Arial"/>
          <w:b/>
          <w:sz w:val="28"/>
          <w:szCs w:val="28"/>
        </w:rPr>
        <w:t>Documentary Evidence of Enrolment</w:t>
      </w:r>
    </w:p>
    <w:p w14:paraId="6772E5B5" w14:textId="77777777" w:rsidR="00613705" w:rsidRPr="009E041B" w:rsidRDefault="00613705" w:rsidP="00613705">
      <w:pPr>
        <w:jc w:val="both"/>
        <w:rPr>
          <w:rFonts w:ascii="Arial" w:hAnsi="Arial" w:cs="Arial"/>
        </w:rPr>
      </w:pPr>
    </w:p>
    <w:p w14:paraId="3DE34199" w14:textId="77777777" w:rsidR="00613705" w:rsidRPr="009E041B" w:rsidRDefault="00613705" w:rsidP="00613705">
      <w:pPr>
        <w:spacing w:line="360" w:lineRule="auto"/>
        <w:jc w:val="both"/>
        <w:rPr>
          <w:rFonts w:ascii="Arial" w:hAnsi="Arial" w:cs="Arial"/>
        </w:rPr>
      </w:pPr>
      <w:r w:rsidRPr="009E041B">
        <w:rPr>
          <w:rFonts w:ascii="Arial" w:hAnsi="Arial" w:cs="Arial"/>
        </w:rPr>
        <w:t>12.</w:t>
      </w:r>
      <w:r w:rsidRPr="009E041B">
        <w:rPr>
          <w:rFonts w:ascii="Arial" w:hAnsi="Arial" w:cs="Arial"/>
        </w:rPr>
        <w:tab/>
        <w:t xml:space="preserve">Schools should ensure that there is documentary evidence to confirm that each pupil is enrolled in the school.  This can take the form of a properly completed Enrolment Form, a Transfer Form or the pupil’s birth certificate (photocopies are acceptable).  Such evidence should be retained by the school throughout the pupil’s period of enrolment to facilitate the audit of enrolments. </w:t>
      </w:r>
    </w:p>
    <w:p w14:paraId="52585330" w14:textId="77777777" w:rsidR="00613705" w:rsidRPr="009E041B" w:rsidRDefault="00613705" w:rsidP="00613705">
      <w:pPr>
        <w:spacing w:line="360" w:lineRule="auto"/>
        <w:jc w:val="both"/>
        <w:rPr>
          <w:rFonts w:ascii="Arial" w:hAnsi="Arial" w:cs="Arial"/>
        </w:rPr>
      </w:pPr>
    </w:p>
    <w:p w14:paraId="217C32A7" w14:textId="77777777" w:rsidR="00613705" w:rsidRPr="009E041B" w:rsidRDefault="00613705" w:rsidP="00613705">
      <w:pPr>
        <w:spacing w:line="360" w:lineRule="auto"/>
        <w:jc w:val="both"/>
        <w:rPr>
          <w:rFonts w:ascii="Arial" w:hAnsi="Arial" w:cs="Arial"/>
          <w:b/>
          <w:sz w:val="28"/>
          <w:szCs w:val="28"/>
        </w:rPr>
      </w:pPr>
      <w:r w:rsidRPr="009E041B">
        <w:rPr>
          <w:rFonts w:ascii="Arial" w:hAnsi="Arial" w:cs="Arial"/>
          <w:b/>
          <w:sz w:val="28"/>
          <w:szCs w:val="28"/>
        </w:rPr>
        <w:t>Retention of Records</w:t>
      </w:r>
    </w:p>
    <w:p w14:paraId="34AFFED2" w14:textId="77777777" w:rsidR="00613705" w:rsidRPr="009E041B" w:rsidRDefault="00613705" w:rsidP="00613705">
      <w:pPr>
        <w:jc w:val="both"/>
        <w:rPr>
          <w:rFonts w:ascii="Arial" w:hAnsi="Arial" w:cs="Arial"/>
        </w:rPr>
      </w:pPr>
    </w:p>
    <w:p w14:paraId="5ECF8312" w14:textId="77777777" w:rsidR="00613705" w:rsidRPr="009E041B" w:rsidRDefault="00613705" w:rsidP="00613705">
      <w:pPr>
        <w:spacing w:line="360" w:lineRule="auto"/>
        <w:jc w:val="both"/>
        <w:rPr>
          <w:rFonts w:ascii="Arial" w:hAnsi="Arial" w:cs="Arial"/>
        </w:rPr>
      </w:pPr>
      <w:r w:rsidRPr="009E041B">
        <w:rPr>
          <w:rFonts w:ascii="Arial" w:hAnsi="Arial" w:cs="Arial"/>
        </w:rPr>
        <w:t>13.</w:t>
      </w:r>
      <w:r w:rsidRPr="009E041B">
        <w:rPr>
          <w:rFonts w:ascii="Arial" w:hAnsi="Arial" w:cs="Arial"/>
        </w:rPr>
        <w:tab/>
        <w:t>Schools should retain records of pupil enrolment and attendance for a period of 10 years.  Where records are maintained on a computer system a paper copy should also be retained (this accords with the requirements of Circular 2006/14).</w:t>
      </w:r>
    </w:p>
    <w:p w14:paraId="667296D8" w14:textId="76565D08" w:rsidR="008C3109" w:rsidRPr="009E041B" w:rsidRDefault="008C3109">
      <w:pPr>
        <w:rPr>
          <w:rFonts w:ascii="Arial" w:hAnsi="Arial" w:cs="Arial"/>
        </w:rPr>
      </w:pPr>
    </w:p>
    <w:p w14:paraId="6A3BEDCC" w14:textId="77777777" w:rsidR="00240733" w:rsidRPr="009E041B" w:rsidRDefault="00240733">
      <w:pPr>
        <w:rPr>
          <w:rFonts w:ascii="Arial" w:hAnsi="Arial" w:cs="Arial"/>
        </w:rPr>
      </w:pPr>
    </w:p>
    <w:p w14:paraId="5511C824" w14:textId="77777777" w:rsidR="00613705" w:rsidRPr="009E041B" w:rsidRDefault="00613705" w:rsidP="00613705">
      <w:pPr>
        <w:spacing w:line="360" w:lineRule="auto"/>
        <w:jc w:val="both"/>
        <w:rPr>
          <w:rFonts w:ascii="Arial" w:hAnsi="Arial" w:cs="Arial"/>
          <w:b/>
          <w:sz w:val="28"/>
          <w:szCs w:val="28"/>
        </w:rPr>
      </w:pPr>
      <w:r w:rsidRPr="009E041B">
        <w:rPr>
          <w:rFonts w:ascii="Arial" w:hAnsi="Arial" w:cs="Arial"/>
          <w:b/>
          <w:sz w:val="28"/>
          <w:szCs w:val="28"/>
        </w:rPr>
        <w:t>Audit of Census Returns</w:t>
      </w:r>
    </w:p>
    <w:p w14:paraId="2637E798" w14:textId="77777777" w:rsidR="00613705" w:rsidRPr="009E041B" w:rsidRDefault="00613705" w:rsidP="00613705">
      <w:pPr>
        <w:spacing w:line="360" w:lineRule="auto"/>
        <w:jc w:val="both"/>
        <w:rPr>
          <w:rFonts w:ascii="Arial" w:hAnsi="Arial" w:cs="Arial"/>
          <w:b/>
          <w:sz w:val="28"/>
          <w:szCs w:val="28"/>
        </w:rPr>
      </w:pPr>
    </w:p>
    <w:p w14:paraId="49BC75E1" w14:textId="783E26BD" w:rsidR="00613705" w:rsidRPr="009E041B" w:rsidRDefault="00613705" w:rsidP="00613705">
      <w:pPr>
        <w:spacing w:line="360" w:lineRule="auto"/>
        <w:jc w:val="both"/>
        <w:rPr>
          <w:rFonts w:ascii="Arial" w:hAnsi="Arial" w:cs="Arial"/>
        </w:rPr>
      </w:pPr>
      <w:r w:rsidRPr="009E041B">
        <w:rPr>
          <w:rFonts w:ascii="Arial" w:hAnsi="Arial" w:cs="Arial"/>
        </w:rPr>
        <w:t>14.</w:t>
      </w:r>
      <w:r w:rsidRPr="009E041B">
        <w:rPr>
          <w:rFonts w:ascii="Arial" w:hAnsi="Arial" w:cs="Arial"/>
        </w:rPr>
        <w:tab/>
        <w:t>The Education Authority will establish a programme of checks to confirm the validity of census returns.</w:t>
      </w:r>
    </w:p>
    <w:p w14:paraId="5E031366" w14:textId="77777777" w:rsidR="00613705" w:rsidRPr="009E041B" w:rsidRDefault="00613705" w:rsidP="00613705">
      <w:pPr>
        <w:spacing w:line="360" w:lineRule="auto"/>
        <w:jc w:val="both"/>
        <w:rPr>
          <w:rFonts w:ascii="Arial" w:hAnsi="Arial" w:cs="Arial"/>
        </w:rPr>
      </w:pPr>
    </w:p>
    <w:p w14:paraId="370C2804" w14:textId="77777777" w:rsidR="00613705" w:rsidRPr="009E041B" w:rsidRDefault="00613705" w:rsidP="00613705">
      <w:pPr>
        <w:spacing w:line="360" w:lineRule="auto"/>
        <w:jc w:val="both"/>
        <w:rPr>
          <w:rFonts w:ascii="Arial" w:hAnsi="Arial" w:cs="Arial"/>
          <w:b/>
          <w:sz w:val="28"/>
          <w:szCs w:val="28"/>
        </w:rPr>
      </w:pPr>
      <w:r w:rsidRPr="009E041B">
        <w:rPr>
          <w:rFonts w:ascii="Arial" w:hAnsi="Arial" w:cs="Arial"/>
          <w:b/>
          <w:sz w:val="28"/>
          <w:szCs w:val="28"/>
        </w:rPr>
        <w:lastRenderedPageBreak/>
        <w:t>Funding Adjustments in respect of Pupil Movements occurring in the course of a School Year</w:t>
      </w:r>
    </w:p>
    <w:p w14:paraId="6867F3DF" w14:textId="77777777" w:rsidR="00613705" w:rsidRPr="009E041B" w:rsidRDefault="00613705" w:rsidP="00613705">
      <w:pPr>
        <w:spacing w:line="360" w:lineRule="auto"/>
        <w:jc w:val="both"/>
        <w:rPr>
          <w:rFonts w:ascii="Arial" w:hAnsi="Arial" w:cs="Arial"/>
        </w:rPr>
      </w:pPr>
      <w:r w:rsidRPr="009E041B">
        <w:rPr>
          <w:rFonts w:ascii="Arial" w:hAnsi="Arial" w:cs="Arial"/>
        </w:rPr>
        <w:t>15.</w:t>
      </w:r>
      <w:r w:rsidRPr="009E041B">
        <w:rPr>
          <w:rFonts w:ascii="Arial" w:hAnsi="Arial" w:cs="Arial"/>
        </w:rPr>
        <w:tab/>
        <w:t>Paragraph 6 above sets out various reasons for the removal of a child from the school’s general register.  The purpose of this paragraph is to set out the arrangements for any adjustments to the funding of the school.  There will be no funding adjustment in respect of pupils transferring between phases of education at the start of a school year.  Insofar as transfers which occur in the course of a school year there are two categories of transfer:</w:t>
      </w:r>
    </w:p>
    <w:p w14:paraId="7703AAB8" w14:textId="77777777" w:rsidR="00613705" w:rsidRPr="009E041B" w:rsidRDefault="00613705" w:rsidP="00613705">
      <w:pPr>
        <w:jc w:val="both"/>
        <w:rPr>
          <w:rFonts w:ascii="Arial" w:hAnsi="Arial" w:cs="Arial"/>
        </w:rPr>
      </w:pPr>
    </w:p>
    <w:p w14:paraId="62B94695" w14:textId="77777777" w:rsidR="00613705" w:rsidRPr="009E041B" w:rsidRDefault="00613705" w:rsidP="00613705">
      <w:pPr>
        <w:spacing w:line="360" w:lineRule="auto"/>
        <w:ind w:left="567" w:hanging="425"/>
        <w:jc w:val="both"/>
        <w:rPr>
          <w:rFonts w:ascii="Arial" w:hAnsi="Arial" w:cs="Arial"/>
        </w:rPr>
      </w:pPr>
      <w:r w:rsidRPr="009E041B">
        <w:rPr>
          <w:rFonts w:ascii="Arial" w:hAnsi="Arial" w:cs="Arial"/>
        </w:rPr>
        <w:t>a)</w:t>
      </w:r>
      <w:r w:rsidRPr="009E041B">
        <w:rPr>
          <w:rFonts w:ascii="Arial" w:hAnsi="Arial" w:cs="Arial"/>
        </w:rPr>
        <w:tab/>
      </w:r>
      <w:r w:rsidRPr="009E041B">
        <w:rPr>
          <w:rFonts w:ascii="Arial" w:hAnsi="Arial" w:cs="Arial"/>
          <w:u w:val="single"/>
        </w:rPr>
        <w:t>Category 1</w:t>
      </w:r>
      <w:r w:rsidRPr="009E041B">
        <w:rPr>
          <w:rFonts w:ascii="Arial" w:hAnsi="Arial" w:cs="Arial"/>
        </w:rPr>
        <w:t xml:space="preserve"> - No funding adjustment will be made where a pupil, having previously been regarded as enrolled in a school in the school year in question leaves because he/she:</w:t>
      </w:r>
    </w:p>
    <w:p w14:paraId="78D5B823" w14:textId="77777777" w:rsidR="00613705" w:rsidRPr="009E041B" w:rsidRDefault="00613705" w:rsidP="00613705">
      <w:pPr>
        <w:ind w:left="567" w:hanging="425"/>
        <w:jc w:val="both"/>
        <w:rPr>
          <w:rFonts w:ascii="Arial" w:hAnsi="Arial" w:cs="Arial"/>
        </w:rPr>
      </w:pPr>
    </w:p>
    <w:p w14:paraId="3A061A24" w14:textId="77777777" w:rsidR="00613705" w:rsidRPr="009E041B" w:rsidRDefault="00613705" w:rsidP="00613705">
      <w:pPr>
        <w:spacing w:line="360" w:lineRule="auto"/>
        <w:ind w:left="709" w:right="-177" w:hanging="425"/>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 xml:space="preserve">has completed compulsory education and leaves school after the census </w:t>
      </w:r>
      <w:proofErr w:type="gramStart"/>
      <w:r w:rsidRPr="009E041B">
        <w:rPr>
          <w:rFonts w:ascii="Arial" w:hAnsi="Arial" w:cs="Arial"/>
        </w:rPr>
        <w:t>date;</w:t>
      </w:r>
      <w:proofErr w:type="gramEnd"/>
    </w:p>
    <w:p w14:paraId="1725A1A2" w14:textId="77777777" w:rsidR="00613705" w:rsidRPr="009E041B" w:rsidRDefault="00613705" w:rsidP="00613705">
      <w:pPr>
        <w:spacing w:line="360" w:lineRule="auto"/>
        <w:ind w:left="709" w:right="-177" w:hanging="425"/>
        <w:jc w:val="both"/>
        <w:rPr>
          <w:rFonts w:ascii="Arial" w:hAnsi="Arial" w:cs="Arial"/>
        </w:rPr>
      </w:pPr>
      <w:r w:rsidRPr="009E041B">
        <w:rPr>
          <w:rFonts w:ascii="Arial" w:hAnsi="Arial" w:cs="Arial"/>
        </w:rPr>
        <w:t>ii.</w:t>
      </w:r>
      <w:r w:rsidRPr="009E041B">
        <w:rPr>
          <w:rFonts w:ascii="Arial" w:hAnsi="Arial" w:cs="Arial"/>
        </w:rPr>
        <w:tab/>
        <w:t xml:space="preserve">transfers to another grant-aided school in </w:t>
      </w:r>
      <w:smartTag w:uri="urn:schemas-microsoft-com:office:smarttags" w:element="place">
        <w:smartTag w:uri="urn:schemas-microsoft-com:office:smarttags" w:element="country-region">
          <w:r w:rsidRPr="009E041B">
            <w:rPr>
              <w:rFonts w:ascii="Arial" w:hAnsi="Arial" w:cs="Arial"/>
            </w:rPr>
            <w:t>Northern Ireland</w:t>
          </w:r>
        </w:smartTag>
      </w:smartTag>
      <w:r w:rsidRPr="009E041B">
        <w:rPr>
          <w:rFonts w:ascii="Arial" w:hAnsi="Arial" w:cs="Arial"/>
        </w:rPr>
        <w:t xml:space="preserve"> after the census </w:t>
      </w:r>
      <w:proofErr w:type="gramStart"/>
      <w:r w:rsidRPr="009E041B">
        <w:rPr>
          <w:rFonts w:ascii="Arial" w:hAnsi="Arial" w:cs="Arial"/>
        </w:rPr>
        <w:t>date;</w:t>
      </w:r>
      <w:proofErr w:type="gramEnd"/>
    </w:p>
    <w:p w14:paraId="19B6936E" w14:textId="77777777" w:rsidR="00613705" w:rsidRPr="009E041B" w:rsidRDefault="00613705" w:rsidP="00613705">
      <w:pPr>
        <w:spacing w:line="360" w:lineRule="auto"/>
        <w:ind w:left="709" w:right="-177" w:hanging="425"/>
        <w:jc w:val="both"/>
        <w:rPr>
          <w:rFonts w:ascii="Arial" w:hAnsi="Arial" w:cs="Arial"/>
        </w:rPr>
      </w:pPr>
      <w:r w:rsidRPr="009E041B">
        <w:rPr>
          <w:rFonts w:ascii="Arial" w:hAnsi="Arial" w:cs="Arial"/>
        </w:rPr>
        <w:t>iii.</w:t>
      </w:r>
      <w:r w:rsidRPr="009E041B">
        <w:rPr>
          <w:rFonts w:ascii="Arial" w:hAnsi="Arial" w:cs="Arial"/>
        </w:rPr>
        <w:tab/>
        <w:t>dies; or</w:t>
      </w:r>
    </w:p>
    <w:p w14:paraId="0C4292B2" w14:textId="77777777" w:rsidR="00613705" w:rsidRPr="009E041B" w:rsidRDefault="00613705" w:rsidP="00613705">
      <w:pPr>
        <w:spacing w:line="360" w:lineRule="auto"/>
        <w:ind w:left="709" w:right="-177" w:hanging="425"/>
        <w:jc w:val="both"/>
        <w:rPr>
          <w:rFonts w:ascii="Arial" w:hAnsi="Arial" w:cs="Arial"/>
        </w:rPr>
      </w:pPr>
      <w:r w:rsidRPr="009E041B">
        <w:rPr>
          <w:rFonts w:ascii="Arial" w:hAnsi="Arial" w:cs="Arial"/>
        </w:rPr>
        <w:t xml:space="preserve">iv. </w:t>
      </w:r>
      <w:r w:rsidRPr="009E041B">
        <w:rPr>
          <w:rFonts w:ascii="Arial" w:hAnsi="Arial" w:cs="Arial"/>
        </w:rPr>
        <w:tab/>
        <w:t xml:space="preserve">leaves school because he/she has moved house to reside outside </w:t>
      </w:r>
      <w:smartTag w:uri="urn:schemas-microsoft-com:office:smarttags" w:element="place">
        <w:smartTag w:uri="urn:schemas-microsoft-com:office:smarttags" w:element="country-region">
          <w:r w:rsidRPr="009E041B">
            <w:rPr>
              <w:rFonts w:ascii="Arial" w:hAnsi="Arial" w:cs="Arial"/>
            </w:rPr>
            <w:t>Northern Ireland</w:t>
          </w:r>
        </w:smartTag>
      </w:smartTag>
      <w:r w:rsidRPr="009E041B">
        <w:rPr>
          <w:rFonts w:ascii="Arial" w:hAnsi="Arial" w:cs="Arial"/>
        </w:rPr>
        <w:tab/>
      </w:r>
    </w:p>
    <w:p w14:paraId="71025ED3" w14:textId="77777777" w:rsidR="00613705" w:rsidRPr="009E041B" w:rsidRDefault="00613705" w:rsidP="00613705">
      <w:pPr>
        <w:ind w:left="567" w:hanging="425"/>
        <w:jc w:val="both"/>
        <w:rPr>
          <w:rFonts w:ascii="Arial" w:hAnsi="Arial" w:cs="Arial"/>
        </w:rPr>
      </w:pPr>
    </w:p>
    <w:p w14:paraId="02FCAC48" w14:textId="77777777" w:rsidR="00613705" w:rsidRPr="009E041B" w:rsidRDefault="00613705" w:rsidP="00613705">
      <w:pPr>
        <w:spacing w:line="360" w:lineRule="auto"/>
        <w:ind w:left="567" w:hanging="425"/>
        <w:jc w:val="both"/>
        <w:rPr>
          <w:rFonts w:ascii="Arial" w:hAnsi="Arial" w:cs="Arial"/>
        </w:rPr>
      </w:pPr>
      <w:r w:rsidRPr="009E041B">
        <w:rPr>
          <w:rFonts w:ascii="Arial" w:hAnsi="Arial" w:cs="Arial"/>
        </w:rPr>
        <w:t xml:space="preserve">b) </w:t>
      </w:r>
      <w:r w:rsidRPr="009E041B">
        <w:rPr>
          <w:rFonts w:ascii="Arial" w:hAnsi="Arial" w:cs="Arial"/>
        </w:rPr>
        <w:tab/>
      </w:r>
      <w:r w:rsidRPr="009E041B">
        <w:rPr>
          <w:rFonts w:ascii="Arial" w:hAnsi="Arial" w:cs="Arial"/>
          <w:u w:val="single"/>
        </w:rPr>
        <w:t>Category 2</w:t>
      </w:r>
      <w:r w:rsidRPr="009E041B">
        <w:rPr>
          <w:rFonts w:ascii="Arial" w:hAnsi="Arial" w:cs="Arial"/>
        </w:rPr>
        <w:t xml:space="preserve"> - Funding adjustments will be made in respect of pupils of compulsory school age in the following circumstances:</w:t>
      </w:r>
    </w:p>
    <w:p w14:paraId="326A01BA" w14:textId="77777777" w:rsidR="00613705" w:rsidRPr="009E041B" w:rsidRDefault="00613705" w:rsidP="00613705">
      <w:pPr>
        <w:ind w:left="567" w:hanging="425"/>
        <w:jc w:val="both"/>
        <w:rPr>
          <w:rFonts w:ascii="Arial" w:hAnsi="Arial" w:cs="Arial"/>
        </w:rPr>
      </w:pPr>
    </w:p>
    <w:p w14:paraId="27D0FF8F" w14:textId="77777777" w:rsidR="00613705" w:rsidRPr="009E041B" w:rsidRDefault="00613705" w:rsidP="00613705">
      <w:pPr>
        <w:spacing w:line="360" w:lineRule="auto"/>
        <w:ind w:left="567" w:hanging="425"/>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 xml:space="preserve">where a pupil transfers from a grant-aided school to a special school in </w:t>
      </w:r>
      <w:smartTag w:uri="urn:schemas-microsoft-com:office:smarttags" w:element="place">
        <w:smartTag w:uri="urn:schemas-microsoft-com:office:smarttags" w:element="country-region">
          <w:r w:rsidRPr="009E041B">
            <w:rPr>
              <w:rFonts w:ascii="Arial" w:hAnsi="Arial" w:cs="Arial"/>
            </w:rPr>
            <w:t>Northern Ireland</w:t>
          </w:r>
        </w:smartTag>
      </w:smartTag>
      <w:r w:rsidRPr="009E041B">
        <w:rPr>
          <w:rFonts w:ascii="Arial" w:hAnsi="Arial" w:cs="Arial"/>
        </w:rPr>
        <w:t xml:space="preserve"> or </w:t>
      </w:r>
      <w:proofErr w:type="gramStart"/>
      <w:r w:rsidRPr="009E041B">
        <w:rPr>
          <w:rFonts w:ascii="Arial" w:hAnsi="Arial" w:cs="Arial"/>
        </w:rPr>
        <w:t>vice versa;</w:t>
      </w:r>
      <w:proofErr w:type="gramEnd"/>
    </w:p>
    <w:p w14:paraId="17E8EA44" w14:textId="77777777" w:rsidR="00613705" w:rsidRPr="009E041B" w:rsidRDefault="00613705" w:rsidP="00613705">
      <w:pPr>
        <w:spacing w:line="360" w:lineRule="auto"/>
        <w:ind w:left="567" w:hanging="425"/>
        <w:jc w:val="both"/>
        <w:rPr>
          <w:rFonts w:ascii="Arial" w:hAnsi="Arial" w:cs="Arial"/>
        </w:rPr>
      </w:pPr>
      <w:r w:rsidRPr="009E041B">
        <w:rPr>
          <w:rFonts w:ascii="Arial" w:hAnsi="Arial" w:cs="Arial"/>
        </w:rPr>
        <w:t>ii.</w:t>
      </w:r>
      <w:r w:rsidRPr="009E041B">
        <w:rPr>
          <w:rFonts w:ascii="Arial" w:hAnsi="Arial" w:cs="Arial"/>
        </w:rPr>
        <w:tab/>
        <w:t xml:space="preserve">where the pupil transfers to or from Education of Children other than at School EOTAS) </w:t>
      </w:r>
      <w:proofErr w:type="gramStart"/>
      <w:r w:rsidRPr="009E041B">
        <w:rPr>
          <w:rFonts w:ascii="Arial" w:hAnsi="Arial" w:cs="Arial"/>
        </w:rPr>
        <w:t>provision;</w:t>
      </w:r>
      <w:proofErr w:type="gramEnd"/>
    </w:p>
    <w:p w14:paraId="5D6FF9F5" w14:textId="77777777" w:rsidR="00613705" w:rsidRPr="009E041B" w:rsidRDefault="00613705" w:rsidP="00613705">
      <w:pPr>
        <w:spacing w:line="360" w:lineRule="auto"/>
        <w:ind w:left="567" w:hanging="425"/>
        <w:jc w:val="both"/>
        <w:rPr>
          <w:rFonts w:ascii="Arial" w:hAnsi="Arial" w:cs="Arial"/>
        </w:rPr>
      </w:pPr>
      <w:r w:rsidRPr="009E041B">
        <w:rPr>
          <w:rFonts w:ascii="Arial" w:hAnsi="Arial" w:cs="Arial"/>
        </w:rPr>
        <w:t>iii.</w:t>
      </w:r>
      <w:r w:rsidRPr="009E041B">
        <w:rPr>
          <w:rFonts w:ascii="Arial" w:hAnsi="Arial" w:cs="Arial"/>
        </w:rPr>
        <w:tab/>
        <w:t xml:space="preserve">where a pupil remains on the </w:t>
      </w:r>
      <w:proofErr w:type="spellStart"/>
      <w:r w:rsidRPr="009E041B">
        <w:rPr>
          <w:rFonts w:ascii="Arial" w:hAnsi="Arial" w:cs="Arial"/>
        </w:rPr>
        <w:t>roll</w:t>
      </w:r>
      <w:proofErr w:type="spellEnd"/>
      <w:r w:rsidRPr="009E041B">
        <w:rPr>
          <w:rFonts w:ascii="Arial" w:hAnsi="Arial" w:cs="Arial"/>
        </w:rPr>
        <w:t xml:space="preserve"> of a school but attends EOTAS provision on a full-time basis for a period of </w:t>
      </w:r>
      <w:proofErr w:type="gramStart"/>
      <w:r w:rsidRPr="009E041B">
        <w:rPr>
          <w:rFonts w:ascii="Arial" w:hAnsi="Arial" w:cs="Arial"/>
        </w:rPr>
        <w:t>time;</w:t>
      </w:r>
      <w:proofErr w:type="gramEnd"/>
    </w:p>
    <w:p w14:paraId="2BD5223E" w14:textId="77777777" w:rsidR="00613705" w:rsidRPr="009E041B" w:rsidRDefault="00613705" w:rsidP="00613705">
      <w:pPr>
        <w:spacing w:line="360" w:lineRule="auto"/>
        <w:ind w:left="567" w:hanging="425"/>
        <w:jc w:val="both"/>
        <w:rPr>
          <w:rFonts w:ascii="Arial" w:hAnsi="Arial" w:cs="Arial"/>
        </w:rPr>
      </w:pPr>
      <w:r w:rsidRPr="009E041B">
        <w:rPr>
          <w:rFonts w:ascii="Arial" w:hAnsi="Arial" w:cs="Arial"/>
        </w:rPr>
        <w:t>iv.</w:t>
      </w:r>
      <w:r w:rsidRPr="009E041B">
        <w:rPr>
          <w:rFonts w:ascii="Arial" w:hAnsi="Arial" w:cs="Arial"/>
        </w:rPr>
        <w:tab/>
        <w:t>where a pupil is expelled.</w:t>
      </w:r>
    </w:p>
    <w:p w14:paraId="2A8F7021" w14:textId="77777777" w:rsidR="00613705" w:rsidRPr="009E041B" w:rsidRDefault="00613705" w:rsidP="00613705">
      <w:pPr>
        <w:jc w:val="both"/>
        <w:rPr>
          <w:rFonts w:ascii="Arial" w:hAnsi="Arial" w:cs="Arial"/>
        </w:rPr>
      </w:pPr>
    </w:p>
    <w:p w14:paraId="666929BD" w14:textId="77777777" w:rsidR="00240733" w:rsidRPr="009E041B" w:rsidRDefault="00240733">
      <w:pPr>
        <w:rPr>
          <w:rFonts w:ascii="Arial" w:hAnsi="Arial" w:cs="Arial"/>
        </w:rPr>
      </w:pPr>
      <w:r w:rsidRPr="009E041B">
        <w:rPr>
          <w:rFonts w:ascii="Arial" w:hAnsi="Arial" w:cs="Arial"/>
        </w:rPr>
        <w:br w:type="page"/>
      </w:r>
    </w:p>
    <w:p w14:paraId="70E9D5AA" w14:textId="181E888C" w:rsidR="00613705" w:rsidRPr="009E041B" w:rsidRDefault="00613705" w:rsidP="00613705">
      <w:pPr>
        <w:spacing w:line="360" w:lineRule="auto"/>
        <w:jc w:val="both"/>
        <w:rPr>
          <w:rFonts w:ascii="Arial" w:hAnsi="Arial" w:cs="Arial"/>
        </w:rPr>
      </w:pPr>
      <w:r w:rsidRPr="009E041B">
        <w:rPr>
          <w:rFonts w:ascii="Arial" w:hAnsi="Arial" w:cs="Arial"/>
        </w:rPr>
        <w:lastRenderedPageBreak/>
        <w:t>16.</w:t>
      </w:r>
      <w:r w:rsidRPr="009E041B">
        <w:rPr>
          <w:rFonts w:ascii="Arial" w:hAnsi="Arial" w:cs="Arial"/>
        </w:rPr>
        <w:tab/>
        <w:t>Funding adjustments will be made in relation to Category 2 pupils set out above.  The school or organisation receiving the pupils must advise the Funding Authority of the pupils’ details including their previous school.  All schools must inform the Education Authority of details in respect of pupils expelled.  The calculation will be made as follows:</w:t>
      </w:r>
    </w:p>
    <w:p w14:paraId="55B6D4E4" w14:textId="77777777" w:rsidR="00613705" w:rsidRPr="009E041B" w:rsidRDefault="00613705" w:rsidP="00613705">
      <w:pPr>
        <w:spacing w:line="360" w:lineRule="auto"/>
        <w:jc w:val="both"/>
        <w:rPr>
          <w:rFonts w:ascii="Arial" w:hAnsi="Arial" w:cs="Arial"/>
        </w:rPr>
      </w:pPr>
    </w:p>
    <w:p w14:paraId="62120BAA"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 xml:space="preserve">a) </w:t>
      </w:r>
      <w:r w:rsidRPr="009E041B">
        <w:rPr>
          <w:rFonts w:ascii="Arial" w:hAnsi="Arial" w:cs="Arial"/>
        </w:rPr>
        <w:tab/>
        <w:t xml:space="preserve">the school losing the expelled pupil will have its adjustment calculated on the basis of the amount equivalent to the relevant funding stream Age Weighted Pupil Unit (AWPU) value, pro rata for the number of complete months remaining in the financial year and these resources will be credited to the Funding Authority’s Contingency Fund.  However, where a pupil is expelled in the period following the school census and before the end of the financial year, the pupil count to be used in the calculation of the school’s formula allocation will be reduced </w:t>
      </w:r>
      <w:proofErr w:type="gramStart"/>
      <w:r w:rsidRPr="009E041B">
        <w:rPr>
          <w:rFonts w:ascii="Arial" w:hAnsi="Arial" w:cs="Arial"/>
        </w:rPr>
        <w:t>accordingly;</w:t>
      </w:r>
      <w:proofErr w:type="gramEnd"/>
    </w:p>
    <w:p w14:paraId="6956549E" w14:textId="77777777" w:rsidR="00613705" w:rsidRPr="009E041B" w:rsidRDefault="00613705" w:rsidP="00613705">
      <w:pPr>
        <w:ind w:left="714" w:hanging="357"/>
        <w:jc w:val="both"/>
        <w:rPr>
          <w:rFonts w:ascii="Arial" w:hAnsi="Arial" w:cs="Arial"/>
        </w:rPr>
      </w:pPr>
    </w:p>
    <w:p w14:paraId="2FF925C3" w14:textId="0E344F68" w:rsidR="00613705" w:rsidRPr="009E041B" w:rsidRDefault="00613705" w:rsidP="00613705">
      <w:pPr>
        <w:spacing w:line="360" w:lineRule="auto"/>
        <w:ind w:left="714" w:hanging="357"/>
        <w:jc w:val="both"/>
        <w:rPr>
          <w:rFonts w:ascii="Arial" w:hAnsi="Arial" w:cs="Arial"/>
        </w:rPr>
      </w:pPr>
      <w:r w:rsidRPr="009E041B">
        <w:rPr>
          <w:rFonts w:ascii="Arial" w:hAnsi="Arial" w:cs="Arial"/>
        </w:rPr>
        <w:t xml:space="preserve">b) </w:t>
      </w:r>
      <w:r w:rsidRPr="009E041B">
        <w:rPr>
          <w:rFonts w:ascii="Arial" w:hAnsi="Arial" w:cs="Arial"/>
        </w:rPr>
        <w:tab/>
        <w:t xml:space="preserve">where the pupil transfers from a controlled or maintained school to a special school or EOTAS provision the EA may transfer funds to its Special School/EOTAS budget.  The amount to transfer will be taken from the Contingency Fund and will be equivalent to the relevant funding stream AWPU value, pro rata for the number of complete months remaining in the financial </w:t>
      </w:r>
      <w:proofErr w:type="gramStart"/>
      <w:r w:rsidRPr="009E041B">
        <w:rPr>
          <w:rFonts w:ascii="Arial" w:hAnsi="Arial" w:cs="Arial"/>
        </w:rPr>
        <w:t>year;</w:t>
      </w:r>
      <w:proofErr w:type="gramEnd"/>
    </w:p>
    <w:p w14:paraId="042A870E" w14:textId="77777777" w:rsidR="00613705" w:rsidRPr="009E041B" w:rsidRDefault="00613705" w:rsidP="00613705">
      <w:pPr>
        <w:ind w:left="714" w:hanging="357"/>
        <w:jc w:val="both"/>
        <w:rPr>
          <w:rFonts w:ascii="Arial" w:hAnsi="Arial" w:cs="Arial"/>
        </w:rPr>
      </w:pPr>
    </w:p>
    <w:p w14:paraId="6E8BD610"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c)</w:t>
      </w:r>
      <w:r w:rsidRPr="009E041B">
        <w:rPr>
          <w:rFonts w:ascii="Arial" w:hAnsi="Arial" w:cs="Arial"/>
        </w:rPr>
        <w:tab/>
        <w:t xml:space="preserve">where a pupil remains on the </w:t>
      </w:r>
      <w:proofErr w:type="spellStart"/>
      <w:r w:rsidRPr="009E041B">
        <w:rPr>
          <w:rFonts w:ascii="Arial" w:hAnsi="Arial" w:cs="Arial"/>
        </w:rPr>
        <w:t>roll</w:t>
      </w:r>
      <w:proofErr w:type="spellEnd"/>
      <w:r w:rsidRPr="009E041B">
        <w:rPr>
          <w:rFonts w:ascii="Arial" w:hAnsi="Arial" w:cs="Arial"/>
        </w:rPr>
        <w:t xml:space="preserve"> of a school and attends EOTAS provision on a full-time basis, the school where the pupil is on the roll will have its funding adjusted.  The amount to transfer to the Funding Authority’s Contingency Fund will be calculated on the basis of the amount equivalent to the relevant funding stream AWPU value, pro rata for the number of complete months the pupil attends EOTAS.</w:t>
      </w:r>
    </w:p>
    <w:p w14:paraId="05A00393" w14:textId="77777777" w:rsidR="00613705" w:rsidRPr="009E041B" w:rsidRDefault="00613705" w:rsidP="00613705">
      <w:pPr>
        <w:ind w:left="714" w:hanging="357"/>
        <w:jc w:val="both"/>
        <w:rPr>
          <w:rFonts w:ascii="Arial" w:hAnsi="Arial" w:cs="Arial"/>
        </w:rPr>
      </w:pPr>
    </w:p>
    <w:p w14:paraId="36363BAA" w14:textId="40EBA7F6" w:rsidR="00613705" w:rsidRPr="009E041B" w:rsidRDefault="00613705" w:rsidP="008C3109">
      <w:pPr>
        <w:spacing w:line="360" w:lineRule="auto"/>
        <w:ind w:left="714" w:hanging="357"/>
        <w:jc w:val="both"/>
        <w:rPr>
          <w:rFonts w:ascii="Arial" w:hAnsi="Arial" w:cs="Arial"/>
        </w:rPr>
      </w:pPr>
      <w:r w:rsidRPr="009E041B">
        <w:rPr>
          <w:rFonts w:ascii="Arial" w:hAnsi="Arial" w:cs="Arial"/>
        </w:rPr>
        <w:t>d)</w:t>
      </w:r>
      <w:r w:rsidRPr="009E041B">
        <w:rPr>
          <w:rFonts w:ascii="Arial" w:hAnsi="Arial" w:cs="Arial"/>
        </w:rPr>
        <w:tab/>
        <w:t xml:space="preserve">in the case of </w:t>
      </w:r>
      <w:proofErr w:type="gramStart"/>
      <w:r w:rsidRPr="009E041B">
        <w:rPr>
          <w:rFonts w:ascii="Arial" w:hAnsi="Arial" w:cs="Arial"/>
        </w:rPr>
        <w:t>expulsions</w:t>
      </w:r>
      <w:proofErr w:type="gramEnd"/>
      <w:r w:rsidRPr="009E041B">
        <w:rPr>
          <w:rFonts w:ascii="Arial" w:hAnsi="Arial" w:cs="Arial"/>
        </w:rPr>
        <w:t xml:space="preserve"> the school admitting the expelled pupil will be allocated an additional amount from the Contingency Fund equivalent to 20% of the relevant funding stream AWPU value to reflect some of the additional costs incurred in the induction of the pupil concerned.</w:t>
      </w:r>
    </w:p>
    <w:p w14:paraId="599BAB98" w14:textId="77777777" w:rsidR="00613705" w:rsidRPr="009E041B" w:rsidRDefault="00613705" w:rsidP="00613705">
      <w:pPr>
        <w:pStyle w:val="Heading1"/>
        <w:jc w:val="both"/>
        <w:rPr>
          <w:sz w:val="28"/>
          <w:szCs w:val="28"/>
        </w:rPr>
      </w:pPr>
      <w:bookmarkStart w:id="251" w:name="_Toc225739711"/>
      <w:r w:rsidRPr="009E041B">
        <w:rPr>
          <w:sz w:val="28"/>
          <w:szCs w:val="28"/>
        </w:rPr>
        <w:br w:type="page"/>
      </w:r>
      <w:bookmarkStart w:id="252" w:name="_Toc16259868"/>
      <w:bookmarkStart w:id="253" w:name="_Toc60907791"/>
      <w:r w:rsidRPr="009E041B">
        <w:rPr>
          <w:sz w:val="28"/>
          <w:szCs w:val="28"/>
        </w:rPr>
        <w:lastRenderedPageBreak/>
        <w:t>ANNEX C</w:t>
      </w:r>
      <w:r w:rsidRPr="009E041B">
        <w:rPr>
          <w:sz w:val="28"/>
          <w:szCs w:val="28"/>
        </w:rPr>
        <w:tab/>
        <w:t>ARRANGEMENTS FOR REPAIRS AND MAINTENANCE</w:t>
      </w:r>
      <w:bookmarkEnd w:id="251"/>
      <w:bookmarkEnd w:id="252"/>
      <w:bookmarkEnd w:id="253"/>
    </w:p>
    <w:p w14:paraId="4412C0F5" w14:textId="77777777" w:rsidR="00613705" w:rsidRPr="009E041B" w:rsidRDefault="00613705" w:rsidP="00613705">
      <w:pPr>
        <w:jc w:val="both"/>
        <w:rPr>
          <w:rFonts w:ascii="Arial" w:hAnsi="Arial" w:cs="Arial"/>
          <w:b/>
        </w:rPr>
      </w:pPr>
      <w:r w:rsidRPr="009E041B">
        <w:rPr>
          <w:rFonts w:ascii="Arial" w:hAnsi="Arial" w:cs="Arial"/>
        </w:rPr>
        <w:tab/>
      </w:r>
    </w:p>
    <w:p w14:paraId="1E814F92" w14:textId="77777777" w:rsidR="00613705" w:rsidRPr="009E041B" w:rsidRDefault="00613705" w:rsidP="00613705">
      <w:pPr>
        <w:jc w:val="both"/>
        <w:rPr>
          <w:rFonts w:ascii="Arial" w:hAnsi="Arial" w:cs="Arial"/>
        </w:rPr>
      </w:pPr>
      <w:r w:rsidRPr="009E041B">
        <w:rPr>
          <w:rFonts w:ascii="Arial" w:hAnsi="Arial" w:cs="Arial"/>
        </w:rPr>
        <w:t>This annex sets out how different items of repairs and maintenance are to be treated.</w:t>
      </w:r>
    </w:p>
    <w:p w14:paraId="78877653" w14:textId="2B975240" w:rsidR="00613705" w:rsidRPr="009E041B" w:rsidRDefault="00613705" w:rsidP="00613705">
      <w:pPr>
        <w:jc w:val="both"/>
        <w:rPr>
          <w:rFonts w:ascii="Arial" w:hAnsi="Arial" w:cs="Arial"/>
        </w:rPr>
      </w:pPr>
    </w:p>
    <w:p w14:paraId="7FD33C5E" w14:textId="77777777" w:rsidR="00613705" w:rsidRPr="009E041B" w:rsidRDefault="00613705" w:rsidP="00613705">
      <w:pPr>
        <w:jc w:val="both"/>
        <w:rPr>
          <w:rFonts w:ascii="Arial" w:hAnsi="Arial" w:cs="Arial"/>
        </w:rPr>
      </w:pPr>
      <w:r w:rsidRPr="009E041B">
        <w:rPr>
          <w:rFonts w:ascii="Arial" w:hAnsi="Arial" w:cs="Arial"/>
        </w:rPr>
        <w:t>A.</w:t>
      </w:r>
      <w:r w:rsidRPr="009E041B">
        <w:rPr>
          <w:rFonts w:ascii="Arial" w:hAnsi="Arial" w:cs="Arial"/>
        </w:rPr>
        <w:tab/>
      </w:r>
      <w:r w:rsidRPr="009E041B">
        <w:rPr>
          <w:rFonts w:ascii="Arial" w:hAnsi="Arial" w:cs="Arial"/>
          <w:b/>
        </w:rPr>
        <w:t>STRUCTURE</w:t>
      </w:r>
    </w:p>
    <w:p w14:paraId="65BFE9D7" w14:textId="77777777" w:rsidR="00613705" w:rsidRPr="009E041B" w:rsidRDefault="00613705" w:rsidP="00613705">
      <w:pPr>
        <w:jc w:val="both"/>
        <w:rPr>
          <w:rFonts w:ascii="Arial" w:hAnsi="Arial" w:cs="Arial"/>
        </w:rPr>
      </w:pPr>
    </w:p>
    <w:tbl>
      <w:tblPr>
        <w:tblStyle w:val="TableGrid"/>
        <w:tblW w:w="0" w:type="auto"/>
        <w:tblLook w:val="01E0" w:firstRow="1" w:lastRow="1" w:firstColumn="1" w:lastColumn="1" w:noHBand="0" w:noVBand="0"/>
        <w:tblCaption w:val="A - Structure"/>
        <w:tblDescription w:val="Landlord or tenenant maintenance"/>
      </w:tblPr>
      <w:tblGrid>
        <w:gridCol w:w="4588"/>
        <w:gridCol w:w="4581"/>
      </w:tblGrid>
      <w:tr w:rsidR="00613705" w:rsidRPr="009E041B" w14:paraId="3C06B587" w14:textId="77777777" w:rsidTr="00035749">
        <w:trPr>
          <w:tblHeader/>
        </w:trPr>
        <w:tc>
          <w:tcPr>
            <w:tcW w:w="4698" w:type="dxa"/>
          </w:tcPr>
          <w:p w14:paraId="0E7ADB83" w14:textId="77777777" w:rsidR="00613705" w:rsidRPr="009E041B" w:rsidRDefault="00613705" w:rsidP="003E6FF7">
            <w:pPr>
              <w:jc w:val="both"/>
              <w:rPr>
                <w:rFonts w:ascii="Arial" w:hAnsi="Arial" w:cs="Arial"/>
                <w:b/>
              </w:rPr>
            </w:pPr>
            <w:bookmarkStart w:id="254" w:name="OLE_LINK1"/>
            <w:bookmarkStart w:id="255" w:name="OLE_LINK2"/>
            <w:r w:rsidRPr="009E041B">
              <w:rPr>
                <w:rFonts w:ascii="Arial" w:hAnsi="Arial" w:cs="Arial"/>
                <w:b/>
              </w:rPr>
              <w:t>Landlord Maintenance</w:t>
            </w:r>
          </w:p>
        </w:tc>
        <w:tc>
          <w:tcPr>
            <w:tcW w:w="4698" w:type="dxa"/>
          </w:tcPr>
          <w:p w14:paraId="1A43F47A" w14:textId="77777777" w:rsidR="00613705" w:rsidRPr="009E041B" w:rsidRDefault="00613705" w:rsidP="003E6FF7">
            <w:pPr>
              <w:jc w:val="both"/>
              <w:rPr>
                <w:rFonts w:ascii="Arial" w:hAnsi="Arial" w:cs="Arial"/>
                <w:b/>
              </w:rPr>
            </w:pPr>
            <w:r w:rsidRPr="009E041B">
              <w:rPr>
                <w:rFonts w:ascii="Arial" w:hAnsi="Arial" w:cs="Arial"/>
                <w:b/>
              </w:rPr>
              <w:t>Tenant maintenance</w:t>
            </w:r>
          </w:p>
        </w:tc>
      </w:tr>
      <w:bookmarkEnd w:id="254"/>
      <w:bookmarkEnd w:id="255"/>
      <w:tr w:rsidR="00613705" w:rsidRPr="009E041B" w14:paraId="30BC9563" w14:textId="77777777" w:rsidTr="00790218">
        <w:tc>
          <w:tcPr>
            <w:tcW w:w="4698" w:type="dxa"/>
          </w:tcPr>
          <w:p w14:paraId="686EC146" w14:textId="240BD373" w:rsidR="00613705" w:rsidRPr="009E041B" w:rsidRDefault="008C3109" w:rsidP="003E6FF7">
            <w:pPr>
              <w:ind w:left="360" w:hanging="360"/>
              <w:jc w:val="both"/>
              <w:rPr>
                <w:rFonts w:ascii="Arial" w:hAnsi="Arial" w:cs="Arial"/>
              </w:rPr>
            </w:pPr>
            <w:r w:rsidRPr="009E041B">
              <w:rPr>
                <w:rFonts w:ascii="Arial" w:hAnsi="Arial" w:cs="Arial"/>
              </w:rPr>
              <w:t>-</w:t>
            </w:r>
            <w:r w:rsidRPr="009E041B">
              <w:rPr>
                <w:rFonts w:ascii="Arial" w:hAnsi="Arial" w:cs="Arial"/>
              </w:rPr>
              <w:tab/>
              <w:t>Foundation</w:t>
            </w:r>
          </w:p>
        </w:tc>
        <w:tc>
          <w:tcPr>
            <w:tcW w:w="4698" w:type="dxa"/>
          </w:tcPr>
          <w:p w14:paraId="7BF99456" w14:textId="77777777" w:rsidR="00613705" w:rsidRPr="009E041B" w:rsidRDefault="00613705" w:rsidP="003E6FF7">
            <w:pPr>
              <w:jc w:val="both"/>
              <w:rPr>
                <w:rFonts w:ascii="Arial" w:hAnsi="Arial" w:cs="Arial"/>
              </w:rPr>
            </w:pPr>
          </w:p>
        </w:tc>
      </w:tr>
      <w:tr w:rsidR="00613705" w:rsidRPr="009E041B" w14:paraId="4958E3BE" w14:textId="77777777" w:rsidTr="00790218">
        <w:tc>
          <w:tcPr>
            <w:tcW w:w="4698" w:type="dxa"/>
          </w:tcPr>
          <w:p w14:paraId="4DBBD167"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Structural frames</w:t>
            </w:r>
          </w:p>
        </w:tc>
        <w:tc>
          <w:tcPr>
            <w:tcW w:w="4698" w:type="dxa"/>
          </w:tcPr>
          <w:p w14:paraId="395D3F79" w14:textId="77777777" w:rsidR="00613705" w:rsidRPr="009E041B" w:rsidRDefault="00613705" w:rsidP="003E6FF7">
            <w:pPr>
              <w:jc w:val="both"/>
              <w:rPr>
                <w:rFonts w:ascii="Arial" w:hAnsi="Arial" w:cs="Arial"/>
              </w:rPr>
            </w:pPr>
          </w:p>
        </w:tc>
      </w:tr>
      <w:tr w:rsidR="00613705" w:rsidRPr="009E041B" w14:paraId="3EC9A30B" w14:textId="77777777" w:rsidTr="00790218">
        <w:tc>
          <w:tcPr>
            <w:tcW w:w="4698" w:type="dxa"/>
          </w:tcPr>
          <w:p w14:paraId="7225C13E"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Floor structures (including ground floor slabs)</w:t>
            </w:r>
          </w:p>
        </w:tc>
        <w:tc>
          <w:tcPr>
            <w:tcW w:w="4698" w:type="dxa"/>
          </w:tcPr>
          <w:p w14:paraId="2D7363D5"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Repair or replacement of floor finishes</w:t>
            </w:r>
          </w:p>
        </w:tc>
      </w:tr>
      <w:tr w:rsidR="00613705" w:rsidRPr="009E041B" w14:paraId="19286491" w14:textId="77777777" w:rsidTr="00790218">
        <w:tc>
          <w:tcPr>
            <w:tcW w:w="4698" w:type="dxa"/>
          </w:tcPr>
          <w:p w14:paraId="5880AD78"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 xml:space="preserve">Roof structures (including </w:t>
            </w:r>
            <w:proofErr w:type="gramStart"/>
            <w:r w:rsidRPr="009E041B">
              <w:rPr>
                <w:rFonts w:ascii="Arial" w:hAnsi="Arial" w:cs="Arial"/>
              </w:rPr>
              <w:t>weather proof</w:t>
            </w:r>
            <w:proofErr w:type="gramEnd"/>
            <w:r w:rsidRPr="009E041B">
              <w:rPr>
                <w:rFonts w:ascii="Arial" w:hAnsi="Arial" w:cs="Arial"/>
              </w:rPr>
              <w:t xml:space="preserve"> coverings and insulation)</w:t>
            </w:r>
            <w:r w:rsidRPr="009E041B">
              <w:rPr>
                <w:rFonts w:ascii="Arial" w:hAnsi="Arial" w:cs="Arial"/>
              </w:rPr>
              <w:tab/>
            </w:r>
          </w:p>
        </w:tc>
        <w:tc>
          <w:tcPr>
            <w:tcW w:w="4698" w:type="dxa"/>
          </w:tcPr>
          <w:p w14:paraId="5B8BB194"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Repair of ceiling finishes</w:t>
            </w:r>
          </w:p>
        </w:tc>
      </w:tr>
      <w:tr w:rsidR="00613705" w:rsidRPr="009E041B" w14:paraId="144FB5D2" w14:textId="77777777" w:rsidTr="00790218">
        <w:tc>
          <w:tcPr>
            <w:tcW w:w="4698" w:type="dxa"/>
          </w:tcPr>
          <w:p w14:paraId="3DA6D46F"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Skylights, roof lights</w:t>
            </w:r>
          </w:p>
        </w:tc>
        <w:tc>
          <w:tcPr>
            <w:tcW w:w="4698" w:type="dxa"/>
          </w:tcPr>
          <w:p w14:paraId="44308449"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Minor repairs and repairs of verandas and glazing</w:t>
            </w:r>
          </w:p>
        </w:tc>
      </w:tr>
      <w:tr w:rsidR="00613705" w:rsidRPr="009E041B" w14:paraId="464C1C48" w14:textId="77777777" w:rsidTr="00790218">
        <w:tc>
          <w:tcPr>
            <w:tcW w:w="4698" w:type="dxa"/>
          </w:tcPr>
          <w:p w14:paraId="50FEEFD6"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Rainwater goods</w:t>
            </w:r>
          </w:p>
        </w:tc>
        <w:tc>
          <w:tcPr>
            <w:tcW w:w="4698" w:type="dxa"/>
          </w:tcPr>
          <w:p w14:paraId="5F43C792"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Clearing out gutters and down pipes</w:t>
            </w:r>
          </w:p>
        </w:tc>
      </w:tr>
      <w:tr w:rsidR="00613705" w:rsidRPr="009E041B" w14:paraId="58D5CD9F" w14:textId="77777777" w:rsidTr="00790218">
        <w:tc>
          <w:tcPr>
            <w:tcW w:w="4698" w:type="dxa"/>
          </w:tcPr>
          <w:p w14:paraId="70E5D3BD"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Staircase and landing structures (including handrails and balustrades)</w:t>
            </w:r>
          </w:p>
        </w:tc>
        <w:tc>
          <w:tcPr>
            <w:tcW w:w="4698" w:type="dxa"/>
          </w:tcPr>
          <w:p w14:paraId="3BF8F4D8"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Repair of finishes and coverings</w:t>
            </w:r>
          </w:p>
        </w:tc>
      </w:tr>
      <w:tr w:rsidR="00613705" w:rsidRPr="009E041B" w14:paraId="6927D966" w14:textId="77777777" w:rsidTr="00790218">
        <w:tc>
          <w:tcPr>
            <w:tcW w:w="4698" w:type="dxa"/>
          </w:tcPr>
          <w:p w14:paraId="1D3E2DB9"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External walls and surfaces (including insulation)</w:t>
            </w:r>
          </w:p>
        </w:tc>
        <w:tc>
          <w:tcPr>
            <w:tcW w:w="4698" w:type="dxa"/>
          </w:tcPr>
          <w:p w14:paraId="756CC754"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Repair of exposed internal finishes</w:t>
            </w:r>
          </w:p>
        </w:tc>
      </w:tr>
      <w:tr w:rsidR="00613705" w:rsidRPr="009E041B" w14:paraId="48DD9DB0" w14:textId="77777777" w:rsidTr="00790218">
        <w:tc>
          <w:tcPr>
            <w:tcW w:w="4698" w:type="dxa"/>
          </w:tcPr>
          <w:p w14:paraId="38CC0FDF"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Internal walls, partitions and glazed screens</w:t>
            </w:r>
          </w:p>
        </w:tc>
        <w:tc>
          <w:tcPr>
            <w:tcW w:w="4698" w:type="dxa"/>
          </w:tcPr>
          <w:p w14:paraId="0789B47C"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Repair of surface finishes and glazing</w:t>
            </w:r>
          </w:p>
        </w:tc>
      </w:tr>
      <w:tr w:rsidR="00613705" w:rsidRPr="009E041B" w14:paraId="5EB64225" w14:textId="77777777" w:rsidTr="00790218">
        <w:tc>
          <w:tcPr>
            <w:tcW w:w="4698" w:type="dxa"/>
          </w:tcPr>
          <w:p w14:paraId="78F73BF4"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Windows and fittings (including window walls)</w:t>
            </w:r>
          </w:p>
        </w:tc>
        <w:tc>
          <w:tcPr>
            <w:tcW w:w="4698" w:type="dxa"/>
          </w:tcPr>
          <w:p w14:paraId="3FC409BC"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Minor repairs, adjustment and glazing</w:t>
            </w:r>
          </w:p>
        </w:tc>
      </w:tr>
      <w:tr w:rsidR="00613705" w:rsidRPr="009E041B" w14:paraId="208372F4" w14:textId="77777777" w:rsidTr="00790218">
        <w:tc>
          <w:tcPr>
            <w:tcW w:w="4698" w:type="dxa"/>
          </w:tcPr>
          <w:p w14:paraId="11145EE9"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Doors and fittings</w:t>
            </w:r>
          </w:p>
        </w:tc>
        <w:tc>
          <w:tcPr>
            <w:tcW w:w="4698" w:type="dxa"/>
          </w:tcPr>
          <w:p w14:paraId="5589BF79" w14:textId="77777777" w:rsidR="00613705" w:rsidRPr="009E041B" w:rsidRDefault="00613705" w:rsidP="003E6FF7">
            <w:pPr>
              <w:numPr>
                <w:ilvl w:val="0"/>
                <w:numId w:val="14"/>
              </w:numPr>
              <w:tabs>
                <w:tab w:val="clear" w:pos="1080"/>
              </w:tabs>
              <w:ind w:left="342" w:hanging="342"/>
              <w:jc w:val="both"/>
              <w:rPr>
                <w:rFonts w:ascii="Arial" w:hAnsi="Arial" w:cs="Arial"/>
              </w:rPr>
            </w:pPr>
          </w:p>
        </w:tc>
      </w:tr>
      <w:tr w:rsidR="00613705" w:rsidRPr="009E041B" w14:paraId="4421BC47" w14:textId="77777777" w:rsidTr="00790218">
        <w:tc>
          <w:tcPr>
            <w:tcW w:w="4698" w:type="dxa"/>
          </w:tcPr>
          <w:p w14:paraId="6DDDC6FD"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Ceiling structures (including suspension systems)</w:t>
            </w:r>
          </w:p>
        </w:tc>
        <w:tc>
          <w:tcPr>
            <w:tcW w:w="4698" w:type="dxa"/>
          </w:tcPr>
          <w:p w14:paraId="7027DBA2"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Ceiling tiles/finishes and minor plaster repairs</w:t>
            </w:r>
          </w:p>
        </w:tc>
      </w:tr>
      <w:tr w:rsidR="00613705" w:rsidRPr="009E041B" w14:paraId="2F55FE04" w14:textId="77777777" w:rsidTr="00790218">
        <w:tc>
          <w:tcPr>
            <w:tcW w:w="4698" w:type="dxa"/>
          </w:tcPr>
          <w:p w14:paraId="5D40D552" w14:textId="77777777" w:rsidR="00613705" w:rsidRPr="009E041B" w:rsidRDefault="00613705" w:rsidP="003E6FF7">
            <w:pPr>
              <w:ind w:left="360" w:hanging="360"/>
              <w:jc w:val="both"/>
              <w:rPr>
                <w:rFonts w:ascii="Arial" w:hAnsi="Arial" w:cs="Arial"/>
              </w:rPr>
            </w:pPr>
            <w:r w:rsidRPr="009E041B">
              <w:rPr>
                <w:rFonts w:ascii="Arial" w:hAnsi="Arial" w:cs="Arial"/>
              </w:rPr>
              <w:t>-</w:t>
            </w:r>
            <w:r w:rsidRPr="009E041B">
              <w:rPr>
                <w:rFonts w:ascii="Arial" w:hAnsi="Arial" w:cs="Arial"/>
              </w:rPr>
              <w:tab/>
              <w:t>Timber preservation</w:t>
            </w:r>
          </w:p>
        </w:tc>
        <w:tc>
          <w:tcPr>
            <w:tcW w:w="4698" w:type="dxa"/>
          </w:tcPr>
          <w:p w14:paraId="1B44895A"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Glazing:  to include all glazing throughout as indicated above</w:t>
            </w:r>
          </w:p>
        </w:tc>
      </w:tr>
    </w:tbl>
    <w:p w14:paraId="10FE9B66" w14:textId="77777777" w:rsidR="00613705" w:rsidRPr="009E041B" w:rsidRDefault="00613705" w:rsidP="00613705">
      <w:pPr>
        <w:jc w:val="both"/>
        <w:rPr>
          <w:rFonts w:ascii="Arial" w:hAnsi="Arial" w:cs="Arial"/>
        </w:rPr>
      </w:pPr>
    </w:p>
    <w:p w14:paraId="129C5786" w14:textId="77777777" w:rsidR="00613705" w:rsidRPr="009E041B" w:rsidRDefault="00613705" w:rsidP="00613705">
      <w:pPr>
        <w:jc w:val="both"/>
        <w:rPr>
          <w:rFonts w:ascii="Arial" w:hAnsi="Arial" w:cs="Arial"/>
        </w:rPr>
      </w:pPr>
    </w:p>
    <w:p w14:paraId="12D65D64" w14:textId="77777777" w:rsidR="00613705" w:rsidRPr="009E041B" w:rsidRDefault="00613705" w:rsidP="00613705">
      <w:pPr>
        <w:jc w:val="both"/>
        <w:rPr>
          <w:rFonts w:ascii="Arial" w:hAnsi="Arial" w:cs="Arial"/>
        </w:rPr>
      </w:pPr>
      <w:r w:rsidRPr="009E041B">
        <w:rPr>
          <w:rFonts w:ascii="Arial" w:hAnsi="Arial" w:cs="Arial"/>
        </w:rPr>
        <w:t>B.</w:t>
      </w:r>
      <w:r w:rsidRPr="009E041B">
        <w:rPr>
          <w:rFonts w:ascii="Arial" w:hAnsi="Arial" w:cs="Arial"/>
        </w:rPr>
        <w:tab/>
      </w:r>
      <w:r w:rsidRPr="009E041B">
        <w:rPr>
          <w:rFonts w:ascii="Arial" w:hAnsi="Arial" w:cs="Arial"/>
          <w:b/>
        </w:rPr>
        <w:t>DECORATION</w:t>
      </w:r>
    </w:p>
    <w:p w14:paraId="44C97129" w14:textId="77777777" w:rsidR="00613705" w:rsidRPr="009E041B" w:rsidRDefault="00613705" w:rsidP="00613705">
      <w:pPr>
        <w:jc w:val="both"/>
        <w:rPr>
          <w:rFonts w:ascii="Arial" w:hAnsi="Arial" w:cs="Arial"/>
        </w:rPr>
      </w:pPr>
    </w:p>
    <w:tbl>
      <w:tblPr>
        <w:tblStyle w:val="TableGrid"/>
        <w:tblW w:w="0" w:type="auto"/>
        <w:tblLook w:val="01E0" w:firstRow="1" w:lastRow="1" w:firstColumn="1" w:lastColumn="1" w:noHBand="0" w:noVBand="0"/>
        <w:tblCaption w:val="B- Decoration"/>
      </w:tblPr>
      <w:tblGrid>
        <w:gridCol w:w="4583"/>
        <w:gridCol w:w="4586"/>
      </w:tblGrid>
      <w:tr w:rsidR="00613705" w:rsidRPr="009E041B" w14:paraId="7DDF9303" w14:textId="77777777" w:rsidTr="00035749">
        <w:trPr>
          <w:tblHeader/>
        </w:trPr>
        <w:tc>
          <w:tcPr>
            <w:tcW w:w="4698" w:type="dxa"/>
          </w:tcPr>
          <w:p w14:paraId="7F0715B2"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All external decoration</w:t>
            </w:r>
          </w:p>
        </w:tc>
        <w:tc>
          <w:tcPr>
            <w:tcW w:w="4698" w:type="dxa"/>
          </w:tcPr>
          <w:p w14:paraId="4DD84BC5"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All internal decoration: including cleaning and preparation</w:t>
            </w:r>
          </w:p>
        </w:tc>
      </w:tr>
    </w:tbl>
    <w:p w14:paraId="74BB9D5E" w14:textId="77777777" w:rsidR="008C3109" w:rsidRPr="009E041B" w:rsidRDefault="008C3109" w:rsidP="008C3109">
      <w:pPr>
        <w:ind w:left="720"/>
        <w:jc w:val="both"/>
        <w:rPr>
          <w:rFonts w:ascii="Arial" w:hAnsi="Arial" w:cs="Arial"/>
          <w:b/>
        </w:rPr>
      </w:pPr>
    </w:p>
    <w:p w14:paraId="0AAD6D4E" w14:textId="77777777" w:rsidR="00613705" w:rsidRPr="009E041B" w:rsidRDefault="00613705" w:rsidP="00613705">
      <w:pPr>
        <w:numPr>
          <w:ilvl w:val="0"/>
          <w:numId w:val="15"/>
        </w:numPr>
        <w:tabs>
          <w:tab w:val="clear" w:pos="1080"/>
        </w:tabs>
        <w:ind w:left="720"/>
        <w:jc w:val="both"/>
        <w:rPr>
          <w:rFonts w:ascii="Arial" w:hAnsi="Arial" w:cs="Arial"/>
          <w:b/>
        </w:rPr>
      </w:pPr>
      <w:r w:rsidRPr="009E041B">
        <w:rPr>
          <w:rFonts w:ascii="Arial" w:hAnsi="Arial" w:cs="Arial"/>
          <w:b/>
        </w:rPr>
        <w:t>WATER AND DRAINAGE SERVICES</w:t>
      </w:r>
    </w:p>
    <w:p w14:paraId="3A46F060" w14:textId="77777777" w:rsidR="00613705" w:rsidRPr="009E041B" w:rsidRDefault="00613705" w:rsidP="00613705">
      <w:pPr>
        <w:jc w:val="both"/>
        <w:rPr>
          <w:rFonts w:ascii="Arial" w:hAnsi="Arial" w:cs="Arial"/>
        </w:rPr>
      </w:pPr>
    </w:p>
    <w:tbl>
      <w:tblPr>
        <w:tblStyle w:val="TableGrid"/>
        <w:tblW w:w="0" w:type="auto"/>
        <w:tblLook w:val="01E0" w:firstRow="1" w:lastRow="1" w:firstColumn="1" w:lastColumn="1" w:noHBand="0" w:noVBand="0"/>
        <w:tblCaption w:val="C. WATER AND DRAINAGE SERVICES"/>
      </w:tblPr>
      <w:tblGrid>
        <w:gridCol w:w="4586"/>
        <w:gridCol w:w="4583"/>
      </w:tblGrid>
      <w:tr w:rsidR="00613705" w:rsidRPr="009E041B" w14:paraId="6B06AA00" w14:textId="77777777" w:rsidTr="00035749">
        <w:trPr>
          <w:tblHeader/>
        </w:trPr>
        <w:tc>
          <w:tcPr>
            <w:tcW w:w="4698" w:type="dxa"/>
          </w:tcPr>
          <w:p w14:paraId="4E805EB4"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Internal water supply services (including pumps, pipes, tanks and insulation)</w:t>
            </w:r>
          </w:p>
        </w:tc>
        <w:tc>
          <w:tcPr>
            <w:tcW w:w="4698" w:type="dxa"/>
          </w:tcPr>
          <w:p w14:paraId="2DBDF256" w14:textId="77777777" w:rsidR="00613705" w:rsidRPr="009E041B" w:rsidRDefault="00613705" w:rsidP="003E6FF7">
            <w:pPr>
              <w:jc w:val="both"/>
              <w:rPr>
                <w:rFonts w:ascii="Arial" w:hAnsi="Arial" w:cs="Arial"/>
              </w:rPr>
            </w:pPr>
          </w:p>
        </w:tc>
      </w:tr>
      <w:tr w:rsidR="00613705" w:rsidRPr="009E041B" w14:paraId="52C8FEDD" w14:textId="77777777" w:rsidTr="00790218">
        <w:tc>
          <w:tcPr>
            <w:tcW w:w="4698" w:type="dxa"/>
          </w:tcPr>
          <w:p w14:paraId="79B4BD41"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Replacement of water supply including sanitary equipment</w:t>
            </w:r>
          </w:p>
        </w:tc>
        <w:tc>
          <w:tcPr>
            <w:tcW w:w="4698" w:type="dxa"/>
          </w:tcPr>
          <w:p w14:paraId="25CD5F2D"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Minor repair and adjustment including taps and other fittings</w:t>
            </w:r>
          </w:p>
        </w:tc>
      </w:tr>
      <w:tr w:rsidR="00613705" w:rsidRPr="009E041B" w14:paraId="5B39D6E4" w14:textId="77777777" w:rsidTr="00790218">
        <w:tc>
          <w:tcPr>
            <w:tcW w:w="4698" w:type="dxa"/>
          </w:tcPr>
          <w:p w14:paraId="03E64300"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Waste and soil drainage services</w:t>
            </w:r>
          </w:p>
        </w:tc>
        <w:tc>
          <w:tcPr>
            <w:tcW w:w="4698" w:type="dxa"/>
          </w:tcPr>
          <w:p w14:paraId="33A4FAE4"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Cleaning of pipes and maintenance of traps, wire guards etc</w:t>
            </w:r>
          </w:p>
        </w:tc>
      </w:tr>
    </w:tbl>
    <w:p w14:paraId="54F5CF67" w14:textId="77777777" w:rsidR="00613705" w:rsidRPr="009E041B" w:rsidRDefault="00613705" w:rsidP="00613705">
      <w:pPr>
        <w:jc w:val="both"/>
        <w:rPr>
          <w:rFonts w:ascii="Arial" w:hAnsi="Arial" w:cs="Arial"/>
        </w:rPr>
      </w:pPr>
    </w:p>
    <w:p w14:paraId="49AFBF88" w14:textId="1F046018" w:rsidR="00035749" w:rsidRPr="009E041B" w:rsidRDefault="00035749">
      <w:pPr>
        <w:rPr>
          <w:rFonts w:ascii="Arial" w:hAnsi="Arial" w:cs="Arial"/>
        </w:rPr>
      </w:pPr>
      <w:r w:rsidRPr="009E041B">
        <w:rPr>
          <w:rFonts w:ascii="Arial" w:hAnsi="Arial" w:cs="Arial"/>
        </w:rPr>
        <w:br w:type="page"/>
      </w:r>
    </w:p>
    <w:p w14:paraId="05E73FC1" w14:textId="77777777" w:rsidR="00790218" w:rsidRPr="009E041B" w:rsidRDefault="00790218" w:rsidP="00613705">
      <w:pPr>
        <w:jc w:val="both"/>
        <w:rPr>
          <w:rFonts w:ascii="Arial" w:hAnsi="Arial" w:cs="Arial"/>
        </w:rPr>
      </w:pPr>
    </w:p>
    <w:p w14:paraId="26ADE37D" w14:textId="77777777" w:rsidR="00613705" w:rsidRPr="009E041B" w:rsidRDefault="00613705" w:rsidP="00613705">
      <w:pPr>
        <w:jc w:val="both"/>
        <w:rPr>
          <w:rFonts w:ascii="Arial" w:hAnsi="Arial" w:cs="Arial"/>
        </w:rPr>
      </w:pPr>
      <w:r w:rsidRPr="009E041B">
        <w:rPr>
          <w:rFonts w:ascii="Arial" w:hAnsi="Arial" w:cs="Arial"/>
        </w:rPr>
        <w:t>D.</w:t>
      </w:r>
      <w:r w:rsidRPr="009E041B">
        <w:rPr>
          <w:rFonts w:ascii="Arial" w:hAnsi="Arial" w:cs="Arial"/>
        </w:rPr>
        <w:tab/>
      </w:r>
      <w:r w:rsidRPr="009E041B">
        <w:rPr>
          <w:rFonts w:ascii="Arial" w:hAnsi="Arial" w:cs="Arial"/>
          <w:b/>
        </w:rPr>
        <w:t>ELECTRICAL SERVICES</w:t>
      </w:r>
    </w:p>
    <w:p w14:paraId="77FCEDE6" w14:textId="77777777" w:rsidR="00613705" w:rsidRPr="009E041B" w:rsidRDefault="00613705" w:rsidP="00613705">
      <w:pPr>
        <w:jc w:val="both"/>
        <w:rPr>
          <w:rFonts w:ascii="Arial" w:hAnsi="Arial" w:cs="Arial"/>
        </w:rPr>
      </w:pPr>
      <w:r w:rsidRPr="009E041B">
        <w:rPr>
          <w:rFonts w:ascii="Arial" w:hAnsi="Arial" w:cs="Arial"/>
        </w:rPr>
        <w:tab/>
      </w:r>
    </w:p>
    <w:tbl>
      <w:tblPr>
        <w:tblStyle w:val="TableGrid"/>
        <w:tblW w:w="0" w:type="auto"/>
        <w:tblLook w:val="01E0" w:firstRow="1" w:lastRow="1" w:firstColumn="1" w:lastColumn="1" w:noHBand="0" w:noVBand="0"/>
        <w:tblCaption w:val="Electerical service"/>
      </w:tblPr>
      <w:tblGrid>
        <w:gridCol w:w="4593"/>
        <w:gridCol w:w="4576"/>
      </w:tblGrid>
      <w:tr w:rsidR="00613705" w:rsidRPr="009E041B" w14:paraId="40B8769A" w14:textId="77777777" w:rsidTr="00035749">
        <w:trPr>
          <w:tblHeader/>
        </w:trPr>
        <w:tc>
          <w:tcPr>
            <w:tcW w:w="4698" w:type="dxa"/>
          </w:tcPr>
          <w:p w14:paraId="3D3F994D" w14:textId="77777777" w:rsidR="00613705" w:rsidRPr="009E041B" w:rsidRDefault="00613705" w:rsidP="003E6FF7">
            <w:pPr>
              <w:jc w:val="both"/>
              <w:rPr>
                <w:rFonts w:ascii="Arial" w:hAnsi="Arial" w:cs="Arial"/>
                <w:b/>
              </w:rPr>
            </w:pPr>
            <w:r w:rsidRPr="009E041B">
              <w:rPr>
                <w:rFonts w:ascii="Arial" w:hAnsi="Arial" w:cs="Arial"/>
                <w:b/>
              </w:rPr>
              <w:t>Landlord Maintenance</w:t>
            </w:r>
          </w:p>
        </w:tc>
        <w:tc>
          <w:tcPr>
            <w:tcW w:w="4698" w:type="dxa"/>
          </w:tcPr>
          <w:p w14:paraId="4BE8E57B" w14:textId="77777777" w:rsidR="00613705" w:rsidRPr="009E041B" w:rsidRDefault="00613705" w:rsidP="003E6FF7">
            <w:pPr>
              <w:jc w:val="both"/>
              <w:rPr>
                <w:rFonts w:ascii="Arial" w:hAnsi="Arial" w:cs="Arial"/>
                <w:b/>
              </w:rPr>
            </w:pPr>
            <w:r w:rsidRPr="009E041B">
              <w:rPr>
                <w:rFonts w:ascii="Arial" w:hAnsi="Arial" w:cs="Arial"/>
                <w:b/>
              </w:rPr>
              <w:t>Tenant maintenance</w:t>
            </w:r>
          </w:p>
        </w:tc>
      </w:tr>
      <w:tr w:rsidR="00613705" w:rsidRPr="009E041B" w14:paraId="298A1376" w14:textId="77777777" w:rsidTr="00790218">
        <w:tc>
          <w:tcPr>
            <w:tcW w:w="4698" w:type="dxa"/>
          </w:tcPr>
          <w:p w14:paraId="7FAAC064"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Servicing, repair and replacement of general electrical installations including switchgear, cables and conduits up to and including switches, sockets and other outlets</w:t>
            </w:r>
          </w:p>
        </w:tc>
        <w:tc>
          <w:tcPr>
            <w:tcW w:w="4698" w:type="dxa"/>
          </w:tcPr>
          <w:p w14:paraId="54A3C359"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Replacing lamps, tubes and plugs</w:t>
            </w:r>
          </w:p>
        </w:tc>
      </w:tr>
      <w:tr w:rsidR="00613705" w:rsidRPr="009E041B" w14:paraId="11A120B7" w14:textId="77777777" w:rsidTr="00790218">
        <w:tc>
          <w:tcPr>
            <w:tcW w:w="4698" w:type="dxa"/>
          </w:tcPr>
          <w:p w14:paraId="31195F73"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All external lighting, including columns, floodlights and road lighting</w:t>
            </w:r>
          </w:p>
        </w:tc>
        <w:tc>
          <w:tcPr>
            <w:tcW w:w="4698" w:type="dxa"/>
          </w:tcPr>
          <w:p w14:paraId="356F807E" w14:textId="77777777" w:rsidR="00613705" w:rsidRPr="009E041B" w:rsidRDefault="00613705" w:rsidP="003E6FF7">
            <w:pPr>
              <w:ind w:left="342" w:hanging="342"/>
              <w:jc w:val="both"/>
              <w:rPr>
                <w:rFonts w:ascii="Arial" w:hAnsi="Arial" w:cs="Arial"/>
              </w:rPr>
            </w:pPr>
          </w:p>
        </w:tc>
      </w:tr>
      <w:tr w:rsidR="00613705" w:rsidRPr="009E041B" w14:paraId="03489507" w14:textId="77777777" w:rsidTr="00790218">
        <w:tc>
          <w:tcPr>
            <w:tcW w:w="4698" w:type="dxa"/>
          </w:tcPr>
          <w:p w14:paraId="6D70D622"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Steel chimneys</w:t>
            </w:r>
          </w:p>
        </w:tc>
        <w:tc>
          <w:tcPr>
            <w:tcW w:w="4698" w:type="dxa"/>
          </w:tcPr>
          <w:p w14:paraId="1CD3C566" w14:textId="77777777" w:rsidR="00613705" w:rsidRPr="009E041B" w:rsidRDefault="00613705" w:rsidP="003E6FF7">
            <w:pPr>
              <w:ind w:left="342" w:hanging="342"/>
              <w:jc w:val="both"/>
              <w:rPr>
                <w:rFonts w:ascii="Arial" w:hAnsi="Arial" w:cs="Arial"/>
              </w:rPr>
            </w:pPr>
          </w:p>
        </w:tc>
      </w:tr>
      <w:tr w:rsidR="00613705" w:rsidRPr="009E041B" w14:paraId="6611AA89" w14:textId="77777777" w:rsidTr="00790218">
        <w:tc>
          <w:tcPr>
            <w:tcW w:w="4698" w:type="dxa"/>
          </w:tcPr>
          <w:p w14:paraId="1289DF26"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Alarm, emergency and time systems - All repairs to alarms and fire detection systems; replacement of glass on fire alarms call panels</w:t>
            </w:r>
          </w:p>
        </w:tc>
        <w:tc>
          <w:tcPr>
            <w:tcW w:w="4698" w:type="dxa"/>
          </w:tcPr>
          <w:p w14:paraId="4E4271B9"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Minor repairs to clocks and bells</w:t>
            </w:r>
          </w:p>
        </w:tc>
      </w:tr>
      <w:tr w:rsidR="00613705" w:rsidRPr="009E041B" w14:paraId="612E9838" w14:textId="77777777" w:rsidTr="00790218">
        <w:tc>
          <w:tcPr>
            <w:tcW w:w="4698" w:type="dxa"/>
          </w:tcPr>
          <w:p w14:paraId="4EC82BED"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Fan convectors and other fixed space and water heating equipment / fixed ventilation units</w:t>
            </w:r>
          </w:p>
        </w:tc>
        <w:tc>
          <w:tcPr>
            <w:tcW w:w="4698" w:type="dxa"/>
          </w:tcPr>
          <w:p w14:paraId="7049FAFC"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Portable heating and ventilation equipment; general cleaning; maintenance and replacement of fittings on all items</w:t>
            </w:r>
          </w:p>
        </w:tc>
      </w:tr>
      <w:tr w:rsidR="00613705" w:rsidRPr="009E041B" w14:paraId="7B2A7F0A" w14:textId="77777777" w:rsidTr="00790218">
        <w:tc>
          <w:tcPr>
            <w:tcW w:w="4698" w:type="dxa"/>
          </w:tcPr>
          <w:p w14:paraId="53929427" w14:textId="77777777" w:rsidR="00613705" w:rsidRPr="009E041B" w:rsidRDefault="00613705" w:rsidP="003E6FF7">
            <w:pPr>
              <w:jc w:val="both"/>
              <w:rPr>
                <w:rFonts w:ascii="Arial" w:hAnsi="Arial" w:cs="Arial"/>
              </w:rPr>
            </w:pPr>
          </w:p>
        </w:tc>
        <w:tc>
          <w:tcPr>
            <w:tcW w:w="4698" w:type="dxa"/>
          </w:tcPr>
          <w:p w14:paraId="394A8704"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Kitchen equipment (excluding school meals); servicing and repair of fixed cooking equipment including ovens, ranges, fryers, boilers, steamers, grills and mixers, heated trolleys, refrigerators, cold  rooms, fixed water boilers and sterilising sink heaters</w:t>
            </w:r>
          </w:p>
        </w:tc>
      </w:tr>
      <w:tr w:rsidR="00613705" w:rsidRPr="009E041B" w14:paraId="2D786D18" w14:textId="77777777" w:rsidTr="00790218">
        <w:tc>
          <w:tcPr>
            <w:tcW w:w="4698" w:type="dxa"/>
          </w:tcPr>
          <w:p w14:paraId="285893A0" w14:textId="77777777" w:rsidR="00613705" w:rsidRPr="009E041B" w:rsidRDefault="00613705" w:rsidP="003E6FF7">
            <w:pPr>
              <w:jc w:val="both"/>
              <w:rPr>
                <w:rFonts w:ascii="Arial" w:hAnsi="Arial" w:cs="Arial"/>
              </w:rPr>
            </w:pPr>
          </w:p>
        </w:tc>
        <w:tc>
          <w:tcPr>
            <w:tcW w:w="4698" w:type="dxa"/>
          </w:tcPr>
          <w:p w14:paraId="692437AA"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Laundry equipment:  servicing and repair of washing machines, tumble driers, spin driers, extractors and irons (excluding drainage systems)</w:t>
            </w:r>
          </w:p>
        </w:tc>
      </w:tr>
      <w:tr w:rsidR="00613705" w:rsidRPr="009E041B" w14:paraId="695CCF1D" w14:textId="77777777" w:rsidTr="00790218">
        <w:tc>
          <w:tcPr>
            <w:tcW w:w="4698" w:type="dxa"/>
          </w:tcPr>
          <w:p w14:paraId="7FFE009D"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Lifts, hoists, barriers and electric door motors and controls</w:t>
            </w:r>
          </w:p>
        </w:tc>
        <w:tc>
          <w:tcPr>
            <w:tcW w:w="4698" w:type="dxa"/>
          </w:tcPr>
          <w:p w14:paraId="4E6A9181" w14:textId="77777777" w:rsidR="00613705" w:rsidRPr="009E041B" w:rsidRDefault="00613705" w:rsidP="003E6FF7">
            <w:pPr>
              <w:ind w:left="342" w:hanging="342"/>
              <w:jc w:val="both"/>
              <w:rPr>
                <w:rFonts w:ascii="Arial" w:hAnsi="Arial" w:cs="Arial"/>
              </w:rPr>
            </w:pPr>
          </w:p>
        </w:tc>
      </w:tr>
      <w:tr w:rsidR="00613705" w:rsidRPr="009E041B" w14:paraId="4BE9840D" w14:textId="77777777" w:rsidTr="00790218">
        <w:tc>
          <w:tcPr>
            <w:tcW w:w="4698" w:type="dxa"/>
          </w:tcPr>
          <w:p w14:paraId="28826FCA"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Specialist external equipment (e.g. earthing, lightning conductors)</w:t>
            </w:r>
            <w:r w:rsidRPr="009E041B">
              <w:rPr>
                <w:rFonts w:ascii="Arial" w:hAnsi="Arial" w:cs="Arial"/>
              </w:rPr>
              <w:tab/>
            </w:r>
          </w:p>
        </w:tc>
        <w:tc>
          <w:tcPr>
            <w:tcW w:w="4698" w:type="dxa"/>
          </w:tcPr>
          <w:p w14:paraId="2F077392" w14:textId="77777777" w:rsidR="00613705" w:rsidRPr="009E041B" w:rsidRDefault="00613705" w:rsidP="003E6FF7">
            <w:pPr>
              <w:ind w:left="342" w:hanging="342"/>
              <w:jc w:val="both"/>
              <w:rPr>
                <w:rFonts w:ascii="Arial" w:hAnsi="Arial" w:cs="Arial"/>
              </w:rPr>
            </w:pPr>
          </w:p>
        </w:tc>
      </w:tr>
      <w:tr w:rsidR="00613705" w:rsidRPr="009E041B" w14:paraId="374CA2E0" w14:textId="77777777" w:rsidTr="00790218">
        <w:tc>
          <w:tcPr>
            <w:tcW w:w="4698" w:type="dxa"/>
          </w:tcPr>
          <w:p w14:paraId="587BC2A9"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Standby generators</w:t>
            </w:r>
            <w:r w:rsidRPr="009E041B">
              <w:rPr>
                <w:rFonts w:ascii="Arial" w:hAnsi="Arial" w:cs="Arial"/>
              </w:rPr>
              <w:tab/>
            </w:r>
          </w:p>
        </w:tc>
        <w:tc>
          <w:tcPr>
            <w:tcW w:w="4698" w:type="dxa"/>
          </w:tcPr>
          <w:p w14:paraId="1EE7A25E" w14:textId="77777777" w:rsidR="00613705" w:rsidRPr="009E041B" w:rsidRDefault="00613705" w:rsidP="003E6FF7">
            <w:pPr>
              <w:ind w:left="342" w:hanging="342"/>
              <w:jc w:val="both"/>
              <w:rPr>
                <w:rFonts w:ascii="Arial" w:hAnsi="Arial" w:cs="Arial"/>
              </w:rPr>
            </w:pPr>
          </w:p>
        </w:tc>
      </w:tr>
      <w:tr w:rsidR="00613705" w:rsidRPr="009E041B" w14:paraId="06664BB4" w14:textId="77777777" w:rsidTr="00790218">
        <w:tc>
          <w:tcPr>
            <w:tcW w:w="4698" w:type="dxa"/>
          </w:tcPr>
          <w:p w14:paraId="12114418"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Temporary accommodation: all power supply and wiring</w:t>
            </w:r>
          </w:p>
        </w:tc>
        <w:tc>
          <w:tcPr>
            <w:tcW w:w="4698" w:type="dxa"/>
          </w:tcPr>
          <w:p w14:paraId="3B6E0298" w14:textId="77777777" w:rsidR="00613705" w:rsidRPr="009E041B" w:rsidRDefault="00613705" w:rsidP="003E6FF7">
            <w:pPr>
              <w:ind w:left="342" w:hanging="342"/>
              <w:jc w:val="both"/>
              <w:rPr>
                <w:rFonts w:ascii="Arial" w:hAnsi="Arial" w:cs="Arial"/>
              </w:rPr>
            </w:pPr>
          </w:p>
        </w:tc>
      </w:tr>
    </w:tbl>
    <w:p w14:paraId="5A3A5310" w14:textId="5C9120FF" w:rsidR="00613705" w:rsidRPr="009E041B" w:rsidRDefault="00613705" w:rsidP="00613705">
      <w:pPr>
        <w:jc w:val="both"/>
        <w:rPr>
          <w:rFonts w:ascii="Arial" w:hAnsi="Arial" w:cs="Arial"/>
        </w:rPr>
      </w:pPr>
    </w:p>
    <w:p w14:paraId="0A918154" w14:textId="77777777" w:rsidR="00613705" w:rsidRPr="009E041B" w:rsidRDefault="00613705" w:rsidP="00613705">
      <w:pPr>
        <w:jc w:val="both"/>
        <w:rPr>
          <w:rFonts w:ascii="Arial" w:hAnsi="Arial" w:cs="Arial"/>
        </w:rPr>
      </w:pPr>
      <w:r w:rsidRPr="009E041B">
        <w:rPr>
          <w:rFonts w:ascii="Arial" w:hAnsi="Arial" w:cs="Arial"/>
        </w:rPr>
        <w:t>E.</w:t>
      </w:r>
      <w:r w:rsidRPr="009E041B">
        <w:rPr>
          <w:rFonts w:ascii="Arial" w:hAnsi="Arial" w:cs="Arial"/>
        </w:rPr>
        <w:tab/>
      </w:r>
      <w:r w:rsidRPr="009E041B">
        <w:rPr>
          <w:rFonts w:ascii="Arial" w:hAnsi="Arial" w:cs="Arial"/>
          <w:b/>
        </w:rPr>
        <w:t>MECHANICAL SERVICES</w:t>
      </w:r>
      <w:r w:rsidRPr="009E041B">
        <w:rPr>
          <w:rFonts w:ascii="Arial" w:hAnsi="Arial" w:cs="Arial"/>
        </w:rPr>
        <w:tab/>
      </w:r>
    </w:p>
    <w:tbl>
      <w:tblPr>
        <w:tblStyle w:val="TableGrid"/>
        <w:tblW w:w="0" w:type="auto"/>
        <w:tblLook w:val="01E0" w:firstRow="1" w:lastRow="1" w:firstColumn="1" w:lastColumn="1" w:noHBand="0" w:noVBand="0"/>
        <w:tblCaption w:val="Mechanical Services"/>
      </w:tblPr>
      <w:tblGrid>
        <w:gridCol w:w="4586"/>
        <w:gridCol w:w="4583"/>
      </w:tblGrid>
      <w:tr w:rsidR="00613705" w:rsidRPr="009E041B" w14:paraId="690BF58A" w14:textId="77777777" w:rsidTr="00035749">
        <w:trPr>
          <w:tblHeader/>
        </w:trPr>
        <w:tc>
          <w:tcPr>
            <w:tcW w:w="4698" w:type="dxa"/>
          </w:tcPr>
          <w:p w14:paraId="0B1B384E"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Servicing, repair and replacement of mechanical installations and plant including:</w:t>
            </w:r>
          </w:p>
          <w:p w14:paraId="2E4BB213" w14:textId="77777777" w:rsidR="00613705" w:rsidRPr="009E041B" w:rsidRDefault="00613705" w:rsidP="003E6FF7">
            <w:pPr>
              <w:numPr>
                <w:ilvl w:val="0"/>
                <w:numId w:val="17"/>
              </w:numPr>
              <w:tabs>
                <w:tab w:val="clear" w:pos="720"/>
              </w:tabs>
              <w:ind w:left="360"/>
              <w:jc w:val="both"/>
              <w:rPr>
                <w:rFonts w:ascii="Arial" w:hAnsi="Arial" w:cs="Arial"/>
              </w:rPr>
            </w:pPr>
            <w:r w:rsidRPr="009E041B">
              <w:rPr>
                <w:rFonts w:ascii="Arial" w:hAnsi="Arial" w:cs="Arial"/>
              </w:rPr>
              <w:t>Boiler, including automatic controls and electrics</w:t>
            </w:r>
            <w:r w:rsidRPr="009E041B">
              <w:rPr>
                <w:rFonts w:ascii="Arial" w:hAnsi="Arial" w:cs="Arial"/>
              </w:rPr>
              <w:tab/>
            </w:r>
          </w:p>
          <w:p w14:paraId="28FB3D0C" w14:textId="77777777" w:rsidR="00613705" w:rsidRPr="009E041B" w:rsidRDefault="00613705" w:rsidP="003E6FF7">
            <w:pPr>
              <w:numPr>
                <w:ilvl w:val="0"/>
                <w:numId w:val="17"/>
              </w:numPr>
              <w:tabs>
                <w:tab w:val="clear" w:pos="720"/>
              </w:tabs>
              <w:ind w:left="360"/>
              <w:jc w:val="both"/>
              <w:rPr>
                <w:rFonts w:ascii="Arial" w:hAnsi="Arial" w:cs="Arial"/>
              </w:rPr>
            </w:pPr>
            <w:r w:rsidRPr="009E041B">
              <w:rPr>
                <w:rFonts w:ascii="Arial" w:hAnsi="Arial" w:cs="Arial"/>
              </w:rPr>
              <w:t>Ancillary boiler equipment: pumps and tanks</w:t>
            </w:r>
          </w:p>
          <w:p w14:paraId="4961CD66" w14:textId="77777777" w:rsidR="00613705" w:rsidRPr="009E041B" w:rsidRDefault="00613705" w:rsidP="003E6FF7">
            <w:pPr>
              <w:numPr>
                <w:ilvl w:val="0"/>
                <w:numId w:val="17"/>
              </w:numPr>
              <w:tabs>
                <w:tab w:val="clear" w:pos="720"/>
              </w:tabs>
              <w:ind w:left="360"/>
              <w:jc w:val="both"/>
              <w:rPr>
                <w:rFonts w:ascii="Arial" w:hAnsi="Arial" w:cs="Arial"/>
              </w:rPr>
            </w:pPr>
            <w:r w:rsidRPr="009E041B">
              <w:rPr>
                <w:rFonts w:ascii="Arial" w:hAnsi="Arial" w:cs="Arial"/>
              </w:rPr>
              <w:t>Heating and domestic hot water distribution systems, including replacement of radiators and other heat emitters, taps and shower fittings</w:t>
            </w:r>
          </w:p>
        </w:tc>
        <w:tc>
          <w:tcPr>
            <w:tcW w:w="4697" w:type="dxa"/>
          </w:tcPr>
          <w:p w14:paraId="4811AC4E"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Minor repairs and adjustments to heat emitters, taps and shower fittings</w:t>
            </w:r>
          </w:p>
        </w:tc>
      </w:tr>
    </w:tbl>
    <w:p w14:paraId="0AD79ABC" w14:textId="77777777" w:rsidR="00613705" w:rsidRPr="009E041B" w:rsidRDefault="00613705" w:rsidP="00613705">
      <w:pPr>
        <w:jc w:val="both"/>
        <w:rPr>
          <w:rFonts w:ascii="Arial" w:hAnsi="Arial" w:cs="Arial"/>
        </w:rPr>
      </w:pPr>
    </w:p>
    <w:p w14:paraId="0C57CB7B" w14:textId="77777777" w:rsidR="00613705" w:rsidRPr="009E041B" w:rsidRDefault="00613705" w:rsidP="00613705">
      <w:pPr>
        <w:jc w:val="both"/>
        <w:rPr>
          <w:rFonts w:ascii="Arial" w:hAnsi="Arial" w:cs="Arial"/>
        </w:rPr>
      </w:pPr>
    </w:p>
    <w:tbl>
      <w:tblPr>
        <w:tblStyle w:val="TableGrid"/>
        <w:tblW w:w="0" w:type="auto"/>
        <w:tblLook w:val="01E0" w:firstRow="1" w:lastRow="1" w:firstColumn="1" w:lastColumn="1" w:noHBand="0" w:noVBand="0"/>
        <w:tblCaption w:val="Treatment of Mechanical Services"/>
        <w:tblDescription w:val="unding of Special Units via the Common Funding Scheme&#10;&#10;1. Under the CFS, pupils with a statement of special educational need who are registered in a special unit attract a reduced AWPU weighting. In the Nursery &amp; Primary Funding stream the weighting is 0.78 compared with the Mechanical Services&#10;"/>
      </w:tblPr>
      <w:tblGrid>
        <w:gridCol w:w="4587"/>
        <w:gridCol w:w="4582"/>
      </w:tblGrid>
      <w:tr w:rsidR="00613705" w:rsidRPr="009E041B" w14:paraId="48EEB36F" w14:textId="77777777" w:rsidTr="00035749">
        <w:trPr>
          <w:tblHeader/>
        </w:trPr>
        <w:tc>
          <w:tcPr>
            <w:tcW w:w="4698" w:type="dxa"/>
          </w:tcPr>
          <w:p w14:paraId="1F25F578" w14:textId="77777777" w:rsidR="00613705" w:rsidRPr="009E041B" w:rsidRDefault="00613705" w:rsidP="003E6FF7">
            <w:pPr>
              <w:jc w:val="both"/>
              <w:rPr>
                <w:rFonts w:ascii="Arial" w:hAnsi="Arial" w:cs="Arial"/>
                <w:b/>
              </w:rPr>
            </w:pPr>
            <w:r w:rsidRPr="009E041B">
              <w:rPr>
                <w:rFonts w:ascii="Arial" w:hAnsi="Arial" w:cs="Arial"/>
                <w:b/>
              </w:rPr>
              <w:t>Landlord Maintenance</w:t>
            </w:r>
          </w:p>
        </w:tc>
        <w:tc>
          <w:tcPr>
            <w:tcW w:w="4698" w:type="dxa"/>
          </w:tcPr>
          <w:p w14:paraId="0E46B086" w14:textId="77777777" w:rsidR="00613705" w:rsidRPr="009E041B" w:rsidRDefault="00613705" w:rsidP="003E6FF7">
            <w:pPr>
              <w:jc w:val="both"/>
              <w:rPr>
                <w:rFonts w:ascii="Arial" w:hAnsi="Arial" w:cs="Arial"/>
                <w:b/>
              </w:rPr>
            </w:pPr>
            <w:r w:rsidRPr="009E041B">
              <w:rPr>
                <w:rFonts w:ascii="Arial" w:hAnsi="Arial" w:cs="Arial"/>
                <w:b/>
              </w:rPr>
              <w:t>Tenant maintenance</w:t>
            </w:r>
          </w:p>
        </w:tc>
      </w:tr>
      <w:tr w:rsidR="00613705" w:rsidRPr="009E041B" w14:paraId="1BE6579C" w14:textId="77777777" w:rsidTr="00035749">
        <w:trPr>
          <w:tblHeader/>
        </w:trPr>
        <w:tc>
          <w:tcPr>
            <w:tcW w:w="4698" w:type="dxa"/>
          </w:tcPr>
          <w:p w14:paraId="0866905B"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Gas distribution systems</w:t>
            </w:r>
          </w:p>
        </w:tc>
        <w:tc>
          <w:tcPr>
            <w:tcW w:w="4698" w:type="dxa"/>
          </w:tcPr>
          <w:p w14:paraId="61BC9D2B" w14:textId="39096A3F" w:rsidR="00613705" w:rsidRPr="009E041B" w:rsidRDefault="00035749" w:rsidP="003E6FF7">
            <w:pPr>
              <w:jc w:val="both"/>
              <w:rPr>
                <w:rFonts w:ascii="Arial" w:hAnsi="Arial" w:cs="Arial"/>
              </w:rPr>
            </w:pPr>
            <w:r w:rsidRPr="009E041B">
              <w:rPr>
                <w:rFonts w:ascii="Arial" w:hAnsi="Arial" w:cs="Arial"/>
              </w:rPr>
              <w:t>-</w:t>
            </w:r>
          </w:p>
        </w:tc>
      </w:tr>
      <w:tr w:rsidR="00613705" w:rsidRPr="009E041B" w14:paraId="03703A80" w14:textId="77777777" w:rsidTr="00035749">
        <w:trPr>
          <w:tblHeader/>
        </w:trPr>
        <w:tc>
          <w:tcPr>
            <w:tcW w:w="4698" w:type="dxa"/>
          </w:tcPr>
          <w:p w14:paraId="6EBBBF1B"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Fixed air conditioning and ventilation equipment</w:t>
            </w:r>
          </w:p>
        </w:tc>
        <w:tc>
          <w:tcPr>
            <w:tcW w:w="4698" w:type="dxa"/>
          </w:tcPr>
          <w:p w14:paraId="339F5AEE" w14:textId="393DC622" w:rsidR="00613705" w:rsidRPr="009E041B" w:rsidRDefault="00035749" w:rsidP="003E6FF7">
            <w:pPr>
              <w:jc w:val="both"/>
              <w:rPr>
                <w:rFonts w:ascii="Arial" w:hAnsi="Arial" w:cs="Arial"/>
              </w:rPr>
            </w:pPr>
            <w:r w:rsidRPr="009E041B">
              <w:rPr>
                <w:rFonts w:ascii="Arial" w:hAnsi="Arial" w:cs="Arial"/>
              </w:rPr>
              <w:t>-</w:t>
            </w:r>
          </w:p>
        </w:tc>
      </w:tr>
      <w:tr w:rsidR="00613705" w:rsidRPr="009E041B" w14:paraId="27F2FE76" w14:textId="77777777" w:rsidTr="00035749">
        <w:trPr>
          <w:tblHeader/>
        </w:trPr>
        <w:tc>
          <w:tcPr>
            <w:tcW w:w="4698" w:type="dxa"/>
          </w:tcPr>
          <w:p w14:paraId="0380F268"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 xml:space="preserve">Direct </w:t>
            </w:r>
            <w:proofErr w:type="gramStart"/>
            <w:r w:rsidRPr="009E041B">
              <w:rPr>
                <w:rFonts w:ascii="Arial" w:hAnsi="Arial" w:cs="Arial"/>
              </w:rPr>
              <w:t>oil and gas fired</w:t>
            </w:r>
            <w:proofErr w:type="gramEnd"/>
            <w:r w:rsidRPr="009E041B">
              <w:rPr>
                <w:rFonts w:ascii="Arial" w:hAnsi="Arial" w:cs="Arial"/>
              </w:rPr>
              <w:t xml:space="preserve"> heater units</w:t>
            </w:r>
          </w:p>
        </w:tc>
        <w:tc>
          <w:tcPr>
            <w:tcW w:w="4698" w:type="dxa"/>
          </w:tcPr>
          <w:p w14:paraId="04E03236" w14:textId="11E6D8A0" w:rsidR="00613705" w:rsidRPr="009E041B" w:rsidRDefault="00035749" w:rsidP="003E6FF7">
            <w:pPr>
              <w:jc w:val="both"/>
              <w:rPr>
                <w:rFonts w:ascii="Arial" w:hAnsi="Arial" w:cs="Arial"/>
              </w:rPr>
            </w:pPr>
            <w:r w:rsidRPr="009E041B">
              <w:rPr>
                <w:rFonts w:ascii="Arial" w:hAnsi="Arial" w:cs="Arial"/>
              </w:rPr>
              <w:t>-</w:t>
            </w:r>
          </w:p>
        </w:tc>
      </w:tr>
      <w:tr w:rsidR="00613705" w:rsidRPr="009E041B" w14:paraId="2C71EE6B" w14:textId="77777777" w:rsidTr="00035749">
        <w:trPr>
          <w:tblHeader/>
        </w:trPr>
        <w:tc>
          <w:tcPr>
            <w:tcW w:w="4698" w:type="dxa"/>
          </w:tcPr>
          <w:p w14:paraId="3018BB3A"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Sewage pumps and chambers</w:t>
            </w:r>
          </w:p>
        </w:tc>
        <w:tc>
          <w:tcPr>
            <w:tcW w:w="4698" w:type="dxa"/>
          </w:tcPr>
          <w:p w14:paraId="3FD3690D" w14:textId="60113688" w:rsidR="00613705" w:rsidRPr="009E041B" w:rsidRDefault="00035749" w:rsidP="003E6FF7">
            <w:pPr>
              <w:jc w:val="both"/>
              <w:rPr>
                <w:rFonts w:ascii="Arial" w:hAnsi="Arial" w:cs="Arial"/>
              </w:rPr>
            </w:pPr>
            <w:r w:rsidRPr="009E041B">
              <w:rPr>
                <w:rFonts w:ascii="Arial" w:hAnsi="Arial" w:cs="Arial"/>
              </w:rPr>
              <w:t>-</w:t>
            </w:r>
          </w:p>
        </w:tc>
      </w:tr>
      <w:tr w:rsidR="00613705" w:rsidRPr="009E041B" w14:paraId="084A4AE6" w14:textId="77777777" w:rsidTr="00035749">
        <w:trPr>
          <w:tblHeader/>
        </w:trPr>
        <w:tc>
          <w:tcPr>
            <w:tcW w:w="4698" w:type="dxa"/>
          </w:tcPr>
          <w:p w14:paraId="29D4386B" w14:textId="561D4014" w:rsidR="00613705" w:rsidRPr="009E041B" w:rsidRDefault="00035749" w:rsidP="003E6FF7">
            <w:pPr>
              <w:numPr>
                <w:ilvl w:val="0"/>
                <w:numId w:val="14"/>
              </w:numPr>
              <w:tabs>
                <w:tab w:val="clear" w:pos="1080"/>
              </w:tabs>
              <w:ind w:left="360" w:hanging="360"/>
              <w:jc w:val="both"/>
              <w:rPr>
                <w:rFonts w:ascii="Arial" w:hAnsi="Arial" w:cs="Arial"/>
              </w:rPr>
            </w:pPr>
            <w:r w:rsidRPr="009E041B">
              <w:rPr>
                <w:rFonts w:ascii="Arial" w:hAnsi="Arial" w:cs="Arial"/>
              </w:rPr>
              <w:t>-</w:t>
            </w:r>
          </w:p>
        </w:tc>
        <w:tc>
          <w:tcPr>
            <w:tcW w:w="4698" w:type="dxa"/>
          </w:tcPr>
          <w:p w14:paraId="4D852787"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Kitchen equipment (excluding school meals):  servicing and repair of gas cooking equipment including motors and burners etc.</w:t>
            </w:r>
          </w:p>
        </w:tc>
      </w:tr>
      <w:tr w:rsidR="00613705" w:rsidRPr="009E041B" w14:paraId="25A118D3" w14:textId="77777777" w:rsidTr="00035749">
        <w:trPr>
          <w:tblHeader/>
        </w:trPr>
        <w:tc>
          <w:tcPr>
            <w:tcW w:w="4698" w:type="dxa"/>
          </w:tcPr>
          <w:p w14:paraId="25281FC4"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Swimming pools:  including filtration plant, pumps, pipes and boilers</w:t>
            </w:r>
          </w:p>
        </w:tc>
        <w:tc>
          <w:tcPr>
            <w:tcW w:w="4698" w:type="dxa"/>
          </w:tcPr>
          <w:p w14:paraId="0F575D40"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Chemical dosing, cleaning and minor maintenance</w:t>
            </w:r>
          </w:p>
        </w:tc>
      </w:tr>
      <w:tr w:rsidR="00613705" w:rsidRPr="009E041B" w14:paraId="444F3C05" w14:textId="77777777" w:rsidTr="00035749">
        <w:trPr>
          <w:tblHeader/>
        </w:trPr>
        <w:tc>
          <w:tcPr>
            <w:tcW w:w="4698" w:type="dxa"/>
          </w:tcPr>
          <w:p w14:paraId="30420F73"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Fume cupboards, including extractor fans and ductwork</w:t>
            </w:r>
          </w:p>
        </w:tc>
        <w:tc>
          <w:tcPr>
            <w:tcW w:w="4698" w:type="dxa"/>
          </w:tcPr>
          <w:p w14:paraId="71577C7A" w14:textId="0F65F965" w:rsidR="00613705" w:rsidRPr="009E041B" w:rsidRDefault="00035749" w:rsidP="003E6FF7">
            <w:pPr>
              <w:jc w:val="both"/>
              <w:rPr>
                <w:rFonts w:ascii="Arial" w:hAnsi="Arial" w:cs="Arial"/>
              </w:rPr>
            </w:pPr>
            <w:r w:rsidRPr="009E041B">
              <w:rPr>
                <w:rFonts w:ascii="Arial" w:hAnsi="Arial" w:cs="Arial"/>
              </w:rPr>
              <w:t>-</w:t>
            </w:r>
          </w:p>
        </w:tc>
      </w:tr>
      <w:tr w:rsidR="00613705" w:rsidRPr="009E041B" w14:paraId="61BA1FE9" w14:textId="77777777" w:rsidTr="00035749">
        <w:trPr>
          <w:tblHeader/>
        </w:trPr>
        <w:tc>
          <w:tcPr>
            <w:tcW w:w="4698" w:type="dxa"/>
          </w:tcPr>
          <w:p w14:paraId="2EBE74A4" w14:textId="77777777" w:rsidR="00613705" w:rsidRPr="009E041B" w:rsidRDefault="00613705" w:rsidP="003E6FF7">
            <w:pPr>
              <w:numPr>
                <w:ilvl w:val="0"/>
                <w:numId w:val="14"/>
              </w:numPr>
              <w:tabs>
                <w:tab w:val="clear" w:pos="1080"/>
              </w:tabs>
              <w:ind w:left="360" w:hanging="360"/>
              <w:jc w:val="both"/>
              <w:rPr>
                <w:rFonts w:ascii="Arial" w:hAnsi="Arial" w:cs="Arial"/>
              </w:rPr>
            </w:pPr>
            <w:proofErr w:type="spellStart"/>
            <w:r w:rsidRPr="009E041B">
              <w:rPr>
                <w:rFonts w:ascii="Arial" w:hAnsi="Arial" w:cs="Arial"/>
              </w:rPr>
              <w:t>Fire fighting</w:t>
            </w:r>
            <w:proofErr w:type="spellEnd"/>
            <w:r w:rsidRPr="009E041B">
              <w:rPr>
                <w:rFonts w:ascii="Arial" w:hAnsi="Arial" w:cs="Arial"/>
              </w:rPr>
              <w:t xml:space="preserve"> equipment: extinguishers, fixed hoses</w:t>
            </w:r>
          </w:p>
        </w:tc>
        <w:tc>
          <w:tcPr>
            <w:tcW w:w="4698" w:type="dxa"/>
          </w:tcPr>
          <w:p w14:paraId="5B8D95D6" w14:textId="77777777" w:rsidR="00613705" w:rsidRPr="009E041B" w:rsidRDefault="00613705" w:rsidP="003E6FF7">
            <w:pPr>
              <w:numPr>
                <w:ilvl w:val="0"/>
                <w:numId w:val="14"/>
              </w:numPr>
              <w:tabs>
                <w:tab w:val="clear" w:pos="1080"/>
              </w:tabs>
              <w:ind w:left="342" w:hanging="342"/>
              <w:jc w:val="both"/>
              <w:rPr>
                <w:rFonts w:ascii="Arial" w:hAnsi="Arial" w:cs="Arial"/>
              </w:rPr>
            </w:pPr>
            <w:proofErr w:type="spellStart"/>
            <w:r w:rsidRPr="009E041B">
              <w:rPr>
                <w:rFonts w:ascii="Arial" w:hAnsi="Arial" w:cs="Arial"/>
              </w:rPr>
              <w:t>Fire fighting</w:t>
            </w:r>
            <w:proofErr w:type="spellEnd"/>
            <w:r w:rsidRPr="009E041B">
              <w:rPr>
                <w:rFonts w:ascii="Arial" w:hAnsi="Arial" w:cs="Arial"/>
              </w:rPr>
              <w:t xml:space="preserve"> equipment: fire blankets</w:t>
            </w:r>
          </w:p>
        </w:tc>
      </w:tr>
    </w:tbl>
    <w:p w14:paraId="3C67206F" w14:textId="77777777" w:rsidR="00613705" w:rsidRPr="009E041B" w:rsidRDefault="00613705" w:rsidP="00613705">
      <w:pPr>
        <w:jc w:val="both"/>
        <w:rPr>
          <w:rFonts w:ascii="Arial" w:hAnsi="Arial" w:cs="Arial"/>
        </w:rPr>
      </w:pPr>
    </w:p>
    <w:p w14:paraId="5B5426A7" w14:textId="77777777" w:rsidR="00613705" w:rsidRPr="009E041B" w:rsidRDefault="00613705" w:rsidP="00613705">
      <w:pPr>
        <w:jc w:val="both"/>
        <w:rPr>
          <w:rFonts w:ascii="Arial" w:hAnsi="Arial" w:cs="Arial"/>
        </w:rPr>
      </w:pPr>
    </w:p>
    <w:p w14:paraId="465BB6D3" w14:textId="77777777" w:rsidR="00613705" w:rsidRPr="009E041B" w:rsidRDefault="00613705" w:rsidP="00613705">
      <w:pPr>
        <w:jc w:val="both"/>
        <w:rPr>
          <w:rFonts w:ascii="Arial" w:hAnsi="Arial" w:cs="Arial"/>
        </w:rPr>
      </w:pPr>
      <w:r w:rsidRPr="009E041B">
        <w:rPr>
          <w:rFonts w:ascii="Arial" w:hAnsi="Arial" w:cs="Arial"/>
        </w:rPr>
        <w:t>F.</w:t>
      </w:r>
      <w:r w:rsidRPr="009E041B">
        <w:rPr>
          <w:rFonts w:ascii="Arial" w:hAnsi="Arial" w:cs="Arial"/>
        </w:rPr>
        <w:tab/>
      </w:r>
      <w:r w:rsidRPr="009E041B">
        <w:rPr>
          <w:rFonts w:ascii="Arial" w:hAnsi="Arial" w:cs="Arial"/>
          <w:b/>
        </w:rPr>
        <w:t>FURNITURE AND FITTINGS</w:t>
      </w:r>
    </w:p>
    <w:p w14:paraId="4781948B" w14:textId="77777777" w:rsidR="00613705" w:rsidRPr="009E041B" w:rsidRDefault="00613705" w:rsidP="00613705">
      <w:pPr>
        <w:jc w:val="both"/>
        <w:rPr>
          <w:rFonts w:ascii="Arial" w:hAnsi="Arial" w:cs="Arial"/>
        </w:rPr>
      </w:pPr>
    </w:p>
    <w:tbl>
      <w:tblPr>
        <w:tblStyle w:val="TableGrid"/>
        <w:tblW w:w="0" w:type="auto"/>
        <w:tblLook w:val="01E0" w:firstRow="1" w:lastRow="1" w:firstColumn="1" w:lastColumn="1" w:noHBand="0" w:noVBand="0"/>
        <w:tblCaption w:val="Furniture and Fittings"/>
        <w:tblDescription w:val="Treatment of furniture and fittings"/>
      </w:tblPr>
      <w:tblGrid>
        <w:gridCol w:w="4563"/>
        <w:gridCol w:w="4606"/>
      </w:tblGrid>
      <w:tr w:rsidR="00613705" w:rsidRPr="009E041B" w14:paraId="156176CB" w14:textId="77777777" w:rsidTr="00035749">
        <w:trPr>
          <w:tblHeader/>
        </w:trPr>
        <w:tc>
          <w:tcPr>
            <w:tcW w:w="4698" w:type="dxa"/>
          </w:tcPr>
          <w:p w14:paraId="512C74CF" w14:textId="390088F9" w:rsidR="00613705" w:rsidRPr="009E041B" w:rsidRDefault="00035749" w:rsidP="003E6FF7">
            <w:pPr>
              <w:jc w:val="both"/>
              <w:rPr>
                <w:rFonts w:ascii="Arial" w:hAnsi="Arial" w:cs="Arial"/>
              </w:rPr>
            </w:pPr>
            <w:r w:rsidRPr="009E041B">
              <w:rPr>
                <w:rFonts w:ascii="Arial" w:hAnsi="Arial" w:cs="Arial"/>
              </w:rPr>
              <w:t>N/A</w:t>
            </w:r>
          </w:p>
        </w:tc>
        <w:tc>
          <w:tcPr>
            <w:tcW w:w="4698" w:type="dxa"/>
          </w:tcPr>
          <w:p w14:paraId="3189FAA6"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Internal joinery fixtures: repairs  including cupboards, shelves, display boards, fixed benches and other internal seating with its coverings</w:t>
            </w:r>
          </w:p>
        </w:tc>
      </w:tr>
      <w:tr w:rsidR="00613705" w:rsidRPr="009E041B" w14:paraId="091B968A" w14:textId="77777777" w:rsidTr="00035749">
        <w:tc>
          <w:tcPr>
            <w:tcW w:w="4698" w:type="dxa"/>
          </w:tcPr>
          <w:p w14:paraId="5716FDF8" w14:textId="64937E97" w:rsidR="00613705" w:rsidRPr="009E041B" w:rsidRDefault="00035749" w:rsidP="003E6FF7">
            <w:pPr>
              <w:jc w:val="both"/>
              <w:rPr>
                <w:rFonts w:ascii="Arial" w:hAnsi="Arial" w:cs="Arial"/>
              </w:rPr>
            </w:pPr>
            <w:r w:rsidRPr="009E041B">
              <w:rPr>
                <w:rFonts w:ascii="Arial" w:hAnsi="Arial" w:cs="Arial"/>
              </w:rPr>
              <w:t>N/A</w:t>
            </w:r>
          </w:p>
        </w:tc>
        <w:tc>
          <w:tcPr>
            <w:tcW w:w="4698" w:type="dxa"/>
          </w:tcPr>
          <w:p w14:paraId="281A0416"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Gymnasium equipment: repairs of all  fixed sports and gymnasium equipment and markings</w:t>
            </w:r>
          </w:p>
        </w:tc>
      </w:tr>
      <w:tr w:rsidR="00613705" w:rsidRPr="009E041B" w14:paraId="4956DBD7" w14:textId="77777777" w:rsidTr="00035749">
        <w:tc>
          <w:tcPr>
            <w:tcW w:w="4698" w:type="dxa"/>
          </w:tcPr>
          <w:p w14:paraId="026AD7BF" w14:textId="096C414C" w:rsidR="00613705" w:rsidRPr="009E041B" w:rsidRDefault="00035749" w:rsidP="003E6FF7">
            <w:pPr>
              <w:jc w:val="both"/>
              <w:rPr>
                <w:rFonts w:ascii="Arial" w:hAnsi="Arial" w:cs="Arial"/>
              </w:rPr>
            </w:pPr>
            <w:r w:rsidRPr="009E041B">
              <w:rPr>
                <w:rFonts w:ascii="Arial" w:hAnsi="Arial" w:cs="Arial"/>
              </w:rPr>
              <w:t>N/A</w:t>
            </w:r>
          </w:p>
        </w:tc>
        <w:tc>
          <w:tcPr>
            <w:tcW w:w="4698" w:type="dxa"/>
          </w:tcPr>
          <w:p w14:paraId="57E362EC"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Supply, fixing and maintenance of all internal signs, blinds, curtain tracks etc</w:t>
            </w:r>
          </w:p>
        </w:tc>
      </w:tr>
      <w:tr w:rsidR="00613705" w:rsidRPr="009E041B" w14:paraId="3B0B13AF" w14:textId="77777777" w:rsidTr="00035749">
        <w:tc>
          <w:tcPr>
            <w:tcW w:w="4698" w:type="dxa"/>
          </w:tcPr>
          <w:p w14:paraId="243CAB5D" w14:textId="1911BD4E" w:rsidR="00613705" w:rsidRPr="009E041B" w:rsidRDefault="00035749" w:rsidP="003E6FF7">
            <w:pPr>
              <w:jc w:val="both"/>
              <w:rPr>
                <w:rFonts w:ascii="Arial" w:hAnsi="Arial" w:cs="Arial"/>
              </w:rPr>
            </w:pPr>
            <w:r w:rsidRPr="009E041B">
              <w:rPr>
                <w:rFonts w:ascii="Arial" w:hAnsi="Arial" w:cs="Arial"/>
              </w:rPr>
              <w:t>N/A</w:t>
            </w:r>
          </w:p>
        </w:tc>
        <w:tc>
          <w:tcPr>
            <w:tcW w:w="4698" w:type="dxa"/>
          </w:tcPr>
          <w:p w14:paraId="4686C39C"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Fire and fireplaces</w:t>
            </w:r>
          </w:p>
        </w:tc>
      </w:tr>
    </w:tbl>
    <w:p w14:paraId="32FEFC83" w14:textId="77777777" w:rsidR="00613705" w:rsidRPr="009E041B" w:rsidRDefault="00613705" w:rsidP="00613705">
      <w:pPr>
        <w:jc w:val="both"/>
        <w:rPr>
          <w:rFonts w:ascii="Arial" w:hAnsi="Arial" w:cs="Arial"/>
        </w:rPr>
      </w:pPr>
    </w:p>
    <w:p w14:paraId="7B2A028E" w14:textId="7D68FE56" w:rsidR="00613705" w:rsidRPr="009E041B" w:rsidRDefault="00613705" w:rsidP="00613705">
      <w:pPr>
        <w:jc w:val="both"/>
        <w:rPr>
          <w:rFonts w:ascii="Arial" w:hAnsi="Arial" w:cs="Arial"/>
        </w:rPr>
      </w:pPr>
      <w:r w:rsidRPr="009E041B">
        <w:rPr>
          <w:rFonts w:ascii="Arial" w:hAnsi="Arial" w:cs="Arial"/>
        </w:rPr>
        <w:t>G.</w:t>
      </w:r>
      <w:r w:rsidRPr="009E041B">
        <w:rPr>
          <w:rFonts w:ascii="Arial" w:hAnsi="Arial" w:cs="Arial"/>
        </w:rPr>
        <w:tab/>
      </w:r>
      <w:r w:rsidRPr="009E041B">
        <w:rPr>
          <w:rFonts w:ascii="Arial" w:hAnsi="Arial" w:cs="Arial"/>
          <w:b/>
        </w:rPr>
        <w:t>EXTERNAL WORKS</w:t>
      </w:r>
    </w:p>
    <w:p w14:paraId="15B1010B" w14:textId="77777777" w:rsidR="00613705" w:rsidRPr="009E041B" w:rsidRDefault="00613705" w:rsidP="00613705">
      <w:pPr>
        <w:jc w:val="both"/>
        <w:rPr>
          <w:rFonts w:ascii="Arial" w:hAnsi="Arial" w:cs="Arial"/>
        </w:rPr>
      </w:pPr>
      <w:r w:rsidRPr="009E041B">
        <w:rPr>
          <w:rFonts w:ascii="Arial" w:hAnsi="Arial" w:cs="Arial"/>
        </w:rPr>
        <w:tab/>
      </w:r>
    </w:p>
    <w:tbl>
      <w:tblPr>
        <w:tblStyle w:val="TableGrid"/>
        <w:tblW w:w="0" w:type="auto"/>
        <w:tblLook w:val="01E0" w:firstRow="1" w:lastRow="1" w:firstColumn="1" w:lastColumn="1" w:noHBand="0" w:noVBand="0"/>
        <w:tblCaption w:val="External Works"/>
        <w:tblDescription w:val="FUnding of external works"/>
      </w:tblPr>
      <w:tblGrid>
        <w:gridCol w:w="4585"/>
        <w:gridCol w:w="4584"/>
      </w:tblGrid>
      <w:tr w:rsidR="00613705" w:rsidRPr="009E041B" w14:paraId="4AD15C68" w14:textId="77777777" w:rsidTr="00035749">
        <w:trPr>
          <w:tblHeader/>
        </w:trPr>
        <w:tc>
          <w:tcPr>
            <w:tcW w:w="4698" w:type="dxa"/>
          </w:tcPr>
          <w:p w14:paraId="4281B56C"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 xml:space="preserve">Demolition of buildings and clearance of sites; sealing </w:t>
            </w:r>
            <w:r w:rsidRPr="009E041B">
              <w:rPr>
                <w:rFonts w:ascii="Arial" w:hAnsi="Arial" w:cs="Arial"/>
              </w:rPr>
              <w:tab/>
              <w:t>of services</w:t>
            </w:r>
          </w:p>
        </w:tc>
        <w:tc>
          <w:tcPr>
            <w:tcW w:w="4698" w:type="dxa"/>
          </w:tcPr>
          <w:p w14:paraId="0519D371" w14:textId="77777777" w:rsidR="00613705" w:rsidRPr="009E041B" w:rsidRDefault="00613705" w:rsidP="003E6FF7">
            <w:pPr>
              <w:jc w:val="both"/>
              <w:rPr>
                <w:rFonts w:ascii="Arial" w:hAnsi="Arial" w:cs="Arial"/>
              </w:rPr>
            </w:pPr>
          </w:p>
        </w:tc>
      </w:tr>
      <w:tr w:rsidR="00613705" w:rsidRPr="009E041B" w14:paraId="7B191655" w14:textId="77777777" w:rsidTr="00035749">
        <w:tc>
          <w:tcPr>
            <w:tcW w:w="4698" w:type="dxa"/>
          </w:tcPr>
          <w:p w14:paraId="5CD2F120"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Major repairs to hard paved areas including roads, playgrounds, car parks and courts</w:t>
            </w:r>
          </w:p>
        </w:tc>
        <w:tc>
          <w:tcPr>
            <w:tcW w:w="4698" w:type="dxa"/>
          </w:tcPr>
          <w:p w14:paraId="23792F52"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Minor repairs to hard paved areas</w:t>
            </w:r>
          </w:p>
        </w:tc>
      </w:tr>
      <w:tr w:rsidR="00613705" w:rsidRPr="009E041B" w14:paraId="7593ED38" w14:textId="77777777" w:rsidTr="00035749">
        <w:tc>
          <w:tcPr>
            <w:tcW w:w="4698" w:type="dxa"/>
          </w:tcPr>
          <w:p w14:paraId="0C7AA7E7"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Perimeter and retaining walls; perimeter fencing and gates</w:t>
            </w:r>
          </w:p>
        </w:tc>
        <w:tc>
          <w:tcPr>
            <w:tcW w:w="4698" w:type="dxa"/>
          </w:tcPr>
          <w:p w14:paraId="5888077B"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Minor repairs to walls, fencing and gates</w:t>
            </w:r>
          </w:p>
        </w:tc>
      </w:tr>
      <w:tr w:rsidR="00613705" w:rsidRPr="009E041B" w14:paraId="2A0562A3" w14:textId="77777777" w:rsidTr="00035749">
        <w:tc>
          <w:tcPr>
            <w:tcW w:w="4698" w:type="dxa"/>
          </w:tcPr>
          <w:p w14:paraId="470080FE"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Major external fixtures</w:t>
            </w:r>
          </w:p>
        </w:tc>
        <w:tc>
          <w:tcPr>
            <w:tcW w:w="4698" w:type="dxa"/>
          </w:tcPr>
          <w:p w14:paraId="79616FA7"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 xml:space="preserve">Minor external fixtures </w:t>
            </w:r>
            <w:proofErr w:type="spellStart"/>
            <w:r w:rsidRPr="009E041B">
              <w:rPr>
                <w:rFonts w:ascii="Arial" w:hAnsi="Arial" w:cs="Arial"/>
              </w:rPr>
              <w:t>eg</w:t>
            </w:r>
            <w:proofErr w:type="spellEnd"/>
            <w:r w:rsidRPr="009E041B">
              <w:rPr>
                <w:rFonts w:ascii="Arial" w:hAnsi="Arial" w:cs="Arial"/>
              </w:rPr>
              <w:t xml:space="preserve"> signs and notices</w:t>
            </w:r>
          </w:p>
        </w:tc>
      </w:tr>
      <w:tr w:rsidR="00613705" w:rsidRPr="009E041B" w14:paraId="5F2BDCAD" w14:textId="77777777" w:rsidTr="00035749">
        <w:tc>
          <w:tcPr>
            <w:tcW w:w="4698" w:type="dxa"/>
          </w:tcPr>
          <w:p w14:paraId="2BA5E28E"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Mature trees</w:t>
            </w:r>
          </w:p>
        </w:tc>
        <w:tc>
          <w:tcPr>
            <w:tcW w:w="4698" w:type="dxa"/>
          </w:tcPr>
          <w:p w14:paraId="15F1252D"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Maintenance of playing fields and amenities, landscaped areas and boundary hedges (except mature trees)</w:t>
            </w:r>
          </w:p>
        </w:tc>
      </w:tr>
      <w:tr w:rsidR="00613705" w:rsidRPr="009E041B" w14:paraId="44B4D118" w14:textId="77777777" w:rsidTr="00035749">
        <w:tc>
          <w:tcPr>
            <w:tcW w:w="4698" w:type="dxa"/>
          </w:tcPr>
          <w:p w14:paraId="30BDD4EE"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Long term maintenance of pitches and grounds</w:t>
            </w:r>
          </w:p>
        </w:tc>
        <w:tc>
          <w:tcPr>
            <w:tcW w:w="4698" w:type="dxa"/>
          </w:tcPr>
          <w:p w14:paraId="7D9E8081" w14:textId="77777777" w:rsidR="00613705" w:rsidRPr="009E041B" w:rsidRDefault="00613705" w:rsidP="003E6FF7">
            <w:pPr>
              <w:jc w:val="both"/>
              <w:rPr>
                <w:rFonts w:ascii="Arial" w:hAnsi="Arial" w:cs="Arial"/>
              </w:rPr>
            </w:pPr>
          </w:p>
        </w:tc>
      </w:tr>
      <w:tr w:rsidR="00613705" w:rsidRPr="009E041B" w14:paraId="0AEDE5F8" w14:textId="77777777" w:rsidTr="00035749">
        <w:tc>
          <w:tcPr>
            <w:tcW w:w="4698" w:type="dxa"/>
          </w:tcPr>
          <w:p w14:paraId="67C665DA"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Mains drainage including traps, gullies and manholes</w:t>
            </w:r>
          </w:p>
        </w:tc>
        <w:tc>
          <w:tcPr>
            <w:tcW w:w="4698" w:type="dxa"/>
          </w:tcPr>
          <w:p w14:paraId="413E37C2"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Cleaning and unblocking drainage Systems</w:t>
            </w:r>
          </w:p>
        </w:tc>
      </w:tr>
    </w:tbl>
    <w:p w14:paraId="77E18670" w14:textId="4718D893" w:rsidR="00613705" w:rsidRPr="009E041B" w:rsidRDefault="00613705" w:rsidP="00613705">
      <w:pPr>
        <w:jc w:val="both"/>
        <w:rPr>
          <w:rFonts w:ascii="Arial" w:hAnsi="Arial" w:cs="Arial"/>
        </w:rPr>
      </w:pPr>
      <w:r w:rsidRPr="009E041B">
        <w:rPr>
          <w:rFonts w:ascii="Arial" w:hAnsi="Arial" w:cs="Arial"/>
        </w:rPr>
        <w:t xml:space="preserve"> </w:t>
      </w:r>
    </w:p>
    <w:tbl>
      <w:tblPr>
        <w:tblStyle w:val="TableGrid"/>
        <w:tblW w:w="0" w:type="auto"/>
        <w:tblLook w:val="01E0" w:firstRow="1" w:lastRow="1" w:firstColumn="1" w:lastColumn="1" w:noHBand="0" w:noVBand="0"/>
        <w:tblCaption w:val="External Works"/>
        <w:tblDescription w:val="FUnding of external works"/>
      </w:tblPr>
      <w:tblGrid>
        <w:gridCol w:w="4585"/>
        <w:gridCol w:w="4584"/>
      </w:tblGrid>
      <w:tr w:rsidR="00613705" w:rsidRPr="009E041B" w14:paraId="645DA26B" w14:textId="77777777" w:rsidTr="00035749">
        <w:trPr>
          <w:tblHeader/>
        </w:trPr>
        <w:tc>
          <w:tcPr>
            <w:tcW w:w="4698" w:type="dxa"/>
          </w:tcPr>
          <w:p w14:paraId="21EF6489" w14:textId="77777777" w:rsidR="00613705" w:rsidRPr="009E041B" w:rsidRDefault="00613705" w:rsidP="003E6FF7">
            <w:pPr>
              <w:jc w:val="both"/>
              <w:rPr>
                <w:rFonts w:ascii="Arial" w:hAnsi="Arial" w:cs="Arial"/>
                <w:b/>
              </w:rPr>
            </w:pPr>
            <w:r w:rsidRPr="009E041B">
              <w:rPr>
                <w:rFonts w:ascii="Arial" w:hAnsi="Arial" w:cs="Arial"/>
                <w:b/>
              </w:rPr>
              <w:lastRenderedPageBreak/>
              <w:t>Landlord Maintenance</w:t>
            </w:r>
          </w:p>
        </w:tc>
        <w:tc>
          <w:tcPr>
            <w:tcW w:w="4698" w:type="dxa"/>
          </w:tcPr>
          <w:p w14:paraId="77F09A55" w14:textId="77777777" w:rsidR="00613705" w:rsidRPr="009E041B" w:rsidRDefault="00613705" w:rsidP="003E6FF7">
            <w:pPr>
              <w:jc w:val="both"/>
              <w:rPr>
                <w:rFonts w:ascii="Arial" w:hAnsi="Arial" w:cs="Arial"/>
                <w:b/>
              </w:rPr>
            </w:pPr>
            <w:r w:rsidRPr="009E041B">
              <w:rPr>
                <w:rFonts w:ascii="Arial" w:hAnsi="Arial" w:cs="Arial"/>
                <w:b/>
              </w:rPr>
              <w:t>Tenant maintenance</w:t>
            </w:r>
          </w:p>
        </w:tc>
      </w:tr>
      <w:tr w:rsidR="00613705" w:rsidRPr="009E041B" w14:paraId="7644F0AC" w14:textId="77777777" w:rsidTr="00035749">
        <w:tc>
          <w:tcPr>
            <w:tcW w:w="4698" w:type="dxa"/>
          </w:tcPr>
          <w:p w14:paraId="772CC04E" w14:textId="77777777" w:rsidR="00613705" w:rsidRPr="009E041B" w:rsidRDefault="00613705" w:rsidP="003E6FF7">
            <w:pPr>
              <w:ind w:left="360"/>
              <w:jc w:val="both"/>
              <w:rPr>
                <w:rFonts w:ascii="Arial" w:hAnsi="Arial" w:cs="Arial"/>
              </w:rPr>
            </w:pPr>
          </w:p>
        </w:tc>
        <w:tc>
          <w:tcPr>
            <w:tcW w:w="4698" w:type="dxa"/>
          </w:tcPr>
          <w:p w14:paraId="0ADA5D96"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Refuse containers and bins</w:t>
            </w:r>
          </w:p>
        </w:tc>
      </w:tr>
      <w:tr w:rsidR="00613705" w:rsidRPr="009E041B" w14:paraId="1FDB3D28" w14:textId="77777777" w:rsidTr="00035749">
        <w:tc>
          <w:tcPr>
            <w:tcW w:w="4698" w:type="dxa"/>
          </w:tcPr>
          <w:p w14:paraId="4DD1E4A1" w14:textId="77777777" w:rsidR="00613705" w:rsidRPr="009E041B" w:rsidRDefault="00613705" w:rsidP="003E6FF7">
            <w:pPr>
              <w:ind w:left="360"/>
              <w:jc w:val="both"/>
              <w:rPr>
                <w:rFonts w:ascii="Arial" w:hAnsi="Arial" w:cs="Arial"/>
              </w:rPr>
            </w:pPr>
          </w:p>
        </w:tc>
        <w:tc>
          <w:tcPr>
            <w:tcW w:w="4698" w:type="dxa"/>
          </w:tcPr>
          <w:p w14:paraId="083CCEEE" w14:textId="77777777" w:rsidR="00613705" w:rsidRPr="009E041B" w:rsidRDefault="00613705" w:rsidP="003E6FF7">
            <w:pPr>
              <w:numPr>
                <w:ilvl w:val="0"/>
                <w:numId w:val="14"/>
              </w:numPr>
              <w:tabs>
                <w:tab w:val="clear" w:pos="1080"/>
              </w:tabs>
              <w:ind w:left="342" w:hanging="342"/>
              <w:jc w:val="both"/>
              <w:rPr>
                <w:rFonts w:ascii="Arial" w:hAnsi="Arial" w:cs="Arial"/>
              </w:rPr>
            </w:pPr>
            <w:smartTag w:uri="urn:schemas-microsoft-com:office:smarttags" w:element="place">
              <w:r w:rsidRPr="009E041B">
                <w:rPr>
                  <w:rFonts w:ascii="Arial" w:hAnsi="Arial" w:cs="Arial"/>
                </w:rPr>
                <w:t>Pest</w:t>
              </w:r>
            </w:smartTag>
            <w:r w:rsidRPr="009E041B">
              <w:rPr>
                <w:rFonts w:ascii="Arial" w:hAnsi="Arial" w:cs="Arial"/>
              </w:rPr>
              <w:t xml:space="preserve"> Control</w:t>
            </w:r>
          </w:p>
        </w:tc>
      </w:tr>
      <w:tr w:rsidR="00613705" w:rsidRPr="009E041B" w14:paraId="5A83483A" w14:textId="77777777" w:rsidTr="00035749">
        <w:tc>
          <w:tcPr>
            <w:tcW w:w="4698" w:type="dxa"/>
          </w:tcPr>
          <w:p w14:paraId="38C5DFF4"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Gas, electric, water and heating mains</w:t>
            </w:r>
          </w:p>
        </w:tc>
        <w:tc>
          <w:tcPr>
            <w:tcW w:w="4698" w:type="dxa"/>
          </w:tcPr>
          <w:p w14:paraId="1A2D64DE" w14:textId="77777777" w:rsidR="00613705" w:rsidRPr="009E041B" w:rsidRDefault="00613705" w:rsidP="003E6FF7">
            <w:pPr>
              <w:ind w:left="342"/>
              <w:jc w:val="both"/>
              <w:rPr>
                <w:rFonts w:ascii="Arial" w:hAnsi="Arial" w:cs="Arial"/>
              </w:rPr>
            </w:pPr>
          </w:p>
        </w:tc>
      </w:tr>
      <w:tr w:rsidR="00613705" w:rsidRPr="009E041B" w14:paraId="41166DC2" w14:textId="77777777" w:rsidTr="00035749">
        <w:tc>
          <w:tcPr>
            <w:tcW w:w="4698" w:type="dxa"/>
          </w:tcPr>
          <w:p w14:paraId="7976C005"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Maintenance of ancillary buildings, including garages and huts, constructed at EA cost</w:t>
            </w:r>
          </w:p>
        </w:tc>
        <w:tc>
          <w:tcPr>
            <w:tcW w:w="4698" w:type="dxa"/>
          </w:tcPr>
          <w:p w14:paraId="5BB16FAF"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Maintenance of ancillary buildings constructed at school cost</w:t>
            </w:r>
          </w:p>
        </w:tc>
      </w:tr>
    </w:tbl>
    <w:p w14:paraId="147D7582" w14:textId="77777777" w:rsidR="00613705" w:rsidRPr="009E041B" w:rsidRDefault="00613705" w:rsidP="00613705">
      <w:pPr>
        <w:jc w:val="both"/>
        <w:rPr>
          <w:rFonts w:ascii="Arial" w:hAnsi="Arial" w:cs="Arial"/>
        </w:rPr>
      </w:pPr>
    </w:p>
    <w:p w14:paraId="2C11C163" w14:textId="77777777" w:rsidR="00613705" w:rsidRPr="009E041B" w:rsidRDefault="00613705" w:rsidP="00613705">
      <w:pPr>
        <w:jc w:val="both"/>
        <w:rPr>
          <w:rFonts w:ascii="Arial" w:hAnsi="Arial" w:cs="Arial"/>
        </w:rPr>
      </w:pPr>
    </w:p>
    <w:p w14:paraId="4034BF8B" w14:textId="77777777" w:rsidR="00613705" w:rsidRPr="009E041B" w:rsidRDefault="00613705" w:rsidP="00613705">
      <w:pPr>
        <w:jc w:val="both"/>
        <w:rPr>
          <w:rFonts w:ascii="Arial" w:hAnsi="Arial" w:cs="Arial"/>
        </w:rPr>
      </w:pPr>
      <w:r w:rsidRPr="009E041B">
        <w:rPr>
          <w:rFonts w:ascii="Arial" w:hAnsi="Arial" w:cs="Arial"/>
        </w:rPr>
        <w:t>H.</w:t>
      </w:r>
      <w:r w:rsidRPr="009E041B">
        <w:rPr>
          <w:rFonts w:ascii="Arial" w:hAnsi="Arial" w:cs="Arial"/>
        </w:rPr>
        <w:tab/>
      </w:r>
      <w:r w:rsidRPr="009E041B">
        <w:rPr>
          <w:rFonts w:ascii="Arial" w:hAnsi="Arial" w:cs="Arial"/>
          <w:b/>
        </w:rPr>
        <w:t>MISCELLANEOUS</w:t>
      </w:r>
    </w:p>
    <w:p w14:paraId="42A50366" w14:textId="77777777" w:rsidR="00613705" w:rsidRPr="009E041B" w:rsidRDefault="00613705" w:rsidP="00613705">
      <w:pPr>
        <w:jc w:val="both"/>
        <w:rPr>
          <w:rFonts w:ascii="Arial" w:hAnsi="Arial" w:cs="Arial"/>
        </w:rPr>
      </w:pPr>
      <w:r w:rsidRPr="009E041B">
        <w:rPr>
          <w:rFonts w:ascii="Arial" w:hAnsi="Arial" w:cs="Arial"/>
        </w:rPr>
        <w:tab/>
      </w:r>
    </w:p>
    <w:tbl>
      <w:tblPr>
        <w:tblStyle w:val="TableGrid"/>
        <w:tblW w:w="0" w:type="auto"/>
        <w:tblLook w:val="01E0" w:firstRow="1" w:lastRow="1" w:firstColumn="1" w:lastColumn="1" w:noHBand="0" w:noVBand="0"/>
        <w:tblCaption w:val="Miscellaneous"/>
        <w:tblDescription w:val="FUnding of Miscellaneous"/>
      </w:tblPr>
      <w:tblGrid>
        <w:gridCol w:w="4585"/>
        <w:gridCol w:w="4584"/>
      </w:tblGrid>
      <w:tr w:rsidR="00613705" w:rsidRPr="009E041B" w14:paraId="05617C92" w14:textId="77777777" w:rsidTr="00035749">
        <w:trPr>
          <w:tblHeader/>
        </w:trPr>
        <w:tc>
          <w:tcPr>
            <w:tcW w:w="4698" w:type="dxa"/>
          </w:tcPr>
          <w:p w14:paraId="4F8039F8"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Asbestos removal or treatment</w:t>
            </w:r>
          </w:p>
        </w:tc>
        <w:tc>
          <w:tcPr>
            <w:tcW w:w="4698" w:type="dxa"/>
          </w:tcPr>
          <w:p w14:paraId="053CB7BD" w14:textId="77777777" w:rsidR="00613705" w:rsidRPr="009E041B" w:rsidRDefault="00613705" w:rsidP="003E6FF7">
            <w:pPr>
              <w:ind w:left="342"/>
              <w:jc w:val="both"/>
              <w:rPr>
                <w:rFonts w:ascii="Arial" w:hAnsi="Arial" w:cs="Arial"/>
              </w:rPr>
            </w:pPr>
          </w:p>
        </w:tc>
      </w:tr>
      <w:tr w:rsidR="00613705" w:rsidRPr="009E041B" w14:paraId="68A1FCEA" w14:textId="77777777" w:rsidTr="00035749">
        <w:tc>
          <w:tcPr>
            <w:tcW w:w="4698" w:type="dxa"/>
          </w:tcPr>
          <w:p w14:paraId="07F49548" w14:textId="77777777" w:rsidR="00613705" w:rsidRPr="009E041B" w:rsidRDefault="00613705" w:rsidP="003E6FF7">
            <w:pPr>
              <w:numPr>
                <w:ilvl w:val="0"/>
                <w:numId w:val="14"/>
              </w:numPr>
              <w:tabs>
                <w:tab w:val="clear" w:pos="1080"/>
              </w:tabs>
              <w:ind w:left="360" w:hanging="360"/>
              <w:jc w:val="both"/>
              <w:rPr>
                <w:rFonts w:ascii="Arial" w:hAnsi="Arial" w:cs="Arial"/>
              </w:rPr>
            </w:pPr>
            <w:r w:rsidRPr="009E041B">
              <w:rPr>
                <w:rFonts w:ascii="Arial" w:hAnsi="Arial" w:cs="Arial"/>
              </w:rPr>
              <w:t>External maintenance on temporary buildings</w:t>
            </w:r>
          </w:p>
        </w:tc>
        <w:tc>
          <w:tcPr>
            <w:tcW w:w="4698" w:type="dxa"/>
          </w:tcPr>
          <w:p w14:paraId="4D0F8D06" w14:textId="77777777" w:rsidR="00613705" w:rsidRPr="009E041B" w:rsidRDefault="00613705" w:rsidP="003E6FF7">
            <w:pPr>
              <w:numPr>
                <w:ilvl w:val="0"/>
                <w:numId w:val="14"/>
              </w:numPr>
              <w:tabs>
                <w:tab w:val="clear" w:pos="1080"/>
              </w:tabs>
              <w:ind w:left="342" w:hanging="342"/>
              <w:jc w:val="both"/>
              <w:rPr>
                <w:rFonts w:ascii="Arial" w:hAnsi="Arial" w:cs="Arial"/>
              </w:rPr>
            </w:pPr>
            <w:r w:rsidRPr="009E041B">
              <w:rPr>
                <w:rFonts w:ascii="Arial" w:hAnsi="Arial" w:cs="Arial"/>
              </w:rPr>
              <w:t>Internal maintenance on temporary buildings; all glazing repairs</w:t>
            </w:r>
          </w:p>
        </w:tc>
      </w:tr>
    </w:tbl>
    <w:p w14:paraId="79C145D0" w14:textId="77777777" w:rsidR="00613705" w:rsidRPr="009E041B" w:rsidRDefault="00613705" w:rsidP="00613705">
      <w:pPr>
        <w:jc w:val="both"/>
        <w:rPr>
          <w:rFonts w:ascii="Arial" w:hAnsi="Arial" w:cs="Arial"/>
        </w:rPr>
      </w:pPr>
      <w:r w:rsidRPr="009E041B">
        <w:rPr>
          <w:rFonts w:ascii="Arial" w:hAnsi="Arial" w:cs="Arial"/>
        </w:rPr>
        <w:br w:type="page"/>
      </w:r>
    </w:p>
    <w:p w14:paraId="3AD29682" w14:textId="77777777" w:rsidR="003E6FF7" w:rsidRPr="009E041B" w:rsidRDefault="00613705" w:rsidP="003E6FF7">
      <w:pPr>
        <w:pStyle w:val="Heading1"/>
        <w:jc w:val="both"/>
        <w:rPr>
          <w:sz w:val="28"/>
          <w:szCs w:val="28"/>
        </w:rPr>
      </w:pPr>
      <w:bookmarkStart w:id="256" w:name="_Toc225739712"/>
      <w:bookmarkStart w:id="257" w:name="_Toc16259869"/>
      <w:bookmarkStart w:id="258" w:name="_Toc60907792"/>
      <w:bookmarkStart w:id="259" w:name="OLE_LINK12"/>
      <w:bookmarkStart w:id="260" w:name="OLE_LINK13"/>
      <w:r w:rsidRPr="009E041B">
        <w:rPr>
          <w:sz w:val="28"/>
          <w:szCs w:val="28"/>
        </w:rPr>
        <w:lastRenderedPageBreak/>
        <w:t>ANNEX D</w:t>
      </w:r>
      <w:r w:rsidRPr="009E041B">
        <w:rPr>
          <w:sz w:val="28"/>
          <w:szCs w:val="28"/>
        </w:rPr>
        <w:tab/>
        <w:t>SCHOOLS OPENING/CLOSING OR AMALGAMATING</w:t>
      </w:r>
      <w:bookmarkEnd w:id="256"/>
      <w:bookmarkEnd w:id="257"/>
      <w:bookmarkEnd w:id="258"/>
      <w:r w:rsidRPr="009E041B">
        <w:rPr>
          <w:sz w:val="28"/>
          <w:szCs w:val="28"/>
        </w:rPr>
        <w:t xml:space="preserve"> </w:t>
      </w:r>
    </w:p>
    <w:p w14:paraId="6ADB2113" w14:textId="3BE4C55B" w:rsidR="00613705" w:rsidRPr="009E041B" w:rsidRDefault="00613705" w:rsidP="0039559C">
      <w:pPr>
        <w:pStyle w:val="Heading2"/>
      </w:pPr>
      <w:r w:rsidRPr="009E041B">
        <w:t>General</w:t>
      </w:r>
    </w:p>
    <w:p w14:paraId="41CFF6A2" w14:textId="77777777" w:rsidR="00266340" w:rsidRPr="009E041B" w:rsidRDefault="00266340" w:rsidP="00266340">
      <w:pPr>
        <w:rPr>
          <w:rFonts w:ascii="Arial" w:hAnsi="Arial" w:cs="Arial"/>
          <w:b/>
          <w:sz w:val="28"/>
          <w:szCs w:val="28"/>
        </w:rPr>
      </w:pPr>
    </w:p>
    <w:p w14:paraId="154D68C0" w14:textId="77777777" w:rsidR="00613705" w:rsidRPr="009E041B" w:rsidRDefault="00613705" w:rsidP="00613705">
      <w:pPr>
        <w:spacing w:line="360" w:lineRule="auto"/>
        <w:ind w:left="540" w:hanging="540"/>
        <w:jc w:val="both"/>
        <w:rPr>
          <w:rFonts w:ascii="Arial" w:hAnsi="Arial" w:cs="Arial"/>
        </w:rPr>
      </w:pPr>
      <w:r w:rsidRPr="009E041B">
        <w:rPr>
          <w:rFonts w:ascii="Arial" w:hAnsi="Arial" w:cs="Arial"/>
        </w:rPr>
        <w:t>1.</w:t>
      </w:r>
      <w:r w:rsidRPr="009E041B">
        <w:rPr>
          <w:rFonts w:ascii="Arial" w:hAnsi="Arial" w:cs="Arial"/>
        </w:rPr>
        <w:tab/>
        <w:t>There are two basic principles to be observed in relation to the funding of schools which open/close part way through a financial year:</w:t>
      </w:r>
    </w:p>
    <w:p w14:paraId="55B8462C" w14:textId="77777777" w:rsidR="00613705" w:rsidRPr="009E041B" w:rsidRDefault="00613705" w:rsidP="00613705">
      <w:pPr>
        <w:spacing w:line="360" w:lineRule="auto"/>
        <w:ind w:left="1080" w:hanging="540"/>
        <w:jc w:val="both"/>
        <w:rPr>
          <w:rFonts w:ascii="Arial" w:hAnsi="Arial" w:cs="Arial"/>
        </w:rPr>
      </w:pPr>
      <w:proofErr w:type="spellStart"/>
      <w:r w:rsidRPr="009E041B">
        <w:rPr>
          <w:rFonts w:ascii="Arial" w:hAnsi="Arial" w:cs="Arial"/>
        </w:rPr>
        <w:t>i</w:t>
      </w:r>
      <w:proofErr w:type="spellEnd"/>
      <w:r w:rsidRPr="009E041B">
        <w:rPr>
          <w:rFonts w:ascii="Arial" w:hAnsi="Arial" w:cs="Arial"/>
        </w:rPr>
        <w:t>.</w:t>
      </w:r>
      <w:r w:rsidRPr="009E041B">
        <w:rPr>
          <w:rFonts w:ascii="Arial" w:hAnsi="Arial" w:cs="Arial"/>
        </w:rPr>
        <w:tab/>
        <w:t xml:space="preserve">a new school will receive a budget allocation calculated pro rata from the start of the month in which it </w:t>
      </w:r>
      <w:proofErr w:type="gramStart"/>
      <w:r w:rsidRPr="009E041B">
        <w:rPr>
          <w:rFonts w:ascii="Arial" w:hAnsi="Arial" w:cs="Arial"/>
        </w:rPr>
        <w:t>opens;</w:t>
      </w:r>
      <w:proofErr w:type="gramEnd"/>
    </w:p>
    <w:p w14:paraId="1968D736" w14:textId="77777777" w:rsidR="00613705" w:rsidRPr="009E041B" w:rsidRDefault="00613705" w:rsidP="00613705">
      <w:pPr>
        <w:spacing w:line="360" w:lineRule="auto"/>
        <w:ind w:left="1080" w:hanging="540"/>
        <w:jc w:val="both"/>
        <w:rPr>
          <w:rFonts w:ascii="Arial" w:hAnsi="Arial" w:cs="Arial"/>
        </w:rPr>
      </w:pPr>
      <w:r w:rsidRPr="009E041B">
        <w:rPr>
          <w:rFonts w:ascii="Arial" w:hAnsi="Arial" w:cs="Arial"/>
        </w:rPr>
        <w:t>ii.</w:t>
      </w:r>
      <w:r w:rsidRPr="009E041B">
        <w:rPr>
          <w:rFonts w:ascii="Arial" w:hAnsi="Arial" w:cs="Arial"/>
        </w:rPr>
        <w:tab/>
        <w:t>should a school close part way through a month it will be funded for the entire month.</w:t>
      </w:r>
    </w:p>
    <w:p w14:paraId="6614E232" w14:textId="77777777" w:rsidR="00613705" w:rsidRPr="009E041B" w:rsidRDefault="00613705" w:rsidP="00613705">
      <w:pPr>
        <w:ind w:left="540" w:hanging="540"/>
        <w:jc w:val="both"/>
        <w:rPr>
          <w:rFonts w:ascii="Arial" w:hAnsi="Arial" w:cs="Arial"/>
        </w:rPr>
      </w:pPr>
    </w:p>
    <w:p w14:paraId="4A367F1E" w14:textId="77777777" w:rsidR="00613705" w:rsidRPr="009E041B" w:rsidRDefault="00613705" w:rsidP="00613705">
      <w:pPr>
        <w:spacing w:line="360" w:lineRule="auto"/>
        <w:ind w:left="540" w:hanging="540"/>
        <w:jc w:val="both"/>
        <w:rPr>
          <w:rFonts w:ascii="Arial" w:hAnsi="Arial" w:cs="Arial"/>
        </w:rPr>
      </w:pPr>
      <w:r w:rsidRPr="009E041B">
        <w:rPr>
          <w:rFonts w:ascii="Arial" w:hAnsi="Arial" w:cs="Arial"/>
        </w:rPr>
        <w:t>2.</w:t>
      </w:r>
      <w:r w:rsidRPr="009E041B">
        <w:rPr>
          <w:rFonts w:ascii="Arial" w:hAnsi="Arial" w:cs="Arial"/>
        </w:rPr>
        <w:tab/>
        <w:t>In the main, the situation will arise as a result of one of the following circumstances:</w:t>
      </w:r>
    </w:p>
    <w:p w14:paraId="27B76B68" w14:textId="77777777" w:rsidR="00613705" w:rsidRPr="009E041B" w:rsidRDefault="00613705" w:rsidP="00613705">
      <w:pPr>
        <w:ind w:left="540" w:hanging="540"/>
        <w:jc w:val="both"/>
        <w:rPr>
          <w:rFonts w:ascii="Arial" w:hAnsi="Arial" w:cs="Arial"/>
        </w:rPr>
      </w:pPr>
    </w:p>
    <w:p w14:paraId="42A02F86"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a)</w:t>
      </w:r>
      <w:r w:rsidRPr="009E041B">
        <w:rPr>
          <w:rFonts w:ascii="Arial" w:hAnsi="Arial" w:cs="Arial"/>
        </w:rPr>
        <w:tab/>
        <w:t>A new school:</w:t>
      </w:r>
    </w:p>
    <w:p w14:paraId="164C111B"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 xml:space="preserve">provided to serve an unmet demand for child </w:t>
      </w:r>
      <w:proofErr w:type="gramStart"/>
      <w:r w:rsidRPr="009E041B">
        <w:rPr>
          <w:rFonts w:ascii="Arial" w:hAnsi="Arial" w:cs="Arial"/>
        </w:rPr>
        <w:t>places;</w:t>
      </w:r>
      <w:proofErr w:type="gramEnd"/>
    </w:p>
    <w:p w14:paraId="7F390216" w14:textId="77777777" w:rsidR="00613705" w:rsidRPr="009E041B" w:rsidRDefault="00613705" w:rsidP="00613705">
      <w:pPr>
        <w:spacing w:line="360" w:lineRule="auto"/>
        <w:ind w:left="1440" w:hanging="726"/>
        <w:jc w:val="both"/>
        <w:rPr>
          <w:rFonts w:ascii="Arial" w:hAnsi="Arial" w:cs="Arial"/>
        </w:rPr>
      </w:pPr>
      <w:r w:rsidRPr="009E041B">
        <w:rPr>
          <w:rFonts w:ascii="Arial" w:hAnsi="Arial" w:cs="Arial"/>
        </w:rPr>
        <w:t>•</w:t>
      </w:r>
      <w:r w:rsidRPr="009E041B">
        <w:rPr>
          <w:rFonts w:ascii="Arial" w:hAnsi="Arial" w:cs="Arial"/>
        </w:rPr>
        <w:tab/>
        <w:t>coming into operation as a result of an amalgamation of two, or more, schools in the building of one of the schools or in a new building; or</w:t>
      </w:r>
    </w:p>
    <w:p w14:paraId="4911F88F" w14:textId="77777777" w:rsidR="00613705" w:rsidRPr="009E041B" w:rsidRDefault="00613705" w:rsidP="00613705">
      <w:pPr>
        <w:spacing w:line="360" w:lineRule="auto"/>
        <w:ind w:left="1440" w:hanging="726"/>
        <w:jc w:val="both"/>
        <w:rPr>
          <w:rFonts w:ascii="Arial" w:hAnsi="Arial" w:cs="Arial"/>
        </w:rPr>
      </w:pPr>
      <w:r w:rsidRPr="009E041B">
        <w:rPr>
          <w:rFonts w:ascii="Arial" w:hAnsi="Arial" w:cs="Arial"/>
        </w:rPr>
        <w:t>•</w:t>
      </w:r>
      <w:r w:rsidRPr="009E041B">
        <w:rPr>
          <w:rFonts w:ascii="Arial" w:hAnsi="Arial" w:cs="Arial"/>
        </w:rPr>
        <w:tab/>
        <w:t>formed as a result of an existing independent school achieving grant aided status.</w:t>
      </w:r>
    </w:p>
    <w:p w14:paraId="51795573" w14:textId="77777777" w:rsidR="00613705" w:rsidRPr="009E041B" w:rsidRDefault="00613705" w:rsidP="00613705">
      <w:pPr>
        <w:ind w:left="714" w:hanging="357"/>
        <w:jc w:val="both"/>
        <w:rPr>
          <w:rFonts w:ascii="Arial" w:hAnsi="Arial" w:cs="Arial"/>
        </w:rPr>
      </w:pPr>
    </w:p>
    <w:p w14:paraId="36CFEBE7" w14:textId="77777777" w:rsidR="00613705" w:rsidRPr="009E041B" w:rsidRDefault="00613705" w:rsidP="00613705">
      <w:pPr>
        <w:spacing w:line="360" w:lineRule="auto"/>
        <w:ind w:left="714" w:hanging="357"/>
        <w:jc w:val="both"/>
        <w:rPr>
          <w:rFonts w:ascii="Arial" w:hAnsi="Arial" w:cs="Arial"/>
        </w:rPr>
      </w:pPr>
      <w:r w:rsidRPr="009E041B">
        <w:rPr>
          <w:rFonts w:ascii="Arial" w:hAnsi="Arial" w:cs="Arial"/>
        </w:rPr>
        <w:t>b)</w:t>
      </w:r>
      <w:r w:rsidRPr="009E041B">
        <w:rPr>
          <w:rFonts w:ascii="Arial" w:hAnsi="Arial" w:cs="Arial"/>
        </w:rPr>
        <w:tab/>
        <w:t>Schools closing:</w:t>
      </w:r>
    </w:p>
    <w:p w14:paraId="6199CF90"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with the pupils transferring to other existing schools; or</w:t>
      </w:r>
    </w:p>
    <w:p w14:paraId="64BCAE90" w14:textId="77777777" w:rsidR="00613705" w:rsidRPr="009E041B" w:rsidRDefault="00613705" w:rsidP="00613705">
      <w:pPr>
        <w:spacing w:line="360" w:lineRule="auto"/>
        <w:ind w:left="714"/>
        <w:jc w:val="both"/>
        <w:rPr>
          <w:rFonts w:ascii="Arial" w:hAnsi="Arial" w:cs="Arial"/>
        </w:rPr>
      </w:pPr>
      <w:r w:rsidRPr="009E041B">
        <w:rPr>
          <w:rFonts w:ascii="Arial" w:hAnsi="Arial" w:cs="Arial"/>
        </w:rPr>
        <w:t>•</w:t>
      </w:r>
      <w:r w:rsidRPr="009E041B">
        <w:rPr>
          <w:rFonts w:ascii="Arial" w:hAnsi="Arial" w:cs="Arial"/>
        </w:rPr>
        <w:tab/>
        <w:t>as part of a formal amalgamation or rationalisation scheme.</w:t>
      </w:r>
    </w:p>
    <w:p w14:paraId="3581AFB1" w14:textId="77777777" w:rsidR="00613705" w:rsidRPr="009E041B" w:rsidRDefault="00613705" w:rsidP="00613705">
      <w:pPr>
        <w:spacing w:line="360" w:lineRule="auto"/>
        <w:ind w:left="1080"/>
        <w:jc w:val="both"/>
        <w:rPr>
          <w:rFonts w:ascii="Arial" w:hAnsi="Arial" w:cs="Arial"/>
        </w:rPr>
      </w:pPr>
    </w:p>
    <w:p w14:paraId="4B3DE9EC" w14:textId="77777777" w:rsidR="00613705" w:rsidRPr="009E041B" w:rsidRDefault="00613705" w:rsidP="00613705">
      <w:pPr>
        <w:spacing w:line="360" w:lineRule="auto"/>
        <w:jc w:val="both"/>
        <w:rPr>
          <w:rFonts w:ascii="Arial" w:hAnsi="Arial" w:cs="Arial"/>
          <w:b/>
        </w:rPr>
      </w:pPr>
      <w:r w:rsidRPr="009E041B">
        <w:rPr>
          <w:rFonts w:ascii="Arial" w:hAnsi="Arial" w:cs="Arial"/>
          <w:b/>
        </w:rPr>
        <w:t>Start Up Costs</w:t>
      </w:r>
    </w:p>
    <w:p w14:paraId="2143EDA9" w14:textId="77777777" w:rsidR="00613705" w:rsidRPr="009E041B" w:rsidRDefault="00613705" w:rsidP="00613705">
      <w:pPr>
        <w:jc w:val="both"/>
        <w:rPr>
          <w:rFonts w:ascii="Arial" w:hAnsi="Arial" w:cs="Arial"/>
        </w:rPr>
      </w:pPr>
    </w:p>
    <w:p w14:paraId="46012796" w14:textId="07D6F8AA" w:rsidR="00613705" w:rsidRPr="009E041B" w:rsidRDefault="00613705" w:rsidP="00613705">
      <w:pPr>
        <w:spacing w:line="360" w:lineRule="auto"/>
        <w:jc w:val="both"/>
        <w:rPr>
          <w:rFonts w:ascii="Arial" w:hAnsi="Arial" w:cs="Arial"/>
        </w:rPr>
      </w:pPr>
      <w:r w:rsidRPr="009E041B">
        <w:rPr>
          <w:rFonts w:ascii="Arial" w:hAnsi="Arial" w:cs="Arial"/>
        </w:rPr>
        <w:t>3.</w:t>
      </w:r>
      <w:r w:rsidRPr="009E041B">
        <w:rPr>
          <w:rFonts w:ascii="Arial" w:hAnsi="Arial" w:cs="Arial"/>
        </w:rPr>
        <w:tab/>
        <w:t xml:space="preserve">The DE </w:t>
      </w:r>
      <w:hyperlink r:id="rId24" w:history="1">
        <w:r w:rsidRPr="009E041B">
          <w:rPr>
            <w:rStyle w:val="Hyperlink"/>
            <w:rFonts w:ascii="Arial" w:hAnsi="Arial" w:cs="Arial"/>
          </w:rPr>
          <w:t>Circular 2018/15</w:t>
        </w:r>
      </w:hyperlink>
      <w:r w:rsidRPr="009E041B">
        <w:rPr>
          <w:rFonts w:ascii="Arial" w:hAnsi="Arial" w:cs="Arial"/>
        </w:rPr>
        <w:t xml:space="preserve"> “Guidance on Implementation of Approved Development Proposals for School Amalgamations” outlines the arrangements and procedures to be followed in considering set up and implementation costs for schools amalgamating.  Any costs, subsequently approved, will b</w:t>
      </w:r>
      <w:r w:rsidR="00230A5B" w:rsidRPr="009E041B">
        <w:rPr>
          <w:rFonts w:ascii="Arial" w:hAnsi="Arial" w:cs="Arial"/>
        </w:rPr>
        <w:t>e</w:t>
      </w:r>
      <w:r w:rsidRPr="009E041B">
        <w:rPr>
          <w:rFonts w:ascii="Arial" w:hAnsi="Arial" w:cs="Arial"/>
        </w:rPr>
        <w:t xml:space="preserve"> met from the centre funds of the Funding Authority.</w:t>
      </w:r>
    </w:p>
    <w:p w14:paraId="3558925D" w14:textId="77777777" w:rsidR="00613705" w:rsidRPr="009E041B" w:rsidRDefault="00613705" w:rsidP="00613705">
      <w:pPr>
        <w:spacing w:line="360" w:lineRule="auto"/>
        <w:jc w:val="both"/>
        <w:rPr>
          <w:rFonts w:ascii="Arial" w:hAnsi="Arial" w:cs="Arial"/>
        </w:rPr>
      </w:pPr>
    </w:p>
    <w:p w14:paraId="21F3D0B4" w14:textId="77777777" w:rsidR="00613705" w:rsidRPr="009E041B" w:rsidRDefault="00613705" w:rsidP="00613705">
      <w:pPr>
        <w:tabs>
          <w:tab w:val="left" w:pos="720"/>
        </w:tabs>
        <w:spacing w:line="360" w:lineRule="auto"/>
        <w:ind w:left="540" w:hanging="540"/>
        <w:jc w:val="both"/>
        <w:rPr>
          <w:rFonts w:ascii="Arial" w:hAnsi="Arial" w:cs="Arial"/>
          <w:b/>
          <w:color w:val="000000"/>
        </w:rPr>
      </w:pPr>
      <w:r w:rsidRPr="009E041B">
        <w:rPr>
          <w:rFonts w:ascii="Arial" w:hAnsi="Arial" w:cs="Arial"/>
          <w:b/>
          <w:color w:val="000000"/>
        </w:rPr>
        <w:t>New Schools and Units Fund</w:t>
      </w:r>
    </w:p>
    <w:p w14:paraId="219A57D8" w14:textId="77777777" w:rsidR="00613705" w:rsidRPr="009E041B" w:rsidRDefault="00613705" w:rsidP="00613705">
      <w:pPr>
        <w:tabs>
          <w:tab w:val="left" w:pos="720"/>
        </w:tabs>
        <w:spacing w:line="360" w:lineRule="auto"/>
        <w:ind w:left="540" w:hanging="540"/>
        <w:jc w:val="both"/>
        <w:rPr>
          <w:rFonts w:ascii="Arial" w:hAnsi="Arial" w:cs="Arial"/>
          <w:color w:val="000000"/>
        </w:rPr>
      </w:pPr>
    </w:p>
    <w:p w14:paraId="3928B3C4" w14:textId="77777777" w:rsidR="00613705" w:rsidRPr="009E041B" w:rsidRDefault="00613705" w:rsidP="00613705">
      <w:pPr>
        <w:tabs>
          <w:tab w:val="left" w:pos="720"/>
        </w:tabs>
        <w:spacing w:line="360" w:lineRule="auto"/>
        <w:jc w:val="both"/>
        <w:rPr>
          <w:rFonts w:ascii="Arial" w:hAnsi="Arial" w:cs="Arial"/>
          <w:color w:val="000000"/>
          <w:lang w:val="en-US"/>
        </w:rPr>
      </w:pPr>
      <w:r w:rsidRPr="009E041B">
        <w:rPr>
          <w:rFonts w:ascii="Arial" w:hAnsi="Arial" w:cs="Arial"/>
          <w:color w:val="000000"/>
          <w:lang w:val="en-US"/>
        </w:rPr>
        <w:t>4.</w:t>
      </w:r>
      <w:r w:rsidRPr="009E041B">
        <w:rPr>
          <w:rFonts w:ascii="Arial" w:hAnsi="Arial" w:cs="Arial"/>
          <w:color w:val="000000"/>
          <w:lang w:val="en-US"/>
        </w:rPr>
        <w:tab/>
        <w:t xml:space="preserve">Funding allocations for the New Schools and Units Fund </w:t>
      </w:r>
      <w:r w:rsidRPr="009E041B">
        <w:rPr>
          <w:rFonts w:ascii="Arial" w:hAnsi="Arial" w:cs="Arial"/>
          <w:lang w:val="en-US"/>
        </w:rPr>
        <w:t xml:space="preserve">are provided to the EA and </w:t>
      </w:r>
      <w:r w:rsidRPr="009E041B">
        <w:rPr>
          <w:rFonts w:ascii="Arial" w:hAnsi="Arial" w:cs="Arial"/>
          <w:color w:val="000000"/>
          <w:lang w:val="en-US"/>
        </w:rPr>
        <w:t xml:space="preserve">are intended to meet the initial LMS delegated budget costs for new provision, not in place at the time of the running of the relevant funding stream formula.  Funding is </w:t>
      </w:r>
      <w:r w:rsidRPr="009E041B">
        <w:rPr>
          <w:rFonts w:ascii="Arial" w:hAnsi="Arial" w:cs="Arial"/>
          <w:color w:val="000000"/>
          <w:lang w:val="en-US"/>
        </w:rPr>
        <w:lastRenderedPageBreak/>
        <w:t xml:space="preserve">dependent on </w:t>
      </w:r>
      <w:r w:rsidRPr="009E041B">
        <w:rPr>
          <w:rFonts w:ascii="Arial" w:hAnsi="Arial" w:cs="Arial"/>
          <w:lang w:val="en-US"/>
        </w:rPr>
        <w:t>an approved</w:t>
      </w:r>
      <w:r w:rsidRPr="009E041B">
        <w:rPr>
          <w:rFonts w:ascii="Arial" w:hAnsi="Arial" w:cs="Arial"/>
          <w:color w:val="000000"/>
          <w:lang w:val="en-US"/>
        </w:rPr>
        <w:t xml:space="preserve"> Development Proposal, and </w:t>
      </w:r>
      <w:r w:rsidRPr="009E041B">
        <w:rPr>
          <w:rFonts w:ascii="Arial" w:hAnsi="Arial" w:cs="Arial"/>
          <w:color w:val="000000"/>
          <w:u w:val="single"/>
          <w:lang w:val="en-US"/>
        </w:rPr>
        <w:t>all</w:t>
      </w:r>
      <w:r w:rsidRPr="009E041B">
        <w:rPr>
          <w:rFonts w:ascii="Arial" w:hAnsi="Arial" w:cs="Arial"/>
          <w:color w:val="000000"/>
          <w:lang w:val="en-US"/>
        </w:rPr>
        <w:t xml:space="preserve"> required </w:t>
      </w:r>
      <w:r w:rsidRPr="009E041B">
        <w:rPr>
          <w:rFonts w:ascii="Arial" w:hAnsi="Arial" w:cs="Arial"/>
          <w:color w:val="000000"/>
          <w:u w:val="single"/>
          <w:lang w:val="en-US"/>
        </w:rPr>
        <w:t>conditions of grant-aid approval having been met</w:t>
      </w:r>
      <w:r w:rsidRPr="009E041B">
        <w:rPr>
          <w:rFonts w:ascii="Arial" w:hAnsi="Arial" w:cs="Arial"/>
          <w:color w:val="000000"/>
          <w:lang w:val="en-US"/>
        </w:rPr>
        <w:t>.</w:t>
      </w:r>
    </w:p>
    <w:p w14:paraId="698525D1" w14:textId="77777777" w:rsidR="00613705" w:rsidRPr="009E041B" w:rsidRDefault="00613705" w:rsidP="00613705">
      <w:pPr>
        <w:tabs>
          <w:tab w:val="left" w:pos="720"/>
        </w:tabs>
        <w:spacing w:line="360" w:lineRule="auto"/>
        <w:jc w:val="both"/>
        <w:rPr>
          <w:rFonts w:ascii="Arial" w:hAnsi="Arial" w:cs="Arial"/>
          <w:color w:val="000000"/>
          <w:lang w:val="en-US"/>
        </w:rPr>
      </w:pPr>
    </w:p>
    <w:p w14:paraId="3408A4EF" w14:textId="61F08F8C" w:rsidR="00613705" w:rsidRPr="009E041B" w:rsidRDefault="00613705" w:rsidP="00613705">
      <w:pPr>
        <w:tabs>
          <w:tab w:val="left" w:pos="720"/>
        </w:tabs>
        <w:spacing w:line="360" w:lineRule="auto"/>
        <w:jc w:val="both"/>
        <w:rPr>
          <w:rFonts w:ascii="Arial" w:hAnsi="Arial" w:cs="Arial"/>
          <w:color w:val="000000"/>
          <w:lang w:val="en-US"/>
        </w:rPr>
      </w:pPr>
      <w:r w:rsidRPr="009E041B">
        <w:rPr>
          <w:rFonts w:ascii="Arial" w:hAnsi="Arial" w:cs="Arial"/>
          <w:color w:val="000000"/>
          <w:lang w:val="en-US"/>
        </w:rPr>
        <w:t>5.</w:t>
      </w:r>
      <w:r w:rsidRPr="009E041B">
        <w:rPr>
          <w:rFonts w:ascii="Arial" w:hAnsi="Arial" w:cs="Arial"/>
          <w:color w:val="000000"/>
          <w:lang w:val="en-US"/>
        </w:rPr>
        <w:tab/>
        <w:t xml:space="preserve">The New Schools and Units Fund is not intended to cover changes in provision at schools – e.g. the creation of an additional year group for growing schools or changes in patterns of attendance for nursery-age pupils from part-time to full-time and vice versa.   As set out at 6.26 of this Scheme, the </w:t>
      </w:r>
      <w:r w:rsidRPr="009E041B">
        <w:rPr>
          <w:rFonts w:ascii="Arial" w:hAnsi="Arial" w:cs="Arial"/>
          <w:lang w:val="en-US"/>
        </w:rPr>
        <w:t xml:space="preserve">Education Authority must make such provisions from within its </w:t>
      </w:r>
      <w:r w:rsidRPr="009E041B">
        <w:rPr>
          <w:rFonts w:ascii="Arial" w:hAnsi="Arial" w:cs="Arial"/>
          <w:color w:val="000000"/>
          <w:lang w:val="en-US"/>
        </w:rPr>
        <w:t>LMS Contingency Fund to meet certain unexpected costs</w:t>
      </w:r>
      <w:r w:rsidRPr="009E041B">
        <w:rPr>
          <w:rFonts w:ascii="Arial" w:hAnsi="Arial" w:cs="Arial"/>
          <w:lang w:val="en-US"/>
        </w:rPr>
        <w:t>; and these will include</w:t>
      </w:r>
      <w:r w:rsidRPr="009E041B">
        <w:rPr>
          <w:rFonts w:ascii="Arial" w:hAnsi="Arial" w:cs="Arial"/>
          <w:color w:val="000000"/>
          <w:lang w:val="en-US"/>
        </w:rPr>
        <w:t xml:space="preserve"> consideration of additional funding support for changes in the characteristics of a school and in-year growth in pupil numbers.  Consideration may however be given to support being provided from the New Schools and Units Fund in exceptional circumstances, including where new approved 6</w:t>
      </w:r>
      <w:r w:rsidRPr="009E041B">
        <w:rPr>
          <w:rFonts w:ascii="Arial" w:hAnsi="Arial" w:cs="Arial"/>
          <w:color w:val="000000"/>
          <w:vertAlign w:val="superscript"/>
          <w:lang w:val="en-US"/>
        </w:rPr>
        <w:t>th</w:t>
      </w:r>
      <w:r w:rsidRPr="009E041B">
        <w:rPr>
          <w:rFonts w:ascii="Arial" w:hAnsi="Arial" w:cs="Arial"/>
          <w:color w:val="000000"/>
          <w:lang w:val="en-US"/>
        </w:rPr>
        <w:t xml:space="preserve"> form provision is established in-year to address unmet demand.</w:t>
      </w:r>
    </w:p>
    <w:p w14:paraId="4AAC2EC7" w14:textId="77777777" w:rsidR="00613705" w:rsidRPr="009E041B" w:rsidRDefault="00613705" w:rsidP="00613705">
      <w:pPr>
        <w:tabs>
          <w:tab w:val="left" w:pos="720"/>
        </w:tabs>
        <w:spacing w:line="360" w:lineRule="auto"/>
        <w:ind w:left="540" w:hanging="540"/>
        <w:jc w:val="both"/>
        <w:rPr>
          <w:rFonts w:ascii="Arial" w:hAnsi="Arial" w:cs="Arial"/>
          <w:color w:val="000000"/>
          <w:lang w:val="en-US"/>
        </w:rPr>
      </w:pPr>
    </w:p>
    <w:p w14:paraId="4A8B6CD9" w14:textId="77777777" w:rsidR="00613705" w:rsidRPr="009E041B" w:rsidRDefault="00613705" w:rsidP="00613705">
      <w:pPr>
        <w:tabs>
          <w:tab w:val="left" w:pos="720"/>
        </w:tabs>
        <w:spacing w:line="360" w:lineRule="auto"/>
        <w:ind w:left="540" w:hanging="540"/>
        <w:jc w:val="both"/>
        <w:rPr>
          <w:rFonts w:ascii="Arial" w:hAnsi="Arial" w:cs="Arial"/>
          <w:b/>
          <w:color w:val="000000"/>
          <w:lang w:val="en-US"/>
        </w:rPr>
      </w:pPr>
      <w:r w:rsidRPr="009E041B">
        <w:rPr>
          <w:rFonts w:ascii="Arial" w:hAnsi="Arial" w:cs="Arial"/>
          <w:b/>
          <w:color w:val="000000"/>
        </w:rPr>
        <w:t xml:space="preserve">New Schools </w:t>
      </w:r>
      <w:r w:rsidRPr="009E041B">
        <w:rPr>
          <w:rFonts w:ascii="Arial" w:hAnsi="Arial" w:cs="Arial"/>
          <w:b/>
          <w:color w:val="000000"/>
          <w:lang w:val="en-US"/>
        </w:rPr>
        <w:t>opening during the course of the year</w:t>
      </w:r>
    </w:p>
    <w:p w14:paraId="61DB9187" w14:textId="77777777" w:rsidR="00613705" w:rsidRPr="009E041B" w:rsidRDefault="00613705" w:rsidP="00613705">
      <w:pPr>
        <w:jc w:val="both"/>
        <w:rPr>
          <w:rFonts w:ascii="Arial" w:hAnsi="Arial" w:cs="Arial"/>
          <w:color w:val="000000"/>
        </w:rPr>
      </w:pPr>
    </w:p>
    <w:p w14:paraId="3F6AD9EF" w14:textId="77777777" w:rsidR="00613705" w:rsidRPr="009E041B" w:rsidRDefault="00613705" w:rsidP="00613705">
      <w:pPr>
        <w:spacing w:line="360" w:lineRule="auto"/>
        <w:jc w:val="both"/>
        <w:rPr>
          <w:rFonts w:ascii="Arial" w:hAnsi="Arial" w:cs="Arial"/>
        </w:rPr>
      </w:pPr>
      <w:r w:rsidRPr="009E041B">
        <w:rPr>
          <w:rFonts w:ascii="Arial" w:hAnsi="Arial" w:cs="Arial"/>
          <w:color w:val="000000"/>
          <w:lang w:val="en-US"/>
        </w:rPr>
        <w:t>6.</w:t>
      </w:r>
      <w:r w:rsidRPr="009E041B">
        <w:rPr>
          <w:rFonts w:ascii="Arial" w:hAnsi="Arial" w:cs="Arial"/>
          <w:color w:val="000000"/>
          <w:lang w:val="en-US"/>
        </w:rPr>
        <w:tab/>
        <w:t xml:space="preserve">When a new school opens </w:t>
      </w:r>
      <w:proofErr w:type="gramStart"/>
      <w:r w:rsidRPr="009E041B">
        <w:rPr>
          <w:rFonts w:ascii="Arial" w:hAnsi="Arial" w:cs="Arial"/>
          <w:color w:val="000000"/>
          <w:lang w:eastAsia="en-US"/>
        </w:rPr>
        <w:t>as a result of</w:t>
      </w:r>
      <w:proofErr w:type="gramEnd"/>
      <w:r w:rsidRPr="009E041B">
        <w:rPr>
          <w:rFonts w:ascii="Arial" w:hAnsi="Arial" w:cs="Arial"/>
          <w:color w:val="000000"/>
          <w:lang w:eastAsia="en-US"/>
        </w:rPr>
        <w:t xml:space="preserve"> an approved development proposal </w:t>
      </w:r>
      <w:proofErr w:type="gramStart"/>
      <w:r w:rsidRPr="009E041B">
        <w:rPr>
          <w:rFonts w:ascii="Arial" w:hAnsi="Arial" w:cs="Arial"/>
          <w:color w:val="000000"/>
          <w:lang w:val="en-US"/>
        </w:rPr>
        <w:t>during the course of</w:t>
      </w:r>
      <w:proofErr w:type="gramEnd"/>
      <w:r w:rsidRPr="009E041B">
        <w:rPr>
          <w:rFonts w:ascii="Arial" w:hAnsi="Arial" w:cs="Arial"/>
          <w:color w:val="000000"/>
          <w:lang w:val="en-US"/>
        </w:rPr>
        <w:t xml:space="preserve"> the year,</w:t>
      </w:r>
      <w:r w:rsidRPr="009E041B">
        <w:rPr>
          <w:rFonts w:ascii="Arial" w:hAnsi="Arial" w:cs="Arial"/>
          <w:color w:val="000000"/>
          <w:lang w:eastAsia="en-US"/>
        </w:rPr>
        <w:t xml:space="preserve"> after the relevant funding stream formula has been run; it will receive part-year LMS funding from the New Schools and Units Fund in accordance with the formula factors of the relevant funding stream.  This funding will be calculated on the basis of </w:t>
      </w:r>
      <w:r w:rsidRPr="009E041B">
        <w:rPr>
          <w:rFonts w:ascii="Arial" w:hAnsi="Arial" w:cs="Arial"/>
          <w:color w:val="000000"/>
        </w:rPr>
        <w:t xml:space="preserve">verified and auditable information </w:t>
      </w:r>
      <w:r w:rsidRPr="009E041B">
        <w:rPr>
          <w:rFonts w:ascii="Arial" w:hAnsi="Arial" w:cs="Arial"/>
        </w:rPr>
        <w:t>obtained by the EA</w:t>
      </w:r>
      <w:r w:rsidRPr="009E041B">
        <w:rPr>
          <w:rFonts w:ascii="Arial" w:hAnsi="Arial" w:cs="Arial"/>
          <w:color w:val="FF0000"/>
        </w:rPr>
        <w:t xml:space="preserve"> </w:t>
      </w:r>
      <w:r w:rsidRPr="009E041B">
        <w:rPr>
          <w:rFonts w:ascii="Arial" w:hAnsi="Arial" w:cs="Arial"/>
          <w:color w:val="000000"/>
        </w:rPr>
        <w:t xml:space="preserve">relating to all applicable formula factors (e.g. pupil numbers, FSME/JSA numbers, premises area etc.) – adjusted pro-rata for the remainder of the financial year from the start of the month in which the school opens.  Funding will only be </w:t>
      </w:r>
      <w:r w:rsidRPr="009E041B">
        <w:rPr>
          <w:rFonts w:ascii="Arial" w:hAnsi="Arial" w:cs="Arial"/>
        </w:rPr>
        <w:t>provided where all the conditions of grant-aid approval for the new provision have been met.</w:t>
      </w:r>
    </w:p>
    <w:p w14:paraId="01378344" w14:textId="77777777" w:rsidR="00613705" w:rsidRPr="009E041B" w:rsidRDefault="00613705" w:rsidP="00613705">
      <w:pPr>
        <w:tabs>
          <w:tab w:val="left" w:pos="720"/>
        </w:tabs>
        <w:spacing w:line="360" w:lineRule="auto"/>
        <w:ind w:left="540" w:hanging="540"/>
        <w:jc w:val="both"/>
        <w:rPr>
          <w:rFonts w:ascii="Arial" w:hAnsi="Arial" w:cs="Arial"/>
          <w:b/>
          <w:color w:val="000000"/>
          <w:lang w:val="en-US"/>
        </w:rPr>
      </w:pPr>
    </w:p>
    <w:p w14:paraId="49B36839" w14:textId="77777777" w:rsidR="00613705" w:rsidRPr="009E041B" w:rsidRDefault="00613705" w:rsidP="00613705">
      <w:pPr>
        <w:tabs>
          <w:tab w:val="left" w:pos="720"/>
        </w:tabs>
        <w:spacing w:line="360" w:lineRule="auto"/>
        <w:ind w:left="540" w:hanging="540"/>
        <w:jc w:val="both"/>
        <w:rPr>
          <w:rFonts w:ascii="Arial" w:hAnsi="Arial" w:cs="Arial"/>
          <w:b/>
          <w:color w:val="000000"/>
        </w:rPr>
      </w:pPr>
    </w:p>
    <w:p w14:paraId="02B2261C" w14:textId="77777777" w:rsidR="00613705" w:rsidRPr="009E041B" w:rsidRDefault="00613705" w:rsidP="00613705">
      <w:pPr>
        <w:tabs>
          <w:tab w:val="left" w:pos="720"/>
        </w:tabs>
        <w:spacing w:line="360" w:lineRule="auto"/>
        <w:ind w:left="540" w:hanging="540"/>
        <w:jc w:val="both"/>
        <w:rPr>
          <w:rFonts w:ascii="Arial" w:hAnsi="Arial" w:cs="Arial"/>
          <w:b/>
          <w:color w:val="000000"/>
          <w:lang w:val="en-US"/>
        </w:rPr>
      </w:pPr>
      <w:r w:rsidRPr="009E041B">
        <w:rPr>
          <w:rFonts w:ascii="Arial" w:hAnsi="Arial" w:cs="Arial"/>
          <w:b/>
          <w:color w:val="000000"/>
        </w:rPr>
        <w:t xml:space="preserve">New </w:t>
      </w:r>
      <w:r w:rsidRPr="009E041B">
        <w:rPr>
          <w:rFonts w:ascii="Arial" w:hAnsi="Arial" w:cs="Arial"/>
          <w:b/>
          <w:color w:val="000000"/>
          <w:lang w:val="en-US"/>
        </w:rPr>
        <w:t>Units opening during the course of the year</w:t>
      </w:r>
    </w:p>
    <w:p w14:paraId="076C9F1F" w14:textId="77777777" w:rsidR="00613705" w:rsidRPr="009E041B" w:rsidRDefault="00613705" w:rsidP="00613705">
      <w:pPr>
        <w:tabs>
          <w:tab w:val="left" w:pos="720"/>
        </w:tabs>
        <w:ind w:left="540" w:hanging="540"/>
        <w:jc w:val="both"/>
        <w:rPr>
          <w:rFonts w:ascii="Arial" w:hAnsi="Arial" w:cs="Arial"/>
          <w:b/>
          <w:color w:val="000000"/>
          <w:lang w:val="en-US"/>
        </w:rPr>
      </w:pPr>
    </w:p>
    <w:p w14:paraId="6D211C69" w14:textId="2FA68485" w:rsidR="00613705" w:rsidRPr="009E041B" w:rsidRDefault="00613705" w:rsidP="00613705">
      <w:pPr>
        <w:spacing w:line="360" w:lineRule="auto"/>
        <w:jc w:val="both"/>
        <w:rPr>
          <w:rFonts w:ascii="Arial" w:hAnsi="Arial" w:cs="Arial"/>
          <w:color w:val="000000"/>
        </w:rPr>
      </w:pPr>
      <w:r w:rsidRPr="009E041B">
        <w:rPr>
          <w:rFonts w:ascii="Arial" w:hAnsi="Arial" w:cs="Arial"/>
          <w:color w:val="000000"/>
          <w:lang w:val="en-US"/>
        </w:rPr>
        <w:t>7.</w:t>
      </w:r>
      <w:r w:rsidRPr="009E041B">
        <w:rPr>
          <w:rFonts w:ascii="Arial" w:hAnsi="Arial" w:cs="Arial"/>
          <w:color w:val="000000"/>
          <w:lang w:val="en-US"/>
        </w:rPr>
        <w:tab/>
        <w:t xml:space="preserve">When a new Unit, such as a Nursery unit, an Irish-medium unit or a sixth form unit, opens </w:t>
      </w:r>
      <w:r w:rsidRPr="009E041B">
        <w:rPr>
          <w:rFonts w:ascii="Arial" w:hAnsi="Arial" w:cs="Arial"/>
          <w:color w:val="000000"/>
          <w:lang w:eastAsia="en-US"/>
        </w:rPr>
        <w:t xml:space="preserve">as a result of an approved development proposal </w:t>
      </w:r>
      <w:r w:rsidRPr="009E041B">
        <w:rPr>
          <w:rFonts w:ascii="Arial" w:hAnsi="Arial" w:cs="Arial"/>
          <w:color w:val="000000"/>
          <w:lang w:val="en-US"/>
        </w:rPr>
        <w:t xml:space="preserve">during the course of the year </w:t>
      </w:r>
      <w:r w:rsidRPr="009E041B">
        <w:rPr>
          <w:rFonts w:ascii="Arial" w:hAnsi="Arial" w:cs="Arial"/>
          <w:color w:val="000000"/>
          <w:lang w:eastAsia="en-US"/>
        </w:rPr>
        <w:t xml:space="preserve">after the relevant funding stream has been run; the host school will receive part-year LMS funding from the </w:t>
      </w:r>
      <w:r w:rsidR="00467F2A" w:rsidRPr="009E041B">
        <w:rPr>
          <w:rFonts w:ascii="Arial" w:hAnsi="Arial" w:cs="Arial"/>
          <w:color w:val="000000"/>
          <w:lang w:eastAsia="en-US"/>
        </w:rPr>
        <w:t>‘</w:t>
      </w:r>
      <w:r w:rsidRPr="009E041B">
        <w:rPr>
          <w:rFonts w:ascii="Arial" w:hAnsi="Arial" w:cs="Arial"/>
          <w:color w:val="000000"/>
          <w:lang w:eastAsia="en-US"/>
        </w:rPr>
        <w:t>New Schools and Units</w:t>
      </w:r>
      <w:r w:rsidR="00467F2A" w:rsidRPr="009E041B">
        <w:rPr>
          <w:rFonts w:ascii="Arial" w:hAnsi="Arial" w:cs="Arial"/>
          <w:b/>
          <w:bCs/>
          <w:color w:val="000000"/>
          <w:lang w:eastAsia="en-US"/>
        </w:rPr>
        <w:t>’</w:t>
      </w:r>
      <w:r w:rsidRPr="009E041B">
        <w:rPr>
          <w:rFonts w:ascii="Arial" w:hAnsi="Arial" w:cs="Arial"/>
          <w:color w:val="000000"/>
          <w:lang w:eastAsia="en-US"/>
        </w:rPr>
        <w:t xml:space="preserve"> Fund in accordance with the formula factors of the relevant funding stream.  This funding will be calculated on the basis of </w:t>
      </w:r>
      <w:r w:rsidRPr="009E041B">
        <w:rPr>
          <w:rFonts w:ascii="Arial" w:hAnsi="Arial" w:cs="Arial"/>
          <w:color w:val="000000"/>
        </w:rPr>
        <w:t xml:space="preserve">verified and auditable information </w:t>
      </w:r>
      <w:r w:rsidRPr="009E041B">
        <w:rPr>
          <w:rFonts w:ascii="Arial" w:hAnsi="Arial" w:cs="Arial"/>
        </w:rPr>
        <w:t>obtained by the EA relating</w:t>
      </w:r>
      <w:r w:rsidRPr="009E041B">
        <w:rPr>
          <w:rFonts w:ascii="Arial" w:hAnsi="Arial" w:cs="Arial"/>
          <w:color w:val="000000"/>
        </w:rPr>
        <w:t xml:space="preserve"> to all formula factors that are applicable to the new unit – adjusted pro-rata for the remainder of the </w:t>
      </w:r>
      <w:r w:rsidRPr="009E041B">
        <w:rPr>
          <w:rFonts w:ascii="Arial" w:hAnsi="Arial" w:cs="Arial"/>
          <w:color w:val="000000"/>
        </w:rPr>
        <w:lastRenderedPageBreak/>
        <w:t xml:space="preserve">financial year from the start of the month in which the unit opens.  Funding will only be allocated where </w:t>
      </w:r>
      <w:r w:rsidRPr="009E041B">
        <w:rPr>
          <w:rFonts w:ascii="Arial" w:hAnsi="Arial" w:cs="Arial"/>
        </w:rPr>
        <w:t>all t</w:t>
      </w:r>
      <w:r w:rsidRPr="009E041B">
        <w:rPr>
          <w:rFonts w:ascii="Arial" w:hAnsi="Arial" w:cs="Arial"/>
          <w:color w:val="000000"/>
        </w:rPr>
        <w:t>he conditions of grant-aid approval for the new provision have been met</w:t>
      </w:r>
    </w:p>
    <w:p w14:paraId="3D3CB2B8" w14:textId="64BFCBE4" w:rsidR="00613705" w:rsidRPr="009E041B" w:rsidRDefault="00613705" w:rsidP="00613705">
      <w:pPr>
        <w:jc w:val="both"/>
        <w:rPr>
          <w:rFonts w:ascii="Arial" w:hAnsi="Arial" w:cs="Arial"/>
        </w:rPr>
      </w:pPr>
    </w:p>
    <w:p w14:paraId="5CA11B1A" w14:textId="77777777" w:rsidR="00613705" w:rsidRPr="009E041B" w:rsidRDefault="00613705" w:rsidP="00613705">
      <w:pPr>
        <w:spacing w:line="360" w:lineRule="auto"/>
        <w:jc w:val="both"/>
        <w:rPr>
          <w:rFonts w:ascii="Arial" w:hAnsi="Arial" w:cs="Arial"/>
          <w:b/>
        </w:rPr>
      </w:pPr>
      <w:r w:rsidRPr="009E041B">
        <w:rPr>
          <w:rFonts w:ascii="Arial" w:hAnsi="Arial" w:cs="Arial"/>
          <w:b/>
        </w:rPr>
        <w:t>Adjustments for Schools Closing</w:t>
      </w:r>
    </w:p>
    <w:p w14:paraId="2B99A19E" w14:textId="77777777" w:rsidR="00613705" w:rsidRPr="009E041B" w:rsidRDefault="00613705" w:rsidP="00613705">
      <w:pPr>
        <w:jc w:val="both"/>
        <w:rPr>
          <w:rFonts w:ascii="Arial" w:hAnsi="Arial" w:cs="Arial"/>
        </w:rPr>
      </w:pPr>
    </w:p>
    <w:p w14:paraId="3FD9F6D3" w14:textId="77AEB985" w:rsidR="00613705" w:rsidRPr="009E041B" w:rsidRDefault="00613705" w:rsidP="00613705">
      <w:pPr>
        <w:spacing w:line="360" w:lineRule="auto"/>
        <w:jc w:val="both"/>
        <w:rPr>
          <w:rFonts w:ascii="Arial" w:hAnsi="Arial" w:cs="Arial"/>
        </w:rPr>
      </w:pPr>
      <w:r w:rsidRPr="009E041B">
        <w:rPr>
          <w:rFonts w:ascii="Arial" w:hAnsi="Arial" w:cs="Arial"/>
        </w:rPr>
        <w:t>8.</w:t>
      </w:r>
      <w:r w:rsidRPr="009E041B">
        <w:rPr>
          <w:rFonts w:ascii="Arial" w:hAnsi="Arial" w:cs="Arial"/>
        </w:rPr>
        <w:tab/>
        <w:t xml:space="preserve">Schools which are scheduled to close during the </w:t>
      </w:r>
      <w:r w:rsidR="0055161A" w:rsidRPr="009E041B">
        <w:rPr>
          <w:rFonts w:ascii="Arial" w:hAnsi="Arial" w:cs="Arial"/>
        </w:rPr>
        <w:t>2025</w:t>
      </w:r>
      <w:r w:rsidR="002D2E5B" w:rsidRPr="009E041B">
        <w:rPr>
          <w:rFonts w:ascii="Arial" w:hAnsi="Arial" w:cs="Arial"/>
        </w:rPr>
        <w:t>-</w:t>
      </w:r>
      <w:r w:rsidR="0055161A" w:rsidRPr="009E041B">
        <w:rPr>
          <w:rFonts w:ascii="Arial" w:hAnsi="Arial" w:cs="Arial"/>
        </w:rPr>
        <w:t xml:space="preserve">26 </w:t>
      </w:r>
      <w:r w:rsidRPr="009E041B">
        <w:rPr>
          <w:rFonts w:ascii="Arial" w:hAnsi="Arial" w:cs="Arial"/>
        </w:rPr>
        <w:t>financial year will have their budgets calculated, in accordance with the funding factors of the relevant funding stream, on the basis of the full year.  The Funding Authority will adjust the initial budget allocations for those schools where closures have been approved at that time, pro rata for the months that the school is open.  The Funding Authority will then ensure that appropriate funding adjustments are made in respect of all pupils transferring from these closing schools during the course of the year as set out at Paragraph 6.31.</w:t>
      </w:r>
    </w:p>
    <w:p w14:paraId="27DEE0FC" w14:textId="77777777" w:rsidR="00613705" w:rsidRPr="009E041B" w:rsidRDefault="00613705" w:rsidP="00613705">
      <w:pPr>
        <w:jc w:val="both"/>
        <w:rPr>
          <w:rFonts w:ascii="Arial" w:hAnsi="Arial" w:cs="Arial"/>
        </w:rPr>
      </w:pPr>
    </w:p>
    <w:p w14:paraId="2C69DF57" w14:textId="77777777" w:rsidR="00613705" w:rsidRPr="009E041B" w:rsidRDefault="00613705" w:rsidP="00613705">
      <w:pPr>
        <w:spacing w:line="360" w:lineRule="auto"/>
        <w:jc w:val="both"/>
        <w:rPr>
          <w:rFonts w:ascii="Arial" w:hAnsi="Arial" w:cs="Arial"/>
        </w:rPr>
      </w:pPr>
      <w:r w:rsidRPr="009E041B">
        <w:rPr>
          <w:rFonts w:ascii="Arial" w:hAnsi="Arial" w:cs="Arial"/>
        </w:rPr>
        <w:t>9.</w:t>
      </w:r>
      <w:r w:rsidRPr="009E041B">
        <w:rPr>
          <w:rFonts w:ascii="Arial" w:hAnsi="Arial" w:cs="Arial"/>
        </w:rPr>
        <w:tab/>
        <w:t>The Department must be notified accordingly about any such funding adjustments made from/to the Contingency Fund, including any school closures made subsequently during the financial year.  The Funding Authority must ensure that, where appropriate, details of this arrangement are clearly set out in the Budget Allocation Letter to relevant schools.</w:t>
      </w:r>
    </w:p>
    <w:p w14:paraId="74A9E47E" w14:textId="77777777" w:rsidR="00613705" w:rsidRPr="009E041B" w:rsidRDefault="00613705" w:rsidP="00613705">
      <w:pPr>
        <w:jc w:val="both"/>
        <w:rPr>
          <w:rFonts w:ascii="Arial" w:hAnsi="Arial" w:cs="Arial"/>
        </w:rPr>
      </w:pPr>
    </w:p>
    <w:p w14:paraId="34AFB873" w14:textId="77777777" w:rsidR="00613705" w:rsidRPr="009E041B" w:rsidRDefault="00613705" w:rsidP="00613705">
      <w:pPr>
        <w:spacing w:line="360" w:lineRule="auto"/>
        <w:jc w:val="both"/>
        <w:rPr>
          <w:rFonts w:ascii="Arial" w:hAnsi="Arial" w:cs="Arial"/>
          <w:b/>
        </w:rPr>
      </w:pPr>
      <w:r w:rsidRPr="009E041B">
        <w:rPr>
          <w:rFonts w:ascii="Arial" w:hAnsi="Arial" w:cs="Arial"/>
          <w:b/>
        </w:rPr>
        <w:t>Closing Schools: Unspent Funds and Disposal of Assets</w:t>
      </w:r>
    </w:p>
    <w:p w14:paraId="5443E539" w14:textId="77777777" w:rsidR="00613705" w:rsidRPr="009E041B" w:rsidRDefault="00613705" w:rsidP="00613705">
      <w:pPr>
        <w:jc w:val="both"/>
        <w:rPr>
          <w:rFonts w:ascii="Arial" w:hAnsi="Arial" w:cs="Arial"/>
        </w:rPr>
      </w:pPr>
    </w:p>
    <w:p w14:paraId="4BBDA68E" w14:textId="77777777" w:rsidR="00613705" w:rsidRPr="009E041B" w:rsidRDefault="00613705" w:rsidP="00613705">
      <w:pPr>
        <w:spacing w:line="360" w:lineRule="auto"/>
        <w:jc w:val="both"/>
        <w:rPr>
          <w:rFonts w:ascii="Arial" w:hAnsi="Arial" w:cs="Arial"/>
        </w:rPr>
      </w:pPr>
      <w:r w:rsidRPr="009E041B">
        <w:rPr>
          <w:rFonts w:ascii="Arial" w:hAnsi="Arial" w:cs="Arial"/>
        </w:rPr>
        <w:t>10.</w:t>
      </w:r>
      <w:r w:rsidRPr="009E041B">
        <w:rPr>
          <w:rFonts w:ascii="Arial" w:hAnsi="Arial" w:cs="Arial"/>
        </w:rPr>
        <w:tab/>
      </w:r>
      <w:r w:rsidRPr="009E041B">
        <w:rPr>
          <w:rFonts w:ascii="Arial" w:hAnsi="Arial" w:cs="Arial"/>
          <w:u w:val="single"/>
        </w:rPr>
        <w:t>Controlled and Maintained Schools</w:t>
      </w:r>
      <w:r w:rsidRPr="009E041B">
        <w:rPr>
          <w:rFonts w:ascii="Arial" w:hAnsi="Arial" w:cs="Arial"/>
        </w:rPr>
        <w:t xml:space="preserve"> </w:t>
      </w:r>
    </w:p>
    <w:p w14:paraId="127FB5A8" w14:textId="154E7980" w:rsidR="00613705" w:rsidRPr="009E041B" w:rsidRDefault="00613705" w:rsidP="008C3109">
      <w:pPr>
        <w:spacing w:line="360" w:lineRule="auto"/>
        <w:ind w:firstLine="720"/>
        <w:jc w:val="both"/>
        <w:rPr>
          <w:rFonts w:ascii="Arial" w:hAnsi="Arial" w:cs="Arial"/>
        </w:rPr>
      </w:pPr>
      <w:r w:rsidRPr="009E041B">
        <w:rPr>
          <w:rFonts w:ascii="Arial" w:hAnsi="Arial" w:cs="Arial"/>
        </w:rPr>
        <w:t>In the case of a controlled or maintained school which is to close, any part of the school’s budget left unspent at the date of closure should be transferred to the Contingency Fund.  All assets shall be deemed to be the property of the EA unless otherwise identified.  Any assets remaining after closure should be offered by the EA to other schools in the locality, now meeting the needs of pupils who might otherwise have been expected to enrol at the school.  Remaining assets should be disposed of in accordance with the EA’s disposal policy with any receipts allocated to the Contingency Fund.</w:t>
      </w:r>
    </w:p>
    <w:p w14:paraId="7E97EC7A" w14:textId="77777777" w:rsidR="008C3109" w:rsidRPr="009E041B" w:rsidRDefault="008C3109" w:rsidP="008C3109">
      <w:pPr>
        <w:spacing w:line="360" w:lineRule="auto"/>
        <w:ind w:firstLine="720"/>
        <w:jc w:val="both"/>
        <w:rPr>
          <w:rFonts w:ascii="Arial" w:hAnsi="Arial" w:cs="Arial"/>
        </w:rPr>
      </w:pPr>
    </w:p>
    <w:p w14:paraId="4868A9D3" w14:textId="77777777" w:rsidR="00613705" w:rsidRPr="009E041B" w:rsidRDefault="00613705" w:rsidP="00613705">
      <w:pPr>
        <w:spacing w:line="360" w:lineRule="auto"/>
        <w:jc w:val="both"/>
        <w:rPr>
          <w:rFonts w:ascii="Arial" w:hAnsi="Arial" w:cs="Arial"/>
        </w:rPr>
      </w:pPr>
      <w:r w:rsidRPr="009E041B">
        <w:rPr>
          <w:rFonts w:ascii="Arial" w:hAnsi="Arial" w:cs="Arial"/>
        </w:rPr>
        <w:t>11.</w:t>
      </w:r>
      <w:r w:rsidRPr="009E041B">
        <w:rPr>
          <w:rFonts w:ascii="Arial" w:hAnsi="Arial" w:cs="Arial"/>
        </w:rPr>
        <w:tab/>
      </w:r>
      <w:r w:rsidRPr="009E041B">
        <w:rPr>
          <w:rFonts w:ascii="Arial" w:hAnsi="Arial" w:cs="Arial"/>
          <w:u w:val="single"/>
        </w:rPr>
        <w:t>Voluntary Grammar and Grant-Maintained Integrated Schools</w:t>
      </w:r>
    </w:p>
    <w:p w14:paraId="7247DB8A" w14:textId="77777777" w:rsidR="00613705" w:rsidRPr="009E041B" w:rsidRDefault="00613705" w:rsidP="00613705">
      <w:pPr>
        <w:spacing w:line="360" w:lineRule="auto"/>
        <w:ind w:firstLine="720"/>
        <w:jc w:val="both"/>
        <w:rPr>
          <w:rFonts w:ascii="Arial" w:hAnsi="Arial" w:cs="Arial"/>
        </w:rPr>
      </w:pPr>
      <w:r w:rsidRPr="009E041B">
        <w:rPr>
          <w:rFonts w:ascii="Arial" w:hAnsi="Arial" w:cs="Arial"/>
        </w:rPr>
        <w:t>In the case of voluntary grammar and grant-maintained integrated schools assets should be disposed of in accordance with the school’s written policy on disposals drawn up in accordance with the Finance and Audit Arrangements Manual, unless otherwise agreed with the Department.</w:t>
      </w:r>
    </w:p>
    <w:p w14:paraId="49BE3FCF" w14:textId="77777777" w:rsidR="00613705" w:rsidRPr="009E041B" w:rsidRDefault="00613705" w:rsidP="00613705">
      <w:pPr>
        <w:jc w:val="both"/>
        <w:rPr>
          <w:rFonts w:ascii="Arial" w:hAnsi="Arial" w:cs="Arial"/>
        </w:rPr>
      </w:pPr>
    </w:p>
    <w:p w14:paraId="22A2B9A6" w14:textId="77777777" w:rsidR="00613705" w:rsidRPr="009E041B" w:rsidRDefault="00613705" w:rsidP="00613705">
      <w:pPr>
        <w:spacing w:line="360" w:lineRule="auto"/>
        <w:jc w:val="both"/>
        <w:rPr>
          <w:rFonts w:ascii="Arial" w:hAnsi="Arial" w:cs="Arial"/>
          <w:b/>
        </w:rPr>
      </w:pPr>
      <w:r w:rsidRPr="009E041B">
        <w:rPr>
          <w:rFonts w:ascii="Arial" w:hAnsi="Arial" w:cs="Arial"/>
          <w:b/>
        </w:rPr>
        <w:t>Schools which Amalgamate</w:t>
      </w:r>
    </w:p>
    <w:p w14:paraId="57B8D9CA" w14:textId="52186A5B" w:rsidR="00613705" w:rsidRPr="009E041B" w:rsidRDefault="00613705" w:rsidP="00613705">
      <w:pPr>
        <w:spacing w:line="360" w:lineRule="auto"/>
        <w:jc w:val="both"/>
        <w:rPr>
          <w:rFonts w:ascii="Arial" w:hAnsi="Arial" w:cs="Arial"/>
        </w:rPr>
      </w:pPr>
      <w:r w:rsidRPr="009E041B">
        <w:rPr>
          <w:rFonts w:ascii="Arial" w:hAnsi="Arial" w:cs="Arial"/>
        </w:rPr>
        <w:t>12.</w:t>
      </w:r>
      <w:r w:rsidRPr="009E041B">
        <w:rPr>
          <w:rFonts w:ascii="Arial" w:hAnsi="Arial" w:cs="Arial"/>
        </w:rPr>
        <w:tab/>
        <w:t xml:space="preserve">DE </w:t>
      </w:r>
      <w:hyperlink r:id="rId25" w:history="1">
        <w:r w:rsidRPr="009E041B">
          <w:rPr>
            <w:rStyle w:val="Hyperlink"/>
            <w:rFonts w:ascii="Arial" w:hAnsi="Arial" w:cs="Arial"/>
          </w:rPr>
          <w:t>Circular 2018/15</w:t>
        </w:r>
      </w:hyperlink>
      <w:r w:rsidRPr="009E041B">
        <w:rPr>
          <w:rFonts w:ascii="Arial" w:hAnsi="Arial" w:cs="Arial"/>
        </w:rPr>
        <w:t>, “Guidance on Implementation of Approved Development Proposals for School Amalgamations”, details the processes and procedures to be followed for schools amalgamating.  In particular Section 7 of this guidance provides information on the financial arrangements to be adopted – including adherence to “The School Reorganisation Agreement” (</w:t>
      </w:r>
      <w:hyperlink r:id="rId26" w:history="1">
        <w:r w:rsidRPr="009E041B">
          <w:rPr>
            <w:rStyle w:val="Hyperlink"/>
            <w:rFonts w:ascii="Arial" w:hAnsi="Arial" w:cs="Arial"/>
          </w:rPr>
          <w:t>TNC 2013/2</w:t>
        </w:r>
      </w:hyperlink>
      <w:r w:rsidRPr="009E041B">
        <w:rPr>
          <w:rFonts w:ascii="Arial" w:hAnsi="Arial" w:cs="Arial"/>
        </w:rPr>
        <w:t>), and the treatment of any cumulative surplus or def</w:t>
      </w:r>
      <w:r w:rsidR="008C3109" w:rsidRPr="009E041B">
        <w:rPr>
          <w:rFonts w:ascii="Arial" w:hAnsi="Arial" w:cs="Arial"/>
        </w:rPr>
        <w:t>icits for schools amalgamating.</w:t>
      </w:r>
    </w:p>
    <w:p w14:paraId="57AAE4CD" w14:textId="77777777" w:rsidR="008C3109" w:rsidRPr="009E041B" w:rsidRDefault="008C3109" w:rsidP="00613705">
      <w:pPr>
        <w:spacing w:line="360" w:lineRule="auto"/>
        <w:jc w:val="both"/>
        <w:rPr>
          <w:rFonts w:ascii="Arial" w:hAnsi="Arial" w:cs="Arial"/>
        </w:rPr>
      </w:pPr>
    </w:p>
    <w:p w14:paraId="33288589" w14:textId="77777777" w:rsidR="00613705" w:rsidRPr="009E041B" w:rsidRDefault="00613705" w:rsidP="00613705">
      <w:pPr>
        <w:spacing w:line="360" w:lineRule="auto"/>
        <w:jc w:val="both"/>
        <w:rPr>
          <w:rFonts w:ascii="Arial" w:hAnsi="Arial" w:cs="Arial"/>
          <w:b/>
        </w:rPr>
      </w:pPr>
      <w:r w:rsidRPr="009E041B">
        <w:rPr>
          <w:rFonts w:ascii="Arial" w:hAnsi="Arial" w:cs="Arial"/>
          <w:b/>
        </w:rPr>
        <w:t xml:space="preserve">Restrictions on Delegated Powers </w:t>
      </w:r>
    </w:p>
    <w:p w14:paraId="3497AABE" w14:textId="77777777" w:rsidR="00613705" w:rsidRPr="009E041B" w:rsidRDefault="00613705" w:rsidP="00613705">
      <w:pPr>
        <w:jc w:val="both"/>
        <w:rPr>
          <w:rFonts w:ascii="Arial" w:hAnsi="Arial" w:cs="Arial"/>
        </w:rPr>
      </w:pPr>
    </w:p>
    <w:p w14:paraId="0CF4B35C" w14:textId="771047C7" w:rsidR="00613705" w:rsidRPr="009E041B" w:rsidRDefault="00613705" w:rsidP="008C3109">
      <w:pPr>
        <w:spacing w:line="360" w:lineRule="auto"/>
        <w:jc w:val="both"/>
        <w:rPr>
          <w:rFonts w:ascii="Arial" w:hAnsi="Arial" w:cs="Arial"/>
        </w:rPr>
      </w:pPr>
      <w:r w:rsidRPr="009E041B">
        <w:rPr>
          <w:rFonts w:ascii="Arial" w:hAnsi="Arial" w:cs="Arial"/>
        </w:rPr>
        <w:t>13.</w:t>
      </w:r>
      <w:r w:rsidRPr="009E041B">
        <w:rPr>
          <w:rFonts w:ascii="Arial" w:hAnsi="Arial" w:cs="Arial"/>
        </w:rPr>
        <w:tab/>
        <w:t xml:space="preserve">Where, in the opinion of the EA and after consultation with CCMS as appropriate, a school which is scheduled to amalgamate is acting without due regard to the need to prepare the school for the amalgamation, the EA may place such restrictions on its delegated authority as it deems necessary.  Unless the circumstances dictate otherwise, the EA shall give the Board of Governors a period of 28 </w:t>
      </w:r>
      <w:proofErr w:type="spellStart"/>
      <w:r w:rsidRPr="009E041B">
        <w:rPr>
          <w:rFonts w:ascii="Arial" w:hAnsi="Arial" w:cs="Arial"/>
        </w:rPr>
        <w:t>days notice</w:t>
      </w:r>
      <w:proofErr w:type="spellEnd"/>
      <w:r w:rsidRPr="009E041B">
        <w:rPr>
          <w:rFonts w:ascii="Arial" w:hAnsi="Arial" w:cs="Arial"/>
        </w:rPr>
        <w:t xml:space="preserve"> of their intention to place such restrictions and provide the Board of Governors an opportunity to appeal.  Where an appeal is unsuccessful the Board of Governors shall have the right of appeal to the Department but, unless otherwise agreed by the EA, the restrictions on the delegated authority will become operational on the date specified in the notification.</w:t>
      </w:r>
      <w:r w:rsidR="008C3109" w:rsidRPr="009E041B">
        <w:rPr>
          <w:rFonts w:ascii="Arial" w:hAnsi="Arial" w:cs="Arial"/>
        </w:rPr>
        <w:t xml:space="preserve"> </w:t>
      </w:r>
    </w:p>
    <w:p w14:paraId="22918E51" w14:textId="77777777" w:rsidR="00613705" w:rsidRPr="009E041B" w:rsidRDefault="00613705" w:rsidP="00613705">
      <w:pPr>
        <w:pStyle w:val="Heading1"/>
        <w:jc w:val="both"/>
        <w:rPr>
          <w:sz w:val="28"/>
        </w:rPr>
      </w:pPr>
      <w:r w:rsidRPr="009E041B">
        <w:br w:type="page"/>
      </w:r>
      <w:bookmarkStart w:id="261" w:name="_Toc225739713"/>
      <w:bookmarkStart w:id="262" w:name="_Toc16259870"/>
      <w:bookmarkStart w:id="263" w:name="_Toc60907793"/>
      <w:bookmarkEnd w:id="259"/>
      <w:bookmarkEnd w:id="260"/>
      <w:r w:rsidRPr="009E041B">
        <w:rPr>
          <w:sz w:val="28"/>
        </w:rPr>
        <w:lastRenderedPageBreak/>
        <w:t>ANNEX E</w:t>
      </w:r>
      <w:r w:rsidRPr="009E041B">
        <w:rPr>
          <w:sz w:val="28"/>
        </w:rPr>
        <w:tab/>
      </w:r>
      <w:r w:rsidRPr="009E041B">
        <w:rPr>
          <w:sz w:val="28"/>
        </w:rPr>
        <w:tab/>
        <w:t>FORMAT AND CONTENT OF BUDGET STATEMENTS</w:t>
      </w:r>
      <w:bookmarkEnd w:id="261"/>
      <w:bookmarkEnd w:id="262"/>
      <w:bookmarkEnd w:id="263"/>
    </w:p>
    <w:p w14:paraId="450D6E40" w14:textId="77777777" w:rsidR="00613705" w:rsidRPr="009E041B" w:rsidRDefault="00613705" w:rsidP="00613705">
      <w:pPr>
        <w:jc w:val="both"/>
        <w:rPr>
          <w:rFonts w:ascii="Arial" w:hAnsi="Arial" w:cs="Arial"/>
          <w:sz w:val="20"/>
        </w:rPr>
      </w:pPr>
    </w:p>
    <w:p w14:paraId="7B120B46" w14:textId="690D49C1" w:rsidR="00613705" w:rsidRPr="009E041B" w:rsidRDefault="00613705" w:rsidP="00613705">
      <w:pPr>
        <w:ind w:firstLine="720"/>
        <w:jc w:val="both"/>
        <w:rPr>
          <w:rFonts w:ascii="Arial" w:hAnsi="Arial" w:cs="Arial"/>
          <w:b/>
        </w:rPr>
      </w:pPr>
      <w:r w:rsidRPr="009E041B">
        <w:rPr>
          <w:rFonts w:ascii="Arial" w:hAnsi="Arial" w:cs="Arial"/>
          <w:b/>
          <w:sz w:val="20"/>
        </w:rPr>
        <w:t>PART 1: SECTION 1</w:t>
      </w:r>
      <w:r w:rsidR="008C3109" w:rsidRPr="009E041B">
        <w:rPr>
          <w:rFonts w:ascii="Arial" w:hAnsi="Arial" w:cs="Arial"/>
          <w:b/>
          <w:bCs/>
          <w:sz w:val="20"/>
        </w:rPr>
        <w:tab/>
      </w:r>
      <w:r w:rsidRPr="009E041B">
        <w:rPr>
          <w:rFonts w:ascii="Arial" w:hAnsi="Arial" w:cs="Arial"/>
          <w:b/>
          <w:bCs/>
          <w:sz w:val="20"/>
        </w:rPr>
        <w:t xml:space="preserve">ALL SCHOOLS </w:t>
      </w:r>
    </w:p>
    <w:tbl>
      <w:tblPr>
        <w:tblStyle w:val="TableGrid"/>
        <w:tblW w:w="8205" w:type="dxa"/>
        <w:tblLayout w:type="fixed"/>
        <w:tblLook w:val="0020" w:firstRow="1" w:lastRow="0" w:firstColumn="0" w:lastColumn="0" w:noHBand="0" w:noVBand="0"/>
        <w:tblCaption w:val="Format and Content of Budget Statements"/>
        <w:tblDescription w:val="example of a budget statement"/>
      </w:tblPr>
      <w:tblGrid>
        <w:gridCol w:w="397"/>
        <w:gridCol w:w="4423"/>
        <w:gridCol w:w="1712"/>
        <w:gridCol w:w="1673"/>
      </w:tblGrid>
      <w:tr w:rsidR="00613705" w:rsidRPr="009E041B" w14:paraId="571E9844" w14:textId="77777777" w:rsidTr="00F03278">
        <w:trPr>
          <w:trHeight w:val="372"/>
          <w:tblHeader/>
        </w:trPr>
        <w:tc>
          <w:tcPr>
            <w:tcW w:w="397" w:type="dxa"/>
          </w:tcPr>
          <w:p w14:paraId="7E4777C2" w14:textId="77777777" w:rsidR="00613705" w:rsidRPr="009E041B" w:rsidRDefault="00613705" w:rsidP="003E6FF7">
            <w:pPr>
              <w:jc w:val="both"/>
              <w:rPr>
                <w:rFonts w:ascii="Arial" w:eastAsia="Arial Unicode MS" w:hAnsi="Arial" w:cs="Arial"/>
                <w:sz w:val="20"/>
              </w:rPr>
            </w:pPr>
          </w:p>
        </w:tc>
        <w:tc>
          <w:tcPr>
            <w:tcW w:w="4423" w:type="dxa"/>
          </w:tcPr>
          <w:p w14:paraId="16CA4D15" w14:textId="77777777" w:rsidR="00613705" w:rsidRPr="009E041B" w:rsidRDefault="00613705" w:rsidP="003E6FF7">
            <w:pPr>
              <w:jc w:val="both"/>
              <w:rPr>
                <w:rFonts w:ascii="Arial" w:eastAsia="Arial Unicode MS" w:hAnsi="Arial" w:cs="Arial"/>
                <w:sz w:val="20"/>
              </w:rPr>
            </w:pPr>
            <w:r w:rsidRPr="009E041B">
              <w:rPr>
                <w:rFonts w:ascii="Arial" w:hAnsi="Arial" w:cs="Arial"/>
                <w:b/>
                <w:bCs/>
                <w:sz w:val="20"/>
              </w:rPr>
              <w:t>SCHOOLS RECURRENT FUNDING</w:t>
            </w:r>
          </w:p>
        </w:tc>
        <w:tc>
          <w:tcPr>
            <w:tcW w:w="1712" w:type="dxa"/>
          </w:tcPr>
          <w:p w14:paraId="69FBDEFD" w14:textId="77777777" w:rsidR="00613705" w:rsidRPr="009E041B" w:rsidRDefault="00613705" w:rsidP="003E6FF7">
            <w:pPr>
              <w:jc w:val="both"/>
              <w:rPr>
                <w:rFonts w:ascii="Arial" w:eastAsia="Arial Unicode MS" w:hAnsi="Arial" w:cs="Arial"/>
                <w:b/>
                <w:sz w:val="18"/>
                <w:szCs w:val="18"/>
              </w:rPr>
            </w:pPr>
            <w:r w:rsidRPr="009E041B">
              <w:rPr>
                <w:rFonts w:ascii="Arial" w:hAnsi="Arial" w:cs="Arial"/>
                <w:b/>
                <w:bCs/>
                <w:sz w:val="18"/>
                <w:szCs w:val="18"/>
              </w:rPr>
              <w:t>School's delegated Resources £000's</w:t>
            </w:r>
          </w:p>
        </w:tc>
        <w:tc>
          <w:tcPr>
            <w:tcW w:w="1673" w:type="dxa"/>
          </w:tcPr>
          <w:p w14:paraId="7EA6913C" w14:textId="24536A99" w:rsidR="00613705" w:rsidRPr="009E041B" w:rsidRDefault="00613705" w:rsidP="003E6FF7">
            <w:pPr>
              <w:jc w:val="both"/>
              <w:rPr>
                <w:rFonts w:ascii="Arial" w:eastAsia="Arial Unicode MS" w:hAnsi="Arial" w:cs="Arial"/>
                <w:b/>
                <w:sz w:val="18"/>
                <w:szCs w:val="18"/>
              </w:rPr>
            </w:pPr>
            <w:r w:rsidRPr="009E041B">
              <w:rPr>
                <w:rFonts w:ascii="Arial" w:hAnsi="Arial" w:cs="Arial"/>
                <w:b/>
                <w:bCs/>
                <w:sz w:val="18"/>
                <w:szCs w:val="18"/>
              </w:rPr>
              <w:t>Non-Delegated Resources £000's</w:t>
            </w:r>
          </w:p>
        </w:tc>
      </w:tr>
      <w:tr w:rsidR="00613705" w:rsidRPr="009E041B" w14:paraId="1717C4C4" w14:textId="77777777" w:rsidTr="00F03278">
        <w:trPr>
          <w:trHeight w:val="390"/>
        </w:trPr>
        <w:tc>
          <w:tcPr>
            <w:tcW w:w="397" w:type="dxa"/>
            <w:noWrap/>
          </w:tcPr>
          <w:p w14:paraId="4BC45114"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A</w:t>
            </w:r>
          </w:p>
        </w:tc>
        <w:tc>
          <w:tcPr>
            <w:tcW w:w="4423" w:type="dxa"/>
            <w:noWrap/>
          </w:tcPr>
          <w:p w14:paraId="45674714"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DELEGATED RESOURCES</w:t>
            </w:r>
          </w:p>
        </w:tc>
        <w:tc>
          <w:tcPr>
            <w:tcW w:w="1712" w:type="dxa"/>
            <w:noWrap/>
          </w:tcPr>
          <w:p w14:paraId="261EA9CD" w14:textId="77777777" w:rsidR="00613705" w:rsidRPr="009E041B" w:rsidRDefault="00613705" w:rsidP="003E6FF7">
            <w:pPr>
              <w:jc w:val="both"/>
              <w:rPr>
                <w:rFonts w:ascii="Arial" w:eastAsia="Arial Unicode MS" w:hAnsi="Arial" w:cs="Arial"/>
                <w:sz w:val="20"/>
              </w:rPr>
            </w:pPr>
          </w:p>
        </w:tc>
        <w:tc>
          <w:tcPr>
            <w:tcW w:w="1673" w:type="dxa"/>
            <w:noWrap/>
          </w:tcPr>
          <w:p w14:paraId="0164E7A8" w14:textId="77777777" w:rsidR="00613705" w:rsidRPr="009E041B" w:rsidRDefault="00613705" w:rsidP="003E6FF7">
            <w:pPr>
              <w:jc w:val="both"/>
              <w:rPr>
                <w:rFonts w:ascii="Arial" w:eastAsia="Arial Unicode MS" w:hAnsi="Arial" w:cs="Arial"/>
                <w:sz w:val="20"/>
              </w:rPr>
            </w:pPr>
          </w:p>
        </w:tc>
      </w:tr>
      <w:tr w:rsidR="00613705" w:rsidRPr="009E041B" w14:paraId="528165E6" w14:textId="77777777" w:rsidTr="00F03278">
        <w:trPr>
          <w:trHeight w:val="432"/>
        </w:trPr>
        <w:tc>
          <w:tcPr>
            <w:tcW w:w="397" w:type="dxa"/>
            <w:noWrap/>
          </w:tcPr>
          <w:p w14:paraId="05E4578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A1</w:t>
            </w:r>
          </w:p>
        </w:tc>
        <w:tc>
          <w:tcPr>
            <w:tcW w:w="4423" w:type="dxa"/>
            <w:noWrap/>
          </w:tcPr>
          <w:p w14:paraId="23FF214A"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Initial Nursery &amp; Primary Funding Stream -  Formula Allocations</w:t>
            </w:r>
          </w:p>
        </w:tc>
        <w:tc>
          <w:tcPr>
            <w:tcW w:w="1712" w:type="dxa"/>
            <w:noWrap/>
          </w:tcPr>
          <w:p w14:paraId="0DACCF0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673" w:type="dxa"/>
            <w:noWrap/>
          </w:tcPr>
          <w:p w14:paraId="398F88D7" w14:textId="77777777" w:rsidR="00613705" w:rsidRPr="009E041B" w:rsidRDefault="00613705" w:rsidP="003E6FF7">
            <w:pPr>
              <w:jc w:val="both"/>
              <w:rPr>
                <w:rFonts w:ascii="Arial" w:eastAsia="Arial Unicode MS" w:hAnsi="Arial" w:cs="Arial"/>
                <w:sz w:val="20"/>
              </w:rPr>
            </w:pPr>
          </w:p>
        </w:tc>
      </w:tr>
      <w:tr w:rsidR="00613705" w:rsidRPr="009E041B" w14:paraId="7F183CE2" w14:textId="77777777" w:rsidTr="00F03278">
        <w:trPr>
          <w:trHeight w:val="432"/>
        </w:trPr>
        <w:tc>
          <w:tcPr>
            <w:tcW w:w="397" w:type="dxa"/>
            <w:noWrap/>
          </w:tcPr>
          <w:p w14:paraId="492F1D25" w14:textId="77777777" w:rsidR="00613705" w:rsidRPr="009E041B" w:rsidRDefault="00613705" w:rsidP="003E6FF7">
            <w:pPr>
              <w:jc w:val="both"/>
              <w:rPr>
                <w:rFonts w:ascii="Arial" w:hAnsi="Arial" w:cs="Arial"/>
                <w:sz w:val="20"/>
              </w:rPr>
            </w:pPr>
          </w:p>
        </w:tc>
        <w:tc>
          <w:tcPr>
            <w:tcW w:w="4423" w:type="dxa"/>
            <w:noWrap/>
          </w:tcPr>
          <w:p w14:paraId="2F7DE032" w14:textId="77777777" w:rsidR="00613705" w:rsidRPr="009E041B" w:rsidRDefault="00613705" w:rsidP="003E6FF7">
            <w:pPr>
              <w:jc w:val="both"/>
              <w:rPr>
                <w:rFonts w:ascii="Arial" w:hAnsi="Arial" w:cs="Arial"/>
                <w:b/>
                <w:bCs/>
                <w:sz w:val="20"/>
              </w:rPr>
            </w:pPr>
            <w:r w:rsidRPr="009E041B">
              <w:rPr>
                <w:rFonts w:ascii="Arial" w:hAnsi="Arial" w:cs="Arial"/>
                <w:b/>
                <w:bCs/>
                <w:sz w:val="20"/>
              </w:rPr>
              <w:t>In-year funding adjustments</w:t>
            </w:r>
          </w:p>
        </w:tc>
        <w:tc>
          <w:tcPr>
            <w:tcW w:w="1712" w:type="dxa"/>
            <w:noWrap/>
          </w:tcPr>
          <w:p w14:paraId="0B0EAA25" w14:textId="77777777" w:rsidR="00613705" w:rsidRPr="009E041B" w:rsidRDefault="00613705" w:rsidP="003E6FF7">
            <w:pPr>
              <w:jc w:val="both"/>
              <w:rPr>
                <w:rFonts w:ascii="Arial" w:hAnsi="Arial" w:cs="Arial"/>
                <w:sz w:val="20"/>
              </w:rPr>
            </w:pPr>
            <w:r w:rsidRPr="009E041B">
              <w:rPr>
                <w:rFonts w:ascii="Arial" w:hAnsi="Arial" w:cs="Arial"/>
                <w:sz w:val="20"/>
              </w:rPr>
              <w:t>xxx</w:t>
            </w:r>
          </w:p>
        </w:tc>
        <w:tc>
          <w:tcPr>
            <w:tcW w:w="1673" w:type="dxa"/>
            <w:noWrap/>
          </w:tcPr>
          <w:p w14:paraId="4CA207F6" w14:textId="77777777" w:rsidR="00613705" w:rsidRPr="009E041B" w:rsidRDefault="00613705" w:rsidP="003E6FF7">
            <w:pPr>
              <w:jc w:val="both"/>
              <w:rPr>
                <w:rFonts w:ascii="Arial" w:eastAsia="Arial Unicode MS" w:hAnsi="Arial" w:cs="Arial"/>
                <w:sz w:val="20"/>
              </w:rPr>
            </w:pPr>
          </w:p>
        </w:tc>
      </w:tr>
      <w:tr w:rsidR="00613705" w:rsidRPr="009E041B" w14:paraId="3B65EDEB" w14:textId="77777777" w:rsidTr="00F03278">
        <w:trPr>
          <w:trHeight w:val="432"/>
        </w:trPr>
        <w:tc>
          <w:tcPr>
            <w:tcW w:w="397" w:type="dxa"/>
            <w:noWrap/>
          </w:tcPr>
          <w:p w14:paraId="5FE4A61B" w14:textId="77777777" w:rsidR="00613705" w:rsidRPr="009E041B" w:rsidRDefault="00613705" w:rsidP="003E6FF7">
            <w:pPr>
              <w:jc w:val="both"/>
              <w:rPr>
                <w:rFonts w:ascii="Arial" w:hAnsi="Arial" w:cs="Arial"/>
                <w:sz w:val="20"/>
              </w:rPr>
            </w:pPr>
          </w:p>
        </w:tc>
        <w:tc>
          <w:tcPr>
            <w:tcW w:w="4423" w:type="dxa"/>
            <w:noWrap/>
          </w:tcPr>
          <w:p w14:paraId="61C54B53" w14:textId="77777777" w:rsidR="00613705" w:rsidRPr="009E041B" w:rsidRDefault="00613705" w:rsidP="003E6FF7">
            <w:pPr>
              <w:jc w:val="both"/>
              <w:rPr>
                <w:rFonts w:ascii="Arial" w:hAnsi="Arial" w:cs="Arial"/>
                <w:b/>
                <w:bCs/>
                <w:sz w:val="20"/>
              </w:rPr>
            </w:pPr>
            <w:r w:rsidRPr="009E041B">
              <w:rPr>
                <w:rFonts w:ascii="Arial" w:hAnsi="Arial" w:cs="Arial"/>
                <w:b/>
                <w:bCs/>
                <w:sz w:val="20"/>
              </w:rPr>
              <w:t>Initial Post-primary Funding Stream - Formula Allocations</w:t>
            </w:r>
          </w:p>
        </w:tc>
        <w:tc>
          <w:tcPr>
            <w:tcW w:w="1712" w:type="dxa"/>
            <w:noWrap/>
          </w:tcPr>
          <w:p w14:paraId="68E7901B"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c>
          <w:tcPr>
            <w:tcW w:w="1673" w:type="dxa"/>
            <w:noWrap/>
          </w:tcPr>
          <w:p w14:paraId="16905DAA" w14:textId="77777777" w:rsidR="00613705" w:rsidRPr="009E041B" w:rsidRDefault="00613705" w:rsidP="003E6FF7">
            <w:pPr>
              <w:jc w:val="both"/>
              <w:rPr>
                <w:rFonts w:ascii="Arial" w:eastAsia="Arial Unicode MS" w:hAnsi="Arial" w:cs="Arial"/>
                <w:sz w:val="20"/>
              </w:rPr>
            </w:pPr>
          </w:p>
        </w:tc>
      </w:tr>
      <w:tr w:rsidR="00613705" w:rsidRPr="009E041B" w14:paraId="7005F7EF" w14:textId="77777777" w:rsidTr="00F03278">
        <w:trPr>
          <w:trHeight w:val="432"/>
        </w:trPr>
        <w:tc>
          <w:tcPr>
            <w:tcW w:w="397" w:type="dxa"/>
            <w:noWrap/>
          </w:tcPr>
          <w:p w14:paraId="50651BD3" w14:textId="77777777" w:rsidR="00613705" w:rsidRPr="009E041B" w:rsidRDefault="00613705" w:rsidP="003E6FF7">
            <w:pPr>
              <w:jc w:val="both"/>
              <w:rPr>
                <w:rFonts w:ascii="Arial" w:hAnsi="Arial" w:cs="Arial"/>
                <w:sz w:val="20"/>
              </w:rPr>
            </w:pPr>
          </w:p>
        </w:tc>
        <w:tc>
          <w:tcPr>
            <w:tcW w:w="4423" w:type="dxa"/>
            <w:noWrap/>
          </w:tcPr>
          <w:p w14:paraId="51E9441E" w14:textId="77777777" w:rsidR="00613705" w:rsidRPr="009E041B" w:rsidRDefault="00613705" w:rsidP="003E6FF7">
            <w:pPr>
              <w:jc w:val="both"/>
              <w:rPr>
                <w:rFonts w:ascii="Arial" w:hAnsi="Arial" w:cs="Arial"/>
                <w:b/>
                <w:bCs/>
                <w:sz w:val="20"/>
              </w:rPr>
            </w:pPr>
            <w:r w:rsidRPr="009E041B">
              <w:rPr>
                <w:rFonts w:ascii="Arial" w:hAnsi="Arial" w:cs="Arial"/>
                <w:b/>
                <w:bCs/>
                <w:sz w:val="20"/>
              </w:rPr>
              <w:t>In-year funding adjustments</w:t>
            </w:r>
          </w:p>
        </w:tc>
        <w:tc>
          <w:tcPr>
            <w:tcW w:w="1712" w:type="dxa"/>
            <w:noWrap/>
          </w:tcPr>
          <w:p w14:paraId="7CE72443" w14:textId="77777777" w:rsidR="00613705" w:rsidRPr="009E041B" w:rsidRDefault="00613705" w:rsidP="003E6FF7">
            <w:pPr>
              <w:jc w:val="both"/>
              <w:rPr>
                <w:rFonts w:ascii="Arial" w:hAnsi="Arial" w:cs="Arial"/>
                <w:sz w:val="20"/>
              </w:rPr>
            </w:pPr>
            <w:r w:rsidRPr="009E041B">
              <w:rPr>
                <w:rFonts w:ascii="Arial" w:hAnsi="Arial" w:cs="Arial"/>
                <w:sz w:val="20"/>
              </w:rPr>
              <w:t>xxx</w:t>
            </w:r>
          </w:p>
        </w:tc>
        <w:tc>
          <w:tcPr>
            <w:tcW w:w="1673" w:type="dxa"/>
            <w:noWrap/>
          </w:tcPr>
          <w:p w14:paraId="4A6717B9" w14:textId="77777777" w:rsidR="00613705" w:rsidRPr="009E041B" w:rsidRDefault="00613705" w:rsidP="003E6FF7">
            <w:pPr>
              <w:jc w:val="both"/>
              <w:rPr>
                <w:rFonts w:ascii="Arial" w:eastAsia="Arial Unicode MS" w:hAnsi="Arial" w:cs="Arial"/>
                <w:sz w:val="20"/>
              </w:rPr>
            </w:pPr>
          </w:p>
        </w:tc>
      </w:tr>
      <w:tr w:rsidR="00613705" w:rsidRPr="009E041B" w14:paraId="2125462C" w14:textId="77777777" w:rsidTr="00F03278">
        <w:trPr>
          <w:trHeight w:val="432"/>
        </w:trPr>
        <w:tc>
          <w:tcPr>
            <w:tcW w:w="397" w:type="dxa"/>
            <w:noWrap/>
          </w:tcPr>
          <w:p w14:paraId="300582F6" w14:textId="77777777" w:rsidR="00613705" w:rsidRPr="009E041B" w:rsidRDefault="00613705" w:rsidP="003E6FF7">
            <w:pPr>
              <w:jc w:val="both"/>
              <w:rPr>
                <w:rFonts w:ascii="Arial" w:hAnsi="Arial" w:cs="Arial"/>
                <w:sz w:val="20"/>
              </w:rPr>
            </w:pPr>
          </w:p>
        </w:tc>
        <w:tc>
          <w:tcPr>
            <w:tcW w:w="4423" w:type="dxa"/>
            <w:noWrap/>
          </w:tcPr>
          <w:p w14:paraId="5E7DEA03" w14:textId="77777777" w:rsidR="00613705" w:rsidRPr="009E041B" w:rsidRDefault="00613705" w:rsidP="003E6FF7">
            <w:pPr>
              <w:jc w:val="both"/>
              <w:rPr>
                <w:rFonts w:ascii="Arial" w:hAnsi="Arial" w:cs="Arial"/>
                <w:b/>
                <w:bCs/>
                <w:sz w:val="20"/>
              </w:rPr>
            </w:pPr>
            <w:r w:rsidRPr="009E041B">
              <w:rPr>
                <w:rFonts w:ascii="Arial" w:hAnsi="Arial" w:cs="Arial"/>
                <w:b/>
                <w:bCs/>
                <w:sz w:val="20"/>
              </w:rPr>
              <w:t>Total Funding allocations to schools</w:t>
            </w:r>
          </w:p>
        </w:tc>
        <w:tc>
          <w:tcPr>
            <w:tcW w:w="1712" w:type="dxa"/>
            <w:noWrap/>
          </w:tcPr>
          <w:p w14:paraId="1F875C58"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xxxxxxx</w:t>
            </w:r>
            <w:proofErr w:type="spellEnd"/>
          </w:p>
        </w:tc>
        <w:tc>
          <w:tcPr>
            <w:tcW w:w="1673" w:type="dxa"/>
            <w:noWrap/>
          </w:tcPr>
          <w:p w14:paraId="26EE5AFC" w14:textId="77777777" w:rsidR="00613705" w:rsidRPr="009E041B" w:rsidRDefault="00613705" w:rsidP="003E6FF7">
            <w:pPr>
              <w:jc w:val="both"/>
              <w:rPr>
                <w:rFonts w:ascii="Arial" w:eastAsia="Arial Unicode MS" w:hAnsi="Arial" w:cs="Arial"/>
                <w:sz w:val="20"/>
              </w:rPr>
            </w:pPr>
          </w:p>
        </w:tc>
      </w:tr>
      <w:tr w:rsidR="00613705" w:rsidRPr="009E041B" w14:paraId="71680FAF" w14:textId="77777777" w:rsidTr="00F03278">
        <w:trPr>
          <w:trHeight w:val="255"/>
        </w:trPr>
        <w:tc>
          <w:tcPr>
            <w:tcW w:w="397" w:type="dxa"/>
            <w:noWrap/>
          </w:tcPr>
          <w:p w14:paraId="386EE5EB"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B</w:t>
            </w:r>
          </w:p>
        </w:tc>
        <w:tc>
          <w:tcPr>
            <w:tcW w:w="4423" w:type="dxa"/>
            <w:noWrap/>
          </w:tcPr>
          <w:p w14:paraId="117727FD"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RESOURCES INITIALLY HELD CENTRALLY</w:t>
            </w:r>
          </w:p>
        </w:tc>
        <w:tc>
          <w:tcPr>
            <w:tcW w:w="1712" w:type="dxa"/>
            <w:noWrap/>
          </w:tcPr>
          <w:p w14:paraId="2345D08E" w14:textId="77777777" w:rsidR="00613705" w:rsidRPr="009E041B" w:rsidRDefault="00613705" w:rsidP="003E6FF7">
            <w:pPr>
              <w:jc w:val="both"/>
              <w:rPr>
                <w:rFonts w:ascii="Arial" w:eastAsia="Arial Unicode MS" w:hAnsi="Arial" w:cs="Arial"/>
                <w:sz w:val="20"/>
              </w:rPr>
            </w:pPr>
          </w:p>
        </w:tc>
        <w:tc>
          <w:tcPr>
            <w:tcW w:w="1673" w:type="dxa"/>
            <w:noWrap/>
          </w:tcPr>
          <w:p w14:paraId="485EA18A" w14:textId="77777777" w:rsidR="00613705" w:rsidRPr="009E041B" w:rsidRDefault="00613705" w:rsidP="003E6FF7">
            <w:pPr>
              <w:jc w:val="both"/>
              <w:rPr>
                <w:rFonts w:ascii="Arial" w:eastAsia="Arial Unicode MS" w:hAnsi="Arial" w:cs="Arial"/>
                <w:sz w:val="20"/>
              </w:rPr>
            </w:pPr>
          </w:p>
        </w:tc>
      </w:tr>
      <w:tr w:rsidR="00613705" w:rsidRPr="009E041B" w14:paraId="4CF91B6C" w14:textId="77777777" w:rsidTr="00F03278">
        <w:trPr>
          <w:trHeight w:val="360"/>
        </w:trPr>
        <w:tc>
          <w:tcPr>
            <w:tcW w:w="397" w:type="dxa"/>
            <w:noWrap/>
          </w:tcPr>
          <w:p w14:paraId="402EA3A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B1</w:t>
            </w:r>
          </w:p>
        </w:tc>
        <w:tc>
          <w:tcPr>
            <w:tcW w:w="4423" w:type="dxa"/>
            <w:noWrap/>
          </w:tcPr>
          <w:p w14:paraId="58486FD1"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DE Initiatives</w:t>
            </w:r>
          </w:p>
        </w:tc>
        <w:tc>
          <w:tcPr>
            <w:tcW w:w="1712" w:type="dxa"/>
            <w:noWrap/>
          </w:tcPr>
          <w:p w14:paraId="6DF68954" w14:textId="77777777" w:rsidR="00613705" w:rsidRPr="009E041B" w:rsidRDefault="00613705" w:rsidP="003E6FF7">
            <w:pPr>
              <w:jc w:val="both"/>
              <w:rPr>
                <w:rFonts w:ascii="Arial" w:eastAsia="Arial Unicode MS" w:hAnsi="Arial" w:cs="Arial"/>
                <w:sz w:val="20"/>
              </w:rPr>
            </w:pPr>
          </w:p>
        </w:tc>
        <w:tc>
          <w:tcPr>
            <w:tcW w:w="1673" w:type="dxa"/>
            <w:noWrap/>
          </w:tcPr>
          <w:p w14:paraId="25FF44A4" w14:textId="77777777" w:rsidR="00613705" w:rsidRPr="009E041B" w:rsidRDefault="00613705" w:rsidP="003E6FF7">
            <w:pPr>
              <w:jc w:val="both"/>
              <w:rPr>
                <w:rFonts w:ascii="Arial" w:eastAsia="Arial Unicode MS" w:hAnsi="Arial" w:cs="Arial"/>
                <w:sz w:val="20"/>
              </w:rPr>
            </w:pPr>
          </w:p>
        </w:tc>
      </w:tr>
      <w:tr w:rsidR="00613705" w:rsidRPr="009E041B" w14:paraId="564F908C" w14:textId="77777777" w:rsidTr="00F03278">
        <w:trPr>
          <w:trHeight w:val="255"/>
        </w:trPr>
        <w:tc>
          <w:tcPr>
            <w:tcW w:w="397" w:type="dxa"/>
            <w:noWrap/>
          </w:tcPr>
          <w:p w14:paraId="0B9DE1E4" w14:textId="77777777" w:rsidR="00613705" w:rsidRPr="009E041B" w:rsidRDefault="00613705" w:rsidP="003E6FF7">
            <w:pPr>
              <w:jc w:val="both"/>
              <w:rPr>
                <w:rFonts w:ascii="Arial" w:eastAsia="Arial Unicode MS" w:hAnsi="Arial" w:cs="Arial"/>
                <w:sz w:val="20"/>
              </w:rPr>
            </w:pPr>
          </w:p>
        </w:tc>
        <w:tc>
          <w:tcPr>
            <w:tcW w:w="4423" w:type="dxa"/>
            <w:noWrap/>
          </w:tcPr>
          <w:p w14:paraId="42EFB1A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Entitlement Framework</w:t>
            </w:r>
          </w:p>
        </w:tc>
        <w:tc>
          <w:tcPr>
            <w:tcW w:w="1712" w:type="dxa"/>
            <w:noWrap/>
          </w:tcPr>
          <w:p w14:paraId="007E6A7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673" w:type="dxa"/>
            <w:noWrap/>
          </w:tcPr>
          <w:p w14:paraId="0CC7568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3920EB58" w14:textId="77777777" w:rsidTr="00F03278">
        <w:trPr>
          <w:trHeight w:val="255"/>
        </w:trPr>
        <w:tc>
          <w:tcPr>
            <w:tcW w:w="397" w:type="dxa"/>
            <w:noWrap/>
          </w:tcPr>
          <w:p w14:paraId="45693AD7" w14:textId="77777777" w:rsidR="00613705" w:rsidRPr="009E041B" w:rsidRDefault="00613705" w:rsidP="003E6FF7">
            <w:pPr>
              <w:jc w:val="both"/>
              <w:rPr>
                <w:rFonts w:ascii="Arial" w:eastAsia="Arial Unicode MS" w:hAnsi="Arial" w:cs="Arial"/>
                <w:sz w:val="20"/>
              </w:rPr>
            </w:pPr>
          </w:p>
        </w:tc>
        <w:tc>
          <w:tcPr>
            <w:tcW w:w="4423" w:type="dxa"/>
            <w:noWrap/>
          </w:tcPr>
          <w:p w14:paraId="7103228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Key Stage 4 Flexibility</w:t>
            </w:r>
          </w:p>
        </w:tc>
        <w:tc>
          <w:tcPr>
            <w:tcW w:w="1712" w:type="dxa"/>
            <w:noWrap/>
          </w:tcPr>
          <w:p w14:paraId="20502F0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673" w:type="dxa"/>
            <w:noWrap/>
          </w:tcPr>
          <w:p w14:paraId="3F29940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20AA419E" w14:textId="77777777" w:rsidTr="00F03278">
        <w:trPr>
          <w:trHeight w:val="255"/>
        </w:trPr>
        <w:tc>
          <w:tcPr>
            <w:tcW w:w="397" w:type="dxa"/>
            <w:noWrap/>
          </w:tcPr>
          <w:p w14:paraId="3EF17326" w14:textId="77777777" w:rsidR="00613705" w:rsidRPr="009E041B" w:rsidRDefault="00613705" w:rsidP="003E6FF7">
            <w:pPr>
              <w:jc w:val="both"/>
              <w:rPr>
                <w:rFonts w:ascii="Arial" w:eastAsia="Arial Unicode MS" w:hAnsi="Arial" w:cs="Arial"/>
                <w:sz w:val="20"/>
              </w:rPr>
            </w:pPr>
          </w:p>
        </w:tc>
        <w:tc>
          <w:tcPr>
            <w:tcW w:w="4423" w:type="dxa"/>
            <w:noWrap/>
          </w:tcPr>
          <w:p w14:paraId="4FDB4D0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Energy Efficiency</w:t>
            </w:r>
          </w:p>
        </w:tc>
        <w:tc>
          <w:tcPr>
            <w:tcW w:w="1712" w:type="dxa"/>
            <w:noWrap/>
          </w:tcPr>
          <w:p w14:paraId="2B26BF5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673" w:type="dxa"/>
            <w:noWrap/>
          </w:tcPr>
          <w:p w14:paraId="08863BA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47DAA35B" w14:textId="77777777" w:rsidTr="00F03278">
        <w:trPr>
          <w:trHeight w:val="255"/>
        </w:trPr>
        <w:tc>
          <w:tcPr>
            <w:tcW w:w="397" w:type="dxa"/>
            <w:noWrap/>
          </w:tcPr>
          <w:p w14:paraId="3EA411BB" w14:textId="77777777" w:rsidR="00613705" w:rsidRPr="009E041B" w:rsidRDefault="00613705" w:rsidP="003E6FF7">
            <w:pPr>
              <w:jc w:val="both"/>
              <w:rPr>
                <w:rFonts w:ascii="Arial" w:eastAsia="Arial Unicode MS" w:hAnsi="Arial" w:cs="Arial"/>
                <w:sz w:val="20"/>
              </w:rPr>
            </w:pPr>
          </w:p>
        </w:tc>
        <w:tc>
          <w:tcPr>
            <w:tcW w:w="4423" w:type="dxa"/>
            <w:noWrap/>
          </w:tcPr>
          <w:p w14:paraId="374909C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Transformation to Integrated status</w:t>
            </w:r>
          </w:p>
        </w:tc>
        <w:tc>
          <w:tcPr>
            <w:tcW w:w="1712" w:type="dxa"/>
            <w:noWrap/>
          </w:tcPr>
          <w:p w14:paraId="0808DEC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673" w:type="dxa"/>
            <w:noWrap/>
          </w:tcPr>
          <w:p w14:paraId="575736B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7214F508" w14:textId="77777777" w:rsidTr="00F03278">
        <w:trPr>
          <w:trHeight w:val="255"/>
        </w:trPr>
        <w:tc>
          <w:tcPr>
            <w:tcW w:w="397" w:type="dxa"/>
            <w:noWrap/>
          </w:tcPr>
          <w:p w14:paraId="29B9BF97" w14:textId="77777777" w:rsidR="00613705" w:rsidRPr="009E041B" w:rsidRDefault="00613705" w:rsidP="003E6FF7">
            <w:pPr>
              <w:jc w:val="both"/>
              <w:rPr>
                <w:rFonts w:ascii="Arial" w:eastAsia="Arial Unicode MS" w:hAnsi="Arial" w:cs="Arial"/>
                <w:sz w:val="20"/>
              </w:rPr>
            </w:pPr>
          </w:p>
        </w:tc>
        <w:tc>
          <w:tcPr>
            <w:tcW w:w="4423" w:type="dxa"/>
            <w:noWrap/>
          </w:tcPr>
          <w:p w14:paraId="55F7BC0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School Improvement Programme</w:t>
            </w:r>
          </w:p>
        </w:tc>
        <w:tc>
          <w:tcPr>
            <w:tcW w:w="1712" w:type="dxa"/>
            <w:noWrap/>
          </w:tcPr>
          <w:p w14:paraId="1BF6216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673" w:type="dxa"/>
            <w:noWrap/>
          </w:tcPr>
          <w:p w14:paraId="4C6C4E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0E86F68E" w14:textId="77777777" w:rsidTr="00F03278">
        <w:trPr>
          <w:trHeight w:val="255"/>
        </w:trPr>
        <w:tc>
          <w:tcPr>
            <w:tcW w:w="397" w:type="dxa"/>
            <w:noWrap/>
          </w:tcPr>
          <w:p w14:paraId="29092E57" w14:textId="77777777" w:rsidR="00613705" w:rsidRPr="009E041B" w:rsidRDefault="00613705" w:rsidP="003E6FF7">
            <w:pPr>
              <w:jc w:val="both"/>
              <w:rPr>
                <w:rFonts w:ascii="Arial" w:eastAsia="Arial Unicode MS" w:hAnsi="Arial" w:cs="Arial"/>
                <w:sz w:val="20"/>
              </w:rPr>
            </w:pPr>
          </w:p>
        </w:tc>
        <w:tc>
          <w:tcPr>
            <w:tcW w:w="4423" w:type="dxa"/>
            <w:noWrap/>
          </w:tcPr>
          <w:p w14:paraId="604391F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Education Maintenance Allowances</w:t>
            </w:r>
          </w:p>
        </w:tc>
        <w:tc>
          <w:tcPr>
            <w:tcW w:w="1712" w:type="dxa"/>
            <w:noWrap/>
          </w:tcPr>
          <w:p w14:paraId="1B43090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673" w:type="dxa"/>
            <w:noWrap/>
          </w:tcPr>
          <w:p w14:paraId="75BDD45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245EB157" w14:textId="77777777" w:rsidTr="00F03278">
        <w:trPr>
          <w:trHeight w:val="255"/>
        </w:trPr>
        <w:tc>
          <w:tcPr>
            <w:tcW w:w="397" w:type="dxa"/>
            <w:noWrap/>
          </w:tcPr>
          <w:p w14:paraId="6AAD51DE" w14:textId="77777777" w:rsidR="00613705" w:rsidRPr="009E041B" w:rsidRDefault="00613705" w:rsidP="003E6FF7">
            <w:pPr>
              <w:jc w:val="both"/>
              <w:rPr>
                <w:rFonts w:ascii="Arial" w:eastAsia="Arial Unicode MS" w:hAnsi="Arial" w:cs="Arial"/>
                <w:sz w:val="20"/>
              </w:rPr>
            </w:pPr>
          </w:p>
        </w:tc>
        <w:tc>
          <w:tcPr>
            <w:tcW w:w="4423" w:type="dxa"/>
            <w:noWrap/>
          </w:tcPr>
          <w:p w14:paraId="162A98E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Literacy &amp; Numeracy </w:t>
            </w:r>
          </w:p>
        </w:tc>
        <w:tc>
          <w:tcPr>
            <w:tcW w:w="1712" w:type="dxa"/>
            <w:noWrap/>
          </w:tcPr>
          <w:p w14:paraId="7B3894EE" w14:textId="77777777" w:rsidR="00613705" w:rsidRPr="009E041B" w:rsidRDefault="00613705" w:rsidP="003E6FF7">
            <w:pPr>
              <w:jc w:val="both"/>
              <w:rPr>
                <w:rFonts w:ascii="Arial" w:eastAsia="Arial Unicode MS" w:hAnsi="Arial" w:cs="Arial"/>
                <w:sz w:val="20"/>
              </w:rPr>
            </w:pPr>
            <w:proofErr w:type="spellStart"/>
            <w:r w:rsidRPr="009E041B">
              <w:rPr>
                <w:rFonts w:ascii="Arial" w:eastAsia="Arial Unicode MS" w:hAnsi="Arial" w:cs="Arial"/>
                <w:sz w:val="20"/>
              </w:rPr>
              <w:t>xxxx</w:t>
            </w:r>
            <w:proofErr w:type="spellEnd"/>
          </w:p>
        </w:tc>
        <w:tc>
          <w:tcPr>
            <w:tcW w:w="1673" w:type="dxa"/>
            <w:noWrap/>
          </w:tcPr>
          <w:p w14:paraId="44B6657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EE7A3D9" w14:textId="77777777" w:rsidTr="00F03278">
        <w:trPr>
          <w:trHeight w:val="255"/>
        </w:trPr>
        <w:tc>
          <w:tcPr>
            <w:tcW w:w="397" w:type="dxa"/>
            <w:noWrap/>
          </w:tcPr>
          <w:p w14:paraId="5FC611CC" w14:textId="77777777" w:rsidR="00613705" w:rsidRPr="009E041B" w:rsidRDefault="00613705" w:rsidP="003E6FF7">
            <w:pPr>
              <w:jc w:val="both"/>
              <w:rPr>
                <w:rFonts w:ascii="Arial" w:eastAsia="Arial Unicode MS" w:hAnsi="Arial" w:cs="Arial"/>
                <w:sz w:val="20"/>
              </w:rPr>
            </w:pPr>
          </w:p>
        </w:tc>
        <w:tc>
          <w:tcPr>
            <w:tcW w:w="4423" w:type="dxa"/>
            <w:noWrap/>
          </w:tcPr>
          <w:p w14:paraId="4CA5ABFB" w14:textId="2F2D4347" w:rsidR="00613705" w:rsidRPr="009E041B" w:rsidRDefault="00613705" w:rsidP="003E6FF7">
            <w:pPr>
              <w:jc w:val="both"/>
              <w:rPr>
                <w:rFonts w:ascii="Arial" w:eastAsia="Arial Unicode MS" w:hAnsi="Arial" w:cs="Arial"/>
                <w:sz w:val="20"/>
              </w:rPr>
            </w:pPr>
            <w:r w:rsidRPr="009E041B">
              <w:rPr>
                <w:rFonts w:ascii="Arial" w:hAnsi="Arial" w:cs="Arial"/>
                <w:sz w:val="20"/>
              </w:rPr>
              <w:t>Other (LIST)</w:t>
            </w:r>
          </w:p>
        </w:tc>
        <w:tc>
          <w:tcPr>
            <w:tcW w:w="1712" w:type="dxa"/>
            <w:noWrap/>
          </w:tcPr>
          <w:p w14:paraId="0AC3931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c>
          <w:tcPr>
            <w:tcW w:w="1673" w:type="dxa"/>
            <w:noWrap/>
          </w:tcPr>
          <w:p w14:paraId="0BEF1AE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 </w:t>
            </w:r>
          </w:p>
        </w:tc>
      </w:tr>
      <w:tr w:rsidR="00613705" w:rsidRPr="009E041B" w14:paraId="66BB8145" w14:textId="77777777" w:rsidTr="00F03278">
        <w:trPr>
          <w:trHeight w:val="255"/>
        </w:trPr>
        <w:tc>
          <w:tcPr>
            <w:tcW w:w="397" w:type="dxa"/>
            <w:noWrap/>
          </w:tcPr>
          <w:p w14:paraId="6C33E352" w14:textId="77777777" w:rsidR="00613705" w:rsidRPr="009E041B" w:rsidRDefault="00613705" w:rsidP="003E6FF7">
            <w:pPr>
              <w:jc w:val="both"/>
              <w:rPr>
                <w:rFonts w:ascii="Arial" w:eastAsia="Arial Unicode MS" w:hAnsi="Arial" w:cs="Arial"/>
                <w:sz w:val="20"/>
              </w:rPr>
            </w:pPr>
          </w:p>
        </w:tc>
        <w:tc>
          <w:tcPr>
            <w:tcW w:w="4423" w:type="dxa"/>
            <w:noWrap/>
          </w:tcPr>
          <w:p w14:paraId="1DA4ABDD"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Curriculum Reserve Support Fund</w:t>
            </w:r>
          </w:p>
        </w:tc>
        <w:tc>
          <w:tcPr>
            <w:tcW w:w="1712" w:type="dxa"/>
            <w:noWrap/>
          </w:tcPr>
          <w:p w14:paraId="5162067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673" w:type="dxa"/>
            <w:noWrap/>
          </w:tcPr>
          <w:p w14:paraId="389FD502" w14:textId="77777777" w:rsidR="00613705" w:rsidRPr="009E041B" w:rsidRDefault="00613705" w:rsidP="003E6FF7">
            <w:pPr>
              <w:jc w:val="both"/>
              <w:rPr>
                <w:rFonts w:ascii="Arial" w:eastAsia="Arial Unicode MS" w:hAnsi="Arial" w:cs="Arial"/>
                <w:sz w:val="20"/>
              </w:rPr>
            </w:pPr>
          </w:p>
        </w:tc>
      </w:tr>
      <w:tr w:rsidR="00613705" w:rsidRPr="009E041B" w14:paraId="497B53F1" w14:textId="77777777" w:rsidTr="00F03278">
        <w:trPr>
          <w:trHeight w:val="360"/>
        </w:trPr>
        <w:tc>
          <w:tcPr>
            <w:tcW w:w="397" w:type="dxa"/>
            <w:noWrap/>
          </w:tcPr>
          <w:p w14:paraId="29CF086F" w14:textId="77777777" w:rsidR="00613705" w:rsidRPr="009E041B" w:rsidRDefault="00613705" w:rsidP="003E6FF7">
            <w:pPr>
              <w:jc w:val="both"/>
              <w:rPr>
                <w:rFonts w:ascii="Arial" w:eastAsia="Arial Unicode MS" w:hAnsi="Arial" w:cs="Arial"/>
                <w:sz w:val="20"/>
              </w:rPr>
            </w:pPr>
          </w:p>
        </w:tc>
        <w:tc>
          <w:tcPr>
            <w:tcW w:w="4423" w:type="dxa"/>
          </w:tcPr>
          <w:p w14:paraId="06834DC3"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Contingency Fund</w:t>
            </w:r>
          </w:p>
        </w:tc>
        <w:tc>
          <w:tcPr>
            <w:tcW w:w="1712" w:type="dxa"/>
            <w:noWrap/>
          </w:tcPr>
          <w:p w14:paraId="764AF79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673" w:type="dxa"/>
            <w:noWrap/>
          </w:tcPr>
          <w:p w14:paraId="3509868B" w14:textId="77777777" w:rsidR="00613705" w:rsidRPr="009E041B" w:rsidRDefault="00613705" w:rsidP="003E6FF7">
            <w:pPr>
              <w:jc w:val="both"/>
              <w:rPr>
                <w:rFonts w:ascii="Arial" w:eastAsia="Arial Unicode MS" w:hAnsi="Arial" w:cs="Arial"/>
                <w:sz w:val="20"/>
              </w:rPr>
            </w:pPr>
          </w:p>
        </w:tc>
      </w:tr>
      <w:tr w:rsidR="00613705" w:rsidRPr="009E041B" w14:paraId="3F7ADB6C" w14:textId="77777777" w:rsidTr="00F03278">
        <w:trPr>
          <w:trHeight w:val="360"/>
        </w:trPr>
        <w:tc>
          <w:tcPr>
            <w:tcW w:w="397" w:type="dxa"/>
            <w:noWrap/>
          </w:tcPr>
          <w:p w14:paraId="3B7EDB5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B2</w:t>
            </w:r>
          </w:p>
        </w:tc>
        <w:tc>
          <w:tcPr>
            <w:tcW w:w="4423" w:type="dxa"/>
          </w:tcPr>
          <w:p w14:paraId="0CB1A314"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EA Initiatives</w:t>
            </w:r>
          </w:p>
        </w:tc>
        <w:tc>
          <w:tcPr>
            <w:tcW w:w="1712" w:type="dxa"/>
            <w:noWrap/>
          </w:tcPr>
          <w:p w14:paraId="15C9DD28" w14:textId="77777777" w:rsidR="00613705" w:rsidRPr="009E041B" w:rsidRDefault="00613705" w:rsidP="003E6FF7">
            <w:pPr>
              <w:jc w:val="both"/>
              <w:rPr>
                <w:rFonts w:ascii="Arial" w:eastAsia="Arial Unicode MS" w:hAnsi="Arial" w:cs="Arial"/>
                <w:sz w:val="20"/>
              </w:rPr>
            </w:pPr>
          </w:p>
        </w:tc>
        <w:tc>
          <w:tcPr>
            <w:tcW w:w="1673" w:type="dxa"/>
            <w:noWrap/>
          </w:tcPr>
          <w:p w14:paraId="7C36056B" w14:textId="77777777" w:rsidR="00613705" w:rsidRPr="009E041B" w:rsidRDefault="00613705" w:rsidP="003E6FF7">
            <w:pPr>
              <w:jc w:val="both"/>
              <w:rPr>
                <w:rFonts w:ascii="Arial" w:eastAsia="Arial Unicode MS" w:hAnsi="Arial" w:cs="Arial"/>
                <w:sz w:val="20"/>
              </w:rPr>
            </w:pPr>
          </w:p>
        </w:tc>
      </w:tr>
      <w:tr w:rsidR="00613705" w:rsidRPr="009E041B" w14:paraId="03F95849" w14:textId="77777777" w:rsidTr="00F03278">
        <w:trPr>
          <w:trHeight w:val="156"/>
        </w:trPr>
        <w:tc>
          <w:tcPr>
            <w:tcW w:w="397" w:type="dxa"/>
            <w:noWrap/>
          </w:tcPr>
          <w:p w14:paraId="67409A52" w14:textId="77777777" w:rsidR="00613705" w:rsidRPr="009E041B" w:rsidRDefault="00613705" w:rsidP="003E6FF7">
            <w:pPr>
              <w:jc w:val="both"/>
              <w:rPr>
                <w:rFonts w:ascii="Arial" w:eastAsia="Arial Unicode MS" w:hAnsi="Arial" w:cs="Arial"/>
                <w:sz w:val="20"/>
              </w:rPr>
            </w:pPr>
          </w:p>
        </w:tc>
        <w:tc>
          <w:tcPr>
            <w:tcW w:w="4423" w:type="dxa"/>
            <w:noWrap/>
          </w:tcPr>
          <w:p w14:paraId="346D1EB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Class Size Funding</w:t>
            </w:r>
          </w:p>
        </w:tc>
        <w:tc>
          <w:tcPr>
            <w:tcW w:w="1712" w:type="dxa"/>
            <w:noWrap/>
          </w:tcPr>
          <w:p w14:paraId="593F638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6FD9720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7F67AB95" w14:textId="77777777" w:rsidTr="00F03278">
        <w:trPr>
          <w:trHeight w:val="420"/>
        </w:trPr>
        <w:tc>
          <w:tcPr>
            <w:tcW w:w="397" w:type="dxa"/>
            <w:noWrap/>
          </w:tcPr>
          <w:p w14:paraId="0FBC89DE" w14:textId="77777777" w:rsidR="00613705" w:rsidRPr="009E041B" w:rsidRDefault="00613705" w:rsidP="003E6FF7">
            <w:pPr>
              <w:jc w:val="both"/>
              <w:rPr>
                <w:rFonts w:ascii="Arial" w:eastAsia="Arial Unicode MS" w:hAnsi="Arial" w:cs="Arial"/>
                <w:sz w:val="20"/>
              </w:rPr>
            </w:pPr>
          </w:p>
        </w:tc>
        <w:tc>
          <w:tcPr>
            <w:tcW w:w="4423" w:type="dxa"/>
            <w:noWrap/>
          </w:tcPr>
          <w:p w14:paraId="4F01B69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Additional delegated support for children of the Traveller Community</w:t>
            </w:r>
          </w:p>
        </w:tc>
        <w:tc>
          <w:tcPr>
            <w:tcW w:w="1712" w:type="dxa"/>
            <w:noWrap/>
          </w:tcPr>
          <w:p w14:paraId="0FC7318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67C4AE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E439D23" w14:textId="77777777" w:rsidTr="00F03278">
        <w:trPr>
          <w:trHeight w:val="255"/>
        </w:trPr>
        <w:tc>
          <w:tcPr>
            <w:tcW w:w="397" w:type="dxa"/>
            <w:noWrap/>
          </w:tcPr>
          <w:p w14:paraId="472E64B8" w14:textId="77777777" w:rsidR="00613705" w:rsidRPr="009E041B" w:rsidRDefault="00613705" w:rsidP="003E6FF7">
            <w:pPr>
              <w:jc w:val="both"/>
              <w:rPr>
                <w:rFonts w:ascii="Arial" w:eastAsia="Arial Unicode MS" w:hAnsi="Arial" w:cs="Arial"/>
                <w:sz w:val="20"/>
              </w:rPr>
            </w:pPr>
          </w:p>
        </w:tc>
        <w:tc>
          <w:tcPr>
            <w:tcW w:w="4423" w:type="dxa"/>
            <w:noWrap/>
          </w:tcPr>
          <w:p w14:paraId="59DACEC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Additional delegated support for Newcomer pupils</w:t>
            </w:r>
          </w:p>
        </w:tc>
        <w:tc>
          <w:tcPr>
            <w:tcW w:w="1712" w:type="dxa"/>
            <w:noWrap/>
          </w:tcPr>
          <w:p w14:paraId="3A3B32E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0C1DCC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188DACAE" w14:textId="77777777" w:rsidTr="00F03278">
        <w:trPr>
          <w:trHeight w:val="273"/>
        </w:trPr>
        <w:tc>
          <w:tcPr>
            <w:tcW w:w="397" w:type="dxa"/>
            <w:noWrap/>
          </w:tcPr>
          <w:p w14:paraId="32F02FF1" w14:textId="77777777" w:rsidR="00613705" w:rsidRPr="009E041B" w:rsidRDefault="00613705" w:rsidP="003E6FF7">
            <w:pPr>
              <w:jc w:val="both"/>
              <w:rPr>
                <w:rFonts w:ascii="Arial" w:eastAsia="Arial Unicode MS" w:hAnsi="Arial" w:cs="Arial"/>
                <w:sz w:val="20"/>
              </w:rPr>
            </w:pPr>
          </w:p>
        </w:tc>
        <w:tc>
          <w:tcPr>
            <w:tcW w:w="4423" w:type="dxa"/>
          </w:tcPr>
          <w:p w14:paraId="436BFD8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etc.</w:t>
            </w:r>
          </w:p>
        </w:tc>
        <w:tc>
          <w:tcPr>
            <w:tcW w:w="1712" w:type="dxa"/>
            <w:noWrap/>
          </w:tcPr>
          <w:p w14:paraId="20E9063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26A1643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581E2808" w14:textId="77777777" w:rsidTr="00F03278">
        <w:trPr>
          <w:trHeight w:val="255"/>
        </w:trPr>
        <w:tc>
          <w:tcPr>
            <w:tcW w:w="397" w:type="dxa"/>
            <w:noWrap/>
          </w:tcPr>
          <w:p w14:paraId="0E2652E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B3</w:t>
            </w:r>
          </w:p>
        </w:tc>
        <w:tc>
          <w:tcPr>
            <w:tcW w:w="4423" w:type="dxa"/>
            <w:noWrap/>
          </w:tcPr>
          <w:p w14:paraId="6F460FAC"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Teaching Staff Costs</w:t>
            </w:r>
          </w:p>
        </w:tc>
        <w:tc>
          <w:tcPr>
            <w:tcW w:w="1712" w:type="dxa"/>
            <w:noWrap/>
          </w:tcPr>
          <w:p w14:paraId="6DD43171" w14:textId="77777777" w:rsidR="00613705" w:rsidRPr="009E041B" w:rsidRDefault="00613705" w:rsidP="003E6FF7">
            <w:pPr>
              <w:jc w:val="both"/>
              <w:rPr>
                <w:rFonts w:ascii="Arial" w:eastAsia="Arial Unicode MS" w:hAnsi="Arial" w:cs="Arial"/>
                <w:sz w:val="20"/>
              </w:rPr>
            </w:pPr>
          </w:p>
        </w:tc>
        <w:tc>
          <w:tcPr>
            <w:tcW w:w="1673" w:type="dxa"/>
            <w:noWrap/>
          </w:tcPr>
          <w:p w14:paraId="0079B4EA" w14:textId="77777777" w:rsidR="00613705" w:rsidRPr="009E041B" w:rsidRDefault="00613705" w:rsidP="003E6FF7">
            <w:pPr>
              <w:jc w:val="both"/>
              <w:rPr>
                <w:rFonts w:ascii="Arial" w:eastAsia="Arial Unicode MS" w:hAnsi="Arial" w:cs="Arial"/>
                <w:sz w:val="20"/>
              </w:rPr>
            </w:pPr>
          </w:p>
        </w:tc>
      </w:tr>
      <w:tr w:rsidR="00613705" w:rsidRPr="009E041B" w14:paraId="5D80DD62" w14:textId="77777777" w:rsidTr="00F03278">
        <w:trPr>
          <w:trHeight w:val="255"/>
        </w:trPr>
        <w:tc>
          <w:tcPr>
            <w:tcW w:w="397" w:type="dxa"/>
            <w:noWrap/>
          </w:tcPr>
          <w:p w14:paraId="17F2AF80" w14:textId="77777777" w:rsidR="00613705" w:rsidRPr="009E041B" w:rsidRDefault="00613705" w:rsidP="003E6FF7">
            <w:pPr>
              <w:jc w:val="both"/>
              <w:rPr>
                <w:rFonts w:ascii="Arial" w:eastAsia="Arial Unicode MS" w:hAnsi="Arial" w:cs="Arial"/>
                <w:sz w:val="20"/>
              </w:rPr>
            </w:pPr>
          </w:p>
        </w:tc>
        <w:tc>
          <w:tcPr>
            <w:tcW w:w="4423" w:type="dxa"/>
            <w:noWrap/>
          </w:tcPr>
          <w:p w14:paraId="5443725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Reorganisation Allowance</w:t>
            </w:r>
          </w:p>
        </w:tc>
        <w:tc>
          <w:tcPr>
            <w:tcW w:w="1712" w:type="dxa"/>
            <w:noWrap/>
          </w:tcPr>
          <w:p w14:paraId="3A86D10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610D7CF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73669A77" w14:textId="77777777" w:rsidTr="00F03278">
        <w:trPr>
          <w:trHeight w:val="360"/>
        </w:trPr>
        <w:tc>
          <w:tcPr>
            <w:tcW w:w="397" w:type="dxa"/>
            <w:noWrap/>
          </w:tcPr>
          <w:p w14:paraId="33B9F2E3" w14:textId="77777777" w:rsidR="00613705" w:rsidRPr="009E041B" w:rsidRDefault="00613705" w:rsidP="003E6FF7">
            <w:pPr>
              <w:jc w:val="both"/>
              <w:rPr>
                <w:rFonts w:ascii="Arial" w:eastAsia="Arial Unicode MS" w:hAnsi="Arial" w:cs="Arial"/>
                <w:sz w:val="20"/>
              </w:rPr>
            </w:pPr>
          </w:p>
        </w:tc>
        <w:tc>
          <w:tcPr>
            <w:tcW w:w="4423" w:type="dxa"/>
            <w:noWrap/>
          </w:tcPr>
          <w:p w14:paraId="7FA7B2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Long Term Sickness </w:t>
            </w:r>
          </w:p>
        </w:tc>
        <w:tc>
          <w:tcPr>
            <w:tcW w:w="1712" w:type="dxa"/>
          </w:tcPr>
          <w:p w14:paraId="5F804F4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586D47C1"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6DA2D837" w14:textId="77777777" w:rsidTr="00F03278">
        <w:trPr>
          <w:trHeight w:val="255"/>
        </w:trPr>
        <w:tc>
          <w:tcPr>
            <w:tcW w:w="397" w:type="dxa"/>
            <w:noWrap/>
          </w:tcPr>
          <w:p w14:paraId="4240C1E3" w14:textId="77777777" w:rsidR="00613705" w:rsidRPr="009E041B" w:rsidRDefault="00613705" w:rsidP="003E6FF7">
            <w:pPr>
              <w:jc w:val="both"/>
              <w:rPr>
                <w:rFonts w:ascii="Arial" w:eastAsia="Arial Unicode MS" w:hAnsi="Arial" w:cs="Arial"/>
                <w:sz w:val="20"/>
              </w:rPr>
            </w:pPr>
          </w:p>
        </w:tc>
        <w:tc>
          <w:tcPr>
            <w:tcW w:w="4423" w:type="dxa"/>
          </w:tcPr>
          <w:p w14:paraId="495B08A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Maternity</w:t>
            </w:r>
          </w:p>
        </w:tc>
        <w:tc>
          <w:tcPr>
            <w:tcW w:w="1712" w:type="dxa"/>
            <w:noWrap/>
          </w:tcPr>
          <w:p w14:paraId="446759F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4BF413A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184EB8B3" w14:textId="77777777" w:rsidTr="00F03278">
        <w:trPr>
          <w:trHeight w:val="255"/>
        </w:trPr>
        <w:tc>
          <w:tcPr>
            <w:tcW w:w="397" w:type="dxa"/>
            <w:noWrap/>
          </w:tcPr>
          <w:p w14:paraId="1B4D9B10" w14:textId="77777777" w:rsidR="00613705" w:rsidRPr="009E041B" w:rsidRDefault="00613705" w:rsidP="003E6FF7">
            <w:pPr>
              <w:jc w:val="both"/>
              <w:rPr>
                <w:rFonts w:ascii="Arial" w:eastAsia="Arial Unicode MS" w:hAnsi="Arial" w:cs="Arial"/>
                <w:sz w:val="20"/>
              </w:rPr>
            </w:pPr>
          </w:p>
        </w:tc>
        <w:tc>
          <w:tcPr>
            <w:tcW w:w="4423" w:type="dxa"/>
          </w:tcPr>
          <w:p w14:paraId="0B4269A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substitution costs</w:t>
            </w:r>
          </w:p>
        </w:tc>
        <w:tc>
          <w:tcPr>
            <w:tcW w:w="1712" w:type="dxa"/>
            <w:noWrap/>
          </w:tcPr>
          <w:p w14:paraId="0DDB6E3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3620830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790EF352" w14:textId="77777777" w:rsidTr="00F03278">
        <w:trPr>
          <w:trHeight w:val="255"/>
        </w:trPr>
        <w:tc>
          <w:tcPr>
            <w:tcW w:w="397" w:type="dxa"/>
            <w:noWrap/>
          </w:tcPr>
          <w:p w14:paraId="1F105DC2" w14:textId="77777777" w:rsidR="00613705" w:rsidRPr="009E041B" w:rsidRDefault="00613705" w:rsidP="003E6FF7">
            <w:pPr>
              <w:jc w:val="both"/>
              <w:rPr>
                <w:rFonts w:ascii="Arial" w:eastAsia="Arial Unicode MS" w:hAnsi="Arial" w:cs="Arial"/>
                <w:sz w:val="20"/>
              </w:rPr>
            </w:pPr>
          </w:p>
        </w:tc>
        <w:tc>
          <w:tcPr>
            <w:tcW w:w="4423" w:type="dxa"/>
          </w:tcPr>
          <w:p w14:paraId="51E98DD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Central Teacher Substitution </w:t>
            </w:r>
          </w:p>
        </w:tc>
        <w:tc>
          <w:tcPr>
            <w:tcW w:w="1712" w:type="dxa"/>
            <w:noWrap/>
          </w:tcPr>
          <w:p w14:paraId="07F2DA4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0AABBA1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53EE14FC" w14:textId="77777777" w:rsidTr="00F03278">
        <w:trPr>
          <w:trHeight w:val="255"/>
        </w:trPr>
        <w:tc>
          <w:tcPr>
            <w:tcW w:w="397" w:type="dxa"/>
            <w:noWrap/>
          </w:tcPr>
          <w:p w14:paraId="4D99915E" w14:textId="77777777" w:rsidR="00613705" w:rsidRPr="009E041B" w:rsidRDefault="00613705" w:rsidP="003E6FF7">
            <w:pPr>
              <w:jc w:val="both"/>
              <w:rPr>
                <w:rFonts w:ascii="Arial" w:eastAsia="Arial Unicode MS" w:hAnsi="Arial" w:cs="Arial"/>
                <w:sz w:val="20"/>
              </w:rPr>
            </w:pPr>
          </w:p>
        </w:tc>
        <w:tc>
          <w:tcPr>
            <w:tcW w:w="4423" w:type="dxa"/>
          </w:tcPr>
          <w:p w14:paraId="176A914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Youth Tutors </w:t>
            </w:r>
          </w:p>
        </w:tc>
        <w:tc>
          <w:tcPr>
            <w:tcW w:w="1712" w:type="dxa"/>
            <w:noWrap/>
          </w:tcPr>
          <w:p w14:paraId="6E54FBC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4D4B119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31929BE0" w14:textId="77777777" w:rsidTr="00F03278">
        <w:trPr>
          <w:trHeight w:val="255"/>
        </w:trPr>
        <w:tc>
          <w:tcPr>
            <w:tcW w:w="397" w:type="dxa"/>
            <w:noWrap/>
          </w:tcPr>
          <w:p w14:paraId="6FA7E68E" w14:textId="77777777" w:rsidR="00613705" w:rsidRPr="009E041B" w:rsidRDefault="00613705" w:rsidP="003E6FF7">
            <w:pPr>
              <w:jc w:val="both"/>
              <w:rPr>
                <w:rFonts w:ascii="Arial" w:eastAsia="Arial Unicode MS" w:hAnsi="Arial" w:cs="Arial"/>
                <w:sz w:val="20"/>
              </w:rPr>
            </w:pPr>
          </w:p>
        </w:tc>
        <w:tc>
          <w:tcPr>
            <w:tcW w:w="4423" w:type="dxa"/>
          </w:tcPr>
          <w:p w14:paraId="1744BBB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INSET </w:t>
            </w:r>
          </w:p>
        </w:tc>
        <w:tc>
          <w:tcPr>
            <w:tcW w:w="1712" w:type="dxa"/>
            <w:noWrap/>
          </w:tcPr>
          <w:p w14:paraId="42E2252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78B7786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2159CB1D" w14:textId="77777777" w:rsidTr="00F03278">
        <w:trPr>
          <w:trHeight w:val="255"/>
        </w:trPr>
        <w:tc>
          <w:tcPr>
            <w:tcW w:w="397" w:type="dxa"/>
            <w:noWrap/>
          </w:tcPr>
          <w:p w14:paraId="6072AA7A" w14:textId="77777777" w:rsidR="00613705" w:rsidRPr="009E041B" w:rsidRDefault="00613705" w:rsidP="003E6FF7">
            <w:pPr>
              <w:jc w:val="both"/>
              <w:rPr>
                <w:rFonts w:ascii="Arial" w:eastAsia="Arial Unicode MS" w:hAnsi="Arial" w:cs="Arial"/>
                <w:sz w:val="20"/>
              </w:rPr>
            </w:pPr>
          </w:p>
        </w:tc>
        <w:tc>
          <w:tcPr>
            <w:tcW w:w="4423" w:type="dxa"/>
          </w:tcPr>
          <w:p w14:paraId="2A02FCD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Severance and Premature Retirement costs, Redundancy Payments</w:t>
            </w:r>
          </w:p>
        </w:tc>
        <w:tc>
          <w:tcPr>
            <w:tcW w:w="1712" w:type="dxa"/>
            <w:noWrap/>
          </w:tcPr>
          <w:p w14:paraId="4FA9800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34A10C1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63032DB2" w14:textId="77777777" w:rsidTr="00F03278">
        <w:trPr>
          <w:trHeight w:val="255"/>
        </w:trPr>
        <w:tc>
          <w:tcPr>
            <w:tcW w:w="397" w:type="dxa"/>
            <w:noWrap/>
          </w:tcPr>
          <w:p w14:paraId="0CD1DB93" w14:textId="77777777" w:rsidR="00613705" w:rsidRPr="009E041B" w:rsidRDefault="00613705" w:rsidP="003E6FF7">
            <w:pPr>
              <w:jc w:val="both"/>
              <w:rPr>
                <w:rFonts w:ascii="Arial" w:eastAsia="Arial Unicode MS" w:hAnsi="Arial" w:cs="Arial"/>
                <w:sz w:val="20"/>
              </w:rPr>
            </w:pPr>
          </w:p>
        </w:tc>
        <w:tc>
          <w:tcPr>
            <w:tcW w:w="4423" w:type="dxa"/>
          </w:tcPr>
          <w:p w14:paraId="69E1472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Teacher Exchange</w:t>
            </w:r>
          </w:p>
        </w:tc>
        <w:tc>
          <w:tcPr>
            <w:tcW w:w="1712" w:type="dxa"/>
            <w:noWrap/>
          </w:tcPr>
          <w:p w14:paraId="0274931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noWrap/>
          </w:tcPr>
          <w:p w14:paraId="4D3AC77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0F1B1F7F" w14:textId="77777777" w:rsidTr="00F03278">
        <w:trPr>
          <w:trHeight w:val="363"/>
        </w:trPr>
        <w:tc>
          <w:tcPr>
            <w:tcW w:w="397" w:type="dxa"/>
            <w:noWrap/>
          </w:tcPr>
          <w:p w14:paraId="0BFCF41D" w14:textId="77777777" w:rsidR="00613705" w:rsidRPr="009E041B" w:rsidRDefault="00613705" w:rsidP="003E6FF7">
            <w:pPr>
              <w:jc w:val="both"/>
              <w:rPr>
                <w:rFonts w:ascii="Arial" w:eastAsia="Arial Unicode MS" w:hAnsi="Arial" w:cs="Arial"/>
                <w:sz w:val="20"/>
              </w:rPr>
            </w:pPr>
          </w:p>
        </w:tc>
        <w:tc>
          <w:tcPr>
            <w:tcW w:w="4423" w:type="dxa"/>
          </w:tcPr>
          <w:p w14:paraId="022DA5F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(list)</w:t>
            </w:r>
          </w:p>
        </w:tc>
        <w:tc>
          <w:tcPr>
            <w:tcW w:w="1712" w:type="dxa"/>
            <w:noWrap/>
          </w:tcPr>
          <w:p w14:paraId="2C450618" w14:textId="77777777" w:rsidR="00613705" w:rsidRPr="009E041B" w:rsidRDefault="00613705" w:rsidP="003E6FF7">
            <w:pPr>
              <w:jc w:val="both"/>
              <w:rPr>
                <w:rFonts w:ascii="Arial" w:eastAsia="Arial Unicode MS" w:hAnsi="Arial" w:cs="Arial"/>
                <w:sz w:val="20"/>
              </w:rPr>
            </w:pPr>
          </w:p>
        </w:tc>
        <w:tc>
          <w:tcPr>
            <w:tcW w:w="1673" w:type="dxa"/>
            <w:noWrap/>
          </w:tcPr>
          <w:p w14:paraId="6F0788E1" w14:textId="77777777" w:rsidR="00613705" w:rsidRPr="009E041B" w:rsidRDefault="00613705" w:rsidP="003E6FF7">
            <w:pPr>
              <w:jc w:val="both"/>
              <w:rPr>
                <w:rFonts w:ascii="Arial" w:eastAsia="Arial Unicode MS" w:hAnsi="Arial" w:cs="Arial"/>
                <w:sz w:val="20"/>
              </w:rPr>
            </w:pPr>
          </w:p>
        </w:tc>
      </w:tr>
    </w:tbl>
    <w:p w14:paraId="1E93F313" w14:textId="0F3CF37B" w:rsidR="00F03278" w:rsidRPr="009E041B" w:rsidRDefault="00F03278" w:rsidP="00613705">
      <w:pPr>
        <w:jc w:val="both"/>
        <w:rPr>
          <w:rFonts w:ascii="Arial" w:hAnsi="Arial" w:cs="Arial"/>
        </w:rPr>
      </w:pPr>
    </w:p>
    <w:p w14:paraId="30557393" w14:textId="77777777" w:rsidR="00F03278" w:rsidRPr="009E041B" w:rsidRDefault="00F03278">
      <w:pPr>
        <w:rPr>
          <w:rFonts w:ascii="Arial" w:hAnsi="Arial" w:cs="Arial"/>
        </w:rPr>
      </w:pPr>
      <w:r w:rsidRPr="009E041B">
        <w:rPr>
          <w:rFonts w:ascii="Arial" w:hAnsi="Arial" w:cs="Arial"/>
        </w:rPr>
        <w:br w:type="page"/>
      </w:r>
    </w:p>
    <w:p w14:paraId="2A0EA782" w14:textId="77777777" w:rsidR="00613705" w:rsidRPr="009E041B" w:rsidRDefault="00613705" w:rsidP="00613705">
      <w:pPr>
        <w:jc w:val="both"/>
        <w:rPr>
          <w:rFonts w:ascii="Arial" w:hAnsi="Arial" w:cs="Arial"/>
        </w:rPr>
      </w:pPr>
    </w:p>
    <w:tbl>
      <w:tblPr>
        <w:tblStyle w:val="TableGrid"/>
        <w:tblW w:w="8229" w:type="dxa"/>
        <w:tblLayout w:type="fixed"/>
        <w:tblLook w:val="0020" w:firstRow="1" w:lastRow="0" w:firstColumn="0" w:lastColumn="0" w:noHBand="0" w:noVBand="0"/>
        <w:tblCaption w:val="Format of Budget Statement"/>
        <w:tblDescription w:val="continuation of a budget statement"/>
      </w:tblPr>
      <w:tblGrid>
        <w:gridCol w:w="398"/>
        <w:gridCol w:w="4436"/>
        <w:gridCol w:w="1717"/>
        <w:gridCol w:w="1678"/>
      </w:tblGrid>
      <w:tr w:rsidR="00613705" w:rsidRPr="009E041B" w14:paraId="398BB8C3" w14:textId="77777777" w:rsidTr="00C36724">
        <w:trPr>
          <w:trHeight w:val="255"/>
          <w:tblHeader/>
        </w:trPr>
        <w:tc>
          <w:tcPr>
            <w:tcW w:w="398" w:type="dxa"/>
            <w:noWrap/>
          </w:tcPr>
          <w:p w14:paraId="2CE0F2A0" w14:textId="77777777" w:rsidR="00613705" w:rsidRPr="009E041B" w:rsidRDefault="00613705" w:rsidP="003E6FF7">
            <w:pPr>
              <w:jc w:val="both"/>
              <w:rPr>
                <w:rFonts w:ascii="Arial" w:eastAsia="Arial Unicode MS" w:hAnsi="Arial" w:cs="Arial"/>
                <w:sz w:val="20"/>
              </w:rPr>
            </w:pPr>
          </w:p>
        </w:tc>
        <w:tc>
          <w:tcPr>
            <w:tcW w:w="4436" w:type="dxa"/>
          </w:tcPr>
          <w:p w14:paraId="4CC8ABFB" w14:textId="77777777" w:rsidR="00613705" w:rsidRPr="009E041B" w:rsidRDefault="00613705" w:rsidP="003E6FF7">
            <w:pPr>
              <w:jc w:val="both"/>
              <w:rPr>
                <w:rFonts w:ascii="Arial" w:hAnsi="Arial" w:cs="Arial"/>
                <w:sz w:val="20"/>
              </w:rPr>
            </w:pPr>
          </w:p>
        </w:tc>
        <w:tc>
          <w:tcPr>
            <w:tcW w:w="1717" w:type="dxa"/>
            <w:noWrap/>
          </w:tcPr>
          <w:p w14:paraId="497A9D71" w14:textId="77777777" w:rsidR="00613705" w:rsidRPr="009E041B" w:rsidRDefault="00613705" w:rsidP="003E6FF7">
            <w:pPr>
              <w:ind w:right="123"/>
              <w:jc w:val="both"/>
              <w:rPr>
                <w:rFonts w:ascii="Arial" w:hAnsi="Arial" w:cs="Arial"/>
                <w:sz w:val="20"/>
              </w:rPr>
            </w:pPr>
            <w:r w:rsidRPr="009E041B">
              <w:rPr>
                <w:rFonts w:ascii="Arial" w:hAnsi="Arial" w:cs="Arial"/>
                <w:sz w:val="20"/>
              </w:rPr>
              <w:t>School's delegated Resources £000's</w:t>
            </w:r>
          </w:p>
        </w:tc>
        <w:tc>
          <w:tcPr>
            <w:tcW w:w="1678" w:type="dxa"/>
            <w:noWrap/>
          </w:tcPr>
          <w:p w14:paraId="7FF6C90B" w14:textId="77777777" w:rsidR="00613705" w:rsidRPr="009E041B" w:rsidRDefault="00613705" w:rsidP="003E6FF7">
            <w:pPr>
              <w:ind w:right="95"/>
              <w:jc w:val="both"/>
              <w:rPr>
                <w:rFonts w:ascii="Arial" w:hAnsi="Arial" w:cs="Arial"/>
                <w:sz w:val="20"/>
              </w:rPr>
            </w:pPr>
            <w:r w:rsidRPr="009E041B">
              <w:rPr>
                <w:rFonts w:ascii="Arial" w:hAnsi="Arial" w:cs="Arial"/>
                <w:sz w:val="20"/>
              </w:rPr>
              <w:t>Non -Delegated Resources £000's</w:t>
            </w:r>
          </w:p>
        </w:tc>
      </w:tr>
      <w:tr w:rsidR="00613705" w:rsidRPr="009E041B" w14:paraId="355A3549" w14:textId="77777777" w:rsidTr="00C36724">
        <w:trPr>
          <w:trHeight w:val="255"/>
        </w:trPr>
        <w:tc>
          <w:tcPr>
            <w:tcW w:w="398" w:type="dxa"/>
            <w:noWrap/>
          </w:tcPr>
          <w:p w14:paraId="403BDDCB" w14:textId="77777777" w:rsidR="00613705" w:rsidRPr="009E041B" w:rsidRDefault="00613705" w:rsidP="003E6FF7">
            <w:pPr>
              <w:jc w:val="both"/>
              <w:rPr>
                <w:rFonts w:ascii="Arial" w:eastAsia="Arial Unicode MS" w:hAnsi="Arial" w:cs="Arial"/>
                <w:sz w:val="20"/>
              </w:rPr>
            </w:pPr>
            <w:r w:rsidRPr="009E041B">
              <w:rPr>
                <w:rFonts w:ascii="Arial" w:eastAsia="Arial Unicode MS" w:hAnsi="Arial" w:cs="Arial"/>
                <w:sz w:val="20"/>
              </w:rPr>
              <w:t>B4</w:t>
            </w:r>
          </w:p>
        </w:tc>
        <w:tc>
          <w:tcPr>
            <w:tcW w:w="4436" w:type="dxa"/>
          </w:tcPr>
          <w:p w14:paraId="53B87D20" w14:textId="77777777" w:rsidR="00613705" w:rsidRPr="009E041B" w:rsidRDefault="00613705" w:rsidP="003E6FF7">
            <w:pPr>
              <w:jc w:val="both"/>
              <w:rPr>
                <w:rFonts w:ascii="Arial" w:hAnsi="Arial" w:cs="Arial"/>
                <w:sz w:val="20"/>
              </w:rPr>
            </w:pPr>
            <w:proofErr w:type="spellStart"/>
            <w:proofErr w:type="gramStart"/>
            <w:r w:rsidRPr="009E041B">
              <w:rPr>
                <w:rFonts w:ascii="Arial" w:hAnsi="Arial" w:cs="Arial"/>
                <w:sz w:val="20"/>
              </w:rPr>
              <w:t>Non teaching</w:t>
            </w:r>
            <w:proofErr w:type="spellEnd"/>
            <w:proofErr w:type="gramEnd"/>
            <w:r w:rsidRPr="009E041B">
              <w:rPr>
                <w:rFonts w:ascii="Arial" w:hAnsi="Arial" w:cs="Arial"/>
                <w:sz w:val="20"/>
              </w:rPr>
              <w:t xml:space="preserve"> staff costs</w:t>
            </w:r>
          </w:p>
        </w:tc>
        <w:tc>
          <w:tcPr>
            <w:tcW w:w="1717" w:type="dxa"/>
            <w:noWrap/>
          </w:tcPr>
          <w:p w14:paraId="67A5204B" w14:textId="77777777" w:rsidR="00613705" w:rsidRPr="009E041B" w:rsidRDefault="00613705" w:rsidP="003E6FF7">
            <w:pPr>
              <w:jc w:val="both"/>
              <w:rPr>
                <w:rFonts w:ascii="Arial" w:hAnsi="Arial" w:cs="Arial"/>
                <w:sz w:val="20"/>
              </w:rPr>
            </w:pPr>
          </w:p>
        </w:tc>
        <w:tc>
          <w:tcPr>
            <w:tcW w:w="1678" w:type="dxa"/>
            <w:noWrap/>
          </w:tcPr>
          <w:p w14:paraId="44D4DE1F" w14:textId="77777777" w:rsidR="00613705" w:rsidRPr="009E041B" w:rsidRDefault="00613705" w:rsidP="003E6FF7">
            <w:pPr>
              <w:jc w:val="both"/>
              <w:rPr>
                <w:rFonts w:ascii="Arial" w:hAnsi="Arial" w:cs="Arial"/>
                <w:sz w:val="20"/>
              </w:rPr>
            </w:pPr>
          </w:p>
        </w:tc>
      </w:tr>
      <w:tr w:rsidR="00613705" w:rsidRPr="009E041B" w14:paraId="5D03F0DE" w14:textId="77777777" w:rsidTr="00C36724">
        <w:trPr>
          <w:trHeight w:val="255"/>
        </w:trPr>
        <w:tc>
          <w:tcPr>
            <w:tcW w:w="398" w:type="dxa"/>
            <w:noWrap/>
          </w:tcPr>
          <w:p w14:paraId="60BB0C2E" w14:textId="77777777" w:rsidR="00613705" w:rsidRPr="009E041B" w:rsidRDefault="00613705" w:rsidP="003E6FF7">
            <w:pPr>
              <w:jc w:val="both"/>
              <w:rPr>
                <w:rFonts w:ascii="Arial" w:eastAsia="Arial Unicode MS" w:hAnsi="Arial" w:cs="Arial"/>
                <w:sz w:val="20"/>
              </w:rPr>
            </w:pPr>
          </w:p>
        </w:tc>
        <w:tc>
          <w:tcPr>
            <w:tcW w:w="4436" w:type="dxa"/>
          </w:tcPr>
          <w:p w14:paraId="02CF38AD" w14:textId="77777777" w:rsidR="00613705" w:rsidRPr="009E041B" w:rsidRDefault="00613705" w:rsidP="003E6FF7">
            <w:pPr>
              <w:jc w:val="both"/>
              <w:rPr>
                <w:rFonts w:ascii="Arial" w:hAnsi="Arial" w:cs="Arial"/>
                <w:sz w:val="20"/>
              </w:rPr>
            </w:pPr>
            <w:r w:rsidRPr="009E041B">
              <w:rPr>
                <w:rFonts w:ascii="Arial" w:hAnsi="Arial" w:cs="Arial"/>
                <w:sz w:val="20"/>
              </w:rPr>
              <w:t xml:space="preserve">Redundancy/ Premature Retirement </w:t>
            </w:r>
          </w:p>
        </w:tc>
        <w:tc>
          <w:tcPr>
            <w:tcW w:w="1717" w:type="dxa"/>
            <w:noWrap/>
          </w:tcPr>
          <w:p w14:paraId="62BDF0E7"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2BCFC6A2"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417FEFFF" w14:textId="77777777" w:rsidTr="00C36724">
        <w:trPr>
          <w:trHeight w:val="255"/>
        </w:trPr>
        <w:tc>
          <w:tcPr>
            <w:tcW w:w="398" w:type="dxa"/>
            <w:noWrap/>
          </w:tcPr>
          <w:p w14:paraId="7B3C6171" w14:textId="77777777" w:rsidR="00613705" w:rsidRPr="009E041B" w:rsidRDefault="00613705" w:rsidP="003E6FF7">
            <w:pPr>
              <w:jc w:val="both"/>
              <w:rPr>
                <w:rFonts w:ascii="Arial" w:eastAsia="Arial Unicode MS" w:hAnsi="Arial" w:cs="Arial"/>
                <w:sz w:val="20"/>
              </w:rPr>
            </w:pPr>
          </w:p>
        </w:tc>
        <w:tc>
          <w:tcPr>
            <w:tcW w:w="4436" w:type="dxa"/>
          </w:tcPr>
          <w:p w14:paraId="5673225D" w14:textId="77777777" w:rsidR="00613705" w:rsidRPr="009E041B" w:rsidRDefault="00613705" w:rsidP="003E6FF7">
            <w:pPr>
              <w:jc w:val="both"/>
              <w:rPr>
                <w:rFonts w:ascii="Arial" w:hAnsi="Arial" w:cs="Arial"/>
                <w:sz w:val="20"/>
              </w:rPr>
            </w:pPr>
            <w:r w:rsidRPr="009E041B">
              <w:rPr>
                <w:rFonts w:ascii="Arial" w:hAnsi="Arial" w:cs="Arial"/>
                <w:sz w:val="20"/>
              </w:rPr>
              <w:t>Substitution &amp; other costs</w:t>
            </w:r>
          </w:p>
        </w:tc>
        <w:tc>
          <w:tcPr>
            <w:tcW w:w="1717" w:type="dxa"/>
            <w:noWrap/>
          </w:tcPr>
          <w:p w14:paraId="19FA1C6F"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2B218F37"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7692A0E9" w14:textId="77777777" w:rsidTr="00C36724">
        <w:trPr>
          <w:trHeight w:val="255"/>
        </w:trPr>
        <w:tc>
          <w:tcPr>
            <w:tcW w:w="398" w:type="dxa"/>
            <w:noWrap/>
          </w:tcPr>
          <w:p w14:paraId="6426DA42" w14:textId="77777777" w:rsidR="00613705" w:rsidRPr="009E041B" w:rsidRDefault="00613705" w:rsidP="003E6FF7">
            <w:pPr>
              <w:jc w:val="both"/>
              <w:rPr>
                <w:rFonts w:ascii="Arial" w:eastAsia="Arial Unicode MS" w:hAnsi="Arial" w:cs="Arial"/>
                <w:sz w:val="20"/>
              </w:rPr>
            </w:pPr>
          </w:p>
        </w:tc>
        <w:tc>
          <w:tcPr>
            <w:tcW w:w="4436" w:type="dxa"/>
          </w:tcPr>
          <w:p w14:paraId="419000E6"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717" w:type="dxa"/>
            <w:noWrap/>
          </w:tcPr>
          <w:p w14:paraId="4C7F591C"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4C8A740B" w14:textId="77777777" w:rsidR="00613705" w:rsidRPr="009E041B" w:rsidRDefault="00613705" w:rsidP="003E6FF7">
            <w:pPr>
              <w:jc w:val="both"/>
              <w:rPr>
                <w:rFonts w:ascii="Arial" w:hAnsi="Arial" w:cs="Arial"/>
                <w:sz w:val="20"/>
              </w:rPr>
            </w:pPr>
            <w:r w:rsidRPr="009E041B">
              <w:rPr>
                <w:rFonts w:ascii="Arial" w:hAnsi="Arial" w:cs="Arial"/>
                <w:sz w:val="20"/>
              </w:rPr>
              <w:t> </w:t>
            </w:r>
          </w:p>
        </w:tc>
      </w:tr>
      <w:tr w:rsidR="00613705" w:rsidRPr="009E041B" w14:paraId="5BF6A317" w14:textId="77777777" w:rsidTr="00C36724">
        <w:trPr>
          <w:trHeight w:val="255"/>
        </w:trPr>
        <w:tc>
          <w:tcPr>
            <w:tcW w:w="398" w:type="dxa"/>
            <w:noWrap/>
          </w:tcPr>
          <w:p w14:paraId="5534C9B1" w14:textId="77777777" w:rsidR="00613705" w:rsidRPr="009E041B" w:rsidRDefault="00613705" w:rsidP="003E6FF7">
            <w:pPr>
              <w:jc w:val="both"/>
              <w:rPr>
                <w:rFonts w:ascii="Arial" w:eastAsia="Arial Unicode MS" w:hAnsi="Arial" w:cs="Arial"/>
                <w:sz w:val="20"/>
              </w:rPr>
            </w:pPr>
            <w:r w:rsidRPr="009E041B">
              <w:rPr>
                <w:rFonts w:ascii="Arial" w:eastAsia="Arial Unicode MS" w:hAnsi="Arial" w:cs="Arial"/>
                <w:sz w:val="20"/>
              </w:rPr>
              <w:t>B5</w:t>
            </w:r>
          </w:p>
        </w:tc>
        <w:tc>
          <w:tcPr>
            <w:tcW w:w="4436" w:type="dxa"/>
          </w:tcPr>
          <w:p w14:paraId="652A6A3C" w14:textId="77777777" w:rsidR="00613705" w:rsidRPr="009E041B" w:rsidRDefault="00613705" w:rsidP="003E6FF7">
            <w:pPr>
              <w:jc w:val="both"/>
              <w:rPr>
                <w:rFonts w:ascii="Arial" w:hAnsi="Arial" w:cs="Arial"/>
                <w:sz w:val="20"/>
              </w:rPr>
            </w:pPr>
            <w:r w:rsidRPr="009E041B">
              <w:rPr>
                <w:rFonts w:ascii="Arial" w:hAnsi="Arial" w:cs="Arial"/>
                <w:sz w:val="20"/>
              </w:rPr>
              <w:t>Other School Administration costs</w:t>
            </w:r>
          </w:p>
        </w:tc>
        <w:tc>
          <w:tcPr>
            <w:tcW w:w="1717" w:type="dxa"/>
            <w:noWrap/>
          </w:tcPr>
          <w:p w14:paraId="273A5EF5" w14:textId="77777777" w:rsidR="00613705" w:rsidRPr="009E041B" w:rsidRDefault="00613705" w:rsidP="003E6FF7">
            <w:pPr>
              <w:jc w:val="both"/>
              <w:rPr>
                <w:rFonts w:ascii="Arial" w:hAnsi="Arial" w:cs="Arial"/>
                <w:sz w:val="20"/>
              </w:rPr>
            </w:pPr>
          </w:p>
        </w:tc>
        <w:tc>
          <w:tcPr>
            <w:tcW w:w="1678" w:type="dxa"/>
            <w:noWrap/>
          </w:tcPr>
          <w:p w14:paraId="0559AAB5" w14:textId="77777777" w:rsidR="00613705" w:rsidRPr="009E041B" w:rsidRDefault="00613705" w:rsidP="003E6FF7">
            <w:pPr>
              <w:jc w:val="both"/>
              <w:rPr>
                <w:rFonts w:ascii="Arial" w:hAnsi="Arial" w:cs="Arial"/>
                <w:sz w:val="20"/>
              </w:rPr>
            </w:pPr>
          </w:p>
        </w:tc>
      </w:tr>
      <w:tr w:rsidR="00613705" w:rsidRPr="009E041B" w14:paraId="513BCA51" w14:textId="77777777" w:rsidTr="00C36724">
        <w:trPr>
          <w:trHeight w:val="255"/>
        </w:trPr>
        <w:tc>
          <w:tcPr>
            <w:tcW w:w="398" w:type="dxa"/>
            <w:noWrap/>
          </w:tcPr>
          <w:p w14:paraId="1FDB922F" w14:textId="77777777" w:rsidR="00613705" w:rsidRPr="009E041B" w:rsidRDefault="00613705" w:rsidP="003E6FF7">
            <w:pPr>
              <w:jc w:val="both"/>
              <w:rPr>
                <w:rFonts w:ascii="Arial" w:eastAsia="Arial Unicode MS" w:hAnsi="Arial" w:cs="Arial"/>
                <w:sz w:val="20"/>
              </w:rPr>
            </w:pPr>
          </w:p>
        </w:tc>
        <w:tc>
          <w:tcPr>
            <w:tcW w:w="4436" w:type="dxa"/>
          </w:tcPr>
          <w:p w14:paraId="4583CCF9" w14:textId="77777777" w:rsidR="00613705" w:rsidRPr="009E041B" w:rsidRDefault="00613705" w:rsidP="003E6FF7">
            <w:pPr>
              <w:jc w:val="both"/>
              <w:rPr>
                <w:rFonts w:ascii="Arial" w:hAnsi="Arial" w:cs="Arial"/>
                <w:sz w:val="20"/>
              </w:rPr>
            </w:pPr>
            <w:r w:rsidRPr="009E041B">
              <w:rPr>
                <w:rFonts w:ascii="Arial" w:hAnsi="Arial" w:cs="Arial"/>
                <w:sz w:val="20"/>
              </w:rPr>
              <w:t xml:space="preserve">Rates </w:t>
            </w:r>
          </w:p>
        </w:tc>
        <w:tc>
          <w:tcPr>
            <w:tcW w:w="1717" w:type="dxa"/>
            <w:noWrap/>
          </w:tcPr>
          <w:p w14:paraId="6C5B3343"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01CA8422"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35150192" w14:textId="77777777" w:rsidTr="00C36724">
        <w:trPr>
          <w:trHeight w:val="255"/>
        </w:trPr>
        <w:tc>
          <w:tcPr>
            <w:tcW w:w="398" w:type="dxa"/>
            <w:noWrap/>
          </w:tcPr>
          <w:p w14:paraId="7DCD6795" w14:textId="77777777" w:rsidR="00613705" w:rsidRPr="009E041B" w:rsidRDefault="00613705" w:rsidP="003E6FF7">
            <w:pPr>
              <w:jc w:val="both"/>
              <w:rPr>
                <w:rFonts w:ascii="Arial" w:eastAsia="Arial Unicode MS" w:hAnsi="Arial" w:cs="Arial"/>
                <w:sz w:val="20"/>
              </w:rPr>
            </w:pPr>
          </w:p>
        </w:tc>
        <w:tc>
          <w:tcPr>
            <w:tcW w:w="4436" w:type="dxa"/>
          </w:tcPr>
          <w:p w14:paraId="4C0BAE06" w14:textId="77777777" w:rsidR="00613705" w:rsidRPr="009E041B" w:rsidRDefault="00613705" w:rsidP="003E6FF7">
            <w:pPr>
              <w:jc w:val="both"/>
              <w:rPr>
                <w:rFonts w:ascii="Arial" w:hAnsi="Arial" w:cs="Arial"/>
                <w:sz w:val="20"/>
              </w:rPr>
            </w:pPr>
            <w:r w:rsidRPr="009E041B">
              <w:rPr>
                <w:rFonts w:ascii="Arial" w:hAnsi="Arial" w:cs="Arial"/>
                <w:sz w:val="20"/>
              </w:rPr>
              <w:t>Rents</w:t>
            </w:r>
          </w:p>
        </w:tc>
        <w:tc>
          <w:tcPr>
            <w:tcW w:w="1717" w:type="dxa"/>
            <w:noWrap/>
          </w:tcPr>
          <w:p w14:paraId="771FEF6C"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1F30FADF"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12D673B2" w14:textId="77777777" w:rsidTr="00C36724">
        <w:trPr>
          <w:trHeight w:val="255"/>
        </w:trPr>
        <w:tc>
          <w:tcPr>
            <w:tcW w:w="398" w:type="dxa"/>
            <w:noWrap/>
          </w:tcPr>
          <w:p w14:paraId="01EA1F9A" w14:textId="77777777" w:rsidR="00613705" w:rsidRPr="009E041B" w:rsidRDefault="00613705" w:rsidP="003E6FF7">
            <w:pPr>
              <w:jc w:val="both"/>
              <w:rPr>
                <w:rFonts w:ascii="Arial" w:eastAsia="Arial Unicode MS" w:hAnsi="Arial" w:cs="Arial"/>
                <w:sz w:val="20"/>
              </w:rPr>
            </w:pPr>
          </w:p>
        </w:tc>
        <w:tc>
          <w:tcPr>
            <w:tcW w:w="4436" w:type="dxa"/>
          </w:tcPr>
          <w:p w14:paraId="0DCAF718" w14:textId="77777777" w:rsidR="00613705" w:rsidRPr="009E041B" w:rsidRDefault="00613705" w:rsidP="003E6FF7">
            <w:pPr>
              <w:jc w:val="both"/>
              <w:rPr>
                <w:rFonts w:ascii="Arial" w:hAnsi="Arial" w:cs="Arial"/>
                <w:sz w:val="20"/>
              </w:rPr>
            </w:pPr>
            <w:r w:rsidRPr="009E041B">
              <w:rPr>
                <w:rFonts w:ascii="Arial" w:hAnsi="Arial" w:cs="Arial"/>
                <w:sz w:val="20"/>
              </w:rPr>
              <w:t>Caretaker Residences</w:t>
            </w:r>
          </w:p>
        </w:tc>
        <w:tc>
          <w:tcPr>
            <w:tcW w:w="1717" w:type="dxa"/>
            <w:noWrap/>
          </w:tcPr>
          <w:p w14:paraId="3E760446"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508ED6E2"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2B5649ED" w14:textId="77777777" w:rsidTr="00C36724">
        <w:trPr>
          <w:trHeight w:val="255"/>
        </w:trPr>
        <w:tc>
          <w:tcPr>
            <w:tcW w:w="398" w:type="dxa"/>
            <w:noWrap/>
          </w:tcPr>
          <w:p w14:paraId="4821341A" w14:textId="77777777" w:rsidR="00613705" w:rsidRPr="009E041B" w:rsidRDefault="00613705" w:rsidP="003E6FF7">
            <w:pPr>
              <w:jc w:val="both"/>
              <w:rPr>
                <w:rFonts w:ascii="Arial" w:eastAsia="Arial Unicode MS" w:hAnsi="Arial" w:cs="Arial"/>
                <w:sz w:val="20"/>
              </w:rPr>
            </w:pPr>
          </w:p>
        </w:tc>
        <w:tc>
          <w:tcPr>
            <w:tcW w:w="4436" w:type="dxa"/>
          </w:tcPr>
          <w:p w14:paraId="3CD8AB61" w14:textId="77777777" w:rsidR="00613705" w:rsidRPr="009E041B" w:rsidRDefault="00613705" w:rsidP="003E6FF7">
            <w:pPr>
              <w:jc w:val="both"/>
              <w:rPr>
                <w:rFonts w:ascii="Arial" w:hAnsi="Arial" w:cs="Arial"/>
                <w:sz w:val="20"/>
              </w:rPr>
            </w:pPr>
            <w:r w:rsidRPr="009E041B">
              <w:rPr>
                <w:rFonts w:ascii="Arial" w:hAnsi="Arial" w:cs="Arial"/>
                <w:sz w:val="20"/>
              </w:rPr>
              <w:t>Insurance</w:t>
            </w:r>
          </w:p>
        </w:tc>
        <w:tc>
          <w:tcPr>
            <w:tcW w:w="1717" w:type="dxa"/>
            <w:noWrap/>
          </w:tcPr>
          <w:p w14:paraId="5F336B39"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52A55262"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5EA0FF80" w14:textId="77777777" w:rsidTr="00C36724">
        <w:trPr>
          <w:trHeight w:val="255"/>
        </w:trPr>
        <w:tc>
          <w:tcPr>
            <w:tcW w:w="398" w:type="dxa"/>
            <w:noWrap/>
          </w:tcPr>
          <w:p w14:paraId="285ED826" w14:textId="77777777" w:rsidR="00613705" w:rsidRPr="009E041B" w:rsidRDefault="00613705" w:rsidP="003E6FF7">
            <w:pPr>
              <w:jc w:val="both"/>
              <w:rPr>
                <w:rFonts w:ascii="Arial" w:eastAsia="Arial Unicode MS" w:hAnsi="Arial" w:cs="Arial"/>
                <w:sz w:val="20"/>
              </w:rPr>
            </w:pPr>
          </w:p>
        </w:tc>
        <w:tc>
          <w:tcPr>
            <w:tcW w:w="4436" w:type="dxa"/>
          </w:tcPr>
          <w:p w14:paraId="5996F57B" w14:textId="77777777" w:rsidR="00613705" w:rsidRPr="009E041B" w:rsidRDefault="00613705" w:rsidP="003E6FF7">
            <w:pPr>
              <w:jc w:val="both"/>
              <w:rPr>
                <w:rFonts w:ascii="Arial" w:hAnsi="Arial" w:cs="Arial"/>
                <w:sz w:val="20"/>
              </w:rPr>
            </w:pPr>
            <w:r w:rsidRPr="009E041B">
              <w:rPr>
                <w:rFonts w:ascii="Arial" w:hAnsi="Arial" w:cs="Arial"/>
                <w:sz w:val="20"/>
              </w:rPr>
              <w:t>Self-insurance</w:t>
            </w:r>
          </w:p>
        </w:tc>
        <w:tc>
          <w:tcPr>
            <w:tcW w:w="1717" w:type="dxa"/>
            <w:noWrap/>
          </w:tcPr>
          <w:p w14:paraId="0F545B0F"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32360D17"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73DE9F67" w14:textId="77777777" w:rsidTr="00C36724">
        <w:trPr>
          <w:trHeight w:val="255"/>
        </w:trPr>
        <w:tc>
          <w:tcPr>
            <w:tcW w:w="398" w:type="dxa"/>
            <w:noWrap/>
          </w:tcPr>
          <w:p w14:paraId="6176AAAA" w14:textId="77777777" w:rsidR="00613705" w:rsidRPr="009E041B" w:rsidRDefault="00613705" w:rsidP="003E6FF7">
            <w:pPr>
              <w:jc w:val="both"/>
              <w:rPr>
                <w:rFonts w:ascii="Arial" w:eastAsia="Arial Unicode MS" w:hAnsi="Arial" w:cs="Arial"/>
                <w:sz w:val="20"/>
              </w:rPr>
            </w:pPr>
          </w:p>
        </w:tc>
        <w:tc>
          <w:tcPr>
            <w:tcW w:w="4436" w:type="dxa"/>
          </w:tcPr>
          <w:p w14:paraId="207E1B72" w14:textId="77777777" w:rsidR="00613705" w:rsidRPr="009E041B" w:rsidRDefault="00613705" w:rsidP="003E6FF7">
            <w:pPr>
              <w:jc w:val="both"/>
              <w:rPr>
                <w:rFonts w:ascii="Arial" w:hAnsi="Arial" w:cs="Arial"/>
                <w:sz w:val="20"/>
              </w:rPr>
            </w:pPr>
            <w:r w:rsidRPr="009E041B">
              <w:rPr>
                <w:rFonts w:ascii="Arial" w:hAnsi="Arial" w:cs="Arial"/>
                <w:sz w:val="20"/>
              </w:rPr>
              <w:t>Staff Residences</w:t>
            </w:r>
          </w:p>
        </w:tc>
        <w:tc>
          <w:tcPr>
            <w:tcW w:w="1717" w:type="dxa"/>
            <w:noWrap/>
          </w:tcPr>
          <w:p w14:paraId="20EF962B"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2260BA7A"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385AC628" w14:textId="77777777" w:rsidTr="00C36724">
        <w:trPr>
          <w:trHeight w:val="255"/>
        </w:trPr>
        <w:tc>
          <w:tcPr>
            <w:tcW w:w="398" w:type="dxa"/>
            <w:noWrap/>
          </w:tcPr>
          <w:p w14:paraId="3E961E64" w14:textId="77777777" w:rsidR="00613705" w:rsidRPr="009E041B" w:rsidRDefault="00613705" w:rsidP="003E6FF7">
            <w:pPr>
              <w:jc w:val="both"/>
              <w:rPr>
                <w:rFonts w:ascii="Arial" w:eastAsia="Arial Unicode MS" w:hAnsi="Arial" w:cs="Arial"/>
                <w:sz w:val="20"/>
              </w:rPr>
            </w:pPr>
          </w:p>
        </w:tc>
        <w:tc>
          <w:tcPr>
            <w:tcW w:w="4436" w:type="dxa"/>
          </w:tcPr>
          <w:p w14:paraId="2018B26E" w14:textId="77777777" w:rsidR="00613705" w:rsidRPr="009E041B" w:rsidRDefault="00613705" w:rsidP="003E6FF7">
            <w:pPr>
              <w:jc w:val="both"/>
              <w:rPr>
                <w:rFonts w:ascii="Arial" w:hAnsi="Arial" w:cs="Arial"/>
                <w:sz w:val="20"/>
              </w:rPr>
            </w:pPr>
            <w:r w:rsidRPr="009E041B">
              <w:rPr>
                <w:rFonts w:ascii="Arial" w:hAnsi="Arial" w:cs="Arial"/>
                <w:sz w:val="20"/>
              </w:rPr>
              <w:t>Legal Costs</w:t>
            </w:r>
          </w:p>
        </w:tc>
        <w:tc>
          <w:tcPr>
            <w:tcW w:w="1717" w:type="dxa"/>
            <w:noWrap/>
          </w:tcPr>
          <w:p w14:paraId="6E81E01A"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077F43DA"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0589F4BC" w14:textId="77777777" w:rsidTr="00C36724">
        <w:trPr>
          <w:trHeight w:val="255"/>
        </w:trPr>
        <w:tc>
          <w:tcPr>
            <w:tcW w:w="398" w:type="dxa"/>
            <w:noWrap/>
          </w:tcPr>
          <w:p w14:paraId="0D70BCB5" w14:textId="77777777" w:rsidR="00613705" w:rsidRPr="009E041B" w:rsidRDefault="00613705" w:rsidP="003E6FF7">
            <w:pPr>
              <w:jc w:val="both"/>
              <w:rPr>
                <w:rFonts w:ascii="Arial" w:eastAsia="Arial Unicode MS" w:hAnsi="Arial" w:cs="Arial"/>
                <w:sz w:val="20"/>
              </w:rPr>
            </w:pPr>
          </w:p>
        </w:tc>
        <w:tc>
          <w:tcPr>
            <w:tcW w:w="4436" w:type="dxa"/>
          </w:tcPr>
          <w:p w14:paraId="39042CDE" w14:textId="77777777" w:rsidR="00613705" w:rsidRPr="009E041B" w:rsidRDefault="00613705" w:rsidP="003E6FF7">
            <w:pPr>
              <w:jc w:val="both"/>
              <w:rPr>
                <w:rFonts w:ascii="Arial" w:hAnsi="Arial" w:cs="Arial"/>
                <w:sz w:val="20"/>
              </w:rPr>
            </w:pPr>
            <w:r w:rsidRPr="009E041B">
              <w:rPr>
                <w:rFonts w:ascii="Arial" w:hAnsi="Arial" w:cs="Arial"/>
                <w:sz w:val="20"/>
              </w:rPr>
              <w:t>Security Services</w:t>
            </w:r>
          </w:p>
        </w:tc>
        <w:tc>
          <w:tcPr>
            <w:tcW w:w="1717" w:type="dxa"/>
            <w:noWrap/>
          </w:tcPr>
          <w:p w14:paraId="703A1491"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7F33E94C"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6591AA02" w14:textId="77777777" w:rsidTr="00C36724">
        <w:trPr>
          <w:trHeight w:val="255"/>
        </w:trPr>
        <w:tc>
          <w:tcPr>
            <w:tcW w:w="398" w:type="dxa"/>
            <w:noWrap/>
          </w:tcPr>
          <w:p w14:paraId="187E87F9" w14:textId="77777777" w:rsidR="00613705" w:rsidRPr="009E041B" w:rsidRDefault="00613705" w:rsidP="003E6FF7">
            <w:pPr>
              <w:jc w:val="both"/>
              <w:rPr>
                <w:rFonts w:ascii="Arial" w:eastAsia="Arial Unicode MS" w:hAnsi="Arial" w:cs="Arial"/>
                <w:sz w:val="20"/>
              </w:rPr>
            </w:pPr>
          </w:p>
        </w:tc>
        <w:tc>
          <w:tcPr>
            <w:tcW w:w="4436" w:type="dxa"/>
          </w:tcPr>
          <w:p w14:paraId="49330D5C" w14:textId="77777777" w:rsidR="00613705" w:rsidRPr="009E041B" w:rsidRDefault="00613705" w:rsidP="003E6FF7">
            <w:pPr>
              <w:jc w:val="both"/>
              <w:rPr>
                <w:rFonts w:ascii="Arial" w:hAnsi="Arial" w:cs="Arial"/>
                <w:sz w:val="20"/>
              </w:rPr>
            </w:pPr>
            <w:r w:rsidRPr="009E041B">
              <w:rPr>
                <w:rFonts w:ascii="Arial" w:hAnsi="Arial" w:cs="Arial"/>
                <w:sz w:val="20"/>
              </w:rPr>
              <w:t>Copyright licensing</w:t>
            </w:r>
          </w:p>
        </w:tc>
        <w:tc>
          <w:tcPr>
            <w:tcW w:w="1717" w:type="dxa"/>
            <w:noWrap/>
          </w:tcPr>
          <w:p w14:paraId="46945B36"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447C09D3"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2E38F70E" w14:textId="77777777" w:rsidTr="00C36724">
        <w:trPr>
          <w:trHeight w:val="255"/>
        </w:trPr>
        <w:tc>
          <w:tcPr>
            <w:tcW w:w="398" w:type="dxa"/>
            <w:noWrap/>
          </w:tcPr>
          <w:p w14:paraId="2033FE13" w14:textId="77777777" w:rsidR="00613705" w:rsidRPr="009E041B" w:rsidRDefault="00613705" w:rsidP="003E6FF7">
            <w:pPr>
              <w:jc w:val="both"/>
              <w:rPr>
                <w:rFonts w:ascii="Arial" w:eastAsia="Arial Unicode MS" w:hAnsi="Arial" w:cs="Arial"/>
                <w:sz w:val="20"/>
              </w:rPr>
            </w:pPr>
          </w:p>
        </w:tc>
        <w:tc>
          <w:tcPr>
            <w:tcW w:w="4436" w:type="dxa"/>
          </w:tcPr>
          <w:p w14:paraId="05A6CF3C" w14:textId="77777777" w:rsidR="00613705" w:rsidRPr="009E041B" w:rsidRDefault="00613705" w:rsidP="003E6FF7">
            <w:pPr>
              <w:jc w:val="both"/>
              <w:rPr>
                <w:rFonts w:ascii="Arial" w:hAnsi="Arial" w:cs="Arial"/>
                <w:sz w:val="20"/>
              </w:rPr>
            </w:pPr>
            <w:r w:rsidRPr="009E041B">
              <w:rPr>
                <w:rFonts w:ascii="Arial" w:hAnsi="Arial" w:cs="Arial"/>
                <w:sz w:val="20"/>
              </w:rPr>
              <w:t>Other (list)</w:t>
            </w:r>
          </w:p>
        </w:tc>
        <w:tc>
          <w:tcPr>
            <w:tcW w:w="1717" w:type="dxa"/>
            <w:noWrap/>
          </w:tcPr>
          <w:p w14:paraId="6B68EA57"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32F2F8A1" w14:textId="77777777" w:rsidR="00613705" w:rsidRPr="009E041B" w:rsidRDefault="00613705" w:rsidP="003E6FF7">
            <w:pPr>
              <w:jc w:val="both"/>
              <w:rPr>
                <w:rFonts w:ascii="Arial" w:hAnsi="Arial" w:cs="Arial"/>
                <w:sz w:val="20"/>
              </w:rPr>
            </w:pPr>
            <w:r w:rsidRPr="009E041B">
              <w:rPr>
                <w:rFonts w:ascii="Arial" w:hAnsi="Arial" w:cs="Arial"/>
                <w:sz w:val="20"/>
              </w:rPr>
              <w:t> </w:t>
            </w:r>
          </w:p>
        </w:tc>
      </w:tr>
      <w:tr w:rsidR="00613705" w:rsidRPr="009E041B" w14:paraId="69587AD3" w14:textId="77777777" w:rsidTr="00C36724">
        <w:trPr>
          <w:trHeight w:val="255"/>
        </w:trPr>
        <w:tc>
          <w:tcPr>
            <w:tcW w:w="398" w:type="dxa"/>
            <w:noWrap/>
          </w:tcPr>
          <w:p w14:paraId="5A6AA143" w14:textId="77777777" w:rsidR="00613705" w:rsidRPr="009E041B" w:rsidRDefault="00613705" w:rsidP="003E6FF7">
            <w:pPr>
              <w:jc w:val="both"/>
              <w:rPr>
                <w:rFonts w:ascii="Arial" w:eastAsia="Arial Unicode MS" w:hAnsi="Arial" w:cs="Arial"/>
                <w:sz w:val="20"/>
              </w:rPr>
            </w:pPr>
          </w:p>
        </w:tc>
        <w:tc>
          <w:tcPr>
            <w:tcW w:w="4436" w:type="dxa"/>
          </w:tcPr>
          <w:p w14:paraId="47B964A0"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717" w:type="dxa"/>
            <w:noWrap/>
          </w:tcPr>
          <w:p w14:paraId="2E562D6F"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3B19D6F6" w14:textId="77777777" w:rsidR="00613705" w:rsidRPr="009E041B" w:rsidRDefault="00613705" w:rsidP="003E6FF7">
            <w:pPr>
              <w:jc w:val="both"/>
              <w:rPr>
                <w:rFonts w:ascii="Arial" w:hAnsi="Arial" w:cs="Arial"/>
                <w:sz w:val="20"/>
              </w:rPr>
            </w:pPr>
            <w:r w:rsidRPr="009E041B">
              <w:rPr>
                <w:rFonts w:ascii="Arial" w:hAnsi="Arial" w:cs="Arial"/>
                <w:sz w:val="20"/>
              </w:rPr>
              <w:t> </w:t>
            </w:r>
          </w:p>
        </w:tc>
      </w:tr>
      <w:tr w:rsidR="00613705" w:rsidRPr="009E041B" w14:paraId="32C1755A" w14:textId="77777777" w:rsidTr="00C36724">
        <w:trPr>
          <w:trHeight w:val="255"/>
        </w:trPr>
        <w:tc>
          <w:tcPr>
            <w:tcW w:w="398" w:type="dxa"/>
            <w:noWrap/>
          </w:tcPr>
          <w:p w14:paraId="026CDA3B" w14:textId="77777777" w:rsidR="00613705" w:rsidRPr="009E041B" w:rsidRDefault="00613705" w:rsidP="003E6FF7">
            <w:pPr>
              <w:jc w:val="both"/>
              <w:rPr>
                <w:rFonts w:ascii="Arial" w:eastAsia="Arial Unicode MS" w:hAnsi="Arial" w:cs="Arial"/>
                <w:sz w:val="20"/>
              </w:rPr>
            </w:pPr>
          </w:p>
        </w:tc>
        <w:tc>
          <w:tcPr>
            <w:tcW w:w="4436" w:type="dxa"/>
          </w:tcPr>
          <w:p w14:paraId="24FCBA4A"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717" w:type="dxa"/>
            <w:noWrap/>
          </w:tcPr>
          <w:p w14:paraId="0E836CD9"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62F381A5" w14:textId="77777777" w:rsidR="00613705" w:rsidRPr="009E041B" w:rsidRDefault="00613705" w:rsidP="003E6FF7">
            <w:pPr>
              <w:jc w:val="both"/>
              <w:rPr>
                <w:rFonts w:ascii="Arial" w:hAnsi="Arial" w:cs="Arial"/>
                <w:sz w:val="20"/>
              </w:rPr>
            </w:pPr>
            <w:r w:rsidRPr="009E041B">
              <w:rPr>
                <w:rFonts w:ascii="Arial" w:hAnsi="Arial" w:cs="Arial"/>
                <w:sz w:val="20"/>
              </w:rPr>
              <w:t> </w:t>
            </w:r>
          </w:p>
        </w:tc>
      </w:tr>
      <w:tr w:rsidR="00613705" w:rsidRPr="009E041B" w14:paraId="12049A3F" w14:textId="77777777" w:rsidTr="00C36724">
        <w:trPr>
          <w:trHeight w:val="255"/>
        </w:trPr>
        <w:tc>
          <w:tcPr>
            <w:tcW w:w="398" w:type="dxa"/>
            <w:noWrap/>
          </w:tcPr>
          <w:p w14:paraId="18335534" w14:textId="77777777" w:rsidR="00613705" w:rsidRPr="009E041B" w:rsidRDefault="00613705" w:rsidP="003E6FF7">
            <w:pPr>
              <w:jc w:val="both"/>
              <w:rPr>
                <w:rFonts w:ascii="Arial" w:eastAsia="Arial Unicode MS" w:hAnsi="Arial" w:cs="Arial"/>
                <w:sz w:val="20"/>
              </w:rPr>
            </w:pPr>
            <w:r w:rsidRPr="009E041B">
              <w:rPr>
                <w:rFonts w:ascii="Arial" w:eastAsia="Arial Unicode MS" w:hAnsi="Arial" w:cs="Arial"/>
                <w:sz w:val="20"/>
              </w:rPr>
              <w:t>B6</w:t>
            </w:r>
          </w:p>
        </w:tc>
        <w:tc>
          <w:tcPr>
            <w:tcW w:w="4436" w:type="dxa"/>
          </w:tcPr>
          <w:p w14:paraId="04585A20" w14:textId="77777777" w:rsidR="00613705" w:rsidRPr="009E041B" w:rsidRDefault="00613705" w:rsidP="003E6FF7">
            <w:pPr>
              <w:jc w:val="both"/>
              <w:rPr>
                <w:rFonts w:ascii="Arial" w:hAnsi="Arial" w:cs="Arial"/>
                <w:sz w:val="20"/>
              </w:rPr>
            </w:pPr>
            <w:r w:rsidRPr="009E041B">
              <w:rPr>
                <w:rFonts w:ascii="Arial" w:hAnsi="Arial" w:cs="Arial"/>
                <w:sz w:val="20"/>
              </w:rPr>
              <w:t>Landlord Maintenance of Buildings &amp; Grounds</w:t>
            </w:r>
          </w:p>
        </w:tc>
        <w:tc>
          <w:tcPr>
            <w:tcW w:w="1717" w:type="dxa"/>
            <w:noWrap/>
          </w:tcPr>
          <w:p w14:paraId="4C8633DF" w14:textId="77777777" w:rsidR="00613705" w:rsidRPr="009E041B" w:rsidRDefault="00613705" w:rsidP="003E6FF7">
            <w:pPr>
              <w:jc w:val="both"/>
              <w:rPr>
                <w:rFonts w:ascii="Arial" w:hAnsi="Arial" w:cs="Arial"/>
                <w:sz w:val="20"/>
              </w:rPr>
            </w:pPr>
          </w:p>
        </w:tc>
        <w:tc>
          <w:tcPr>
            <w:tcW w:w="1678" w:type="dxa"/>
            <w:noWrap/>
          </w:tcPr>
          <w:p w14:paraId="5380DF55" w14:textId="77777777" w:rsidR="00613705" w:rsidRPr="009E041B" w:rsidRDefault="00613705" w:rsidP="003E6FF7">
            <w:pPr>
              <w:jc w:val="both"/>
              <w:rPr>
                <w:rFonts w:ascii="Arial" w:hAnsi="Arial" w:cs="Arial"/>
                <w:sz w:val="20"/>
              </w:rPr>
            </w:pPr>
          </w:p>
        </w:tc>
      </w:tr>
      <w:tr w:rsidR="00613705" w:rsidRPr="009E041B" w14:paraId="1A5D38B2" w14:textId="77777777" w:rsidTr="00C36724">
        <w:trPr>
          <w:trHeight w:val="255"/>
        </w:trPr>
        <w:tc>
          <w:tcPr>
            <w:tcW w:w="398" w:type="dxa"/>
            <w:noWrap/>
          </w:tcPr>
          <w:p w14:paraId="559E189C" w14:textId="77777777" w:rsidR="00613705" w:rsidRPr="009E041B" w:rsidRDefault="00613705" w:rsidP="003E6FF7">
            <w:pPr>
              <w:jc w:val="both"/>
              <w:rPr>
                <w:rFonts w:ascii="Arial" w:eastAsia="Arial Unicode MS" w:hAnsi="Arial" w:cs="Arial"/>
                <w:sz w:val="20"/>
              </w:rPr>
            </w:pPr>
          </w:p>
        </w:tc>
        <w:tc>
          <w:tcPr>
            <w:tcW w:w="4436" w:type="dxa"/>
          </w:tcPr>
          <w:p w14:paraId="2D22FB94" w14:textId="77777777" w:rsidR="00613705" w:rsidRPr="009E041B" w:rsidRDefault="00613705" w:rsidP="003E6FF7">
            <w:pPr>
              <w:jc w:val="both"/>
              <w:rPr>
                <w:rFonts w:ascii="Arial" w:hAnsi="Arial" w:cs="Arial"/>
                <w:sz w:val="20"/>
              </w:rPr>
            </w:pPr>
            <w:r w:rsidRPr="009E041B">
              <w:rPr>
                <w:rFonts w:ascii="Arial" w:hAnsi="Arial" w:cs="Arial"/>
                <w:sz w:val="20"/>
              </w:rPr>
              <w:t xml:space="preserve">Other landlord maintenance </w:t>
            </w:r>
          </w:p>
        </w:tc>
        <w:tc>
          <w:tcPr>
            <w:tcW w:w="1717" w:type="dxa"/>
            <w:noWrap/>
          </w:tcPr>
          <w:p w14:paraId="321A2D9D"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3154B980" w14:textId="77777777" w:rsidR="00613705" w:rsidRPr="009E041B" w:rsidRDefault="00613705" w:rsidP="003E6FF7">
            <w:pPr>
              <w:jc w:val="both"/>
              <w:rPr>
                <w:rFonts w:ascii="Arial" w:hAnsi="Arial" w:cs="Arial"/>
                <w:sz w:val="20"/>
              </w:rPr>
            </w:pPr>
            <w:r w:rsidRPr="009E041B">
              <w:rPr>
                <w:rFonts w:ascii="Arial" w:hAnsi="Arial" w:cs="Arial"/>
                <w:sz w:val="20"/>
              </w:rPr>
              <w:t>xxx</w:t>
            </w:r>
          </w:p>
        </w:tc>
      </w:tr>
      <w:tr w:rsidR="00613705" w:rsidRPr="009E041B" w14:paraId="7E176E58" w14:textId="77777777" w:rsidTr="00C36724">
        <w:trPr>
          <w:trHeight w:val="255"/>
        </w:trPr>
        <w:tc>
          <w:tcPr>
            <w:tcW w:w="398" w:type="dxa"/>
            <w:noWrap/>
          </w:tcPr>
          <w:p w14:paraId="0554CC4D" w14:textId="77777777" w:rsidR="00613705" w:rsidRPr="009E041B" w:rsidRDefault="00613705" w:rsidP="003E6FF7">
            <w:pPr>
              <w:jc w:val="both"/>
              <w:rPr>
                <w:rFonts w:ascii="Arial" w:eastAsia="Arial Unicode MS" w:hAnsi="Arial" w:cs="Arial"/>
                <w:sz w:val="20"/>
              </w:rPr>
            </w:pPr>
          </w:p>
        </w:tc>
        <w:tc>
          <w:tcPr>
            <w:tcW w:w="4436" w:type="dxa"/>
          </w:tcPr>
          <w:p w14:paraId="212E4BF7" w14:textId="77777777" w:rsidR="00613705" w:rsidRPr="009E041B" w:rsidRDefault="00613705" w:rsidP="003E6FF7">
            <w:pPr>
              <w:jc w:val="both"/>
              <w:rPr>
                <w:rFonts w:ascii="Arial" w:hAnsi="Arial" w:cs="Arial"/>
                <w:sz w:val="20"/>
              </w:rPr>
            </w:pPr>
            <w:r w:rsidRPr="009E041B">
              <w:rPr>
                <w:rFonts w:ascii="Arial" w:hAnsi="Arial" w:cs="Arial"/>
                <w:sz w:val="20"/>
              </w:rPr>
              <w:t>Emergency maintenance</w:t>
            </w:r>
          </w:p>
        </w:tc>
        <w:tc>
          <w:tcPr>
            <w:tcW w:w="1717" w:type="dxa"/>
            <w:noWrap/>
          </w:tcPr>
          <w:p w14:paraId="0824F9BB"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0D8D3ADA" w14:textId="77777777" w:rsidR="00613705" w:rsidRPr="009E041B" w:rsidRDefault="00613705" w:rsidP="003E6FF7">
            <w:pPr>
              <w:jc w:val="both"/>
              <w:rPr>
                <w:rFonts w:ascii="Arial" w:hAnsi="Arial" w:cs="Arial"/>
                <w:sz w:val="20"/>
              </w:rPr>
            </w:pPr>
            <w:r w:rsidRPr="009E041B">
              <w:rPr>
                <w:rFonts w:ascii="Arial" w:hAnsi="Arial" w:cs="Arial"/>
                <w:sz w:val="20"/>
              </w:rPr>
              <w:t>xxx</w:t>
            </w:r>
          </w:p>
        </w:tc>
      </w:tr>
      <w:tr w:rsidR="00613705" w:rsidRPr="009E041B" w14:paraId="0778EF7F" w14:textId="77777777" w:rsidTr="00C36724">
        <w:trPr>
          <w:trHeight w:val="255"/>
        </w:trPr>
        <w:tc>
          <w:tcPr>
            <w:tcW w:w="398" w:type="dxa"/>
            <w:noWrap/>
          </w:tcPr>
          <w:p w14:paraId="40225BA0" w14:textId="77777777" w:rsidR="00613705" w:rsidRPr="009E041B" w:rsidRDefault="00613705" w:rsidP="003E6FF7">
            <w:pPr>
              <w:jc w:val="both"/>
              <w:rPr>
                <w:rFonts w:ascii="Arial" w:eastAsia="Arial Unicode MS" w:hAnsi="Arial" w:cs="Arial"/>
                <w:sz w:val="20"/>
              </w:rPr>
            </w:pPr>
            <w:r w:rsidRPr="009E041B">
              <w:rPr>
                <w:rFonts w:ascii="Arial" w:eastAsia="Arial Unicode MS" w:hAnsi="Arial" w:cs="Arial"/>
                <w:sz w:val="20"/>
              </w:rPr>
              <w:t>B7</w:t>
            </w:r>
          </w:p>
        </w:tc>
        <w:tc>
          <w:tcPr>
            <w:tcW w:w="4436" w:type="dxa"/>
          </w:tcPr>
          <w:p w14:paraId="0121D1CF" w14:textId="77777777" w:rsidR="00613705" w:rsidRPr="009E041B" w:rsidRDefault="00613705" w:rsidP="003E6FF7">
            <w:pPr>
              <w:jc w:val="both"/>
              <w:rPr>
                <w:rFonts w:ascii="Arial" w:hAnsi="Arial" w:cs="Arial"/>
                <w:sz w:val="20"/>
              </w:rPr>
            </w:pPr>
            <w:r w:rsidRPr="009E041B">
              <w:rPr>
                <w:rFonts w:ascii="Arial" w:hAnsi="Arial" w:cs="Arial"/>
                <w:sz w:val="20"/>
              </w:rPr>
              <w:t>Mainstream Special Educational Needs Costs</w:t>
            </w:r>
          </w:p>
        </w:tc>
        <w:tc>
          <w:tcPr>
            <w:tcW w:w="1717" w:type="dxa"/>
            <w:noWrap/>
          </w:tcPr>
          <w:p w14:paraId="097AAD06" w14:textId="77777777" w:rsidR="00613705" w:rsidRPr="009E041B" w:rsidRDefault="00613705" w:rsidP="003E6FF7">
            <w:pPr>
              <w:jc w:val="both"/>
              <w:rPr>
                <w:rFonts w:ascii="Arial" w:hAnsi="Arial" w:cs="Arial"/>
                <w:sz w:val="20"/>
              </w:rPr>
            </w:pPr>
          </w:p>
        </w:tc>
        <w:tc>
          <w:tcPr>
            <w:tcW w:w="1678" w:type="dxa"/>
            <w:noWrap/>
          </w:tcPr>
          <w:p w14:paraId="424C62D9" w14:textId="77777777" w:rsidR="00613705" w:rsidRPr="009E041B" w:rsidRDefault="00613705" w:rsidP="003E6FF7">
            <w:pPr>
              <w:jc w:val="both"/>
              <w:rPr>
                <w:rFonts w:ascii="Arial" w:hAnsi="Arial" w:cs="Arial"/>
                <w:sz w:val="20"/>
              </w:rPr>
            </w:pPr>
          </w:p>
        </w:tc>
      </w:tr>
      <w:tr w:rsidR="00613705" w:rsidRPr="009E041B" w14:paraId="2E41E3E3" w14:textId="77777777" w:rsidTr="00C36724">
        <w:trPr>
          <w:trHeight w:val="255"/>
        </w:trPr>
        <w:tc>
          <w:tcPr>
            <w:tcW w:w="398" w:type="dxa"/>
            <w:noWrap/>
          </w:tcPr>
          <w:p w14:paraId="45889009" w14:textId="77777777" w:rsidR="00613705" w:rsidRPr="009E041B" w:rsidRDefault="00613705" w:rsidP="003E6FF7">
            <w:pPr>
              <w:jc w:val="both"/>
              <w:rPr>
                <w:rFonts w:ascii="Arial" w:eastAsia="Arial Unicode MS" w:hAnsi="Arial" w:cs="Arial"/>
                <w:sz w:val="20"/>
              </w:rPr>
            </w:pPr>
          </w:p>
        </w:tc>
        <w:tc>
          <w:tcPr>
            <w:tcW w:w="4436" w:type="dxa"/>
          </w:tcPr>
          <w:p w14:paraId="230A8C40" w14:textId="77777777" w:rsidR="00613705" w:rsidRPr="009E041B" w:rsidRDefault="00613705" w:rsidP="003E6FF7">
            <w:pPr>
              <w:jc w:val="both"/>
              <w:rPr>
                <w:rFonts w:ascii="Arial" w:hAnsi="Arial" w:cs="Arial"/>
                <w:sz w:val="20"/>
              </w:rPr>
            </w:pPr>
            <w:r w:rsidRPr="009E041B">
              <w:rPr>
                <w:rFonts w:ascii="Arial" w:hAnsi="Arial" w:cs="Arial"/>
                <w:sz w:val="20"/>
              </w:rPr>
              <w:t>Teachers in Special Units</w:t>
            </w:r>
          </w:p>
        </w:tc>
        <w:tc>
          <w:tcPr>
            <w:tcW w:w="1717" w:type="dxa"/>
            <w:noWrap/>
          </w:tcPr>
          <w:p w14:paraId="66B34B10"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0753A086"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xxxxxx</w:t>
            </w:r>
            <w:proofErr w:type="spellEnd"/>
          </w:p>
        </w:tc>
      </w:tr>
      <w:tr w:rsidR="00613705" w:rsidRPr="009E041B" w14:paraId="6B485C5E" w14:textId="77777777" w:rsidTr="00C36724">
        <w:trPr>
          <w:trHeight w:val="255"/>
        </w:trPr>
        <w:tc>
          <w:tcPr>
            <w:tcW w:w="398" w:type="dxa"/>
            <w:noWrap/>
          </w:tcPr>
          <w:p w14:paraId="30D03F93" w14:textId="77777777" w:rsidR="00613705" w:rsidRPr="009E041B" w:rsidRDefault="00613705" w:rsidP="003E6FF7">
            <w:pPr>
              <w:jc w:val="both"/>
              <w:rPr>
                <w:rFonts w:ascii="Arial" w:eastAsia="Arial Unicode MS" w:hAnsi="Arial" w:cs="Arial"/>
                <w:sz w:val="20"/>
              </w:rPr>
            </w:pPr>
          </w:p>
        </w:tc>
        <w:tc>
          <w:tcPr>
            <w:tcW w:w="4436" w:type="dxa"/>
          </w:tcPr>
          <w:p w14:paraId="4023C883" w14:textId="77777777" w:rsidR="00613705" w:rsidRPr="009E041B" w:rsidRDefault="00613705" w:rsidP="003E6FF7">
            <w:pPr>
              <w:jc w:val="both"/>
              <w:rPr>
                <w:rFonts w:ascii="Arial" w:hAnsi="Arial" w:cs="Arial"/>
                <w:sz w:val="20"/>
              </w:rPr>
            </w:pPr>
            <w:r w:rsidRPr="009E041B">
              <w:rPr>
                <w:rFonts w:ascii="Arial" w:hAnsi="Arial" w:cs="Arial"/>
                <w:sz w:val="20"/>
              </w:rPr>
              <w:t>Additional provision for statemented pupils</w:t>
            </w:r>
          </w:p>
        </w:tc>
        <w:tc>
          <w:tcPr>
            <w:tcW w:w="1717" w:type="dxa"/>
            <w:noWrap/>
          </w:tcPr>
          <w:p w14:paraId="37D028D3"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47BAFB52"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xxxxxx</w:t>
            </w:r>
            <w:proofErr w:type="spellEnd"/>
          </w:p>
        </w:tc>
      </w:tr>
      <w:tr w:rsidR="00613705" w:rsidRPr="009E041B" w14:paraId="1A5AA9E5" w14:textId="77777777" w:rsidTr="00C36724">
        <w:trPr>
          <w:trHeight w:val="255"/>
        </w:trPr>
        <w:tc>
          <w:tcPr>
            <w:tcW w:w="398" w:type="dxa"/>
            <w:noWrap/>
          </w:tcPr>
          <w:p w14:paraId="520C6B59" w14:textId="77777777" w:rsidR="00613705" w:rsidRPr="009E041B" w:rsidRDefault="00613705" w:rsidP="003E6FF7">
            <w:pPr>
              <w:jc w:val="both"/>
              <w:rPr>
                <w:rFonts w:ascii="Arial" w:eastAsia="Arial Unicode MS" w:hAnsi="Arial" w:cs="Arial"/>
                <w:sz w:val="20"/>
              </w:rPr>
            </w:pPr>
          </w:p>
        </w:tc>
        <w:tc>
          <w:tcPr>
            <w:tcW w:w="4436" w:type="dxa"/>
          </w:tcPr>
          <w:p w14:paraId="417F1012" w14:textId="77777777" w:rsidR="00613705" w:rsidRPr="009E041B" w:rsidRDefault="00613705" w:rsidP="003E6FF7">
            <w:pPr>
              <w:jc w:val="both"/>
              <w:rPr>
                <w:rFonts w:ascii="Arial" w:hAnsi="Arial" w:cs="Arial"/>
                <w:sz w:val="20"/>
              </w:rPr>
            </w:pPr>
            <w:r w:rsidRPr="009E041B">
              <w:rPr>
                <w:rFonts w:ascii="Arial" w:hAnsi="Arial" w:cs="Arial"/>
                <w:sz w:val="20"/>
              </w:rPr>
              <w:t>Other circumstances</w:t>
            </w:r>
          </w:p>
        </w:tc>
        <w:tc>
          <w:tcPr>
            <w:tcW w:w="1717" w:type="dxa"/>
            <w:noWrap/>
          </w:tcPr>
          <w:p w14:paraId="42985B1B"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69EBE91B"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xxxxxx</w:t>
            </w:r>
            <w:proofErr w:type="spellEnd"/>
          </w:p>
        </w:tc>
      </w:tr>
      <w:tr w:rsidR="00613705" w:rsidRPr="009E041B" w14:paraId="126734AC" w14:textId="77777777" w:rsidTr="00C36724">
        <w:trPr>
          <w:trHeight w:val="255"/>
        </w:trPr>
        <w:tc>
          <w:tcPr>
            <w:tcW w:w="398" w:type="dxa"/>
            <w:noWrap/>
          </w:tcPr>
          <w:p w14:paraId="23347E0D" w14:textId="77777777" w:rsidR="00613705" w:rsidRPr="009E041B" w:rsidRDefault="00613705" w:rsidP="003E6FF7">
            <w:pPr>
              <w:jc w:val="both"/>
              <w:rPr>
                <w:rFonts w:ascii="Arial" w:eastAsia="Arial Unicode MS" w:hAnsi="Arial" w:cs="Arial"/>
                <w:sz w:val="20"/>
              </w:rPr>
            </w:pPr>
          </w:p>
        </w:tc>
        <w:tc>
          <w:tcPr>
            <w:tcW w:w="4436" w:type="dxa"/>
          </w:tcPr>
          <w:p w14:paraId="2FD4739E"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717" w:type="dxa"/>
            <w:noWrap/>
          </w:tcPr>
          <w:p w14:paraId="04644566"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15C71B18" w14:textId="77777777" w:rsidR="00613705" w:rsidRPr="009E041B" w:rsidRDefault="00613705" w:rsidP="003E6FF7">
            <w:pPr>
              <w:jc w:val="both"/>
              <w:rPr>
                <w:rFonts w:ascii="Arial" w:hAnsi="Arial" w:cs="Arial"/>
                <w:sz w:val="20"/>
              </w:rPr>
            </w:pPr>
            <w:r w:rsidRPr="009E041B">
              <w:rPr>
                <w:rFonts w:ascii="Arial" w:hAnsi="Arial" w:cs="Arial"/>
                <w:sz w:val="20"/>
              </w:rPr>
              <w:t> </w:t>
            </w:r>
          </w:p>
        </w:tc>
      </w:tr>
      <w:tr w:rsidR="00613705" w:rsidRPr="009E041B" w14:paraId="3EEC6EA3" w14:textId="77777777" w:rsidTr="00C36724">
        <w:trPr>
          <w:trHeight w:val="255"/>
        </w:trPr>
        <w:tc>
          <w:tcPr>
            <w:tcW w:w="398" w:type="dxa"/>
            <w:noWrap/>
          </w:tcPr>
          <w:p w14:paraId="2E8684A5" w14:textId="77777777" w:rsidR="00613705" w:rsidRPr="009E041B" w:rsidRDefault="00613705" w:rsidP="003E6FF7">
            <w:pPr>
              <w:jc w:val="both"/>
              <w:rPr>
                <w:rFonts w:ascii="Arial" w:eastAsia="Arial Unicode MS" w:hAnsi="Arial" w:cs="Arial"/>
                <w:sz w:val="20"/>
              </w:rPr>
            </w:pPr>
            <w:r w:rsidRPr="009E041B">
              <w:rPr>
                <w:rFonts w:ascii="Arial" w:eastAsia="Arial Unicode MS" w:hAnsi="Arial" w:cs="Arial"/>
                <w:sz w:val="20"/>
              </w:rPr>
              <w:t>B8</w:t>
            </w:r>
          </w:p>
        </w:tc>
        <w:tc>
          <w:tcPr>
            <w:tcW w:w="4436" w:type="dxa"/>
          </w:tcPr>
          <w:p w14:paraId="799B806F" w14:textId="77777777" w:rsidR="00613705" w:rsidRPr="009E041B" w:rsidRDefault="00613705" w:rsidP="003E6FF7">
            <w:pPr>
              <w:jc w:val="both"/>
              <w:rPr>
                <w:rFonts w:ascii="Arial" w:hAnsi="Arial" w:cs="Arial"/>
                <w:sz w:val="20"/>
              </w:rPr>
            </w:pPr>
            <w:r w:rsidRPr="009E041B">
              <w:rPr>
                <w:rFonts w:ascii="Arial" w:hAnsi="Arial" w:cs="Arial"/>
                <w:sz w:val="20"/>
              </w:rPr>
              <w:t>Start-up costs for new and amalgamating schools</w:t>
            </w:r>
          </w:p>
        </w:tc>
        <w:tc>
          <w:tcPr>
            <w:tcW w:w="1717" w:type="dxa"/>
            <w:noWrap/>
          </w:tcPr>
          <w:p w14:paraId="5D9B2200" w14:textId="77777777" w:rsidR="00613705" w:rsidRPr="009E041B" w:rsidRDefault="00613705" w:rsidP="003E6FF7">
            <w:pPr>
              <w:jc w:val="both"/>
              <w:rPr>
                <w:rFonts w:ascii="Arial" w:hAnsi="Arial" w:cs="Arial"/>
                <w:sz w:val="20"/>
              </w:rPr>
            </w:pPr>
          </w:p>
        </w:tc>
        <w:tc>
          <w:tcPr>
            <w:tcW w:w="1678" w:type="dxa"/>
            <w:noWrap/>
          </w:tcPr>
          <w:p w14:paraId="2374479F" w14:textId="77777777" w:rsidR="00613705" w:rsidRPr="009E041B" w:rsidRDefault="00613705" w:rsidP="003E6FF7">
            <w:pPr>
              <w:jc w:val="both"/>
              <w:rPr>
                <w:rFonts w:ascii="Arial" w:hAnsi="Arial" w:cs="Arial"/>
                <w:sz w:val="20"/>
              </w:rPr>
            </w:pPr>
          </w:p>
        </w:tc>
      </w:tr>
      <w:tr w:rsidR="00613705" w:rsidRPr="009E041B" w14:paraId="3C63F105" w14:textId="77777777" w:rsidTr="00C36724">
        <w:trPr>
          <w:trHeight w:val="255"/>
        </w:trPr>
        <w:tc>
          <w:tcPr>
            <w:tcW w:w="398" w:type="dxa"/>
            <w:noWrap/>
          </w:tcPr>
          <w:p w14:paraId="0F5D2ED2" w14:textId="77777777" w:rsidR="00613705" w:rsidRPr="009E041B" w:rsidRDefault="00613705" w:rsidP="003E6FF7">
            <w:pPr>
              <w:jc w:val="both"/>
              <w:rPr>
                <w:rFonts w:ascii="Arial" w:eastAsia="Arial Unicode MS" w:hAnsi="Arial" w:cs="Arial"/>
                <w:sz w:val="20"/>
              </w:rPr>
            </w:pPr>
          </w:p>
        </w:tc>
        <w:tc>
          <w:tcPr>
            <w:tcW w:w="4436" w:type="dxa"/>
          </w:tcPr>
          <w:p w14:paraId="04D9EC55" w14:textId="77777777" w:rsidR="00613705" w:rsidRPr="009E041B" w:rsidRDefault="00613705" w:rsidP="003E6FF7">
            <w:pPr>
              <w:jc w:val="both"/>
              <w:rPr>
                <w:rFonts w:ascii="Arial" w:hAnsi="Arial" w:cs="Arial"/>
                <w:sz w:val="20"/>
              </w:rPr>
            </w:pPr>
            <w:r w:rsidRPr="009E041B">
              <w:rPr>
                <w:rFonts w:ascii="Arial" w:hAnsi="Arial" w:cs="Arial"/>
                <w:sz w:val="20"/>
              </w:rPr>
              <w:t>Assistance to new schools</w:t>
            </w:r>
          </w:p>
        </w:tc>
        <w:tc>
          <w:tcPr>
            <w:tcW w:w="1717" w:type="dxa"/>
            <w:noWrap/>
          </w:tcPr>
          <w:p w14:paraId="374C3BA4"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0298D65A"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w:t>
            </w:r>
            <w:proofErr w:type="spellEnd"/>
          </w:p>
        </w:tc>
      </w:tr>
      <w:tr w:rsidR="00613705" w:rsidRPr="009E041B" w14:paraId="6A64C060" w14:textId="77777777" w:rsidTr="00C36724">
        <w:trPr>
          <w:trHeight w:val="255"/>
        </w:trPr>
        <w:tc>
          <w:tcPr>
            <w:tcW w:w="398" w:type="dxa"/>
            <w:noWrap/>
          </w:tcPr>
          <w:p w14:paraId="61221ABE" w14:textId="77777777" w:rsidR="00613705" w:rsidRPr="009E041B" w:rsidRDefault="00613705" w:rsidP="003E6FF7">
            <w:pPr>
              <w:jc w:val="both"/>
              <w:rPr>
                <w:rFonts w:ascii="Arial" w:eastAsia="Arial Unicode MS" w:hAnsi="Arial" w:cs="Arial"/>
                <w:sz w:val="20"/>
              </w:rPr>
            </w:pPr>
          </w:p>
        </w:tc>
        <w:tc>
          <w:tcPr>
            <w:tcW w:w="4436" w:type="dxa"/>
          </w:tcPr>
          <w:p w14:paraId="7468D844" w14:textId="77777777" w:rsidR="00613705" w:rsidRPr="009E041B" w:rsidRDefault="00613705" w:rsidP="003E6FF7">
            <w:pPr>
              <w:jc w:val="both"/>
              <w:rPr>
                <w:rFonts w:ascii="Arial" w:hAnsi="Arial" w:cs="Arial"/>
                <w:sz w:val="20"/>
              </w:rPr>
            </w:pPr>
            <w:r w:rsidRPr="009E041B">
              <w:rPr>
                <w:rFonts w:ascii="Arial" w:hAnsi="Arial" w:cs="Arial"/>
                <w:sz w:val="20"/>
              </w:rPr>
              <w:t>Assistance to schools closing</w:t>
            </w:r>
          </w:p>
        </w:tc>
        <w:tc>
          <w:tcPr>
            <w:tcW w:w="1717" w:type="dxa"/>
            <w:noWrap/>
          </w:tcPr>
          <w:p w14:paraId="753DA275"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588E6926"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w:t>
            </w:r>
            <w:proofErr w:type="spellEnd"/>
          </w:p>
        </w:tc>
      </w:tr>
      <w:tr w:rsidR="00613705" w:rsidRPr="009E041B" w14:paraId="27558C1D" w14:textId="77777777" w:rsidTr="00C36724">
        <w:trPr>
          <w:trHeight w:val="255"/>
        </w:trPr>
        <w:tc>
          <w:tcPr>
            <w:tcW w:w="398" w:type="dxa"/>
            <w:noWrap/>
          </w:tcPr>
          <w:p w14:paraId="36352075" w14:textId="77777777" w:rsidR="00613705" w:rsidRPr="009E041B" w:rsidRDefault="00613705" w:rsidP="003E6FF7">
            <w:pPr>
              <w:jc w:val="both"/>
              <w:rPr>
                <w:rFonts w:ascii="Arial" w:eastAsia="Arial Unicode MS" w:hAnsi="Arial" w:cs="Arial"/>
                <w:sz w:val="20"/>
              </w:rPr>
            </w:pPr>
          </w:p>
        </w:tc>
        <w:tc>
          <w:tcPr>
            <w:tcW w:w="4436" w:type="dxa"/>
          </w:tcPr>
          <w:p w14:paraId="2F2AEC77" w14:textId="77777777" w:rsidR="00613705" w:rsidRPr="009E041B" w:rsidRDefault="00613705" w:rsidP="003E6FF7">
            <w:pPr>
              <w:jc w:val="both"/>
              <w:rPr>
                <w:rFonts w:ascii="Arial" w:hAnsi="Arial" w:cs="Arial"/>
                <w:sz w:val="20"/>
              </w:rPr>
            </w:pPr>
            <w:r w:rsidRPr="009E041B">
              <w:rPr>
                <w:rFonts w:ascii="Arial" w:hAnsi="Arial" w:cs="Arial"/>
                <w:sz w:val="20"/>
              </w:rPr>
              <w:t>Assistance to schools amalgamating</w:t>
            </w:r>
          </w:p>
        </w:tc>
        <w:tc>
          <w:tcPr>
            <w:tcW w:w="1717" w:type="dxa"/>
            <w:noWrap/>
          </w:tcPr>
          <w:p w14:paraId="1CBE6168"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4EAB93E5"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w:t>
            </w:r>
            <w:proofErr w:type="spellEnd"/>
          </w:p>
        </w:tc>
      </w:tr>
      <w:tr w:rsidR="00613705" w:rsidRPr="009E041B" w14:paraId="0C4771D2" w14:textId="77777777" w:rsidTr="00C36724">
        <w:trPr>
          <w:trHeight w:val="255"/>
        </w:trPr>
        <w:tc>
          <w:tcPr>
            <w:tcW w:w="398" w:type="dxa"/>
            <w:noWrap/>
          </w:tcPr>
          <w:p w14:paraId="0BCEDB72" w14:textId="77777777" w:rsidR="00613705" w:rsidRPr="009E041B" w:rsidRDefault="00613705" w:rsidP="003E6FF7">
            <w:pPr>
              <w:jc w:val="both"/>
              <w:rPr>
                <w:rFonts w:ascii="Arial" w:eastAsia="Arial Unicode MS" w:hAnsi="Arial" w:cs="Arial"/>
                <w:sz w:val="20"/>
              </w:rPr>
            </w:pPr>
          </w:p>
        </w:tc>
        <w:tc>
          <w:tcPr>
            <w:tcW w:w="4436" w:type="dxa"/>
          </w:tcPr>
          <w:p w14:paraId="19C55186" w14:textId="77777777" w:rsidR="00613705" w:rsidRPr="009E041B" w:rsidRDefault="00613705" w:rsidP="003E6FF7">
            <w:pPr>
              <w:jc w:val="both"/>
              <w:rPr>
                <w:rFonts w:ascii="Arial" w:hAnsi="Arial" w:cs="Arial"/>
                <w:sz w:val="20"/>
              </w:rPr>
            </w:pPr>
            <w:r w:rsidRPr="009E041B">
              <w:rPr>
                <w:rFonts w:ascii="Arial" w:hAnsi="Arial" w:cs="Arial"/>
                <w:sz w:val="20"/>
              </w:rPr>
              <w:t>SUB TOTAL OF B</w:t>
            </w:r>
          </w:p>
        </w:tc>
        <w:tc>
          <w:tcPr>
            <w:tcW w:w="1717" w:type="dxa"/>
            <w:noWrap/>
          </w:tcPr>
          <w:p w14:paraId="41D5427E"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1678" w:type="dxa"/>
            <w:noWrap/>
          </w:tcPr>
          <w:p w14:paraId="2D64BA2F" w14:textId="77777777" w:rsidR="00613705" w:rsidRPr="009E041B" w:rsidRDefault="00613705" w:rsidP="003E6FF7">
            <w:pPr>
              <w:jc w:val="both"/>
              <w:rPr>
                <w:rFonts w:ascii="Arial" w:hAnsi="Arial" w:cs="Arial"/>
                <w:sz w:val="20"/>
              </w:rPr>
            </w:pPr>
            <w:r w:rsidRPr="009E041B">
              <w:rPr>
                <w:rFonts w:ascii="Arial" w:hAnsi="Arial" w:cs="Arial"/>
                <w:sz w:val="20"/>
              </w:rPr>
              <w:t> </w:t>
            </w:r>
          </w:p>
        </w:tc>
      </w:tr>
      <w:tr w:rsidR="00C36724" w:rsidRPr="009E041B" w14:paraId="18385A94" w14:textId="77777777" w:rsidTr="00C36724">
        <w:trPr>
          <w:trHeight w:val="255"/>
        </w:trPr>
        <w:tc>
          <w:tcPr>
            <w:tcW w:w="398" w:type="dxa"/>
            <w:noWrap/>
          </w:tcPr>
          <w:p w14:paraId="0C74AC6F" w14:textId="77777777" w:rsidR="00C36724" w:rsidRPr="009E041B" w:rsidRDefault="00C36724" w:rsidP="003E6FF7">
            <w:pPr>
              <w:jc w:val="both"/>
              <w:rPr>
                <w:rFonts w:ascii="Arial" w:eastAsia="Arial Unicode MS" w:hAnsi="Arial" w:cs="Arial"/>
                <w:sz w:val="20"/>
              </w:rPr>
            </w:pPr>
          </w:p>
        </w:tc>
        <w:tc>
          <w:tcPr>
            <w:tcW w:w="4436" w:type="dxa"/>
          </w:tcPr>
          <w:p w14:paraId="7307D10C" w14:textId="07C0EAEA" w:rsidR="00C36724" w:rsidRPr="009E041B" w:rsidRDefault="00C36724" w:rsidP="003E6FF7">
            <w:pPr>
              <w:jc w:val="both"/>
              <w:rPr>
                <w:rFonts w:ascii="Arial" w:hAnsi="Arial" w:cs="Arial"/>
                <w:sz w:val="20"/>
              </w:rPr>
            </w:pPr>
            <w:r w:rsidRPr="009E041B">
              <w:rPr>
                <w:rFonts w:ascii="Arial" w:hAnsi="Arial" w:cs="Arial"/>
                <w:b/>
                <w:bCs/>
                <w:sz w:val="20"/>
              </w:rPr>
              <w:t>TOTAL RESOURCES ALLOCATED TO INDIVIDUAL MAINSTREAM SCHOOLS (A+B)</w:t>
            </w:r>
          </w:p>
        </w:tc>
        <w:tc>
          <w:tcPr>
            <w:tcW w:w="1717" w:type="dxa"/>
            <w:noWrap/>
          </w:tcPr>
          <w:p w14:paraId="0DEBB871" w14:textId="77777777" w:rsidR="00C36724" w:rsidRPr="009E041B" w:rsidRDefault="00C36724" w:rsidP="003E6FF7">
            <w:pPr>
              <w:jc w:val="both"/>
              <w:rPr>
                <w:rFonts w:ascii="Arial" w:hAnsi="Arial" w:cs="Arial"/>
                <w:sz w:val="20"/>
              </w:rPr>
            </w:pPr>
          </w:p>
        </w:tc>
        <w:tc>
          <w:tcPr>
            <w:tcW w:w="1678" w:type="dxa"/>
            <w:noWrap/>
          </w:tcPr>
          <w:p w14:paraId="270F7CED" w14:textId="77777777" w:rsidR="00C36724" w:rsidRPr="009E041B" w:rsidRDefault="00C36724" w:rsidP="003E6FF7">
            <w:pPr>
              <w:jc w:val="both"/>
              <w:rPr>
                <w:rFonts w:ascii="Arial" w:hAnsi="Arial" w:cs="Arial"/>
                <w:sz w:val="20"/>
              </w:rPr>
            </w:pPr>
          </w:p>
        </w:tc>
      </w:tr>
    </w:tbl>
    <w:p w14:paraId="4B7AAD12" w14:textId="77777777" w:rsidR="00613705" w:rsidRPr="009E041B" w:rsidRDefault="00613705" w:rsidP="00613705">
      <w:pPr>
        <w:jc w:val="both"/>
        <w:rPr>
          <w:rFonts w:ascii="Arial" w:hAnsi="Arial" w:cs="Arial"/>
        </w:rPr>
      </w:pPr>
    </w:p>
    <w:p w14:paraId="3C4E6587" w14:textId="5C445829" w:rsidR="008C3109" w:rsidRPr="009E041B" w:rsidRDefault="008C3109">
      <w:pPr>
        <w:rPr>
          <w:rFonts w:ascii="Arial" w:hAnsi="Arial" w:cs="Arial"/>
        </w:rPr>
      </w:pPr>
      <w:r w:rsidRPr="009E041B">
        <w:rPr>
          <w:rFonts w:ascii="Arial" w:hAnsi="Arial" w:cs="Arial"/>
        </w:rPr>
        <w:br w:type="page"/>
      </w:r>
    </w:p>
    <w:p w14:paraId="44F6F7C8" w14:textId="77777777" w:rsidR="00613705" w:rsidRPr="009E041B" w:rsidRDefault="00613705" w:rsidP="00613705">
      <w:pPr>
        <w:jc w:val="both"/>
        <w:rPr>
          <w:rFonts w:ascii="Arial" w:hAnsi="Arial" w:cs="Arial"/>
        </w:rPr>
      </w:pPr>
    </w:p>
    <w:tbl>
      <w:tblPr>
        <w:tblStyle w:val="TableGrid"/>
        <w:tblW w:w="9169" w:type="dxa"/>
        <w:tblLook w:val="0000" w:firstRow="0" w:lastRow="0" w:firstColumn="0" w:lastColumn="0" w:noHBand="0" w:noVBand="0"/>
        <w:tblCaption w:val="Budget Statement"/>
        <w:tblDescription w:val="Continued"/>
      </w:tblPr>
      <w:tblGrid>
        <w:gridCol w:w="553"/>
        <w:gridCol w:w="7290"/>
        <w:gridCol w:w="267"/>
        <w:gridCol w:w="1059"/>
      </w:tblGrid>
      <w:tr w:rsidR="00613705" w:rsidRPr="009E041B" w14:paraId="0BF512D0" w14:textId="77777777" w:rsidTr="005342DA">
        <w:trPr>
          <w:trHeight w:val="480"/>
          <w:tblHeader/>
        </w:trPr>
        <w:tc>
          <w:tcPr>
            <w:tcW w:w="0" w:type="auto"/>
            <w:noWrap/>
          </w:tcPr>
          <w:p w14:paraId="2699CBA7" w14:textId="77777777" w:rsidR="00613705" w:rsidRPr="009E041B" w:rsidRDefault="00613705" w:rsidP="003E6FF7">
            <w:pPr>
              <w:jc w:val="both"/>
              <w:rPr>
                <w:rFonts w:ascii="Arial" w:eastAsia="Arial Unicode MS" w:hAnsi="Arial" w:cs="Arial"/>
                <w:sz w:val="20"/>
              </w:rPr>
            </w:pPr>
          </w:p>
        </w:tc>
        <w:tc>
          <w:tcPr>
            <w:tcW w:w="0" w:type="auto"/>
            <w:noWrap/>
          </w:tcPr>
          <w:p w14:paraId="752696D0" w14:textId="77777777" w:rsidR="00613705" w:rsidRPr="009E041B" w:rsidRDefault="00613705" w:rsidP="003E6FF7">
            <w:pPr>
              <w:jc w:val="both"/>
              <w:rPr>
                <w:rFonts w:ascii="Arial" w:eastAsia="Arial Unicode MS" w:hAnsi="Arial" w:cs="Arial"/>
                <w:sz w:val="20"/>
              </w:rPr>
            </w:pPr>
          </w:p>
        </w:tc>
        <w:tc>
          <w:tcPr>
            <w:tcW w:w="0" w:type="auto"/>
            <w:noWrap/>
          </w:tcPr>
          <w:p w14:paraId="64749EE6" w14:textId="77777777" w:rsidR="00613705" w:rsidRPr="009E041B" w:rsidRDefault="00613705" w:rsidP="003E6FF7">
            <w:pPr>
              <w:jc w:val="both"/>
              <w:rPr>
                <w:rFonts w:ascii="Arial" w:eastAsia="Arial Unicode MS" w:hAnsi="Arial" w:cs="Arial"/>
                <w:b/>
                <w:sz w:val="20"/>
              </w:rPr>
            </w:pPr>
          </w:p>
          <w:p w14:paraId="6900C8C6" w14:textId="77777777" w:rsidR="00613705" w:rsidRPr="009E041B" w:rsidRDefault="00613705" w:rsidP="003E6FF7">
            <w:pPr>
              <w:jc w:val="both"/>
              <w:rPr>
                <w:rFonts w:ascii="Arial" w:eastAsia="Arial Unicode MS" w:hAnsi="Arial" w:cs="Arial"/>
                <w:b/>
                <w:sz w:val="20"/>
              </w:rPr>
            </w:pPr>
          </w:p>
        </w:tc>
        <w:tc>
          <w:tcPr>
            <w:tcW w:w="1059" w:type="dxa"/>
          </w:tcPr>
          <w:p w14:paraId="5E23515C" w14:textId="77777777" w:rsidR="00613705" w:rsidRPr="009E041B" w:rsidRDefault="00613705" w:rsidP="003E6FF7">
            <w:pPr>
              <w:jc w:val="both"/>
              <w:rPr>
                <w:rFonts w:ascii="Arial" w:eastAsia="Arial Unicode MS" w:hAnsi="Arial" w:cs="Arial"/>
                <w:b/>
                <w:sz w:val="18"/>
                <w:szCs w:val="18"/>
              </w:rPr>
            </w:pPr>
            <w:r w:rsidRPr="009E041B">
              <w:rPr>
                <w:rFonts w:ascii="Arial" w:hAnsi="Arial" w:cs="Arial"/>
                <w:b/>
                <w:bCs/>
                <w:sz w:val="18"/>
                <w:szCs w:val="18"/>
              </w:rPr>
              <w:t>Non -Delegated Resources £000's</w:t>
            </w:r>
          </w:p>
        </w:tc>
      </w:tr>
      <w:tr w:rsidR="00613705" w:rsidRPr="009E041B" w14:paraId="1712A7E3" w14:textId="77777777" w:rsidTr="005342DA">
        <w:trPr>
          <w:trHeight w:val="255"/>
        </w:trPr>
        <w:tc>
          <w:tcPr>
            <w:tcW w:w="0" w:type="auto"/>
            <w:noWrap/>
          </w:tcPr>
          <w:p w14:paraId="2388AB0C"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C</w:t>
            </w:r>
          </w:p>
        </w:tc>
        <w:tc>
          <w:tcPr>
            <w:tcW w:w="7290" w:type="dxa"/>
          </w:tcPr>
          <w:p w14:paraId="4D169F95" w14:textId="0AC6E2BD" w:rsidR="00613705" w:rsidRPr="009E041B" w:rsidRDefault="00613705" w:rsidP="00C36724">
            <w:pPr>
              <w:tabs>
                <w:tab w:val="left" w:pos="5036"/>
              </w:tabs>
              <w:jc w:val="both"/>
              <w:rPr>
                <w:rFonts w:ascii="Arial" w:eastAsia="Arial Unicode MS" w:hAnsi="Arial" w:cs="Arial"/>
                <w:b/>
                <w:sz w:val="20"/>
              </w:rPr>
            </w:pPr>
            <w:r w:rsidRPr="009E041B">
              <w:rPr>
                <w:rFonts w:ascii="Arial" w:hAnsi="Arial" w:cs="Arial"/>
                <w:b/>
                <w:bCs/>
                <w:sz w:val="20"/>
              </w:rPr>
              <w:t>RESOURCES FOR SERVICES TO ALL SCHOOLS</w:t>
            </w:r>
            <w:r w:rsidR="00C36724" w:rsidRPr="009E041B">
              <w:rPr>
                <w:rFonts w:ascii="Arial" w:hAnsi="Arial" w:cs="Arial"/>
                <w:b/>
                <w:bCs/>
                <w:sz w:val="20"/>
              </w:rPr>
              <w:tab/>
            </w:r>
            <w:r w:rsidR="00C36724" w:rsidRPr="009E041B">
              <w:rPr>
                <w:rFonts w:ascii="Arial" w:hAnsi="Arial" w:cs="Arial"/>
                <w:sz w:val="20"/>
              </w:rPr>
              <w:t>(Including Voluntary Grammar, Grant-maintained Integrated, and Irish Medium schools)</w:t>
            </w:r>
          </w:p>
        </w:tc>
        <w:tc>
          <w:tcPr>
            <w:tcW w:w="0" w:type="auto"/>
            <w:noWrap/>
          </w:tcPr>
          <w:p w14:paraId="77F5081E" w14:textId="77777777" w:rsidR="00613705" w:rsidRPr="009E041B" w:rsidRDefault="00613705" w:rsidP="003E6FF7">
            <w:pPr>
              <w:jc w:val="both"/>
              <w:rPr>
                <w:rFonts w:ascii="Arial" w:eastAsia="Arial Unicode MS" w:hAnsi="Arial" w:cs="Arial"/>
                <w:sz w:val="20"/>
              </w:rPr>
            </w:pPr>
          </w:p>
        </w:tc>
        <w:tc>
          <w:tcPr>
            <w:tcW w:w="0" w:type="auto"/>
            <w:noWrap/>
          </w:tcPr>
          <w:p w14:paraId="0E4563CF" w14:textId="77777777" w:rsidR="00613705" w:rsidRPr="009E041B" w:rsidRDefault="00613705" w:rsidP="003E6FF7">
            <w:pPr>
              <w:jc w:val="both"/>
              <w:rPr>
                <w:rFonts w:ascii="Arial" w:eastAsia="Arial Unicode MS" w:hAnsi="Arial" w:cs="Arial"/>
                <w:sz w:val="20"/>
              </w:rPr>
            </w:pPr>
          </w:p>
        </w:tc>
      </w:tr>
      <w:tr w:rsidR="00613705" w:rsidRPr="009E041B" w14:paraId="58B92D74" w14:textId="77777777" w:rsidTr="005342DA">
        <w:trPr>
          <w:trHeight w:val="255"/>
        </w:trPr>
        <w:tc>
          <w:tcPr>
            <w:tcW w:w="0" w:type="auto"/>
            <w:noWrap/>
          </w:tcPr>
          <w:p w14:paraId="4E0CD78F" w14:textId="77777777" w:rsidR="00613705" w:rsidRPr="009E041B" w:rsidRDefault="00613705" w:rsidP="003E6FF7">
            <w:pPr>
              <w:jc w:val="both"/>
              <w:rPr>
                <w:rFonts w:ascii="Arial" w:eastAsia="Arial Unicode MS" w:hAnsi="Arial" w:cs="Arial"/>
                <w:sz w:val="20"/>
              </w:rPr>
            </w:pPr>
          </w:p>
        </w:tc>
        <w:tc>
          <w:tcPr>
            <w:tcW w:w="7290" w:type="dxa"/>
          </w:tcPr>
          <w:p w14:paraId="5DB675F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and Special Schools funding</w:t>
            </w:r>
          </w:p>
        </w:tc>
        <w:tc>
          <w:tcPr>
            <w:tcW w:w="0" w:type="auto"/>
            <w:noWrap/>
          </w:tcPr>
          <w:p w14:paraId="3BD88FF3" w14:textId="77777777" w:rsidR="00613705" w:rsidRPr="009E041B" w:rsidRDefault="00613705" w:rsidP="003E6FF7">
            <w:pPr>
              <w:jc w:val="both"/>
              <w:rPr>
                <w:rFonts w:ascii="Arial" w:eastAsia="Arial Unicode MS" w:hAnsi="Arial" w:cs="Arial"/>
                <w:sz w:val="20"/>
              </w:rPr>
            </w:pPr>
          </w:p>
        </w:tc>
        <w:tc>
          <w:tcPr>
            <w:tcW w:w="0" w:type="auto"/>
            <w:noWrap/>
          </w:tcPr>
          <w:p w14:paraId="7E17237B" w14:textId="77777777" w:rsidR="00613705" w:rsidRPr="009E041B" w:rsidRDefault="00613705" w:rsidP="003E6FF7">
            <w:pPr>
              <w:jc w:val="both"/>
              <w:rPr>
                <w:rFonts w:ascii="Arial" w:eastAsia="Arial Unicode MS" w:hAnsi="Arial" w:cs="Arial"/>
                <w:sz w:val="20"/>
              </w:rPr>
            </w:pPr>
          </w:p>
        </w:tc>
      </w:tr>
      <w:tr w:rsidR="00613705" w:rsidRPr="009E041B" w14:paraId="412D0BF8" w14:textId="77777777" w:rsidTr="00C36724">
        <w:trPr>
          <w:trHeight w:val="255"/>
        </w:trPr>
        <w:tc>
          <w:tcPr>
            <w:tcW w:w="0" w:type="auto"/>
            <w:noWrap/>
          </w:tcPr>
          <w:p w14:paraId="66CEFB0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C1</w:t>
            </w:r>
          </w:p>
        </w:tc>
        <w:tc>
          <w:tcPr>
            <w:tcW w:w="0" w:type="auto"/>
            <w:noWrap/>
          </w:tcPr>
          <w:p w14:paraId="2D808F69"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Central Administration / HQ Costs</w:t>
            </w:r>
          </w:p>
        </w:tc>
        <w:tc>
          <w:tcPr>
            <w:tcW w:w="0" w:type="auto"/>
            <w:noWrap/>
          </w:tcPr>
          <w:p w14:paraId="380A89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074A1C51"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770DBC51" w14:textId="77777777" w:rsidTr="00C36724">
        <w:trPr>
          <w:trHeight w:val="255"/>
        </w:trPr>
        <w:tc>
          <w:tcPr>
            <w:tcW w:w="0" w:type="auto"/>
            <w:noWrap/>
          </w:tcPr>
          <w:p w14:paraId="7830F9F0" w14:textId="77777777" w:rsidR="00613705" w:rsidRPr="009E041B" w:rsidRDefault="00613705" w:rsidP="003E6FF7">
            <w:pPr>
              <w:jc w:val="both"/>
              <w:rPr>
                <w:rFonts w:ascii="Arial" w:eastAsia="Arial Unicode MS" w:hAnsi="Arial" w:cs="Arial"/>
                <w:sz w:val="20"/>
              </w:rPr>
            </w:pPr>
          </w:p>
        </w:tc>
        <w:tc>
          <w:tcPr>
            <w:tcW w:w="0" w:type="auto"/>
            <w:noWrap/>
          </w:tcPr>
          <w:p w14:paraId="09F16C05" w14:textId="77777777" w:rsidR="00613705" w:rsidRPr="009E041B" w:rsidRDefault="00613705" w:rsidP="003E6FF7">
            <w:pPr>
              <w:jc w:val="both"/>
              <w:rPr>
                <w:rFonts w:ascii="Arial" w:eastAsia="Arial Unicode MS" w:hAnsi="Arial" w:cs="Arial"/>
                <w:sz w:val="20"/>
              </w:rPr>
            </w:pPr>
          </w:p>
        </w:tc>
        <w:tc>
          <w:tcPr>
            <w:tcW w:w="0" w:type="auto"/>
            <w:noWrap/>
          </w:tcPr>
          <w:p w14:paraId="0DC9AACD" w14:textId="77777777" w:rsidR="00613705" w:rsidRPr="009E041B" w:rsidRDefault="00613705" w:rsidP="003E6FF7">
            <w:pPr>
              <w:jc w:val="both"/>
              <w:rPr>
                <w:rFonts w:ascii="Arial" w:eastAsia="Arial Unicode MS" w:hAnsi="Arial" w:cs="Arial"/>
                <w:sz w:val="20"/>
              </w:rPr>
            </w:pPr>
          </w:p>
        </w:tc>
        <w:tc>
          <w:tcPr>
            <w:tcW w:w="0" w:type="auto"/>
            <w:noWrap/>
          </w:tcPr>
          <w:p w14:paraId="0CAA29A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49672C3F" w14:textId="77777777" w:rsidTr="00C36724">
        <w:trPr>
          <w:trHeight w:val="255"/>
        </w:trPr>
        <w:tc>
          <w:tcPr>
            <w:tcW w:w="0" w:type="auto"/>
            <w:noWrap/>
          </w:tcPr>
          <w:p w14:paraId="64FE73E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C2</w:t>
            </w:r>
          </w:p>
        </w:tc>
        <w:tc>
          <w:tcPr>
            <w:tcW w:w="0" w:type="auto"/>
            <w:noWrap/>
          </w:tcPr>
          <w:p w14:paraId="10B11DCB"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Home to School Transport</w:t>
            </w:r>
          </w:p>
        </w:tc>
        <w:tc>
          <w:tcPr>
            <w:tcW w:w="0" w:type="auto"/>
            <w:noWrap/>
          </w:tcPr>
          <w:p w14:paraId="75D0A30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600C0D4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w:t>
            </w:r>
            <w:proofErr w:type="spellEnd"/>
          </w:p>
        </w:tc>
      </w:tr>
      <w:tr w:rsidR="00613705" w:rsidRPr="009E041B" w14:paraId="777F6E51" w14:textId="77777777" w:rsidTr="00C36724">
        <w:trPr>
          <w:trHeight w:val="255"/>
        </w:trPr>
        <w:tc>
          <w:tcPr>
            <w:tcW w:w="0" w:type="auto"/>
            <w:noWrap/>
          </w:tcPr>
          <w:p w14:paraId="6113583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C3</w:t>
            </w:r>
          </w:p>
        </w:tc>
        <w:tc>
          <w:tcPr>
            <w:tcW w:w="0" w:type="auto"/>
            <w:noWrap/>
          </w:tcPr>
          <w:p w14:paraId="3E2D4A85"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School Milk &amp; Meals</w:t>
            </w:r>
          </w:p>
        </w:tc>
        <w:tc>
          <w:tcPr>
            <w:tcW w:w="0" w:type="auto"/>
            <w:noWrap/>
          </w:tcPr>
          <w:p w14:paraId="6A909DC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4902478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C36724" w:rsidRPr="009E041B" w14:paraId="683F156C" w14:textId="77777777" w:rsidTr="00C36724">
        <w:trPr>
          <w:trHeight w:val="255"/>
        </w:trPr>
        <w:tc>
          <w:tcPr>
            <w:tcW w:w="0" w:type="auto"/>
            <w:noWrap/>
          </w:tcPr>
          <w:p w14:paraId="3B1E9490" w14:textId="1B16D974" w:rsidR="00C36724" w:rsidRPr="009E041B" w:rsidRDefault="00C36724" w:rsidP="003E6FF7">
            <w:pPr>
              <w:jc w:val="both"/>
              <w:rPr>
                <w:rFonts w:ascii="Arial" w:hAnsi="Arial" w:cs="Arial"/>
                <w:sz w:val="20"/>
              </w:rPr>
            </w:pPr>
            <w:r w:rsidRPr="009E041B">
              <w:rPr>
                <w:rFonts w:ascii="Arial" w:hAnsi="Arial" w:cs="Arial"/>
                <w:sz w:val="20"/>
              </w:rPr>
              <w:t>C4</w:t>
            </w:r>
          </w:p>
        </w:tc>
        <w:tc>
          <w:tcPr>
            <w:tcW w:w="0" w:type="auto"/>
            <w:noWrap/>
          </w:tcPr>
          <w:p w14:paraId="1F363A9F" w14:textId="2E0C7F0A" w:rsidR="00C36724" w:rsidRPr="009E041B" w:rsidRDefault="00C36724"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School Development Service</w:t>
            </w:r>
          </w:p>
        </w:tc>
        <w:tc>
          <w:tcPr>
            <w:tcW w:w="0" w:type="auto"/>
            <w:noWrap/>
          </w:tcPr>
          <w:p w14:paraId="7E73A539" w14:textId="77777777" w:rsidR="00C36724" w:rsidRPr="009E041B" w:rsidRDefault="00C36724" w:rsidP="003E6FF7">
            <w:pPr>
              <w:jc w:val="both"/>
              <w:rPr>
                <w:rFonts w:ascii="Arial" w:hAnsi="Arial" w:cs="Arial"/>
                <w:sz w:val="20"/>
              </w:rPr>
            </w:pPr>
          </w:p>
        </w:tc>
        <w:tc>
          <w:tcPr>
            <w:tcW w:w="0" w:type="auto"/>
            <w:noWrap/>
          </w:tcPr>
          <w:p w14:paraId="35967624" w14:textId="77777777" w:rsidR="00C36724" w:rsidRPr="009E041B" w:rsidRDefault="00C36724" w:rsidP="003E6FF7">
            <w:pPr>
              <w:jc w:val="both"/>
              <w:rPr>
                <w:rFonts w:ascii="Arial" w:hAnsi="Arial" w:cs="Arial"/>
                <w:sz w:val="20"/>
              </w:rPr>
            </w:pPr>
          </w:p>
        </w:tc>
      </w:tr>
      <w:tr w:rsidR="00613705" w:rsidRPr="009E041B" w14:paraId="1098F9A8" w14:textId="77777777" w:rsidTr="00C36724">
        <w:trPr>
          <w:trHeight w:val="255"/>
        </w:trPr>
        <w:tc>
          <w:tcPr>
            <w:tcW w:w="0" w:type="auto"/>
            <w:noWrap/>
          </w:tcPr>
          <w:p w14:paraId="4CB9FF7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i</w:t>
            </w:r>
            <w:proofErr w:type="spellEnd"/>
            <w:r w:rsidRPr="009E041B">
              <w:rPr>
                <w:rFonts w:ascii="Arial" w:hAnsi="Arial" w:cs="Arial"/>
                <w:sz w:val="20"/>
              </w:rPr>
              <w:t>)</w:t>
            </w:r>
          </w:p>
        </w:tc>
        <w:tc>
          <w:tcPr>
            <w:tcW w:w="0" w:type="auto"/>
            <w:noWrap/>
          </w:tcPr>
          <w:p w14:paraId="1689A21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School Development Service (including INSET)</w:t>
            </w:r>
          </w:p>
        </w:tc>
        <w:tc>
          <w:tcPr>
            <w:tcW w:w="0" w:type="auto"/>
            <w:noWrap/>
          </w:tcPr>
          <w:p w14:paraId="391B1E0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605AA5D6"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7A20FEA4" w14:textId="77777777" w:rsidTr="00C36724">
        <w:trPr>
          <w:trHeight w:val="255"/>
        </w:trPr>
        <w:tc>
          <w:tcPr>
            <w:tcW w:w="0" w:type="auto"/>
            <w:noWrap/>
          </w:tcPr>
          <w:p w14:paraId="57AE5F9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(ii)</w:t>
            </w:r>
          </w:p>
        </w:tc>
        <w:tc>
          <w:tcPr>
            <w:tcW w:w="0" w:type="auto"/>
            <w:noWrap/>
          </w:tcPr>
          <w:p w14:paraId="57973C7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Audio-visual aids / Resource Technology Centre</w:t>
            </w:r>
          </w:p>
        </w:tc>
        <w:tc>
          <w:tcPr>
            <w:tcW w:w="0" w:type="auto"/>
            <w:noWrap/>
          </w:tcPr>
          <w:p w14:paraId="5FF6812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0EC6C28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2D4E699D" w14:textId="77777777" w:rsidTr="00C36724">
        <w:trPr>
          <w:trHeight w:val="255"/>
        </w:trPr>
        <w:tc>
          <w:tcPr>
            <w:tcW w:w="0" w:type="auto"/>
            <w:noWrap/>
          </w:tcPr>
          <w:p w14:paraId="5ED5DE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(iii)</w:t>
            </w:r>
          </w:p>
        </w:tc>
        <w:tc>
          <w:tcPr>
            <w:tcW w:w="0" w:type="auto"/>
            <w:noWrap/>
          </w:tcPr>
          <w:p w14:paraId="4DCE56D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Teachers' Centres</w:t>
            </w:r>
          </w:p>
        </w:tc>
        <w:tc>
          <w:tcPr>
            <w:tcW w:w="0" w:type="auto"/>
            <w:noWrap/>
          </w:tcPr>
          <w:p w14:paraId="7FE75F8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6A49D3C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4EDE4B6A" w14:textId="77777777" w:rsidTr="00C36724">
        <w:trPr>
          <w:trHeight w:val="255"/>
        </w:trPr>
        <w:tc>
          <w:tcPr>
            <w:tcW w:w="0" w:type="auto"/>
            <w:noWrap/>
          </w:tcPr>
          <w:p w14:paraId="34366A3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(iv)</w:t>
            </w:r>
          </w:p>
        </w:tc>
        <w:tc>
          <w:tcPr>
            <w:tcW w:w="0" w:type="auto"/>
            <w:noWrap/>
          </w:tcPr>
          <w:p w14:paraId="269603C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Field Study Centres</w:t>
            </w:r>
          </w:p>
        </w:tc>
        <w:tc>
          <w:tcPr>
            <w:tcW w:w="0" w:type="auto"/>
            <w:noWrap/>
          </w:tcPr>
          <w:p w14:paraId="641B681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0A753E2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6508F79F" w14:textId="77777777" w:rsidTr="00C36724">
        <w:trPr>
          <w:trHeight w:val="255"/>
        </w:trPr>
        <w:tc>
          <w:tcPr>
            <w:tcW w:w="0" w:type="auto"/>
            <w:noWrap/>
          </w:tcPr>
          <w:p w14:paraId="40FFF4E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(v)</w:t>
            </w:r>
          </w:p>
        </w:tc>
        <w:tc>
          <w:tcPr>
            <w:tcW w:w="0" w:type="auto"/>
            <w:noWrap/>
          </w:tcPr>
          <w:p w14:paraId="3663222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Music Service</w:t>
            </w:r>
          </w:p>
        </w:tc>
        <w:tc>
          <w:tcPr>
            <w:tcW w:w="0" w:type="auto"/>
            <w:noWrap/>
          </w:tcPr>
          <w:p w14:paraId="1421082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5242BAE6"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C36724" w:rsidRPr="009E041B" w14:paraId="69043686" w14:textId="77777777" w:rsidTr="00C36724">
        <w:trPr>
          <w:trHeight w:val="255"/>
        </w:trPr>
        <w:tc>
          <w:tcPr>
            <w:tcW w:w="0" w:type="auto"/>
            <w:noWrap/>
          </w:tcPr>
          <w:p w14:paraId="2EBAD410" w14:textId="2471BE5E" w:rsidR="00C36724" w:rsidRPr="009E041B" w:rsidRDefault="00C36724" w:rsidP="003E6FF7">
            <w:pPr>
              <w:jc w:val="both"/>
              <w:rPr>
                <w:rFonts w:ascii="Arial" w:hAnsi="Arial" w:cs="Arial"/>
                <w:sz w:val="20"/>
              </w:rPr>
            </w:pPr>
            <w:r w:rsidRPr="009E041B">
              <w:rPr>
                <w:rFonts w:ascii="Arial" w:hAnsi="Arial" w:cs="Arial"/>
                <w:sz w:val="20"/>
              </w:rPr>
              <w:t>(vi)</w:t>
            </w:r>
          </w:p>
        </w:tc>
        <w:tc>
          <w:tcPr>
            <w:tcW w:w="0" w:type="auto"/>
            <w:noWrap/>
          </w:tcPr>
          <w:p w14:paraId="50663DF5" w14:textId="7AAAAD2C" w:rsidR="00C36724" w:rsidRPr="009E041B" w:rsidRDefault="00C36724" w:rsidP="003E6FF7">
            <w:pPr>
              <w:jc w:val="both"/>
              <w:rPr>
                <w:rFonts w:ascii="Arial" w:hAnsi="Arial" w:cs="Arial"/>
                <w:sz w:val="20"/>
              </w:rPr>
            </w:pPr>
            <w:r w:rsidRPr="009E041B">
              <w:rPr>
                <w:rFonts w:ascii="Arial" w:hAnsi="Arial" w:cs="Arial"/>
                <w:sz w:val="20"/>
              </w:rPr>
              <w:t>Additional Teaching Support for pupils with statements of educational need</w:t>
            </w:r>
          </w:p>
        </w:tc>
        <w:tc>
          <w:tcPr>
            <w:tcW w:w="0" w:type="auto"/>
            <w:noWrap/>
          </w:tcPr>
          <w:p w14:paraId="7D63B92A" w14:textId="77777777" w:rsidR="00C36724" w:rsidRPr="009E041B" w:rsidRDefault="00C36724" w:rsidP="003E6FF7">
            <w:pPr>
              <w:jc w:val="both"/>
              <w:rPr>
                <w:rFonts w:ascii="Arial" w:hAnsi="Arial" w:cs="Arial"/>
                <w:sz w:val="20"/>
              </w:rPr>
            </w:pPr>
          </w:p>
        </w:tc>
        <w:tc>
          <w:tcPr>
            <w:tcW w:w="0" w:type="auto"/>
            <w:noWrap/>
          </w:tcPr>
          <w:p w14:paraId="75C3864D" w14:textId="049888CE" w:rsidR="00C36724" w:rsidRPr="009E041B" w:rsidRDefault="00C36724" w:rsidP="003E6FF7">
            <w:pPr>
              <w:jc w:val="both"/>
              <w:rPr>
                <w:rFonts w:ascii="Arial" w:hAnsi="Arial" w:cs="Arial"/>
                <w:sz w:val="20"/>
              </w:rPr>
            </w:pPr>
            <w:proofErr w:type="spellStart"/>
            <w:r w:rsidRPr="009E041B">
              <w:rPr>
                <w:rFonts w:ascii="Arial" w:hAnsi="Arial" w:cs="Arial"/>
                <w:sz w:val="20"/>
              </w:rPr>
              <w:t>xxxxx</w:t>
            </w:r>
            <w:proofErr w:type="spellEnd"/>
          </w:p>
        </w:tc>
      </w:tr>
      <w:tr w:rsidR="00613705" w:rsidRPr="009E041B" w14:paraId="58A86764" w14:textId="77777777" w:rsidTr="005342DA">
        <w:trPr>
          <w:trHeight w:val="255"/>
        </w:trPr>
        <w:tc>
          <w:tcPr>
            <w:tcW w:w="0" w:type="auto"/>
            <w:noWrap/>
          </w:tcPr>
          <w:p w14:paraId="7D15363E" w14:textId="77777777" w:rsidR="00613705" w:rsidRPr="009E041B" w:rsidRDefault="00613705" w:rsidP="003E6FF7">
            <w:pPr>
              <w:jc w:val="both"/>
              <w:rPr>
                <w:rFonts w:ascii="Arial" w:eastAsia="Arial Unicode MS" w:hAnsi="Arial" w:cs="Arial"/>
                <w:sz w:val="20"/>
              </w:rPr>
            </w:pPr>
          </w:p>
        </w:tc>
        <w:tc>
          <w:tcPr>
            <w:tcW w:w="0" w:type="auto"/>
            <w:noWrap/>
          </w:tcPr>
          <w:p w14:paraId="31CEF6D0" w14:textId="77777777" w:rsidR="00613705" w:rsidRPr="009E041B" w:rsidRDefault="00613705" w:rsidP="003E6FF7">
            <w:pPr>
              <w:jc w:val="both"/>
              <w:rPr>
                <w:rFonts w:ascii="Arial" w:eastAsia="Arial Unicode MS" w:hAnsi="Arial" w:cs="Arial"/>
                <w:sz w:val="20"/>
              </w:rPr>
            </w:pPr>
          </w:p>
        </w:tc>
        <w:tc>
          <w:tcPr>
            <w:tcW w:w="0" w:type="auto"/>
            <w:noWrap/>
          </w:tcPr>
          <w:p w14:paraId="6BDF6100" w14:textId="77777777" w:rsidR="00613705" w:rsidRPr="009E041B" w:rsidRDefault="00613705" w:rsidP="003E6FF7">
            <w:pPr>
              <w:jc w:val="both"/>
              <w:rPr>
                <w:rFonts w:ascii="Arial" w:eastAsia="Arial Unicode MS" w:hAnsi="Arial" w:cs="Arial"/>
                <w:b/>
                <w:sz w:val="20"/>
              </w:rPr>
            </w:pPr>
          </w:p>
        </w:tc>
        <w:tc>
          <w:tcPr>
            <w:tcW w:w="1059" w:type="dxa"/>
          </w:tcPr>
          <w:p w14:paraId="73993C3A" w14:textId="77777777" w:rsidR="00613705" w:rsidRPr="009E041B" w:rsidRDefault="00613705" w:rsidP="003E6FF7">
            <w:pPr>
              <w:jc w:val="both"/>
              <w:rPr>
                <w:rFonts w:ascii="Arial" w:eastAsia="Arial Unicode MS" w:hAnsi="Arial" w:cs="Arial"/>
                <w:b/>
                <w:sz w:val="18"/>
                <w:szCs w:val="18"/>
              </w:rPr>
            </w:pPr>
            <w:r w:rsidRPr="009E041B">
              <w:rPr>
                <w:rFonts w:ascii="Arial" w:hAnsi="Arial" w:cs="Arial"/>
                <w:b/>
                <w:bCs/>
                <w:sz w:val="18"/>
                <w:szCs w:val="18"/>
              </w:rPr>
              <w:t> </w:t>
            </w:r>
          </w:p>
        </w:tc>
      </w:tr>
      <w:tr w:rsidR="00613705" w:rsidRPr="009E041B" w14:paraId="0AE7DD80" w14:textId="77777777" w:rsidTr="00C36724">
        <w:trPr>
          <w:trHeight w:val="255"/>
        </w:trPr>
        <w:tc>
          <w:tcPr>
            <w:tcW w:w="0" w:type="auto"/>
            <w:noWrap/>
          </w:tcPr>
          <w:p w14:paraId="4F935DF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C5</w:t>
            </w:r>
          </w:p>
        </w:tc>
        <w:tc>
          <w:tcPr>
            <w:tcW w:w="0" w:type="auto"/>
            <w:noWrap/>
          </w:tcPr>
          <w:p w14:paraId="6387AEA1"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Maintenance Other than Mainstream schools</w:t>
            </w:r>
          </w:p>
        </w:tc>
        <w:tc>
          <w:tcPr>
            <w:tcW w:w="0" w:type="auto"/>
            <w:noWrap/>
          </w:tcPr>
          <w:p w14:paraId="67434CA6"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 </w:t>
            </w:r>
          </w:p>
        </w:tc>
        <w:tc>
          <w:tcPr>
            <w:tcW w:w="0" w:type="auto"/>
            <w:noWrap/>
          </w:tcPr>
          <w:p w14:paraId="1BE0674E" w14:textId="06101A9A" w:rsidR="00613705" w:rsidRPr="009E041B" w:rsidRDefault="00613705" w:rsidP="003E6FF7">
            <w:pPr>
              <w:jc w:val="both"/>
              <w:rPr>
                <w:rFonts w:ascii="Arial" w:eastAsia="Arial Unicode MS" w:hAnsi="Arial" w:cs="Arial"/>
                <w:sz w:val="20"/>
              </w:rPr>
            </w:pPr>
          </w:p>
        </w:tc>
      </w:tr>
      <w:tr w:rsidR="00613705" w:rsidRPr="009E041B" w14:paraId="2F84C06D" w14:textId="77777777" w:rsidTr="00C36724">
        <w:trPr>
          <w:trHeight w:val="255"/>
        </w:trPr>
        <w:tc>
          <w:tcPr>
            <w:tcW w:w="0" w:type="auto"/>
            <w:noWrap/>
          </w:tcPr>
          <w:p w14:paraId="05BEA90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C6</w:t>
            </w:r>
          </w:p>
        </w:tc>
        <w:tc>
          <w:tcPr>
            <w:tcW w:w="0" w:type="auto"/>
            <w:noWrap/>
          </w:tcPr>
          <w:p w14:paraId="7E6790E9"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School Library Service</w:t>
            </w:r>
          </w:p>
        </w:tc>
        <w:tc>
          <w:tcPr>
            <w:tcW w:w="0" w:type="auto"/>
            <w:noWrap/>
          </w:tcPr>
          <w:p w14:paraId="662F484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3EF3F181" w14:textId="015A4533" w:rsidR="00613705" w:rsidRPr="009E041B" w:rsidRDefault="00613705" w:rsidP="003E6FF7">
            <w:pPr>
              <w:jc w:val="both"/>
              <w:rPr>
                <w:rFonts w:ascii="Arial" w:eastAsia="Arial Unicode MS" w:hAnsi="Arial" w:cs="Arial"/>
                <w:sz w:val="20"/>
              </w:rPr>
            </w:pPr>
          </w:p>
        </w:tc>
      </w:tr>
      <w:tr w:rsidR="00613705" w:rsidRPr="009E041B" w14:paraId="34283145" w14:textId="77777777" w:rsidTr="00C36724">
        <w:trPr>
          <w:trHeight w:val="255"/>
        </w:trPr>
        <w:tc>
          <w:tcPr>
            <w:tcW w:w="0" w:type="auto"/>
            <w:noWrap/>
          </w:tcPr>
          <w:p w14:paraId="66F0A64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C7</w:t>
            </w:r>
          </w:p>
        </w:tc>
        <w:tc>
          <w:tcPr>
            <w:tcW w:w="0" w:type="auto"/>
            <w:noWrap/>
          </w:tcPr>
          <w:p w14:paraId="39288142"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Special Schools</w:t>
            </w:r>
          </w:p>
        </w:tc>
        <w:tc>
          <w:tcPr>
            <w:tcW w:w="0" w:type="auto"/>
            <w:noWrap/>
          </w:tcPr>
          <w:p w14:paraId="61F39E09" w14:textId="77777777" w:rsidR="00613705" w:rsidRPr="009E041B" w:rsidRDefault="00613705" w:rsidP="003E6FF7">
            <w:pPr>
              <w:jc w:val="both"/>
              <w:rPr>
                <w:rFonts w:ascii="Arial" w:eastAsia="Arial Unicode MS" w:hAnsi="Arial" w:cs="Arial"/>
                <w:sz w:val="20"/>
              </w:rPr>
            </w:pPr>
          </w:p>
        </w:tc>
        <w:tc>
          <w:tcPr>
            <w:tcW w:w="0" w:type="auto"/>
            <w:noWrap/>
          </w:tcPr>
          <w:p w14:paraId="5A02B009" w14:textId="77777777" w:rsidR="00613705" w:rsidRPr="009E041B" w:rsidRDefault="00613705" w:rsidP="003E6FF7">
            <w:pPr>
              <w:jc w:val="both"/>
              <w:rPr>
                <w:rFonts w:ascii="Arial" w:eastAsia="Arial Unicode MS" w:hAnsi="Arial" w:cs="Arial"/>
                <w:sz w:val="20"/>
              </w:rPr>
            </w:pPr>
          </w:p>
        </w:tc>
      </w:tr>
      <w:tr w:rsidR="00613705" w:rsidRPr="009E041B" w14:paraId="0CD46B3F" w14:textId="77777777" w:rsidTr="00C36724">
        <w:trPr>
          <w:trHeight w:val="255"/>
        </w:trPr>
        <w:tc>
          <w:tcPr>
            <w:tcW w:w="0" w:type="auto"/>
            <w:noWrap/>
          </w:tcPr>
          <w:p w14:paraId="04F70268" w14:textId="77777777" w:rsidR="00613705" w:rsidRPr="009E041B" w:rsidRDefault="00613705" w:rsidP="003E6FF7">
            <w:pPr>
              <w:jc w:val="both"/>
              <w:rPr>
                <w:rFonts w:ascii="Arial" w:eastAsia="Arial Unicode MS" w:hAnsi="Arial" w:cs="Arial"/>
                <w:sz w:val="20"/>
              </w:rPr>
            </w:pPr>
          </w:p>
        </w:tc>
        <w:tc>
          <w:tcPr>
            <w:tcW w:w="0" w:type="auto"/>
            <w:noWrap/>
          </w:tcPr>
          <w:p w14:paraId="1323F73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Funding for Special Schools</w:t>
            </w:r>
          </w:p>
        </w:tc>
        <w:tc>
          <w:tcPr>
            <w:tcW w:w="0" w:type="auto"/>
            <w:noWrap/>
          </w:tcPr>
          <w:p w14:paraId="65CF017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51783D4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131EB967" w14:textId="77777777" w:rsidTr="00C36724">
        <w:trPr>
          <w:trHeight w:val="255"/>
        </w:trPr>
        <w:tc>
          <w:tcPr>
            <w:tcW w:w="0" w:type="auto"/>
            <w:noWrap/>
          </w:tcPr>
          <w:p w14:paraId="22BD835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C8</w:t>
            </w:r>
          </w:p>
        </w:tc>
        <w:tc>
          <w:tcPr>
            <w:tcW w:w="0" w:type="auto"/>
            <w:noWrap/>
          </w:tcPr>
          <w:p w14:paraId="5B654CEB"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Pupil Support</w:t>
            </w:r>
          </w:p>
        </w:tc>
        <w:tc>
          <w:tcPr>
            <w:tcW w:w="0" w:type="auto"/>
            <w:noWrap/>
          </w:tcPr>
          <w:p w14:paraId="5844ADCF" w14:textId="77777777" w:rsidR="00613705" w:rsidRPr="009E041B" w:rsidRDefault="00613705" w:rsidP="003E6FF7">
            <w:pPr>
              <w:jc w:val="both"/>
              <w:rPr>
                <w:rFonts w:ascii="Arial" w:eastAsia="Arial Unicode MS" w:hAnsi="Arial" w:cs="Arial"/>
                <w:sz w:val="20"/>
              </w:rPr>
            </w:pPr>
          </w:p>
        </w:tc>
        <w:tc>
          <w:tcPr>
            <w:tcW w:w="0" w:type="auto"/>
            <w:noWrap/>
          </w:tcPr>
          <w:p w14:paraId="5DCCC141" w14:textId="77777777" w:rsidR="00613705" w:rsidRPr="009E041B" w:rsidRDefault="00613705" w:rsidP="003E6FF7">
            <w:pPr>
              <w:jc w:val="both"/>
              <w:rPr>
                <w:rFonts w:ascii="Arial" w:eastAsia="Arial Unicode MS" w:hAnsi="Arial" w:cs="Arial"/>
                <w:sz w:val="20"/>
              </w:rPr>
            </w:pPr>
          </w:p>
        </w:tc>
      </w:tr>
      <w:tr w:rsidR="00C36724" w:rsidRPr="009E041B" w14:paraId="43E04D16" w14:textId="77777777" w:rsidTr="00C36724">
        <w:trPr>
          <w:trHeight w:val="255"/>
        </w:trPr>
        <w:tc>
          <w:tcPr>
            <w:tcW w:w="0" w:type="auto"/>
            <w:noWrap/>
          </w:tcPr>
          <w:p w14:paraId="439E95E7" w14:textId="77777777" w:rsidR="00C36724" w:rsidRPr="009E041B" w:rsidRDefault="00C36724" w:rsidP="003E6FF7">
            <w:pPr>
              <w:jc w:val="both"/>
              <w:rPr>
                <w:rFonts w:ascii="Arial" w:hAnsi="Arial" w:cs="Arial"/>
                <w:sz w:val="20"/>
              </w:rPr>
            </w:pPr>
          </w:p>
        </w:tc>
        <w:tc>
          <w:tcPr>
            <w:tcW w:w="0" w:type="auto"/>
            <w:noWrap/>
          </w:tcPr>
          <w:p w14:paraId="35E9A0C6" w14:textId="3A358FDE" w:rsidR="00C36724" w:rsidRPr="009E041B" w:rsidRDefault="00C36724" w:rsidP="003E6FF7">
            <w:pPr>
              <w:pStyle w:val="font6"/>
              <w:overflowPunct w:val="0"/>
              <w:autoSpaceDE w:val="0"/>
              <w:autoSpaceDN w:val="0"/>
              <w:adjustRightInd w:val="0"/>
              <w:spacing w:before="0" w:beforeAutospacing="0" w:after="0" w:afterAutospacing="0"/>
              <w:jc w:val="both"/>
              <w:textAlignment w:val="baseline"/>
              <w:rPr>
                <w:rFonts w:eastAsia="Times New Roman"/>
                <w:b w:val="0"/>
                <w:noProof/>
              </w:rPr>
            </w:pPr>
            <w:r w:rsidRPr="009E041B">
              <w:rPr>
                <w:b w:val="0"/>
              </w:rPr>
              <w:t>Support for Newcomer pupils &amp; children of the Traveller Community</w:t>
            </w:r>
          </w:p>
        </w:tc>
        <w:tc>
          <w:tcPr>
            <w:tcW w:w="0" w:type="auto"/>
            <w:noWrap/>
          </w:tcPr>
          <w:p w14:paraId="5EC9AE4F" w14:textId="77777777" w:rsidR="00C36724" w:rsidRPr="009E041B" w:rsidRDefault="00C36724" w:rsidP="003E6FF7">
            <w:pPr>
              <w:jc w:val="both"/>
              <w:rPr>
                <w:rFonts w:ascii="Arial" w:eastAsia="Arial Unicode MS" w:hAnsi="Arial" w:cs="Arial"/>
                <w:sz w:val="20"/>
              </w:rPr>
            </w:pPr>
          </w:p>
        </w:tc>
        <w:tc>
          <w:tcPr>
            <w:tcW w:w="0" w:type="auto"/>
            <w:noWrap/>
          </w:tcPr>
          <w:p w14:paraId="7A30F97E" w14:textId="3D3CC63C" w:rsidR="00C36724" w:rsidRPr="009E041B" w:rsidRDefault="00C36724" w:rsidP="003E6FF7">
            <w:pPr>
              <w:jc w:val="both"/>
              <w:rPr>
                <w:rFonts w:ascii="Arial" w:eastAsia="Arial Unicode MS" w:hAnsi="Arial" w:cs="Arial"/>
                <w:sz w:val="20"/>
              </w:rPr>
            </w:pPr>
            <w:proofErr w:type="spellStart"/>
            <w:r w:rsidRPr="009E041B">
              <w:rPr>
                <w:rFonts w:ascii="Arial" w:eastAsia="Arial Unicode MS" w:hAnsi="Arial" w:cs="Arial"/>
                <w:sz w:val="20"/>
              </w:rPr>
              <w:t>xxxxx</w:t>
            </w:r>
            <w:proofErr w:type="spellEnd"/>
          </w:p>
        </w:tc>
      </w:tr>
      <w:tr w:rsidR="00613705" w:rsidRPr="009E041B" w14:paraId="69E808B1" w14:textId="77777777" w:rsidTr="00C36724">
        <w:trPr>
          <w:trHeight w:val="255"/>
        </w:trPr>
        <w:tc>
          <w:tcPr>
            <w:tcW w:w="0" w:type="auto"/>
            <w:noWrap/>
          </w:tcPr>
          <w:p w14:paraId="62837438" w14:textId="77777777" w:rsidR="00613705" w:rsidRPr="009E041B" w:rsidRDefault="00613705" w:rsidP="003E6FF7">
            <w:pPr>
              <w:jc w:val="both"/>
              <w:rPr>
                <w:rFonts w:ascii="Arial" w:eastAsia="Arial Unicode MS" w:hAnsi="Arial" w:cs="Arial"/>
                <w:sz w:val="20"/>
              </w:rPr>
            </w:pPr>
          </w:p>
        </w:tc>
        <w:tc>
          <w:tcPr>
            <w:tcW w:w="0" w:type="auto"/>
            <w:noWrap/>
          </w:tcPr>
          <w:p w14:paraId="680E71C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Education Welfare Officers</w:t>
            </w:r>
          </w:p>
        </w:tc>
        <w:tc>
          <w:tcPr>
            <w:tcW w:w="0" w:type="auto"/>
            <w:noWrap/>
          </w:tcPr>
          <w:p w14:paraId="0D2F5BD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6CE36008" w14:textId="6EAD367C"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w:t>
            </w:r>
            <w:r w:rsidR="00C36724" w:rsidRPr="009E041B">
              <w:rPr>
                <w:rFonts w:ascii="Arial" w:hAnsi="Arial" w:cs="Arial"/>
                <w:sz w:val="20"/>
              </w:rPr>
              <w:t>xx</w:t>
            </w:r>
            <w:proofErr w:type="spellEnd"/>
          </w:p>
        </w:tc>
      </w:tr>
      <w:tr w:rsidR="00613705" w:rsidRPr="009E041B" w14:paraId="20BFE1EF" w14:textId="77777777" w:rsidTr="00C36724">
        <w:trPr>
          <w:trHeight w:val="255"/>
        </w:trPr>
        <w:tc>
          <w:tcPr>
            <w:tcW w:w="0" w:type="auto"/>
            <w:noWrap/>
          </w:tcPr>
          <w:p w14:paraId="05A25CD3" w14:textId="77777777" w:rsidR="00613705" w:rsidRPr="009E041B" w:rsidRDefault="00613705" w:rsidP="003E6FF7">
            <w:pPr>
              <w:jc w:val="both"/>
              <w:rPr>
                <w:rFonts w:ascii="Arial" w:eastAsia="Arial Unicode MS" w:hAnsi="Arial" w:cs="Arial"/>
                <w:sz w:val="20"/>
              </w:rPr>
            </w:pPr>
          </w:p>
        </w:tc>
        <w:tc>
          <w:tcPr>
            <w:tcW w:w="0" w:type="auto"/>
            <w:noWrap/>
          </w:tcPr>
          <w:p w14:paraId="40CFBB0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Educational Psychology Service</w:t>
            </w:r>
          </w:p>
        </w:tc>
        <w:tc>
          <w:tcPr>
            <w:tcW w:w="0" w:type="auto"/>
            <w:noWrap/>
          </w:tcPr>
          <w:p w14:paraId="7C47EEF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6EA73C4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0DE5EC7E" w14:textId="77777777" w:rsidTr="00C36724">
        <w:trPr>
          <w:trHeight w:val="255"/>
        </w:trPr>
        <w:tc>
          <w:tcPr>
            <w:tcW w:w="0" w:type="auto"/>
            <w:noWrap/>
          </w:tcPr>
          <w:p w14:paraId="7C4B5095" w14:textId="77777777" w:rsidR="00613705" w:rsidRPr="009E041B" w:rsidRDefault="00613705" w:rsidP="003E6FF7">
            <w:pPr>
              <w:jc w:val="both"/>
              <w:rPr>
                <w:rFonts w:ascii="Arial" w:eastAsia="Arial Unicode MS" w:hAnsi="Arial" w:cs="Arial"/>
                <w:sz w:val="20"/>
              </w:rPr>
            </w:pPr>
          </w:p>
        </w:tc>
        <w:tc>
          <w:tcPr>
            <w:tcW w:w="0" w:type="auto"/>
            <w:noWrap/>
          </w:tcPr>
          <w:p w14:paraId="705F5E4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School Crossing Patrols</w:t>
            </w:r>
          </w:p>
        </w:tc>
        <w:tc>
          <w:tcPr>
            <w:tcW w:w="0" w:type="auto"/>
            <w:noWrap/>
          </w:tcPr>
          <w:p w14:paraId="15B00D2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1DF6534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1F0CFA43" w14:textId="77777777" w:rsidTr="00C36724">
        <w:trPr>
          <w:trHeight w:val="255"/>
        </w:trPr>
        <w:tc>
          <w:tcPr>
            <w:tcW w:w="0" w:type="auto"/>
            <w:noWrap/>
          </w:tcPr>
          <w:p w14:paraId="48AE5080" w14:textId="77777777" w:rsidR="00613705" w:rsidRPr="009E041B" w:rsidRDefault="00613705" w:rsidP="003E6FF7">
            <w:pPr>
              <w:jc w:val="both"/>
              <w:rPr>
                <w:rFonts w:ascii="Arial" w:eastAsia="Arial Unicode MS" w:hAnsi="Arial" w:cs="Arial"/>
                <w:sz w:val="20"/>
              </w:rPr>
            </w:pPr>
          </w:p>
        </w:tc>
        <w:tc>
          <w:tcPr>
            <w:tcW w:w="0" w:type="auto"/>
            <w:noWrap/>
          </w:tcPr>
          <w:p w14:paraId="6253173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Peripatetic Support Services </w:t>
            </w:r>
          </w:p>
        </w:tc>
        <w:tc>
          <w:tcPr>
            <w:tcW w:w="0" w:type="auto"/>
            <w:noWrap/>
          </w:tcPr>
          <w:p w14:paraId="28AE753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47D3AFD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5342DA" w:rsidRPr="009E041B" w14:paraId="7D6FC27A" w14:textId="77777777" w:rsidTr="00C36724">
        <w:trPr>
          <w:trHeight w:val="255"/>
        </w:trPr>
        <w:tc>
          <w:tcPr>
            <w:tcW w:w="0" w:type="auto"/>
            <w:noWrap/>
          </w:tcPr>
          <w:p w14:paraId="64600C51" w14:textId="77777777" w:rsidR="005342DA" w:rsidRPr="009E041B" w:rsidRDefault="005342DA" w:rsidP="003E6FF7">
            <w:pPr>
              <w:jc w:val="both"/>
              <w:rPr>
                <w:rFonts w:ascii="Arial" w:eastAsia="Arial Unicode MS" w:hAnsi="Arial" w:cs="Arial"/>
                <w:sz w:val="20"/>
              </w:rPr>
            </w:pPr>
          </w:p>
        </w:tc>
        <w:tc>
          <w:tcPr>
            <w:tcW w:w="0" w:type="auto"/>
            <w:noWrap/>
          </w:tcPr>
          <w:p w14:paraId="53C56840" w14:textId="484F9DEA" w:rsidR="005342DA" w:rsidRPr="009E041B" w:rsidRDefault="005342DA" w:rsidP="003E6FF7">
            <w:pPr>
              <w:jc w:val="both"/>
              <w:rPr>
                <w:rFonts w:ascii="Arial" w:hAnsi="Arial" w:cs="Arial"/>
                <w:sz w:val="20"/>
              </w:rPr>
            </w:pPr>
            <w:r w:rsidRPr="009E041B">
              <w:rPr>
                <w:rFonts w:ascii="Arial" w:hAnsi="Arial" w:cs="Arial"/>
                <w:sz w:val="20"/>
              </w:rPr>
              <w:t>Fees and Travel Costs of interpreters for parents who are deaf or non-English speaking</w:t>
            </w:r>
          </w:p>
        </w:tc>
        <w:tc>
          <w:tcPr>
            <w:tcW w:w="0" w:type="auto"/>
            <w:noWrap/>
          </w:tcPr>
          <w:p w14:paraId="573D3D82" w14:textId="77777777" w:rsidR="005342DA" w:rsidRPr="009E041B" w:rsidRDefault="005342DA" w:rsidP="003E6FF7">
            <w:pPr>
              <w:jc w:val="both"/>
              <w:rPr>
                <w:rFonts w:ascii="Arial" w:hAnsi="Arial" w:cs="Arial"/>
                <w:sz w:val="20"/>
              </w:rPr>
            </w:pPr>
          </w:p>
        </w:tc>
        <w:tc>
          <w:tcPr>
            <w:tcW w:w="0" w:type="auto"/>
            <w:noWrap/>
          </w:tcPr>
          <w:p w14:paraId="636D9165" w14:textId="2B880F08" w:rsidR="005342DA" w:rsidRPr="009E041B" w:rsidRDefault="005342DA" w:rsidP="003E6FF7">
            <w:pPr>
              <w:jc w:val="both"/>
              <w:rPr>
                <w:rFonts w:ascii="Arial" w:hAnsi="Arial" w:cs="Arial"/>
                <w:sz w:val="20"/>
              </w:rPr>
            </w:pPr>
            <w:r w:rsidRPr="009E041B">
              <w:rPr>
                <w:rFonts w:ascii="Arial" w:hAnsi="Arial" w:cs="Arial"/>
                <w:sz w:val="20"/>
              </w:rPr>
              <w:t>xxx</w:t>
            </w:r>
          </w:p>
        </w:tc>
      </w:tr>
      <w:tr w:rsidR="00613705" w:rsidRPr="009E041B" w14:paraId="780675BE" w14:textId="77777777" w:rsidTr="00C36724">
        <w:trPr>
          <w:trHeight w:val="255"/>
        </w:trPr>
        <w:tc>
          <w:tcPr>
            <w:tcW w:w="0" w:type="auto"/>
            <w:noWrap/>
          </w:tcPr>
          <w:p w14:paraId="72A4042B" w14:textId="77777777" w:rsidR="00613705" w:rsidRPr="009E041B" w:rsidRDefault="00613705" w:rsidP="003E6FF7">
            <w:pPr>
              <w:jc w:val="both"/>
              <w:rPr>
                <w:rFonts w:ascii="Arial" w:eastAsia="Arial Unicode MS" w:hAnsi="Arial" w:cs="Arial"/>
                <w:sz w:val="20"/>
              </w:rPr>
            </w:pPr>
          </w:p>
        </w:tc>
        <w:tc>
          <w:tcPr>
            <w:tcW w:w="0" w:type="auto"/>
            <w:noWrap/>
          </w:tcPr>
          <w:p w14:paraId="1940E40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(list)</w:t>
            </w:r>
          </w:p>
        </w:tc>
        <w:tc>
          <w:tcPr>
            <w:tcW w:w="0" w:type="auto"/>
            <w:noWrap/>
          </w:tcPr>
          <w:p w14:paraId="6978A48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544BB90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556159BF" w14:textId="77777777" w:rsidTr="00C36724">
        <w:trPr>
          <w:trHeight w:val="255"/>
        </w:trPr>
        <w:tc>
          <w:tcPr>
            <w:tcW w:w="0" w:type="auto"/>
            <w:noWrap/>
          </w:tcPr>
          <w:p w14:paraId="5CE362D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C9</w:t>
            </w:r>
          </w:p>
        </w:tc>
        <w:tc>
          <w:tcPr>
            <w:tcW w:w="0" w:type="auto"/>
            <w:noWrap/>
          </w:tcPr>
          <w:p w14:paraId="1A54EC1E"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Boarding, Maintenance And Clothing</w:t>
            </w:r>
          </w:p>
        </w:tc>
        <w:tc>
          <w:tcPr>
            <w:tcW w:w="0" w:type="auto"/>
            <w:noWrap/>
          </w:tcPr>
          <w:p w14:paraId="46F2EBFA" w14:textId="77777777" w:rsidR="00613705" w:rsidRPr="009E041B" w:rsidRDefault="00613705" w:rsidP="003E6FF7">
            <w:pPr>
              <w:jc w:val="both"/>
              <w:rPr>
                <w:rFonts w:ascii="Arial" w:eastAsia="Arial Unicode MS" w:hAnsi="Arial" w:cs="Arial"/>
                <w:sz w:val="20"/>
              </w:rPr>
            </w:pPr>
          </w:p>
        </w:tc>
        <w:tc>
          <w:tcPr>
            <w:tcW w:w="0" w:type="auto"/>
            <w:noWrap/>
          </w:tcPr>
          <w:p w14:paraId="7053AEAF" w14:textId="77777777" w:rsidR="00613705" w:rsidRPr="009E041B" w:rsidRDefault="00613705" w:rsidP="003E6FF7">
            <w:pPr>
              <w:jc w:val="both"/>
              <w:rPr>
                <w:rFonts w:ascii="Arial" w:eastAsia="Arial Unicode MS" w:hAnsi="Arial" w:cs="Arial"/>
                <w:sz w:val="20"/>
              </w:rPr>
            </w:pPr>
          </w:p>
        </w:tc>
      </w:tr>
      <w:tr w:rsidR="00613705" w:rsidRPr="009E041B" w14:paraId="581B74FB" w14:textId="77777777" w:rsidTr="00C36724">
        <w:trPr>
          <w:trHeight w:val="255"/>
        </w:trPr>
        <w:tc>
          <w:tcPr>
            <w:tcW w:w="0" w:type="auto"/>
            <w:noWrap/>
          </w:tcPr>
          <w:p w14:paraId="12BCDD11" w14:textId="77777777" w:rsidR="00613705" w:rsidRPr="009E041B" w:rsidRDefault="00613705" w:rsidP="003E6FF7">
            <w:pPr>
              <w:jc w:val="both"/>
              <w:rPr>
                <w:rFonts w:ascii="Arial" w:eastAsia="Arial Unicode MS" w:hAnsi="Arial" w:cs="Arial"/>
                <w:sz w:val="20"/>
              </w:rPr>
            </w:pPr>
          </w:p>
        </w:tc>
        <w:tc>
          <w:tcPr>
            <w:tcW w:w="0" w:type="auto"/>
            <w:noWrap/>
          </w:tcPr>
          <w:p w14:paraId="72797F2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Board Maintenance &amp; clothing</w:t>
            </w:r>
          </w:p>
        </w:tc>
        <w:tc>
          <w:tcPr>
            <w:tcW w:w="0" w:type="auto"/>
            <w:noWrap/>
          </w:tcPr>
          <w:p w14:paraId="3A0F30C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73CE9AF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w:t>
            </w:r>
            <w:proofErr w:type="spellEnd"/>
          </w:p>
        </w:tc>
      </w:tr>
      <w:tr w:rsidR="00613705" w:rsidRPr="009E041B" w14:paraId="2518EBF8" w14:textId="77777777" w:rsidTr="00C36724">
        <w:trPr>
          <w:trHeight w:val="255"/>
        </w:trPr>
        <w:tc>
          <w:tcPr>
            <w:tcW w:w="0" w:type="auto"/>
            <w:noWrap/>
          </w:tcPr>
          <w:p w14:paraId="3063A238" w14:textId="77777777" w:rsidR="00613705" w:rsidRPr="009E041B" w:rsidRDefault="00613705" w:rsidP="003E6FF7">
            <w:pPr>
              <w:jc w:val="both"/>
              <w:rPr>
                <w:rFonts w:ascii="Arial" w:eastAsia="Arial Unicode MS" w:hAnsi="Arial" w:cs="Arial"/>
                <w:sz w:val="20"/>
              </w:rPr>
            </w:pPr>
          </w:p>
        </w:tc>
        <w:tc>
          <w:tcPr>
            <w:tcW w:w="0" w:type="auto"/>
            <w:noWrap/>
          </w:tcPr>
          <w:p w14:paraId="7952FA6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BMC Administration costs </w:t>
            </w:r>
          </w:p>
        </w:tc>
        <w:tc>
          <w:tcPr>
            <w:tcW w:w="0" w:type="auto"/>
            <w:noWrap/>
          </w:tcPr>
          <w:p w14:paraId="7F5E681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63CC064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w:t>
            </w:r>
            <w:proofErr w:type="spellEnd"/>
          </w:p>
        </w:tc>
      </w:tr>
      <w:tr w:rsidR="00613705" w:rsidRPr="009E041B" w14:paraId="787E68C5" w14:textId="77777777" w:rsidTr="00C36724">
        <w:trPr>
          <w:trHeight w:val="255"/>
        </w:trPr>
        <w:tc>
          <w:tcPr>
            <w:tcW w:w="0" w:type="auto"/>
            <w:noWrap/>
          </w:tcPr>
          <w:p w14:paraId="109A5FF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C10</w:t>
            </w:r>
          </w:p>
        </w:tc>
        <w:tc>
          <w:tcPr>
            <w:tcW w:w="0" w:type="auto"/>
            <w:noWrap/>
          </w:tcPr>
          <w:p w14:paraId="0D605E7A"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Earmarked Costs</w:t>
            </w:r>
          </w:p>
        </w:tc>
        <w:tc>
          <w:tcPr>
            <w:tcW w:w="0" w:type="auto"/>
            <w:noWrap/>
          </w:tcPr>
          <w:p w14:paraId="45151655" w14:textId="77777777" w:rsidR="00613705" w:rsidRPr="009E041B" w:rsidRDefault="00613705" w:rsidP="003E6FF7">
            <w:pPr>
              <w:jc w:val="both"/>
              <w:rPr>
                <w:rFonts w:ascii="Arial" w:eastAsia="Arial Unicode MS" w:hAnsi="Arial" w:cs="Arial"/>
                <w:sz w:val="20"/>
              </w:rPr>
            </w:pPr>
          </w:p>
        </w:tc>
        <w:tc>
          <w:tcPr>
            <w:tcW w:w="0" w:type="auto"/>
            <w:noWrap/>
          </w:tcPr>
          <w:p w14:paraId="55069491" w14:textId="77777777" w:rsidR="00613705" w:rsidRPr="009E041B" w:rsidRDefault="00613705" w:rsidP="003E6FF7">
            <w:pPr>
              <w:jc w:val="both"/>
              <w:rPr>
                <w:rFonts w:ascii="Arial" w:eastAsia="Arial Unicode MS" w:hAnsi="Arial" w:cs="Arial"/>
                <w:sz w:val="20"/>
              </w:rPr>
            </w:pPr>
          </w:p>
        </w:tc>
      </w:tr>
      <w:tr w:rsidR="005342DA" w:rsidRPr="009E041B" w14:paraId="356B25F5" w14:textId="77777777" w:rsidTr="00C36724">
        <w:trPr>
          <w:trHeight w:val="255"/>
        </w:trPr>
        <w:tc>
          <w:tcPr>
            <w:tcW w:w="0" w:type="auto"/>
            <w:noWrap/>
          </w:tcPr>
          <w:p w14:paraId="270982CF" w14:textId="77777777" w:rsidR="005342DA" w:rsidRPr="009E041B" w:rsidRDefault="005342DA" w:rsidP="003E6FF7">
            <w:pPr>
              <w:jc w:val="both"/>
              <w:rPr>
                <w:rFonts w:ascii="Arial" w:hAnsi="Arial" w:cs="Arial"/>
                <w:sz w:val="20"/>
              </w:rPr>
            </w:pPr>
          </w:p>
        </w:tc>
        <w:tc>
          <w:tcPr>
            <w:tcW w:w="0" w:type="auto"/>
            <w:noWrap/>
          </w:tcPr>
          <w:p w14:paraId="32EC17FE" w14:textId="3661B84F" w:rsidR="005342DA" w:rsidRPr="009E041B" w:rsidRDefault="005342DA" w:rsidP="003E6FF7">
            <w:pPr>
              <w:pStyle w:val="font6"/>
              <w:overflowPunct w:val="0"/>
              <w:autoSpaceDE w:val="0"/>
              <w:autoSpaceDN w:val="0"/>
              <w:adjustRightInd w:val="0"/>
              <w:spacing w:before="0" w:beforeAutospacing="0" w:after="0" w:afterAutospacing="0"/>
              <w:jc w:val="both"/>
              <w:textAlignment w:val="baseline"/>
              <w:rPr>
                <w:rFonts w:eastAsia="Times New Roman"/>
                <w:b w:val="0"/>
                <w:noProof/>
              </w:rPr>
            </w:pPr>
            <w:r w:rsidRPr="009E041B">
              <w:rPr>
                <w:b w:val="0"/>
              </w:rPr>
              <w:t>(DE &amp; EA initiatives not involving allocations to individual schools)</w:t>
            </w:r>
          </w:p>
        </w:tc>
        <w:tc>
          <w:tcPr>
            <w:tcW w:w="0" w:type="auto"/>
            <w:noWrap/>
          </w:tcPr>
          <w:p w14:paraId="2661281E" w14:textId="77777777" w:rsidR="005342DA" w:rsidRPr="009E041B" w:rsidRDefault="005342DA" w:rsidP="003E6FF7">
            <w:pPr>
              <w:jc w:val="both"/>
              <w:rPr>
                <w:rFonts w:ascii="Arial" w:eastAsia="Arial Unicode MS" w:hAnsi="Arial" w:cs="Arial"/>
                <w:sz w:val="20"/>
              </w:rPr>
            </w:pPr>
          </w:p>
        </w:tc>
        <w:tc>
          <w:tcPr>
            <w:tcW w:w="0" w:type="auto"/>
            <w:noWrap/>
          </w:tcPr>
          <w:p w14:paraId="784CCD41" w14:textId="77777777" w:rsidR="005342DA" w:rsidRPr="009E041B" w:rsidRDefault="005342DA" w:rsidP="003E6FF7">
            <w:pPr>
              <w:jc w:val="both"/>
              <w:rPr>
                <w:rFonts w:ascii="Arial" w:eastAsia="Arial Unicode MS" w:hAnsi="Arial" w:cs="Arial"/>
                <w:sz w:val="20"/>
              </w:rPr>
            </w:pPr>
          </w:p>
        </w:tc>
      </w:tr>
      <w:tr w:rsidR="00613705" w:rsidRPr="009E041B" w14:paraId="4D69ED37" w14:textId="77777777" w:rsidTr="00C36724">
        <w:trPr>
          <w:trHeight w:val="255"/>
        </w:trPr>
        <w:tc>
          <w:tcPr>
            <w:tcW w:w="0" w:type="auto"/>
            <w:noWrap/>
          </w:tcPr>
          <w:p w14:paraId="4307DE1C" w14:textId="77777777" w:rsidR="00613705" w:rsidRPr="009E041B" w:rsidRDefault="00613705" w:rsidP="003E6FF7">
            <w:pPr>
              <w:jc w:val="both"/>
              <w:rPr>
                <w:rFonts w:ascii="Arial" w:eastAsia="Arial Unicode MS" w:hAnsi="Arial" w:cs="Arial"/>
                <w:sz w:val="20"/>
              </w:rPr>
            </w:pPr>
          </w:p>
        </w:tc>
        <w:tc>
          <w:tcPr>
            <w:tcW w:w="0" w:type="auto"/>
            <w:noWrap/>
          </w:tcPr>
          <w:p w14:paraId="1FE0A60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C2K</w:t>
            </w:r>
          </w:p>
        </w:tc>
        <w:tc>
          <w:tcPr>
            <w:tcW w:w="0" w:type="auto"/>
            <w:noWrap/>
          </w:tcPr>
          <w:p w14:paraId="084E037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33E759B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w:t>
            </w:r>
            <w:proofErr w:type="spellEnd"/>
          </w:p>
        </w:tc>
      </w:tr>
      <w:tr w:rsidR="00613705" w:rsidRPr="009E041B" w14:paraId="73157470" w14:textId="77777777" w:rsidTr="005342DA">
        <w:trPr>
          <w:trHeight w:val="255"/>
        </w:trPr>
        <w:tc>
          <w:tcPr>
            <w:tcW w:w="0" w:type="auto"/>
            <w:noWrap/>
          </w:tcPr>
          <w:p w14:paraId="73BE3D1B" w14:textId="77777777" w:rsidR="00613705" w:rsidRPr="009E041B" w:rsidRDefault="00613705" w:rsidP="003E6FF7">
            <w:pPr>
              <w:jc w:val="both"/>
              <w:rPr>
                <w:rFonts w:ascii="Arial" w:eastAsia="Arial Unicode MS" w:hAnsi="Arial" w:cs="Arial"/>
                <w:sz w:val="20"/>
              </w:rPr>
            </w:pPr>
          </w:p>
        </w:tc>
        <w:tc>
          <w:tcPr>
            <w:tcW w:w="7290" w:type="dxa"/>
          </w:tcPr>
          <w:p w14:paraId="643B24C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EOTAS/ Home Tuition and other Special Education</w:t>
            </w:r>
          </w:p>
        </w:tc>
        <w:tc>
          <w:tcPr>
            <w:tcW w:w="0" w:type="auto"/>
            <w:noWrap/>
          </w:tcPr>
          <w:p w14:paraId="4BFDC1F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610760B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266D3308" w14:textId="77777777" w:rsidTr="00C36724">
        <w:trPr>
          <w:trHeight w:val="255"/>
        </w:trPr>
        <w:tc>
          <w:tcPr>
            <w:tcW w:w="0" w:type="auto"/>
            <w:noWrap/>
          </w:tcPr>
          <w:p w14:paraId="1920DC7C" w14:textId="77777777" w:rsidR="00613705" w:rsidRPr="009E041B" w:rsidRDefault="00613705" w:rsidP="003E6FF7">
            <w:pPr>
              <w:jc w:val="both"/>
              <w:rPr>
                <w:rFonts w:ascii="Arial" w:eastAsia="Arial Unicode MS" w:hAnsi="Arial" w:cs="Arial"/>
                <w:sz w:val="20"/>
              </w:rPr>
            </w:pPr>
          </w:p>
        </w:tc>
        <w:tc>
          <w:tcPr>
            <w:tcW w:w="0" w:type="auto"/>
            <w:noWrap/>
          </w:tcPr>
          <w:p w14:paraId="1CB734D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Discipline Strategy</w:t>
            </w:r>
          </w:p>
        </w:tc>
        <w:tc>
          <w:tcPr>
            <w:tcW w:w="0" w:type="auto"/>
            <w:noWrap/>
          </w:tcPr>
          <w:p w14:paraId="3B7249D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2A875FA6"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6F9D73E3" w14:textId="77777777" w:rsidTr="00C36724">
        <w:trPr>
          <w:trHeight w:val="255"/>
        </w:trPr>
        <w:tc>
          <w:tcPr>
            <w:tcW w:w="0" w:type="auto"/>
            <w:noWrap/>
          </w:tcPr>
          <w:p w14:paraId="464B7792" w14:textId="77777777" w:rsidR="00613705" w:rsidRPr="009E041B" w:rsidRDefault="00613705" w:rsidP="003E6FF7">
            <w:pPr>
              <w:jc w:val="both"/>
              <w:rPr>
                <w:rFonts w:ascii="Arial" w:eastAsia="Arial Unicode MS" w:hAnsi="Arial" w:cs="Arial"/>
                <w:sz w:val="20"/>
              </w:rPr>
            </w:pPr>
          </w:p>
        </w:tc>
        <w:tc>
          <w:tcPr>
            <w:tcW w:w="0" w:type="auto"/>
            <w:noWrap/>
          </w:tcPr>
          <w:p w14:paraId="583708A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Children Order</w:t>
            </w:r>
          </w:p>
        </w:tc>
        <w:tc>
          <w:tcPr>
            <w:tcW w:w="0" w:type="auto"/>
            <w:noWrap/>
          </w:tcPr>
          <w:p w14:paraId="525509F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236B8A1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6BF82E96" w14:textId="77777777" w:rsidTr="00C36724">
        <w:trPr>
          <w:trHeight w:val="255"/>
        </w:trPr>
        <w:tc>
          <w:tcPr>
            <w:tcW w:w="0" w:type="auto"/>
            <w:noWrap/>
          </w:tcPr>
          <w:p w14:paraId="0673BC03" w14:textId="77777777" w:rsidR="00613705" w:rsidRPr="009E041B" w:rsidRDefault="00613705" w:rsidP="003E6FF7">
            <w:pPr>
              <w:jc w:val="both"/>
              <w:rPr>
                <w:rFonts w:ascii="Arial" w:eastAsia="Arial Unicode MS" w:hAnsi="Arial" w:cs="Arial"/>
                <w:sz w:val="20"/>
              </w:rPr>
            </w:pPr>
          </w:p>
        </w:tc>
        <w:tc>
          <w:tcPr>
            <w:tcW w:w="0" w:type="auto"/>
            <w:noWrap/>
          </w:tcPr>
          <w:p w14:paraId="21006BF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Others (list)</w:t>
            </w:r>
          </w:p>
        </w:tc>
        <w:tc>
          <w:tcPr>
            <w:tcW w:w="0" w:type="auto"/>
            <w:noWrap/>
          </w:tcPr>
          <w:p w14:paraId="283B01B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noWrap/>
          </w:tcPr>
          <w:p w14:paraId="7ABE275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bl>
    <w:p w14:paraId="2B20259B" w14:textId="77777777" w:rsidR="00613705" w:rsidRPr="009E041B" w:rsidRDefault="00613705" w:rsidP="00613705">
      <w:pPr>
        <w:jc w:val="both"/>
        <w:rPr>
          <w:rFonts w:ascii="Arial" w:hAnsi="Arial" w:cs="Arial"/>
        </w:rPr>
      </w:pPr>
    </w:p>
    <w:p w14:paraId="7D852958" w14:textId="77777777" w:rsidR="008C3109" w:rsidRPr="009E041B" w:rsidRDefault="008C3109">
      <w:pPr>
        <w:rPr>
          <w:rFonts w:ascii="Arial" w:hAnsi="Arial" w:cs="Arial"/>
        </w:rPr>
      </w:pPr>
      <w:r w:rsidRPr="009E041B">
        <w:rPr>
          <w:rFonts w:ascii="Arial" w:hAnsi="Arial" w:cs="Arial"/>
        </w:rPr>
        <w:br w:type="page"/>
      </w:r>
    </w:p>
    <w:tbl>
      <w:tblPr>
        <w:tblW w:w="9100" w:type="dxa"/>
        <w:tblLayout w:type="fixed"/>
        <w:tblCellMar>
          <w:left w:w="0" w:type="dxa"/>
          <w:right w:w="0" w:type="dxa"/>
        </w:tblCellMar>
        <w:tblLook w:val="0000" w:firstRow="0" w:lastRow="0" w:firstColumn="0" w:lastColumn="0" w:noHBand="0" w:noVBand="0"/>
      </w:tblPr>
      <w:tblGrid>
        <w:gridCol w:w="397"/>
        <w:gridCol w:w="5318"/>
        <w:gridCol w:w="1712"/>
        <w:gridCol w:w="1673"/>
      </w:tblGrid>
      <w:tr w:rsidR="00613705" w:rsidRPr="009E041B" w14:paraId="679C6736" w14:textId="77777777" w:rsidTr="003E6FF7">
        <w:trPr>
          <w:trHeight w:val="480"/>
        </w:trPr>
        <w:tc>
          <w:tcPr>
            <w:tcW w:w="397" w:type="dxa"/>
            <w:tcBorders>
              <w:top w:val="nil"/>
              <w:left w:val="nil"/>
              <w:bottom w:val="nil"/>
              <w:right w:val="nil"/>
            </w:tcBorders>
            <w:noWrap/>
            <w:tcMar>
              <w:top w:w="15" w:type="dxa"/>
              <w:left w:w="15" w:type="dxa"/>
              <w:bottom w:w="0" w:type="dxa"/>
              <w:right w:w="15" w:type="dxa"/>
            </w:tcMar>
            <w:vAlign w:val="bottom"/>
          </w:tcPr>
          <w:p w14:paraId="16C37B9D" w14:textId="7AE3501C" w:rsidR="00613705" w:rsidRPr="009E041B"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6469EB02"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nil"/>
              <w:right w:val="nil"/>
            </w:tcBorders>
            <w:tcMar>
              <w:top w:w="15" w:type="dxa"/>
              <w:left w:w="15" w:type="dxa"/>
              <w:bottom w:w="0" w:type="dxa"/>
              <w:right w:w="15" w:type="dxa"/>
            </w:tcMar>
            <w:vAlign w:val="bottom"/>
          </w:tcPr>
          <w:p w14:paraId="4E6995AD" w14:textId="77777777" w:rsidR="00613705" w:rsidRPr="009E041B" w:rsidRDefault="00613705" w:rsidP="003E6FF7">
            <w:pPr>
              <w:jc w:val="both"/>
              <w:rPr>
                <w:rFonts w:ascii="Arial" w:eastAsia="Arial Unicode MS" w:hAnsi="Arial" w:cs="Arial"/>
                <w:b/>
                <w:sz w:val="18"/>
                <w:szCs w:val="18"/>
              </w:rPr>
            </w:pPr>
          </w:p>
        </w:tc>
        <w:tc>
          <w:tcPr>
            <w:tcW w:w="167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39FE18B" w14:textId="77777777" w:rsidR="00613705" w:rsidRPr="009E041B" w:rsidRDefault="00613705" w:rsidP="003E6FF7">
            <w:pPr>
              <w:jc w:val="both"/>
              <w:rPr>
                <w:rFonts w:ascii="Arial" w:eastAsia="Arial Unicode MS" w:hAnsi="Arial" w:cs="Arial"/>
                <w:b/>
                <w:sz w:val="18"/>
                <w:szCs w:val="18"/>
              </w:rPr>
            </w:pPr>
            <w:r w:rsidRPr="009E041B">
              <w:rPr>
                <w:rFonts w:ascii="Arial" w:hAnsi="Arial" w:cs="Arial"/>
                <w:b/>
                <w:bCs/>
                <w:sz w:val="18"/>
                <w:szCs w:val="18"/>
              </w:rPr>
              <w:t>Non -Delegated Resources £000's</w:t>
            </w:r>
          </w:p>
        </w:tc>
      </w:tr>
      <w:tr w:rsidR="00613705" w:rsidRPr="009E041B" w14:paraId="4106EF8D"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76307B0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C11</w:t>
            </w:r>
          </w:p>
        </w:tc>
        <w:tc>
          <w:tcPr>
            <w:tcW w:w="5318" w:type="dxa"/>
            <w:tcBorders>
              <w:top w:val="nil"/>
              <w:left w:val="nil"/>
              <w:bottom w:val="nil"/>
              <w:right w:val="nil"/>
            </w:tcBorders>
            <w:noWrap/>
            <w:tcMar>
              <w:top w:w="15" w:type="dxa"/>
              <w:left w:w="15" w:type="dxa"/>
              <w:bottom w:w="0" w:type="dxa"/>
              <w:right w:w="15" w:type="dxa"/>
            </w:tcMar>
            <w:vAlign w:val="bottom"/>
          </w:tcPr>
          <w:p w14:paraId="3CEC9169"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Other</w:t>
            </w:r>
          </w:p>
        </w:tc>
        <w:tc>
          <w:tcPr>
            <w:tcW w:w="1712" w:type="dxa"/>
            <w:tcBorders>
              <w:top w:val="nil"/>
              <w:left w:val="nil"/>
              <w:bottom w:val="nil"/>
              <w:right w:val="nil"/>
            </w:tcBorders>
            <w:noWrap/>
            <w:tcMar>
              <w:top w:w="15" w:type="dxa"/>
              <w:left w:w="15" w:type="dxa"/>
              <w:bottom w:w="0" w:type="dxa"/>
              <w:right w:w="15" w:type="dxa"/>
            </w:tcMar>
            <w:vAlign w:val="bottom"/>
          </w:tcPr>
          <w:p w14:paraId="5A934947"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5F6F045B" w14:textId="77777777" w:rsidR="00613705" w:rsidRPr="009E041B" w:rsidRDefault="00613705" w:rsidP="003E6FF7">
            <w:pPr>
              <w:jc w:val="both"/>
              <w:rPr>
                <w:rFonts w:ascii="Arial" w:eastAsia="Arial Unicode MS" w:hAnsi="Arial" w:cs="Arial"/>
                <w:sz w:val="20"/>
              </w:rPr>
            </w:pPr>
          </w:p>
        </w:tc>
      </w:tr>
      <w:tr w:rsidR="00613705" w:rsidRPr="009E041B" w14:paraId="2A5C5FFB"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4220BB8E" w14:textId="77777777" w:rsidR="00613705" w:rsidRPr="009E041B" w:rsidRDefault="00613705" w:rsidP="003E6FF7">
            <w:pPr>
              <w:jc w:val="both"/>
              <w:rPr>
                <w:rFonts w:ascii="Arial" w:eastAsia="Arial Unicode MS" w:hAnsi="Arial" w:cs="Arial"/>
                <w:sz w:val="20"/>
              </w:rPr>
            </w:pPr>
          </w:p>
        </w:tc>
        <w:tc>
          <w:tcPr>
            <w:tcW w:w="7030" w:type="dxa"/>
            <w:gridSpan w:val="2"/>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CC80D6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Costs for Public Private Partnerships - </w:t>
            </w:r>
            <w:proofErr w:type="spellStart"/>
            <w:r w:rsidRPr="009E041B">
              <w:rPr>
                <w:rFonts w:ascii="Arial" w:hAnsi="Arial" w:cs="Arial"/>
                <w:sz w:val="20"/>
              </w:rPr>
              <w:t>eg</w:t>
            </w:r>
            <w:proofErr w:type="spellEnd"/>
            <w:r w:rsidRPr="009E041B">
              <w:rPr>
                <w:rFonts w:ascii="Arial" w:hAnsi="Arial" w:cs="Arial"/>
                <w:sz w:val="20"/>
              </w:rPr>
              <w:t xml:space="preserve"> PPP Unitary charges </w:t>
            </w: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1B7FC7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5544AA3C"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34DAED5C" w14:textId="77777777" w:rsidR="00613705" w:rsidRPr="009E041B" w:rsidRDefault="00613705" w:rsidP="003E6FF7">
            <w:pPr>
              <w:jc w:val="both"/>
              <w:rPr>
                <w:rFonts w:ascii="Arial" w:eastAsia="Arial Unicode MS" w:hAnsi="Arial" w:cs="Arial"/>
                <w:sz w:val="20"/>
              </w:rPr>
            </w:pPr>
          </w:p>
        </w:tc>
        <w:tc>
          <w:tcPr>
            <w:tcW w:w="5318"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DD0BFB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EA’s Solicitors</w:t>
            </w:r>
          </w:p>
        </w:tc>
        <w:tc>
          <w:tcPr>
            <w:tcW w:w="1712" w:type="dxa"/>
            <w:tcBorders>
              <w:top w:val="nil"/>
              <w:left w:val="nil"/>
              <w:bottom w:val="single" w:sz="4" w:space="0" w:color="auto"/>
              <w:right w:val="nil"/>
            </w:tcBorders>
            <w:noWrap/>
            <w:tcMar>
              <w:top w:w="15" w:type="dxa"/>
              <w:left w:w="15" w:type="dxa"/>
              <w:bottom w:w="0" w:type="dxa"/>
              <w:right w:w="15" w:type="dxa"/>
            </w:tcMar>
            <w:vAlign w:val="bottom"/>
          </w:tcPr>
          <w:p w14:paraId="5C57621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59DB7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7F795E5C"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4643A95F" w14:textId="77777777" w:rsidR="00613705" w:rsidRPr="009E041B" w:rsidRDefault="00613705" w:rsidP="003E6FF7">
            <w:pPr>
              <w:jc w:val="both"/>
              <w:rPr>
                <w:rFonts w:ascii="Arial" w:eastAsia="Arial Unicode MS" w:hAnsi="Arial" w:cs="Arial"/>
                <w:sz w:val="20"/>
              </w:rPr>
            </w:pPr>
          </w:p>
        </w:tc>
        <w:tc>
          <w:tcPr>
            <w:tcW w:w="7030" w:type="dxa"/>
            <w:gridSpan w:val="2"/>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2CC578B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Lecturers Fees, accommodation expenses for non-school based INSET  </w:t>
            </w:r>
          </w:p>
        </w:tc>
        <w:tc>
          <w:tcPr>
            <w:tcW w:w="167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B561E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3CA22793"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6E25FD42" w14:textId="77777777" w:rsidR="00613705" w:rsidRPr="009E041B" w:rsidRDefault="00613705" w:rsidP="003E6FF7">
            <w:pPr>
              <w:jc w:val="both"/>
              <w:rPr>
                <w:rFonts w:ascii="Arial" w:eastAsia="Arial Unicode MS" w:hAnsi="Arial" w:cs="Arial"/>
                <w:sz w:val="20"/>
              </w:rPr>
            </w:pPr>
          </w:p>
        </w:tc>
        <w:tc>
          <w:tcPr>
            <w:tcW w:w="5318"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271C75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Security Services</w:t>
            </w:r>
          </w:p>
        </w:tc>
        <w:tc>
          <w:tcPr>
            <w:tcW w:w="1712" w:type="dxa"/>
            <w:tcBorders>
              <w:top w:val="nil"/>
              <w:left w:val="nil"/>
              <w:bottom w:val="single" w:sz="4" w:space="0" w:color="auto"/>
              <w:right w:val="nil"/>
            </w:tcBorders>
            <w:noWrap/>
            <w:tcMar>
              <w:top w:w="15" w:type="dxa"/>
              <w:left w:w="15" w:type="dxa"/>
              <w:bottom w:w="0" w:type="dxa"/>
              <w:right w:w="15" w:type="dxa"/>
            </w:tcMar>
            <w:vAlign w:val="bottom"/>
          </w:tcPr>
          <w:p w14:paraId="21F8F98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8A386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027B470D"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33D504AD" w14:textId="77777777" w:rsidR="00613705" w:rsidRPr="009E041B" w:rsidRDefault="00613705" w:rsidP="003E6FF7">
            <w:pPr>
              <w:jc w:val="both"/>
              <w:rPr>
                <w:rFonts w:ascii="Arial" w:eastAsia="Arial Unicode MS" w:hAnsi="Arial" w:cs="Arial"/>
                <w:sz w:val="20"/>
              </w:rPr>
            </w:pPr>
          </w:p>
        </w:tc>
        <w:tc>
          <w:tcPr>
            <w:tcW w:w="5318"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E21254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Pensions of Retired Officers</w:t>
            </w:r>
          </w:p>
        </w:tc>
        <w:tc>
          <w:tcPr>
            <w:tcW w:w="1712" w:type="dxa"/>
            <w:tcBorders>
              <w:top w:val="nil"/>
              <w:left w:val="nil"/>
              <w:bottom w:val="single" w:sz="4" w:space="0" w:color="auto"/>
              <w:right w:val="nil"/>
            </w:tcBorders>
            <w:noWrap/>
            <w:tcMar>
              <w:top w:w="15" w:type="dxa"/>
              <w:left w:w="15" w:type="dxa"/>
              <w:bottom w:w="0" w:type="dxa"/>
              <w:right w:w="15" w:type="dxa"/>
            </w:tcMar>
            <w:vAlign w:val="bottom"/>
          </w:tcPr>
          <w:p w14:paraId="289F289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E5445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258F1E1B"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4E616D00" w14:textId="77777777" w:rsidR="00613705" w:rsidRPr="009E041B" w:rsidRDefault="00613705" w:rsidP="003E6FF7">
            <w:pPr>
              <w:jc w:val="both"/>
              <w:rPr>
                <w:rFonts w:ascii="Arial" w:eastAsia="Arial Unicode MS" w:hAnsi="Arial" w:cs="Arial"/>
                <w:sz w:val="20"/>
              </w:rPr>
            </w:pPr>
          </w:p>
        </w:tc>
        <w:tc>
          <w:tcPr>
            <w:tcW w:w="531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0A9F8A73" w14:textId="77777777" w:rsidR="00613705" w:rsidRPr="009E041B" w:rsidRDefault="00613705" w:rsidP="003E6FF7">
            <w:pPr>
              <w:pStyle w:val="CommentText"/>
              <w:jc w:val="both"/>
              <w:rPr>
                <w:rFonts w:ascii="Arial" w:eastAsia="Arial Unicode MS" w:hAnsi="Arial" w:cs="Arial"/>
              </w:rPr>
            </w:pPr>
            <w:r w:rsidRPr="009E041B">
              <w:rPr>
                <w:rFonts w:ascii="Arial" w:hAnsi="Arial" w:cs="Arial"/>
              </w:rPr>
              <w:t>Other (List)</w:t>
            </w:r>
          </w:p>
        </w:tc>
        <w:tc>
          <w:tcPr>
            <w:tcW w:w="1712"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258F020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4E368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02E2E9BE"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7E82C0DB" w14:textId="77777777" w:rsidR="00613705" w:rsidRPr="009E041B" w:rsidRDefault="00613705" w:rsidP="003E6FF7">
            <w:pPr>
              <w:jc w:val="both"/>
              <w:rPr>
                <w:rFonts w:ascii="Arial" w:eastAsia="Arial Unicode MS" w:hAnsi="Arial" w:cs="Arial"/>
                <w:sz w:val="20"/>
              </w:rPr>
            </w:pPr>
          </w:p>
        </w:tc>
        <w:tc>
          <w:tcPr>
            <w:tcW w:w="5318"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792D8399" w14:textId="77777777" w:rsidR="00613705" w:rsidRPr="009E041B" w:rsidRDefault="00613705" w:rsidP="003E6FF7">
            <w:pPr>
              <w:pStyle w:val="CommentText"/>
              <w:jc w:val="both"/>
              <w:rPr>
                <w:rFonts w:ascii="Arial" w:eastAsia="Arial Unicode MS" w:hAnsi="Arial" w:cs="Arial"/>
              </w:rPr>
            </w:pPr>
            <w:r w:rsidRPr="009E041B">
              <w:rPr>
                <w:rFonts w:ascii="Arial" w:hAnsi="Arial" w:cs="Arial"/>
              </w:rPr>
              <w:t> </w:t>
            </w:r>
          </w:p>
        </w:tc>
        <w:tc>
          <w:tcPr>
            <w:tcW w:w="1712" w:type="dxa"/>
            <w:tcBorders>
              <w:top w:val="nil"/>
              <w:left w:val="nil"/>
              <w:bottom w:val="single" w:sz="4" w:space="0" w:color="auto"/>
              <w:right w:val="nil"/>
            </w:tcBorders>
            <w:noWrap/>
            <w:tcMar>
              <w:top w:w="15" w:type="dxa"/>
              <w:left w:w="15" w:type="dxa"/>
              <w:bottom w:w="0" w:type="dxa"/>
              <w:right w:w="15" w:type="dxa"/>
            </w:tcMar>
            <w:vAlign w:val="bottom"/>
          </w:tcPr>
          <w:p w14:paraId="621E701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BF887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338A66B5"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562DCD74" w14:textId="77777777" w:rsidR="00613705" w:rsidRPr="009E041B"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362FB429"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5F1F4B48"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4E97E072" w14:textId="77777777" w:rsidR="00613705" w:rsidRPr="009E041B" w:rsidRDefault="00613705" w:rsidP="003E6FF7">
            <w:pPr>
              <w:jc w:val="both"/>
              <w:rPr>
                <w:rFonts w:ascii="Arial" w:eastAsia="Arial Unicode MS" w:hAnsi="Arial" w:cs="Arial"/>
                <w:sz w:val="20"/>
              </w:rPr>
            </w:pPr>
          </w:p>
        </w:tc>
      </w:tr>
      <w:tr w:rsidR="00613705" w:rsidRPr="009E041B" w14:paraId="0AD0DDE6"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5F92F9CE" w14:textId="77777777" w:rsidR="00613705" w:rsidRPr="009E041B" w:rsidRDefault="00613705" w:rsidP="003E6FF7">
            <w:pPr>
              <w:jc w:val="both"/>
              <w:rPr>
                <w:rFonts w:ascii="Arial" w:eastAsia="Arial Unicode MS" w:hAnsi="Arial" w:cs="Arial"/>
                <w:sz w:val="22"/>
              </w:rPr>
            </w:pPr>
          </w:p>
        </w:tc>
        <w:tc>
          <w:tcPr>
            <w:tcW w:w="5318" w:type="dxa"/>
            <w:tcBorders>
              <w:top w:val="nil"/>
              <w:left w:val="nil"/>
              <w:bottom w:val="nil"/>
              <w:right w:val="nil"/>
            </w:tcBorders>
            <w:noWrap/>
            <w:tcMar>
              <w:top w:w="15" w:type="dxa"/>
              <w:left w:w="15" w:type="dxa"/>
              <w:bottom w:w="0" w:type="dxa"/>
              <w:right w:w="15" w:type="dxa"/>
            </w:tcMar>
            <w:vAlign w:val="bottom"/>
          </w:tcPr>
          <w:p w14:paraId="24863BB0" w14:textId="77777777" w:rsidR="00613705" w:rsidRPr="009E041B" w:rsidRDefault="00613705" w:rsidP="003E6FF7">
            <w:pPr>
              <w:pStyle w:val="Heading6"/>
              <w:jc w:val="both"/>
              <w:rPr>
                <w:rFonts w:ascii="Arial" w:eastAsia="Arial Unicode MS" w:hAnsi="Arial" w:cs="Arial"/>
                <w:sz w:val="20"/>
              </w:rPr>
            </w:pPr>
            <w:r w:rsidRPr="009E041B">
              <w:rPr>
                <w:rFonts w:ascii="Arial" w:hAnsi="Arial" w:cs="Arial"/>
                <w:sz w:val="20"/>
              </w:rPr>
              <w:t>SUB TOTAL OF C - Services for all schools</w:t>
            </w:r>
          </w:p>
        </w:tc>
        <w:tc>
          <w:tcPr>
            <w:tcW w:w="1712" w:type="dxa"/>
            <w:tcBorders>
              <w:top w:val="nil"/>
              <w:left w:val="nil"/>
              <w:bottom w:val="nil"/>
              <w:right w:val="nil"/>
            </w:tcBorders>
            <w:noWrap/>
            <w:tcMar>
              <w:top w:w="15" w:type="dxa"/>
              <w:left w:w="15" w:type="dxa"/>
              <w:bottom w:w="0" w:type="dxa"/>
              <w:right w:w="15" w:type="dxa"/>
            </w:tcMar>
            <w:vAlign w:val="bottom"/>
          </w:tcPr>
          <w:p w14:paraId="4CAC9F56" w14:textId="77777777" w:rsidR="00613705" w:rsidRPr="009E041B" w:rsidRDefault="00613705" w:rsidP="003E6FF7">
            <w:pPr>
              <w:jc w:val="both"/>
              <w:rPr>
                <w:rFonts w:ascii="Arial" w:eastAsia="Arial Unicode MS" w:hAnsi="Arial" w:cs="Arial"/>
                <w:sz w:val="20"/>
              </w:rPr>
            </w:pPr>
          </w:p>
        </w:tc>
        <w:tc>
          <w:tcPr>
            <w:tcW w:w="16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697C4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3CF8526B"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09DD85F1" w14:textId="77777777" w:rsidR="00613705" w:rsidRPr="009E041B" w:rsidRDefault="00613705" w:rsidP="003E6FF7">
            <w:pPr>
              <w:jc w:val="both"/>
              <w:rPr>
                <w:rFonts w:ascii="Arial" w:eastAsia="Arial Unicode MS" w:hAnsi="Arial" w:cs="Arial"/>
                <w:sz w:val="22"/>
              </w:rPr>
            </w:pPr>
          </w:p>
        </w:tc>
        <w:tc>
          <w:tcPr>
            <w:tcW w:w="5318" w:type="dxa"/>
            <w:tcBorders>
              <w:top w:val="nil"/>
              <w:left w:val="nil"/>
              <w:bottom w:val="nil"/>
              <w:right w:val="nil"/>
            </w:tcBorders>
            <w:noWrap/>
            <w:tcMar>
              <w:top w:w="15" w:type="dxa"/>
              <w:left w:w="15" w:type="dxa"/>
              <w:bottom w:w="0" w:type="dxa"/>
              <w:right w:w="15" w:type="dxa"/>
            </w:tcMar>
            <w:vAlign w:val="bottom"/>
          </w:tcPr>
          <w:p w14:paraId="126829AC"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41136B06"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20FDA038" w14:textId="77777777" w:rsidR="00613705" w:rsidRPr="009E041B" w:rsidRDefault="00613705" w:rsidP="003E6FF7">
            <w:pPr>
              <w:jc w:val="both"/>
              <w:rPr>
                <w:rFonts w:ascii="Arial" w:eastAsia="Arial Unicode MS" w:hAnsi="Arial" w:cs="Arial"/>
                <w:sz w:val="20"/>
              </w:rPr>
            </w:pPr>
          </w:p>
        </w:tc>
      </w:tr>
      <w:tr w:rsidR="00613705" w:rsidRPr="009E041B" w14:paraId="40B0A235"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1D7EB70D" w14:textId="77777777" w:rsidR="00613705" w:rsidRPr="009E041B" w:rsidRDefault="00613705" w:rsidP="003E6FF7">
            <w:pPr>
              <w:jc w:val="both"/>
              <w:rPr>
                <w:rFonts w:ascii="Arial" w:eastAsia="Arial Unicode MS" w:hAnsi="Arial" w:cs="Arial"/>
                <w:sz w:val="22"/>
              </w:rPr>
            </w:pPr>
          </w:p>
        </w:tc>
        <w:tc>
          <w:tcPr>
            <w:tcW w:w="5318" w:type="dxa"/>
            <w:tcBorders>
              <w:top w:val="nil"/>
              <w:left w:val="nil"/>
              <w:bottom w:val="nil"/>
              <w:right w:val="nil"/>
            </w:tcBorders>
            <w:noWrap/>
            <w:tcMar>
              <w:top w:w="15" w:type="dxa"/>
              <w:left w:w="15" w:type="dxa"/>
              <w:bottom w:w="0" w:type="dxa"/>
              <w:right w:w="15" w:type="dxa"/>
            </w:tcMar>
            <w:vAlign w:val="bottom"/>
          </w:tcPr>
          <w:p w14:paraId="214141F2"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5F8B9AAF"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09BA0724" w14:textId="77777777" w:rsidR="00613705" w:rsidRPr="009E041B" w:rsidRDefault="00613705" w:rsidP="003E6FF7">
            <w:pPr>
              <w:jc w:val="both"/>
              <w:rPr>
                <w:rFonts w:ascii="Arial" w:eastAsia="Arial Unicode MS" w:hAnsi="Arial" w:cs="Arial"/>
                <w:sz w:val="20"/>
              </w:rPr>
            </w:pPr>
          </w:p>
        </w:tc>
      </w:tr>
      <w:tr w:rsidR="00613705" w:rsidRPr="009E041B" w14:paraId="1A52F327"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534B9296" w14:textId="77777777" w:rsidR="00613705" w:rsidRPr="009E041B" w:rsidRDefault="00613705" w:rsidP="003E6FF7">
            <w:pPr>
              <w:jc w:val="both"/>
              <w:rPr>
                <w:rFonts w:ascii="Arial" w:eastAsia="Arial Unicode MS" w:hAnsi="Arial" w:cs="Arial"/>
                <w:sz w:val="22"/>
              </w:rPr>
            </w:pPr>
          </w:p>
        </w:tc>
        <w:tc>
          <w:tcPr>
            <w:tcW w:w="5318" w:type="dxa"/>
            <w:tcBorders>
              <w:top w:val="nil"/>
              <w:left w:val="nil"/>
              <w:bottom w:val="nil"/>
              <w:right w:val="nil"/>
            </w:tcBorders>
            <w:noWrap/>
            <w:tcMar>
              <w:top w:w="15" w:type="dxa"/>
              <w:left w:w="15" w:type="dxa"/>
              <w:bottom w:w="0" w:type="dxa"/>
              <w:right w:w="15" w:type="dxa"/>
            </w:tcMar>
            <w:vAlign w:val="bottom"/>
          </w:tcPr>
          <w:p w14:paraId="15435B5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PART 1: SECTION 1</w:t>
            </w:r>
          </w:p>
        </w:tc>
        <w:tc>
          <w:tcPr>
            <w:tcW w:w="1712" w:type="dxa"/>
            <w:tcBorders>
              <w:top w:val="nil"/>
              <w:left w:val="nil"/>
              <w:bottom w:val="nil"/>
              <w:right w:val="nil"/>
            </w:tcBorders>
            <w:noWrap/>
            <w:tcMar>
              <w:top w:w="15" w:type="dxa"/>
              <w:left w:w="15" w:type="dxa"/>
              <w:bottom w:w="0" w:type="dxa"/>
              <w:right w:w="15" w:type="dxa"/>
            </w:tcMar>
            <w:vAlign w:val="bottom"/>
          </w:tcPr>
          <w:p w14:paraId="5413B9B9"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13C8D2FD" w14:textId="77777777" w:rsidR="00613705" w:rsidRPr="009E041B" w:rsidRDefault="00613705" w:rsidP="003E6FF7">
            <w:pPr>
              <w:jc w:val="both"/>
              <w:rPr>
                <w:rFonts w:ascii="Arial" w:eastAsia="Arial Unicode MS" w:hAnsi="Arial" w:cs="Arial"/>
                <w:sz w:val="20"/>
              </w:rPr>
            </w:pPr>
          </w:p>
        </w:tc>
      </w:tr>
      <w:tr w:rsidR="00613705" w:rsidRPr="009E041B" w14:paraId="6FA5E031" w14:textId="77777777" w:rsidTr="003E6FF7">
        <w:trPr>
          <w:trHeight w:val="510"/>
        </w:trPr>
        <w:tc>
          <w:tcPr>
            <w:tcW w:w="397" w:type="dxa"/>
            <w:tcBorders>
              <w:top w:val="nil"/>
              <w:left w:val="nil"/>
              <w:bottom w:val="nil"/>
              <w:right w:val="nil"/>
            </w:tcBorders>
            <w:noWrap/>
            <w:tcMar>
              <w:top w:w="15" w:type="dxa"/>
              <w:left w:w="15" w:type="dxa"/>
              <w:bottom w:w="0" w:type="dxa"/>
              <w:right w:w="15" w:type="dxa"/>
            </w:tcMar>
            <w:vAlign w:val="bottom"/>
          </w:tcPr>
          <w:p w14:paraId="7B46DE54" w14:textId="77777777" w:rsidR="00613705" w:rsidRPr="009E041B" w:rsidRDefault="00613705" w:rsidP="003E6FF7">
            <w:pPr>
              <w:jc w:val="both"/>
              <w:rPr>
                <w:rFonts w:ascii="Arial" w:eastAsia="Arial Unicode MS" w:hAnsi="Arial" w:cs="Arial"/>
                <w:sz w:val="22"/>
              </w:rPr>
            </w:pPr>
          </w:p>
        </w:tc>
        <w:tc>
          <w:tcPr>
            <w:tcW w:w="5318" w:type="dxa"/>
            <w:tcBorders>
              <w:top w:val="nil"/>
              <w:left w:val="nil"/>
              <w:bottom w:val="nil"/>
              <w:right w:val="nil"/>
            </w:tcBorders>
            <w:tcMar>
              <w:top w:w="15" w:type="dxa"/>
              <w:left w:w="15" w:type="dxa"/>
              <w:bottom w:w="0" w:type="dxa"/>
              <w:right w:w="15" w:type="dxa"/>
            </w:tcMar>
            <w:vAlign w:val="bottom"/>
          </w:tcPr>
          <w:p w14:paraId="68CC4170"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TOTAL SCHOOLS RECURRENT FUNDING BUDGET (Total A + B + C)</w:t>
            </w:r>
          </w:p>
        </w:tc>
        <w:tc>
          <w:tcPr>
            <w:tcW w:w="3385"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7EF7488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XXXXXXXXXX</w:t>
            </w:r>
          </w:p>
        </w:tc>
      </w:tr>
      <w:tr w:rsidR="00613705" w:rsidRPr="009E041B" w14:paraId="4D00FDE7" w14:textId="77777777" w:rsidTr="003E6FF7">
        <w:trPr>
          <w:trHeight w:val="69"/>
        </w:trPr>
        <w:tc>
          <w:tcPr>
            <w:tcW w:w="397" w:type="dxa"/>
            <w:tcBorders>
              <w:top w:val="nil"/>
              <w:left w:val="nil"/>
              <w:bottom w:val="nil"/>
              <w:right w:val="nil"/>
            </w:tcBorders>
            <w:noWrap/>
            <w:tcMar>
              <w:top w:w="15" w:type="dxa"/>
              <w:left w:w="15" w:type="dxa"/>
              <w:bottom w:w="0" w:type="dxa"/>
              <w:right w:w="15" w:type="dxa"/>
            </w:tcMar>
            <w:vAlign w:val="bottom"/>
          </w:tcPr>
          <w:p w14:paraId="4996BBE6" w14:textId="77777777" w:rsidR="00613705" w:rsidRPr="009E041B"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36B34963"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171324D9"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5479500E" w14:textId="77777777" w:rsidR="00613705" w:rsidRPr="009E041B" w:rsidRDefault="00613705" w:rsidP="003E6FF7">
            <w:pPr>
              <w:jc w:val="both"/>
              <w:rPr>
                <w:rFonts w:ascii="Arial" w:eastAsia="Arial Unicode MS" w:hAnsi="Arial" w:cs="Arial"/>
                <w:sz w:val="20"/>
              </w:rPr>
            </w:pPr>
          </w:p>
        </w:tc>
      </w:tr>
      <w:tr w:rsidR="00613705" w:rsidRPr="009E041B" w14:paraId="1CC7138E" w14:textId="77777777" w:rsidTr="003E6FF7">
        <w:trPr>
          <w:trHeight w:val="255"/>
        </w:trPr>
        <w:tc>
          <w:tcPr>
            <w:tcW w:w="397" w:type="dxa"/>
            <w:tcBorders>
              <w:top w:val="nil"/>
              <w:left w:val="nil"/>
              <w:bottom w:val="single" w:sz="4" w:space="0" w:color="auto"/>
              <w:right w:val="nil"/>
            </w:tcBorders>
            <w:noWrap/>
            <w:tcMar>
              <w:top w:w="15" w:type="dxa"/>
              <w:left w:w="15" w:type="dxa"/>
              <w:bottom w:w="0" w:type="dxa"/>
              <w:right w:w="15" w:type="dxa"/>
            </w:tcMar>
            <w:vAlign w:val="bottom"/>
          </w:tcPr>
          <w:p w14:paraId="3A19786F" w14:textId="77777777" w:rsidR="00613705" w:rsidRPr="009E041B" w:rsidRDefault="00613705" w:rsidP="003E6FF7">
            <w:pPr>
              <w:jc w:val="both"/>
              <w:rPr>
                <w:rFonts w:ascii="Arial" w:eastAsia="Arial Unicode MS" w:hAnsi="Arial" w:cs="Arial"/>
                <w:sz w:val="20"/>
              </w:rPr>
            </w:pPr>
          </w:p>
        </w:tc>
        <w:tc>
          <w:tcPr>
            <w:tcW w:w="5318" w:type="dxa"/>
            <w:tcBorders>
              <w:top w:val="nil"/>
              <w:left w:val="nil"/>
              <w:bottom w:val="single" w:sz="4" w:space="0" w:color="auto"/>
              <w:right w:val="nil"/>
            </w:tcBorders>
            <w:noWrap/>
            <w:tcMar>
              <w:top w:w="15" w:type="dxa"/>
              <w:left w:w="15" w:type="dxa"/>
              <w:bottom w:w="0" w:type="dxa"/>
              <w:right w:w="15" w:type="dxa"/>
            </w:tcMar>
            <w:vAlign w:val="bottom"/>
          </w:tcPr>
          <w:p w14:paraId="7E2E1B47"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single" w:sz="4" w:space="0" w:color="auto"/>
              <w:right w:val="nil"/>
            </w:tcBorders>
            <w:noWrap/>
            <w:tcMar>
              <w:top w:w="15" w:type="dxa"/>
              <w:left w:w="15" w:type="dxa"/>
              <w:bottom w:w="0" w:type="dxa"/>
              <w:right w:w="15" w:type="dxa"/>
            </w:tcMar>
            <w:vAlign w:val="bottom"/>
          </w:tcPr>
          <w:p w14:paraId="49D974A5"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single" w:sz="4" w:space="0" w:color="auto"/>
              <w:right w:val="nil"/>
            </w:tcBorders>
            <w:noWrap/>
            <w:tcMar>
              <w:top w:w="15" w:type="dxa"/>
              <w:left w:w="15" w:type="dxa"/>
              <w:bottom w:w="0" w:type="dxa"/>
              <w:right w:w="15" w:type="dxa"/>
            </w:tcMar>
            <w:vAlign w:val="bottom"/>
          </w:tcPr>
          <w:p w14:paraId="365CAF8A" w14:textId="77777777" w:rsidR="00613705" w:rsidRPr="009E041B" w:rsidRDefault="00613705" w:rsidP="003E6FF7">
            <w:pPr>
              <w:jc w:val="both"/>
              <w:rPr>
                <w:rFonts w:ascii="Arial" w:eastAsia="Arial Unicode MS" w:hAnsi="Arial" w:cs="Arial"/>
                <w:sz w:val="20"/>
              </w:rPr>
            </w:pPr>
          </w:p>
        </w:tc>
      </w:tr>
      <w:tr w:rsidR="00613705" w:rsidRPr="009E041B" w14:paraId="4830E9C9" w14:textId="77777777" w:rsidTr="003E6FF7">
        <w:trPr>
          <w:trHeight w:hRule="exact" w:val="57"/>
        </w:trPr>
        <w:tc>
          <w:tcPr>
            <w:tcW w:w="397"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4600EF" w14:textId="77777777" w:rsidR="00613705" w:rsidRPr="009E041B" w:rsidRDefault="00613705" w:rsidP="003E6FF7">
            <w:pPr>
              <w:jc w:val="both"/>
              <w:rPr>
                <w:rFonts w:ascii="Arial" w:eastAsia="Arial Unicode MS" w:hAnsi="Arial" w:cs="Arial"/>
                <w:sz w:val="20"/>
              </w:rPr>
            </w:pPr>
          </w:p>
        </w:tc>
        <w:tc>
          <w:tcPr>
            <w:tcW w:w="5318"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449E9C34" w14:textId="77777777" w:rsidR="00613705" w:rsidRPr="009E041B" w:rsidRDefault="00613705" w:rsidP="003E6FF7">
            <w:pPr>
              <w:jc w:val="both"/>
              <w:rPr>
                <w:rFonts w:ascii="Arial" w:eastAsia="Arial Unicode MS" w:hAnsi="Arial" w:cs="Arial"/>
                <w:sz w:val="20"/>
              </w:rPr>
            </w:pPr>
          </w:p>
        </w:tc>
        <w:tc>
          <w:tcPr>
            <w:tcW w:w="1712"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3DB4664" w14:textId="77777777" w:rsidR="00613705" w:rsidRPr="009E041B" w:rsidRDefault="00613705" w:rsidP="003E6FF7">
            <w:pPr>
              <w:jc w:val="both"/>
              <w:rPr>
                <w:rFonts w:ascii="Arial" w:eastAsia="Arial Unicode MS" w:hAnsi="Arial" w:cs="Arial"/>
                <w:sz w:val="20"/>
              </w:rPr>
            </w:pP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E283973" w14:textId="77777777" w:rsidR="00613705" w:rsidRPr="009E041B" w:rsidRDefault="00613705" w:rsidP="003E6FF7">
            <w:pPr>
              <w:jc w:val="both"/>
              <w:rPr>
                <w:rFonts w:ascii="Arial" w:eastAsia="Arial Unicode MS" w:hAnsi="Arial" w:cs="Arial"/>
                <w:sz w:val="20"/>
              </w:rPr>
            </w:pPr>
          </w:p>
        </w:tc>
      </w:tr>
      <w:tr w:rsidR="00613705" w:rsidRPr="009E041B" w14:paraId="02E44A5D" w14:textId="77777777" w:rsidTr="003E6FF7">
        <w:trPr>
          <w:trHeight w:val="255"/>
        </w:trPr>
        <w:tc>
          <w:tcPr>
            <w:tcW w:w="397" w:type="dxa"/>
            <w:tcBorders>
              <w:top w:val="single" w:sz="4" w:space="0" w:color="auto"/>
              <w:left w:val="nil"/>
              <w:bottom w:val="nil"/>
              <w:right w:val="nil"/>
            </w:tcBorders>
            <w:noWrap/>
            <w:tcMar>
              <w:top w:w="15" w:type="dxa"/>
              <w:left w:w="15" w:type="dxa"/>
              <w:bottom w:w="0" w:type="dxa"/>
              <w:right w:w="15" w:type="dxa"/>
            </w:tcMar>
            <w:vAlign w:val="bottom"/>
          </w:tcPr>
          <w:p w14:paraId="1785AB46" w14:textId="77777777" w:rsidR="00613705" w:rsidRPr="009E041B" w:rsidRDefault="00613705" w:rsidP="003E6FF7">
            <w:pPr>
              <w:jc w:val="both"/>
              <w:rPr>
                <w:rFonts w:ascii="Arial" w:eastAsia="Arial Unicode MS" w:hAnsi="Arial" w:cs="Arial"/>
                <w:sz w:val="20"/>
              </w:rPr>
            </w:pPr>
          </w:p>
        </w:tc>
        <w:tc>
          <w:tcPr>
            <w:tcW w:w="5318" w:type="dxa"/>
            <w:tcBorders>
              <w:top w:val="single" w:sz="4" w:space="0" w:color="auto"/>
              <w:left w:val="nil"/>
              <w:bottom w:val="nil"/>
              <w:right w:val="nil"/>
            </w:tcBorders>
            <w:noWrap/>
            <w:tcMar>
              <w:top w:w="15" w:type="dxa"/>
              <w:left w:w="15" w:type="dxa"/>
              <w:bottom w:w="0" w:type="dxa"/>
              <w:right w:w="15" w:type="dxa"/>
            </w:tcMar>
            <w:vAlign w:val="bottom"/>
          </w:tcPr>
          <w:p w14:paraId="7E085B7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PART 1: SECTION 2</w:t>
            </w:r>
          </w:p>
        </w:tc>
        <w:tc>
          <w:tcPr>
            <w:tcW w:w="1712" w:type="dxa"/>
            <w:tcBorders>
              <w:top w:val="single" w:sz="4" w:space="0" w:color="auto"/>
              <w:left w:val="nil"/>
              <w:bottom w:val="nil"/>
              <w:right w:val="nil"/>
            </w:tcBorders>
            <w:noWrap/>
            <w:tcMar>
              <w:top w:w="15" w:type="dxa"/>
              <w:left w:w="15" w:type="dxa"/>
              <w:bottom w:w="0" w:type="dxa"/>
              <w:right w:w="15" w:type="dxa"/>
            </w:tcMar>
            <w:vAlign w:val="bottom"/>
          </w:tcPr>
          <w:p w14:paraId="21A8F50A" w14:textId="77777777" w:rsidR="00613705" w:rsidRPr="009E041B" w:rsidRDefault="00613705" w:rsidP="003E6FF7">
            <w:pPr>
              <w:jc w:val="both"/>
              <w:rPr>
                <w:rFonts w:ascii="Arial" w:eastAsia="Arial Unicode MS" w:hAnsi="Arial" w:cs="Arial"/>
                <w:sz w:val="20"/>
              </w:rPr>
            </w:pPr>
          </w:p>
        </w:tc>
        <w:tc>
          <w:tcPr>
            <w:tcW w:w="1673" w:type="dxa"/>
            <w:tcBorders>
              <w:top w:val="single" w:sz="4" w:space="0" w:color="auto"/>
              <w:left w:val="nil"/>
              <w:bottom w:val="nil"/>
              <w:right w:val="nil"/>
            </w:tcBorders>
            <w:noWrap/>
            <w:tcMar>
              <w:top w:w="15" w:type="dxa"/>
              <w:left w:w="15" w:type="dxa"/>
              <w:bottom w:w="0" w:type="dxa"/>
              <w:right w:w="15" w:type="dxa"/>
            </w:tcMar>
            <w:vAlign w:val="bottom"/>
          </w:tcPr>
          <w:p w14:paraId="69CD4531" w14:textId="77777777" w:rsidR="00613705" w:rsidRPr="009E041B" w:rsidRDefault="00613705" w:rsidP="003E6FF7">
            <w:pPr>
              <w:jc w:val="both"/>
              <w:rPr>
                <w:rFonts w:ascii="Arial" w:eastAsia="Arial Unicode MS" w:hAnsi="Arial" w:cs="Arial"/>
                <w:sz w:val="20"/>
              </w:rPr>
            </w:pPr>
          </w:p>
        </w:tc>
      </w:tr>
      <w:tr w:rsidR="00613705" w:rsidRPr="009E041B" w14:paraId="6CE7DD2E"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0B0571EF" w14:textId="77777777" w:rsidR="00613705" w:rsidRPr="009E041B"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6AF08E61"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299304AF"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08277609" w14:textId="77777777" w:rsidR="00613705" w:rsidRPr="009E041B" w:rsidRDefault="00613705" w:rsidP="003E6FF7">
            <w:pPr>
              <w:jc w:val="both"/>
              <w:rPr>
                <w:rFonts w:ascii="Arial" w:eastAsia="Arial Unicode MS" w:hAnsi="Arial" w:cs="Arial"/>
                <w:sz w:val="20"/>
              </w:rPr>
            </w:pPr>
          </w:p>
        </w:tc>
      </w:tr>
      <w:tr w:rsidR="00613705" w:rsidRPr="009E041B" w14:paraId="60458DF7"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161D2A78"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D</w:t>
            </w:r>
          </w:p>
        </w:tc>
        <w:tc>
          <w:tcPr>
            <w:tcW w:w="5318" w:type="dxa"/>
            <w:tcBorders>
              <w:top w:val="nil"/>
              <w:left w:val="nil"/>
              <w:bottom w:val="nil"/>
              <w:right w:val="nil"/>
            </w:tcBorders>
            <w:noWrap/>
            <w:tcMar>
              <w:top w:w="15" w:type="dxa"/>
              <w:left w:w="15" w:type="dxa"/>
              <w:bottom w:w="0" w:type="dxa"/>
              <w:right w:w="15" w:type="dxa"/>
            </w:tcMar>
            <w:vAlign w:val="bottom"/>
          </w:tcPr>
          <w:p w14:paraId="77F301B3"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SCHOOLS CAPITAL FUNDING</w:t>
            </w:r>
          </w:p>
        </w:tc>
        <w:tc>
          <w:tcPr>
            <w:tcW w:w="1712" w:type="dxa"/>
            <w:tcBorders>
              <w:top w:val="nil"/>
              <w:left w:val="nil"/>
              <w:bottom w:val="nil"/>
              <w:right w:val="nil"/>
            </w:tcBorders>
            <w:noWrap/>
            <w:tcMar>
              <w:top w:w="15" w:type="dxa"/>
              <w:left w:w="15" w:type="dxa"/>
              <w:bottom w:w="0" w:type="dxa"/>
              <w:right w:w="15" w:type="dxa"/>
            </w:tcMar>
            <w:vAlign w:val="bottom"/>
          </w:tcPr>
          <w:p w14:paraId="40953480" w14:textId="77777777" w:rsidR="00613705" w:rsidRPr="009E041B" w:rsidRDefault="00613705" w:rsidP="003E6FF7">
            <w:pPr>
              <w:jc w:val="both"/>
              <w:rPr>
                <w:rFonts w:ascii="Arial" w:eastAsia="Arial Unicode MS" w:hAnsi="Arial" w:cs="Arial"/>
                <w:b/>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370BF1BC" w14:textId="77777777" w:rsidR="00613705" w:rsidRPr="009E041B" w:rsidRDefault="00613705" w:rsidP="003E6FF7">
            <w:pPr>
              <w:jc w:val="both"/>
              <w:rPr>
                <w:rFonts w:ascii="Arial" w:eastAsia="Arial Unicode MS" w:hAnsi="Arial" w:cs="Arial"/>
                <w:b/>
                <w:sz w:val="20"/>
              </w:rPr>
            </w:pPr>
          </w:p>
        </w:tc>
      </w:tr>
      <w:tr w:rsidR="00613705" w:rsidRPr="009E041B" w14:paraId="770CD7DC" w14:textId="77777777" w:rsidTr="003E6FF7">
        <w:trPr>
          <w:trHeight w:val="480"/>
        </w:trPr>
        <w:tc>
          <w:tcPr>
            <w:tcW w:w="397" w:type="dxa"/>
            <w:tcBorders>
              <w:top w:val="nil"/>
              <w:left w:val="nil"/>
              <w:bottom w:val="nil"/>
              <w:right w:val="nil"/>
            </w:tcBorders>
            <w:noWrap/>
            <w:tcMar>
              <w:top w:w="15" w:type="dxa"/>
              <w:left w:w="15" w:type="dxa"/>
              <w:bottom w:w="0" w:type="dxa"/>
              <w:right w:w="15" w:type="dxa"/>
            </w:tcMar>
            <w:vAlign w:val="bottom"/>
          </w:tcPr>
          <w:p w14:paraId="6764204F" w14:textId="77777777" w:rsidR="00613705" w:rsidRPr="009E041B"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07385FE7"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nil"/>
              <w:right w:val="nil"/>
            </w:tcBorders>
            <w:tcMar>
              <w:top w:w="15" w:type="dxa"/>
              <w:left w:w="15" w:type="dxa"/>
              <w:bottom w:w="0" w:type="dxa"/>
              <w:right w:w="15" w:type="dxa"/>
            </w:tcMar>
            <w:vAlign w:val="bottom"/>
          </w:tcPr>
          <w:p w14:paraId="18C3D54C" w14:textId="77777777" w:rsidR="00613705" w:rsidRPr="009E041B" w:rsidRDefault="00613705" w:rsidP="003E6FF7">
            <w:pPr>
              <w:jc w:val="both"/>
              <w:rPr>
                <w:rFonts w:ascii="Arial" w:eastAsia="Arial Unicode MS" w:hAnsi="Arial" w:cs="Arial"/>
                <w:b/>
                <w:sz w:val="18"/>
                <w:szCs w:val="18"/>
              </w:rPr>
            </w:pPr>
          </w:p>
        </w:tc>
        <w:tc>
          <w:tcPr>
            <w:tcW w:w="167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BDA76D0" w14:textId="77777777" w:rsidR="00613705" w:rsidRPr="009E041B" w:rsidRDefault="00613705" w:rsidP="003E6FF7">
            <w:pPr>
              <w:jc w:val="both"/>
              <w:rPr>
                <w:rFonts w:ascii="Arial" w:eastAsia="Arial Unicode MS" w:hAnsi="Arial" w:cs="Arial"/>
                <w:b/>
                <w:sz w:val="18"/>
                <w:szCs w:val="18"/>
              </w:rPr>
            </w:pPr>
            <w:r w:rsidRPr="009E041B">
              <w:rPr>
                <w:rFonts w:ascii="Arial" w:hAnsi="Arial" w:cs="Arial"/>
                <w:b/>
                <w:bCs/>
                <w:sz w:val="18"/>
                <w:szCs w:val="18"/>
              </w:rPr>
              <w:t>Non -Delegated Resources £000's</w:t>
            </w:r>
          </w:p>
        </w:tc>
      </w:tr>
      <w:tr w:rsidR="00613705" w:rsidRPr="009E041B" w14:paraId="34C7DFC5"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42C20C0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D1</w:t>
            </w:r>
          </w:p>
        </w:tc>
        <w:tc>
          <w:tcPr>
            <w:tcW w:w="5318" w:type="dxa"/>
            <w:tcBorders>
              <w:top w:val="nil"/>
              <w:left w:val="nil"/>
              <w:bottom w:val="nil"/>
              <w:right w:val="nil"/>
            </w:tcBorders>
            <w:noWrap/>
            <w:tcMar>
              <w:top w:w="15" w:type="dxa"/>
              <w:left w:w="15" w:type="dxa"/>
              <w:bottom w:w="0" w:type="dxa"/>
              <w:right w:w="15" w:type="dxa"/>
            </w:tcMar>
            <w:vAlign w:val="bottom"/>
          </w:tcPr>
          <w:p w14:paraId="29537096"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Mainstream Schools</w:t>
            </w:r>
          </w:p>
        </w:tc>
        <w:tc>
          <w:tcPr>
            <w:tcW w:w="1712" w:type="dxa"/>
            <w:tcBorders>
              <w:top w:val="nil"/>
              <w:left w:val="nil"/>
              <w:bottom w:val="nil"/>
              <w:right w:val="nil"/>
            </w:tcBorders>
            <w:noWrap/>
            <w:tcMar>
              <w:top w:w="15" w:type="dxa"/>
              <w:left w:w="15" w:type="dxa"/>
              <w:bottom w:w="0" w:type="dxa"/>
              <w:right w:w="15" w:type="dxa"/>
            </w:tcMar>
            <w:vAlign w:val="bottom"/>
          </w:tcPr>
          <w:p w14:paraId="0112E564"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4CF6D7F6" w14:textId="77777777" w:rsidR="00613705" w:rsidRPr="009E041B" w:rsidRDefault="00613705" w:rsidP="003E6FF7">
            <w:pPr>
              <w:jc w:val="both"/>
              <w:rPr>
                <w:rFonts w:ascii="Arial" w:eastAsia="Arial Unicode MS" w:hAnsi="Arial" w:cs="Arial"/>
                <w:sz w:val="20"/>
              </w:rPr>
            </w:pPr>
          </w:p>
        </w:tc>
      </w:tr>
      <w:tr w:rsidR="00613705" w:rsidRPr="009E041B" w14:paraId="6272EBA2" w14:textId="77777777" w:rsidTr="003E6FF7">
        <w:trPr>
          <w:trHeight w:val="765"/>
        </w:trPr>
        <w:tc>
          <w:tcPr>
            <w:tcW w:w="397" w:type="dxa"/>
            <w:tcBorders>
              <w:top w:val="nil"/>
              <w:left w:val="nil"/>
              <w:bottom w:val="nil"/>
              <w:right w:val="nil"/>
            </w:tcBorders>
            <w:noWrap/>
            <w:tcMar>
              <w:top w:w="15" w:type="dxa"/>
              <w:left w:w="15" w:type="dxa"/>
              <w:bottom w:w="0" w:type="dxa"/>
              <w:right w:w="15" w:type="dxa"/>
            </w:tcMar>
            <w:vAlign w:val="center"/>
          </w:tcPr>
          <w:p w14:paraId="72E060F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i</w:t>
            </w:r>
            <w:proofErr w:type="spellEnd"/>
            <w:r w:rsidRPr="009E041B">
              <w:rPr>
                <w:rFonts w:ascii="Arial" w:hAnsi="Arial" w:cs="Arial"/>
                <w:sz w:val="20"/>
              </w:rPr>
              <w:t>)</w:t>
            </w:r>
          </w:p>
        </w:tc>
        <w:tc>
          <w:tcPr>
            <w:tcW w:w="5318"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24F563E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Major &amp; Minor works (including temporary accommodation, purchases of sites, buildings &amp; vehicles, and furniture and equipment associated with building works).</w:t>
            </w:r>
          </w:p>
        </w:tc>
        <w:tc>
          <w:tcPr>
            <w:tcW w:w="1712"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7506BCA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E8153A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516970EC" w14:textId="77777777" w:rsidTr="003E6FF7">
        <w:trPr>
          <w:trHeight w:val="765"/>
        </w:trPr>
        <w:tc>
          <w:tcPr>
            <w:tcW w:w="397" w:type="dxa"/>
            <w:tcBorders>
              <w:top w:val="nil"/>
              <w:left w:val="nil"/>
              <w:bottom w:val="nil"/>
              <w:right w:val="nil"/>
            </w:tcBorders>
            <w:noWrap/>
            <w:tcMar>
              <w:top w:w="15" w:type="dxa"/>
              <w:left w:w="15" w:type="dxa"/>
              <w:bottom w:w="0" w:type="dxa"/>
              <w:right w:w="15" w:type="dxa"/>
            </w:tcMar>
            <w:vAlign w:val="center"/>
          </w:tcPr>
          <w:p w14:paraId="6DC6880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(ii)</w:t>
            </w:r>
          </w:p>
        </w:tc>
        <w:tc>
          <w:tcPr>
            <w:tcW w:w="5318" w:type="dxa"/>
            <w:tcBorders>
              <w:top w:val="nil"/>
              <w:left w:val="single" w:sz="4" w:space="0" w:color="auto"/>
              <w:bottom w:val="single" w:sz="4" w:space="0" w:color="auto"/>
              <w:right w:val="nil"/>
            </w:tcBorders>
            <w:tcMar>
              <w:top w:w="15" w:type="dxa"/>
              <w:left w:w="15" w:type="dxa"/>
              <w:bottom w:w="0" w:type="dxa"/>
              <w:right w:w="15" w:type="dxa"/>
            </w:tcMar>
            <w:vAlign w:val="bottom"/>
          </w:tcPr>
          <w:p w14:paraId="745C8C9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Replacement and new equipment not associated with building works - items with a unit value in excess of £3,000</w:t>
            </w:r>
          </w:p>
        </w:tc>
        <w:tc>
          <w:tcPr>
            <w:tcW w:w="1712" w:type="dxa"/>
            <w:tcBorders>
              <w:top w:val="nil"/>
              <w:left w:val="nil"/>
              <w:bottom w:val="single" w:sz="4" w:space="0" w:color="auto"/>
              <w:right w:val="nil"/>
            </w:tcBorders>
            <w:tcMar>
              <w:top w:w="15" w:type="dxa"/>
              <w:left w:w="15" w:type="dxa"/>
              <w:bottom w:w="0" w:type="dxa"/>
              <w:right w:w="15" w:type="dxa"/>
            </w:tcMar>
            <w:vAlign w:val="bottom"/>
          </w:tcPr>
          <w:p w14:paraId="1D8B65C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tcBorders>
              <w:top w:val="nil"/>
              <w:left w:val="nil"/>
              <w:bottom w:val="single" w:sz="4" w:space="0" w:color="auto"/>
              <w:right w:val="single" w:sz="4" w:space="0" w:color="auto"/>
            </w:tcBorders>
            <w:tcMar>
              <w:top w:w="15" w:type="dxa"/>
              <w:left w:w="15" w:type="dxa"/>
              <w:bottom w:w="0" w:type="dxa"/>
              <w:right w:w="15" w:type="dxa"/>
            </w:tcMar>
            <w:vAlign w:val="bottom"/>
          </w:tcPr>
          <w:p w14:paraId="07CCA883" w14:textId="77777777" w:rsidR="00613705" w:rsidRPr="009E041B" w:rsidRDefault="00613705" w:rsidP="003E6FF7">
            <w:pPr>
              <w:pStyle w:val="CommentText"/>
              <w:overflowPunct/>
              <w:autoSpaceDE/>
              <w:autoSpaceDN/>
              <w:adjustRightInd/>
              <w:jc w:val="both"/>
              <w:textAlignment w:val="auto"/>
              <w:rPr>
                <w:rFonts w:ascii="Arial" w:eastAsia="Arial Unicode MS" w:hAnsi="Arial" w:cs="Arial"/>
                <w:bCs/>
                <w:noProof w:val="0"/>
              </w:rPr>
            </w:pPr>
            <w:r w:rsidRPr="009E041B">
              <w:rPr>
                <w:rFonts w:ascii="Arial" w:hAnsi="Arial" w:cs="Arial"/>
              </w:rPr>
              <w:t>xxxxxx</w:t>
            </w:r>
          </w:p>
        </w:tc>
      </w:tr>
      <w:tr w:rsidR="00613705" w:rsidRPr="009E041B" w14:paraId="20ABBBD3"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center"/>
          </w:tcPr>
          <w:p w14:paraId="551DE493" w14:textId="77777777" w:rsidR="00613705" w:rsidRPr="009E041B" w:rsidRDefault="00613705" w:rsidP="003E6FF7">
            <w:pPr>
              <w:jc w:val="both"/>
              <w:rPr>
                <w:rFonts w:ascii="Arial" w:eastAsia="Arial Unicode MS" w:hAnsi="Arial" w:cs="Arial"/>
                <w:sz w:val="20"/>
              </w:rPr>
            </w:pPr>
          </w:p>
        </w:tc>
        <w:tc>
          <w:tcPr>
            <w:tcW w:w="5318" w:type="dxa"/>
            <w:tcBorders>
              <w:top w:val="nil"/>
              <w:left w:val="nil"/>
              <w:bottom w:val="nil"/>
              <w:right w:val="nil"/>
            </w:tcBorders>
            <w:tcMar>
              <w:top w:w="15" w:type="dxa"/>
              <w:left w:w="15" w:type="dxa"/>
              <w:bottom w:w="0" w:type="dxa"/>
              <w:right w:w="15" w:type="dxa"/>
            </w:tcMar>
            <w:vAlign w:val="bottom"/>
          </w:tcPr>
          <w:p w14:paraId="76D6C93F"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nil"/>
              <w:right w:val="nil"/>
            </w:tcBorders>
            <w:tcMar>
              <w:top w:w="15" w:type="dxa"/>
              <w:left w:w="15" w:type="dxa"/>
              <w:bottom w:w="0" w:type="dxa"/>
              <w:right w:w="15" w:type="dxa"/>
            </w:tcMar>
            <w:vAlign w:val="bottom"/>
          </w:tcPr>
          <w:p w14:paraId="28F35AAB"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tcMar>
              <w:top w:w="15" w:type="dxa"/>
              <w:left w:w="15" w:type="dxa"/>
              <w:bottom w:w="0" w:type="dxa"/>
              <w:right w:w="15" w:type="dxa"/>
            </w:tcMar>
            <w:vAlign w:val="bottom"/>
          </w:tcPr>
          <w:p w14:paraId="1AEA1170" w14:textId="77777777" w:rsidR="00613705" w:rsidRPr="009E041B" w:rsidRDefault="00613705" w:rsidP="003E6FF7">
            <w:pPr>
              <w:jc w:val="both"/>
              <w:rPr>
                <w:rFonts w:ascii="Arial" w:eastAsia="Arial Unicode MS" w:hAnsi="Arial" w:cs="Arial"/>
                <w:sz w:val="20"/>
              </w:rPr>
            </w:pPr>
          </w:p>
        </w:tc>
      </w:tr>
      <w:tr w:rsidR="00613705" w:rsidRPr="009E041B" w14:paraId="19126761"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775141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D2</w:t>
            </w:r>
          </w:p>
        </w:tc>
        <w:tc>
          <w:tcPr>
            <w:tcW w:w="5318" w:type="dxa"/>
            <w:tcBorders>
              <w:top w:val="nil"/>
              <w:left w:val="nil"/>
              <w:bottom w:val="nil"/>
              <w:right w:val="nil"/>
            </w:tcBorders>
            <w:noWrap/>
            <w:tcMar>
              <w:top w:w="15" w:type="dxa"/>
              <w:left w:w="15" w:type="dxa"/>
              <w:bottom w:w="0" w:type="dxa"/>
              <w:right w:w="15" w:type="dxa"/>
            </w:tcMar>
            <w:vAlign w:val="bottom"/>
          </w:tcPr>
          <w:p w14:paraId="03535FA1"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Non-mainstream Schools</w:t>
            </w:r>
          </w:p>
        </w:tc>
        <w:tc>
          <w:tcPr>
            <w:tcW w:w="1712" w:type="dxa"/>
            <w:tcBorders>
              <w:top w:val="nil"/>
              <w:left w:val="nil"/>
              <w:bottom w:val="nil"/>
              <w:right w:val="nil"/>
            </w:tcBorders>
            <w:tcMar>
              <w:top w:w="15" w:type="dxa"/>
              <w:left w:w="15" w:type="dxa"/>
              <w:bottom w:w="0" w:type="dxa"/>
              <w:right w:w="15" w:type="dxa"/>
            </w:tcMar>
            <w:vAlign w:val="bottom"/>
          </w:tcPr>
          <w:p w14:paraId="30885C0F"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tcMar>
              <w:top w:w="15" w:type="dxa"/>
              <w:left w:w="15" w:type="dxa"/>
              <w:bottom w:w="0" w:type="dxa"/>
              <w:right w:w="15" w:type="dxa"/>
            </w:tcMar>
            <w:vAlign w:val="bottom"/>
          </w:tcPr>
          <w:p w14:paraId="7A408A9B" w14:textId="77777777" w:rsidR="00613705" w:rsidRPr="009E041B" w:rsidRDefault="00613705" w:rsidP="003E6FF7">
            <w:pPr>
              <w:jc w:val="both"/>
              <w:rPr>
                <w:rFonts w:ascii="Arial" w:eastAsia="Arial Unicode MS" w:hAnsi="Arial" w:cs="Arial"/>
                <w:sz w:val="20"/>
              </w:rPr>
            </w:pPr>
          </w:p>
        </w:tc>
      </w:tr>
      <w:tr w:rsidR="00613705" w:rsidRPr="009E041B" w14:paraId="11CE87A6" w14:textId="77777777" w:rsidTr="003E6FF7">
        <w:trPr>
          <w:trHeight w:val="765"/>
        </w:trPr>
        <w:tc>
          <w:tcPr>
            <w:tcW w:w="397" w:type="dxa"/>
            <w:tcBorders>
              <w:top w:val="nil"/>
              <w:left w:val="nil"/>
              <w:bottom w:val="nil"/>
              <w:right w:val="nil"/>
            </w:tcBorders>
            <w:noWrap/>
            <w:tcMar>
              <w:top w:w="15" w:type="dxa"/>
              <w:left w:w="15" w:type="dxa"/>
              <w:bottom w:w="0" w:type="dxa"/>
              <w:right w:w="15" w:type="dxa"/>
            </w:tcMar>
            <w:vAlign w:val="center"/>
          </w:tcPr>
          <w:p w14:paraId="7214AC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i</w:t>
            </w:r>
            <w:proofErr w:type="spellEnd"/>
            <w:r w:rsidRPr="009E041B">
              <w:rPr>
                <w:rFonts w:ascii="Arial" w:hAnsi="Arial" w:cs="Arial"/>
                <w:sz w:val="20"/>
              </w:rPr>
              <w:t>)</w:t>
            </w:r>
          </w:p>
        </w:tc>
        <w:tc>
          <w:tcPr>
            <w:tcW w:w="5318"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1E2AE0E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Major &amp; Minor works (including temporary accommodation, purchases of sites, buildings &amp; vehicles, and furniture and equipment associated with building works).</w:t>
            </w:r>
          </w:p>
        </w:tc>
        <w:tc>
          <w:tcPr>
            <w:tcW w:w="1712"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E01CFB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68A46E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00C4DF1F" w14:textId="77777777" w:rsidTr="003E6FF7">
        <w:trPr>
          <w:trHeight w:val="765"/>
        </w:trPr>
        <w:tc>
          <w:tcPr>
            <w:tcW w:w="397" w:type="dxa"/>
            <w:tcBorders>
              <w:top w:val="nil"/>
              <w:left w:val="nil"/>
              <w:bottom w:val="nil"/>
              <w:right w:val="nil"/>
            </w:tcBorders>
            <w:noWrap/>
            <w:tcMar>
              <w:top w:w="15" w:type="dxa"/>
              <w:left w:w="15" w:type="dxa"/>
              <w:bottom w:w="0" w:type="dxa"/>
              <w:right w:w="15" w:type="dxa"/>
            </w:tcMar>
            <w:vAlign w:val="center"/>
          </w:tcPr>
          <w:p w14:paraId="3B36B79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(ii)</w:t>
            </w:r>
          </w:p>
        </w:tc>
        <w:tc>
          <w:tcPr>
            <w:tcW w:w="5318" w:type="dxa"/>
            <w:tcBorders>
              <w:top w:val="nil"/>
              <w:left w:val="single" w:sz="4" w:space="0" w:color="auto"/>
              <w:bottom w:val="single" w:sz="4" w:space="0" w:color="auto"/>
              <w:right w:val="nil"/>
            </w:tcBorders>
            <w:tcMar>
              <w:top w:w="15" w:type="dxa"/>
              <w:left w:w="15" w:type="dxa"/>
              <w:bottom w:w="0" w:type="dxa"/>
              <w:right w:w="15" w:type="dxa"/>
            </w:tcMar>
            <w:vAlign w:val="bottom"/>
          </w:tcPr>
          <w:p w14:paraId="3D2DA58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Replacement and new equipment not associated with building works - items with a unit value in excess of £3,000</w:t>
            </w:r>
          </w:p>
        </w:tc>
        <w:tc>
          <w:tcPr>
            <w:tcW w:w="1712" w:type="dxa"/>
            <w:tcBorders>
              <w:top w:val="nil"/>
              <w:left w:val="nil"/>
              <w:bottom w:val="single" w:sz="4" w:space="0" w:color="auto"/>
              <w:right w:val="nil"/>
            </w:tcBorders>
            <w:tcMar>
              <w:top w:w="15" w:type="dxa"/>
              <w:left w:w="15" w:type="dxa"/>
              <w:bottom w:w="0" w:type="dxa"/>
              <w:right w:w="15" w:type="dxa"/>
            </w:tcMar>
            <w:vAlign w:val="bottom"/>
          </w:tcPr>
          <w:p w14:paraId="1B33C9B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tcBorders>
              <w:top w:val="nil"/>
              <w:left w:val="nil"/>
              <w:bottom w:val="single" w:sz="4" w:space="0" w:color="auto"/>
              <w:right w:val="single" w:sz="4" w:space="0" w:color="auto"/>
            </w:tcBorders>
            <w:tcMar>
              <w:top w:w="15" w:type="dxa"/>
              <w:left w:w="15" w:type="dxa"/>
              <w:bottom w:w="0" w:type="dxa"/>
              <w:right w:w="15" w:type="dxa"/>
            </w:tcMar>
            <w:vAlign w:val="bottom"/>
          </w:tcPr>
          <w:p w14:paraId="2CCE48A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7313EBD8"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center"/>
          </w:tcPr>
          <w:p w14:paraId="1BB05632" w14:textId="77777777" w:rsidR="00613705" w:rsidRPr="009E041B" w:rsidRDefault="00613705" w:rsidP="003E6FF7">
            <w:pPr>
              <w:jc w:val="both"/>
              <w:rPr>
                <w:rFonts w:ascii="Arial" w:eastAsia="Arial Unicode MS" w:hAnsi="Arial" w:cs="Arial"/>
                <w:sz w:val="20"/>
              </w:rPr>
            </w:pPr>
          </w:p>
        </w:tc>
        <w:tc>
          <w:tcPr>
            <w:tcW w:w="5318" w:type="dxa"/>
            <w:tcBorders>
              <w:top w:val="nil"/>
              <w:left w:val="nil"/>
              <w:bottom w:val="nil"/>
              <w:right w:val="nil"/>
            </w:tcBorders>
            <w:tcMar>
              <w:top w:w="15" w:type="dxa"/>
              <w:left w:w="15" w:type="dxa"/>
              <w:bottom w:w="0" w:type="dxa"/>
              <w:right w:w="15" w:type="dxa"/>
            </w:tcMar>
            <w:vAlign w:val="bottom"/>
          </w:tcPr>
          <w:p w14:paraId="56E77CE7"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nil"/>
              <w:right w:val="nil"/>
            </w:tcBorders>
            <w:tcMar>
              <w:top w:w="15" w:type="dxa"/>
              <w:left w:w="15" w:type="dxa"/>
              <w:bottom w:w="0" w:type="dxa"/>
              <w:right w:w="15" w:type="dxa"/>
            </w:tcMar>
            <w:vAlign w:val="bottom"/>
          </w:tcPr>
          <w:p w14:paraId="09AF8CDD"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tcMar>
              <w:top w:w="15" w:type="dxa"/>
              <w:left w:w="15" w:type="dxa"/>
              <w:bottom w:w="0" w:type="dxa"/>
              <w:right w:w="15" w:type="dxa"/>
            </w:tcMar>
            <w:vAlign w:val="bottom"/>
          </w:tcPr>
          <w:p w14:paraId="2EBBBB79" w14:textId="77777777" w:rsidR="00613705" w:rsidRPr="009E041B" w:rsidRDefault="00613705" w:rsidP="003E6FF7">
            <w:pPr>
              <w:jc w:val="both"/>
              <w:rPr>
                <w:rFonts w:ascii="Arial" w:eastAsia="Arial Unicode MS" w:hAnsi="Arial" w:cs="Arial"/>
                <w:sz w:val="20"/>
              </w:rPr>
            </w:pPr>
          </w:p>
        </w:tc>
      </w:tr>
      <w:tr w:rsidR="00613705" w:rsidRPr="009E041B" w14:paraId="5F79CC8D"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5E4BA3F8" w14:textId="77777777" w:rsidR="00613705" w:rsidRPr="009E041B" w:rsidRDefault="00613705" w:rsidP="003E6FF7">
            <w:pPr>
              <w:jc w:val="both"/>
              <w:rPr>
                <w:rFonts w:ascii="Arial" w:eastAsia="Arial Unicode MS" w:hAnsi="Arial" w:cs="Arial"/>
                <w:sz w:val="20"/>
              </w:rPr>
            </w:pPr>
          </w:p>
        </w:tc>
        <w:tc>
          <w:tcPr>
            <w:tcW w:w="531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6DE4D8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TOTAL CAPITAL</w:t>
            </w:r>
          </w:p>
        </w:tc>
        <w:tc>
          <w:tcPr>
            <w:tcW w:w="1712"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6950946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7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35ADA6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599D1A98" w14:textId="77777777" w:rsidTr="003E6FF7">
        <w:trPr>
          <w:trHeight w:val="255"/>
        </w:trPr>
        <w:tc>
          <w:tcPr>
            <w:tcW w:w="397" w:type="dxa"/>
            <w:tcBorders>
              <w:top w:val="nil"/>
              <w:left w:val="nil"/>
              <w:bottom w:val="nil"/>
              <w:right w:val="nil"/>
            </w:tcBorders>
            <w:noWrap/>
            <w:tcMar>
              <w:top w:w="15" w:type="dxa"/>
              <w:left w:w="15" w:type="dxa"/>
              <w:bottom w:w="0" w:type="dxa"/>
              <w:right w:w="15" w:type="dxa"/>
            </w:tcMar>
            <w:vAlign w:val="bottom"/>
          </w:tcPr>
          <w:p w14:paraId="5EA93854" w14:textId="77777777" w:rsidR="00613705" w:rsidRPr="009E041B" w:rsidRDefault="00613705" w:rsidP="003E6FF7">
            <w:pPr>
              <w:jc w:val="both"/>
              <w:rPr>
                <w:rFonts w:ascii="Arial" w:eastAsia="Arial Unicode MS" w:hAnsi="Arial" w:cs="Arial"/>
                <w:sz w:val="20"/>
              </w:rPr>
            </w:pPr>
          </w:p>
        </w:tc>
        <w:tc>
          <w:tcPr>
            <w:tcW w:w="5318" w:type="dxa"/>
            <w:tcBorders>
              <w:top w:val="nil"/>
              <w:left w:val="nil"/>
              <w:bottom w:val="nil"/>
              <w:right w:val="nil"/>
            </w:tcBorders>
            <w:noWrap/>
            <w:tcMar>
              <w:top w:w="15" w:type="dxa"/>
              <w:left w:w="15" w:type="dxa"/>
              <w:bottom w:w="0" w:type="dxa"/>
              <w:right w:w="15" w:type="dxa"/>
            </w:tcMar>
            <w:vAlign w:val="bottom"/>
          </w:tcPr>
          <w:p w14:paraId="1CE2D911" w14:textId="77777777" w:rsidR="00613705" w:rsidRPr="009E041B" w:rsidRDefault="00613705" w:rsidP="003E6FF7">
            <w:pPr>
              <w:jc w:val="both"/>
              <w:rPr>
                <w:rFonts w:ascii="Arial" w:eastAsia="Arial Unicode MS" w:hAnsi="Arial" w:cs="Arial"/>
                <w:sz w:val="20"/>
              </w:rPr>
            </w:pPr>
          </w:p>
        </w:tc>
        <w:tc>
          <w:tcPr>
            <w:tcW w:w="1712" w:type="dxa"/>
            <w:tcBorders>
              <w:top w:val="nil"/>
              <w:left w:val="nil"/>
              <w:bottom w:val="nil"/>
              <w:right w:val="nil"/>
            </w:tcBorders>
            <w:noWrap/>
            <w:tcMar>
              <w:top w:w="15" w:type="dxa"/>
              <w:left w:w="15" w:type="dxa"/>
              <w:bottom w:w="0" w:type="dxa"/>
              <w:right w:w="15" w:type="dxa"/>
            </w:tcMar>
            <w:vAlign w:val="bottom"/>
          </w:tcPr>
          <w:p w14:paraId="45AE1FE4" w14:textId="77777777" w:rsidR="00613705" w:rsidRPr="009E041B" w:rsidRDefault="00613705" w:rsidP="003E6FF7">
            <w:pPr>
              <w:jc w:val="both"/>
              <w:rPr>
                <w:rFonts w:ascii="Arial" w:eastAsia="Arial Unicode MS" w:hAnsi="Arial" w:cs="Arial"/>
                <w:sz w:val="20"/>
              </w:rPr>
            </w:pPr>
          </w:p>
        </w:tc>
        <w:tc>
          <w:tcPr>
            <w:tcW w:w="1673" w:type="dxa"/>
            <w:tcBorders>
              <w:top w:val="nil"/>
              <w:left w:val="nil"/>
              <w:bottom w:val="nil"/>
              <w:right w:val="nil"/>
            </w:tcBorders>
            <w:noWrap/>
            <w:tcMar>
              <w:top w:w="15" w:type="dxa"/>
              <w:left w:w="15" w:type="dxa"/>
              <w:bottom w:w="0" w:type="dxa"/>
              <w:right w:w="15" w:type="dxa"/>
            </w:tcMar>
            <w:vAlign w:val="bottom"/>
          </w:tcPr>
          <w:p w14:paraId="440A48F1" w14:textId="77777777" w:rsidR="00613705" w:rsidRPr="009E041B" w:rsidRDefault="00613705" w:rsidP="003E6FF7">
            <w:pPr>
              <w:jc w:val="both"/>
              <w:rPr>
                <w:rFonts w:ascii="Arial" w:eastAsia="Arial Unicode MS" w:hAnsi="Arial" w:cs="Arial"/>
                <w:sz w:val="20"/>
              </w:rPr>
            </w:pPr>
          </w:p>
        </w:tc>
      </w:tr>
      <w:tr w:rsidR="00613705" w:rsidRPr="009E041B" w14:paraId="57893398" w14:textId="77777777" w:rsidTr="003E6FF7">
        <w:trPr>
          <w:trHeight w:val="525"/>
        </w:trPr>
        <w:tc>
          <w:tcPr>
            <w:tcW w:w="397" w:type="dxa"/>
            <w:tcBorders>
              <w:top w:val="nil"/>
              <w:left w:val="nil"/>
              <w:bottom w:val="nil"/>
              <w:right w:val="nil"/>
            </w:tcBorders>
            <w:noWrap/>
            <w:tcMar>
              <w:top w:w="15" w:type="dxa"/>
              <w:left w:w="15" w:type="dxa"/>
              <w:bottom w:w="0" w:type="dxa"/>
              <w:right w:w="15" w:type="dxa"/>
            </w:tcMar>
            <w:vAlign w:val="bottom"/>
          </w:tcPr>
          <w:p w14:paraId="7B121946" w14:textId="77777777" w:rsidR="00613705" w:rsidRPr="009E041B" w:rsidRDefault="00613705" w:rsidP="003E6FF7">
            <w:pPr>
              <w:jc w:val="both"/>
              <w:rPr>
                <w:rFonts w:ascii="Arial" w:eastAsia="Arial Unicode MS" w:hAnsi="Arial" w:cs="Arial"/>
                <w:sz w:val="20"/>
              </w:rPr>
            </w:pPr>
          </w:p>
        </w:tc>
        <w:tc>
          <w:tcPr>
            <w:tcW w:w="7030" w:type="dxa"/>
            <w:gridSpan w:val="2"/>
            <w:tcBorders>
              <w:top w:val="nil"/>
              <w:left w:val="nil"/>
              <w:bottom w:val="nil"/>
              <w:right w:val="single" w:sz="8" w:space="0" w:color="000000"/>
            </w:tcBorders>
            <w:tcMar>
              <w:top w:w="15" w:type="dxa"/>
              <w:left w:w="15" w:type="dxa"/>
              <w:bottom w:w="0" w:type="dxa"/>
              <w:right w:w="15" w:type="dxa"/>
            </w:tcMar>
            <w:vAlign w:val="bottom"/>
          </w:tcPr>
          <w:p w14:paraId="00608D64" w14:textId="77777777" w:rsidR="00613705" w:rsidRPr="009E041B" w:rsidRDefault="00613705" w:rsidP="003E6FF7">
            <w:pPr>
              <w:jc w:val="both"/>
              <w:rPr>
                <w:rFonts w:ascii="Arial" w:eastAsia="Arial Unicode MS" w:hAnsi="Arial" w:cs="Arial"/>
                <w:b/>
                <w:sz w:val="20"/>
              </w:rPr>
            </w:pPr>
            <w:r w:rsidRPr="009E041B">
              <w:rPr>
                <w:rFonts w:ascii="Arial" w:hAnsi="Arial" w:cs="Arial"/>
                <w:b/>
                <w:bCs/>
                <w:sz w:val="20"/>
              </w:rPr>
              <w:t>TOTAL RECURRENT AND CAPITAL RESOURCES BUDGET</w:t>
            </w:r>
          </w:p>
        </w:tc>
        <w:tc>
          <w:tcPr>
            <w:tcW w:w="1673"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14:paraId="131CEBA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r w:rsidRPr="009E041B">
              <w:rPr>
                <w:rFonts w:ascii="Arial" w:hAnsi="Arial" w:cs="Arial"/>
                <w:sz w:val="20"/>
              </w:rPr>
              <w:t> </w:t>
            </w:r>
          </w:p>
        </w:tc>
      </w:tr>
      <w:tr w:rsidR="00613705" w:rsidRPr="009E041B" w14:paraId="07435F84" w14:textId="77777777" w:rsidTr="003E6FF7">
        <w:trPr>
          <w:cantSplit/>
          <w:trHeight w:val="525"/>
        </w:trPr>
        <w:tc>
          <w:tcPr>
            <w:tcW w:w="397" w:type="dxa"/>
            <w:tcBorders>
              <w:top w:val="nil"/>
              <w:left w:val="nil"/>
              <w:bottom w:val="nil"/>
              <w:right w:val="nil"/>
            </w:tcBorders>
            <w:noWrap/>
            <w:tcMar>
              <w:top w:w="15" w:type="dxa"/>
              <w:left w:w="15" w:type="dxa"/>
              <w:bottom w:w="0" w:type="dxa"/>
              <w:right w:w="15" w:type="dxa"/>
            </w:tcMar>
            <w:vAlign w:val="bottom"/>
          </w:tcPr>
          <w:p w14:paraId="458D32D4" w14:textId="77777777" w:rsidR="00613705" w:rsidRPr="009E041B" w:rsidRDefault="00613705" w:rsidP="003E6FF7">
            <w:pPr>
              <w:jc w:val="both"/>
              <w:rPr>
                <w:rFonts w:ascii="Arial" w:eastAsia="Arial Unicode MS" w:hAnsi="Arial" w:cs="Arial"/>
                <w:sz w:val="20"/>
              </w:rPr>
            </w:pPr>
          </w:p>
        </w:tc>
        <w:tc>
          <w:tcPr>
            <w:tcW w:w="5318" w:type="dxa"/>
            <w:tcBorders>
              <w:top w:val="nil"/>
              <w:left w:val="nil"/>
              <w:bottom w:val="nil"/>
              <w:right w:val="nil"/>
            </w:tcBorders>
            <w:tcMar>
              <w:top w:w="15" w:type="dxa"/>
              <w:left w:w="15" w:type="dxa"/>
              <w:bottom w:w="0" w:type="dxa"/>
              <w:right w:w="15" w:type="dxa"/>
            </w:tcMar>
            <w:vAlign w:val="bottom"/>
          </w:tcPr>
          <w:p w14:paraId="54E3CE8C" w14:textId="77777777" w:rsidR="00613705" w:rsidRPr="009E041B" w:rsidRDefault="00613705" w:rsidP="003E6FF7">
            <w:pPr>
              <w:jc w:val="both"/>
              <w:rPr>
                <w:rFonts w:ascii="Arial" w:hAnsi="Arial" w:cs="Arial"/>
                <w:sz w:val="20"/>
              </w:rPr>
            </w:pPr>
            <w:r w:rsidRPr="009E041B">
              <w:rPr>
                <w:rFonts w:ascii="Arial" w:hAnsi="Arial" w:cs="Arial"/>
                <w:sz w:val="20"/>
              </w:rPr>
              <w:t>FOR THE Education</w:t>
            </w:r>
            <w:r w:rsidRPr="009E041B">
              <w:rPr>
                <w:rFonts w:ascii="Arial" w:hAnsi="Arial" w:cs="Arial"/>
                <w:i/>
                <w:iCs/>
                <w:sz w:val="20"/>
              </w:rPr>
              <w:t xml:space="preserve"> </w:t>
            </w:r>
            <w:r w:rsidRPr="009E041B">
              <w:rPr>
                <w:rFonts w:ascii="Arial" w:hAnsi="Arial" w:cs="Arial"/>
                <w:iCs/>
                <w:sz w:val="20"/>
              </w:rPr>
              <w:t>Authority</w:t>
            </w:r>
            <w:r w:rsidRPr="009E041B">
              <w:rPr>
                <w:rFonts w:ascii="Arial" w:hAnsi="Arial" w:cs="Arial"/>
                <w:sz w:val="20"/>
              </w:rPr>
              <w:t xml:space="preserve"> in &lt;&gt;</w:t>
            </w:r>
          </w:p>
        </w:tc>
        <w:tc>
          <w:tcPr>
            <w:tcW w:w="3385" w:type="dxa"/>
            <w:gridSpan w:val="2"/>
            <w:tcBorders>
              <w:top w:val="nil"/>
              <w:left w:val="nil"/>
              <w:bottom w:val="nil"/>
              <w:right w:val="nil"/>
            </w:tcBorders>
            <w:tcMar>
              <w:top w:w="15" w:type="dxa"/>
              <w:left w:w="15" w:type="dxa"/>
              <w:bottom w:w="0" w:type="dxa"/>
              <w:right w:w="15" w:type="dxa"/>
            </w:tcMar>
            <w:vAlign w:val="bottom"/>
          </w:tcPr>
          <w:p w14:paraId="4277C16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Sum of Section 1 (A+B+C) and Section 2 (D)</w:t>
            </w:r>
          </w:p>
        </w:tc>
      </w:tr>
    </w:tbl>
    <w:p w14:paraId="3EB40F4A" w14:textId="3B7B2D97" w:rsidR="008C3109" w:rsidRPr="009E041B" w:rsidRDefault="008C3109" w:rsidP="00613705">
      <w:pPr>
        <w:jc w:val="both"/>
        <w:rPr>
          <w:rFonts w:ascii="Arial" w:hAnsi="Arial" w:cs="Arial"/>
        </w:rPr>
      </w:pPr>
    </w:p>
    <w:p w14:paraId="7F90BBCA" w14:textId="77777777" w:rsidR="008C3109" w:rsidRPr="009E041B" w:rsidRDefault="008C3109">
      <w:pPr>
        <w:rPr>
          <w:rFonts w:ascii="Arial" w:hAnsi="Arial" w:cs="Arial"/>
        </w:rPr>
      </w:pPr>
      <w:r w:rsidRPr="009E041B">
        <w:rPr>
          <w:rFonts w:ascii="Arial" w:hAnsi="Arial" w:cs="Arial"/>
        </w:rPr>
        <w:br w:type="page"/>
      </w:r>
    </w:p>
    <w:p w14:paraId="57FEFA20" w14:textId="77777777" w:rsidR="00613705" w:rsidRPr="009E041B" w:rsidRDefault="00613705" w:rsidP="00613705">
      <w:pPr>
        <w:jc w:val="both"/>
        <w:rPr>
          <w:rFonts w:ascii="Arial" w:hAnsi="Arial" w:cs="Arial"/>
          <w:b/>
          <w:bCs/>
        </w:rPr>
      </w:pPr>
      <w:r w:rsidRPr="009E041B">
        <w:rPr>
          <w:rFonts w:ascii="Arial" w:hAnsi="Arial" w:cs="Arial"/>
          <w:b/>
          <w:bCs/>
        </w:rPr>
        <w:lastRenderedPageBreak/>
        <w:t>Part 2a:  Summary of Budget Shares all schools</w:t>
      </w:r>
    </w:p>
    <w:p w14:paraId="6BCE901D" w14:textId="77777777" w:rsidR="00613705" w:rsidRPr="009E041B" w:rsidRDefault="00613705" w:rsidP="00613705">
      <w:pPr>
        <w:jc w:val="both"/>
        <w:rPr>
          <w:rFonts w:ascii="Arial" w:hAnsi="Arial" w:cs="Arial"/>
        </w:rPr>
      </w:pPr>
      <w:r w:rsidRPr="009E041B">
        <w:rPr>
          <w:rFonts w:ascii="Arial" w:hAnsi="Arial" w:cs="Arial"/>
        </w:rPr>
        <w:t>by The Education</w:t>
      </w:r>
      <w:r w:rsidRPr="009E041B">
        <w:rPr>
          <w:rFonts w:ascii="Arial" w:hAnsi="Arial" w:cs="Arial"/>
          <w:i/>
          <w:iCs/>
        </w:rPr>
        <w:t xml:space="preserve"> </w:t>
      </w:r>
      <w:r w:rsidRPr="009E041B">
        <w:rPr>
          <w:rFonts w:ascii="Arial" w:hAnsi="Arial" w:cs="Arial"/>
          <w:iCs/>
        </w:rPr>
        <w:t>Authority</w:t>
      </w:r>
      <w:r w:rsidRPr="009E041B">
        <w:rPr>
          <w:rFonts w:ascii="Arial" w:hAnsi="Arial" w:cs="Arial"/>
        </w:rPr>
        <w:t xml:space="preserve"> </w:t>
      </w:r>
    </w:p>
    <w:p w14:paraId="166A4A6A" w14:textId="77777777" w:rsidR="00613705" w:rsidRPr="009E041B" w:rsidRDefault="00613705" w:rsidP="00613705">
      <w:pPr>
        <w:jc w:val="both"/>
        <w:rPr>
          <w:rFonts w:ascii="Arial" w:hAnsi="Arial" w:cs="Arial"/>
        </w:rPr>
      </w:pPr>
    </w:p>
    <w:p w14:paraId="06B57B95" w14:textId="77777777" w:rsidR="00613705" w:rsidRPr="009E041B" w:rsidRDefault="00613705" w:rsidP="00613705">
      <w:pPr>
        <w:pStyle w:val="Footer"/>
        <w:tabs>
          <w:tab w:val="clear" w:pos="4153"/>
          <w:tab w:val="clear" w:pos="8306"/>
        </w:tabs>
        <w:jc w:val="both"/>
        <w:rPr>
          <w:rFonts w:ascii="Arial" w:hAnsi="Arial" w:cs="Arial"/>
        </w:rPr>
      </w:pPr>
      <w:r w:rsidRPr="009E041B">
        <w:rPr>
          <w:rFonts w:ascii="Arial" w:hAnsi="Arial" w:cs="Arial"/>
        </w:rPr>
        <w:t>e.g.: Controlled Nursery</w:t>
      </w:r>
    </w:p>
    <w:p w14:paraId="7B52CA02" w14:textId="77777777" w:rsidR="00613705" w:rsidRPr="009E041B" w:rsidRDefault="00613705" w:rsidP="00613705">
      <w:pPr>
        <w:jc w:val="both"/>
        <w:rPr>
          <w:rFonts w:ascii="Arial" w:hAnsi="Arial" w:cs="Arial"/>
        </w:rPr>
      </w:pPr>
    </w:p>
    <w:p w14:paraId="321CA87C" w14:textId="77777777" w:rsidR="00613705" w:rsidRPr="009E041B" w:rsidRDefault="00613705" w:rsidP="00613705">
      <w:pPr>
        <w:jc w:val="both"/>
        <w:rPr>
          <w:rFonts w:ascii="Arial" w:hAnsi="Arial" w:cs="Arial"/>
        </w:rPr>
      </w:pPr>
    </w:p>
    <w:tbl>
      <w:tblPr>
        <w:tblW w:w="889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8"/>
        <w:gridCol w:w="2644"/>
        <w:gridCol w:w="1276"/>
        <w:gridCol w:w="2126"/>
        <w:gridCol w:w="1843"/>
      </w:tblGrid>
      <w:tr w:rsidR="00613705" w:rsidRPr="009E041B" w14:paraId="2C6308E7" w14:textId="77777777" w:rsidTr="003E6FF7">
        <w:tc>
          <w:tcPr>
            <w:tcW w:w="1008" w:type="dxa"/>
            <w:tcBorders>
              <w:top w:val="single" w:sz="6" w:space="0" w:color="auto"/>
              <w:left w:val="single" w:sz="6" w:space="0" w:color="auto"/>
              <w:bottom w:val="single" w:sz="6" w:space="0" w:color="auto"/>
              <w:right w:val="single" w:sz="6" w:space="0" w:color="auto"/>
            </w:tcBorders>
          </w:tcPr>
          <w:p w14:paraId="10787D55" w14:textId="77777777" w:rsidR="00613705" w:rsidRPr="009E041B" w:rsidRDefault="00613705" w:rsidP="003E6FF7">
            <w:pPr>
              <w:jc w:val="both"/>
              <w:rPr>
                <w:rFonts w:ascii="Arial" w:hAnsi="Arial" w:cs="Arial"/>
              </w:rPr>
            </w:pPr>
            <w:r w:rsidRPr="009E041B">
              <w:rPr>
                <w:rFonts w:ascii="Arial" w:hAnsi="Arial" w:cs="Arial"/>
              </w:rPr>
              <w:t>School ref</w:t>
            </w:r>
          </w:p>
        </w:tc>
        <w:tc>
          <w:tcPr>
            <w:tcW w:w="2644" w:type="dxa"/>
            <w:tcBorders>
              <w:top w:val="single" w:sz="6" w:space="0" w:color="auto"/>
              <w:left w:val="single" w:sz="6" w:space="0" w:color="auto"/>
              <w:bottom w:val="single" w:sz="6" w:space="0" w:color="auto"/>
              <w:right w:val="single" w:sz="6" w:space="0" w:color="auto"/>
            </w:tcBorders>
          </w:tcPr>
          <w:p w14:paraId="796CE903" w14:textId="77777777" w:rsidR="00613705" w:rsidRPr="009E041B" w:rsidRDefault="00613705" w:rsidP="003E6FF7">
            <w:pPr>
              <w:jc w:val="both"/>
              <w:rPr>
                <w:rFonts w:ascii="Arial" w:hAnsi="Arial" w:cs="Arial"/>
              </w:rPr>
            </w:pPr>
            <w:r w:rsidRPr="009E041B">
              <w:rPr>
                <w:rFonts w:ascii="Arial" w:hAnsi="Arial" w:cs="Arial"/>
              </w:rPr>
              <w:t>School name</w:t>
            </w:r>
          </w:p>
        </w:tc>
        <w:tc>
          <w:tcPr>
            <w:tcW w:w="1276" w:type="dxa"/>
            <w:tcBorders>
              <w:top w:val="single" w:sz="6" w:space="0" w:color="auto"/>
              <w:left w:val="single" w:sz="6" w:space="0" w:color="auto"/>
              <w:bottom w:val="single" w:sz="6" w:space="0" w:color="auto"/>
              <w:right w:val="single" w:sz="6" w:space="0" w:color="auto"/>
            </w:tcBorders>
          </w:tcPr>
          <w:p w14:paraId="62340EB3" w14:textId="77777777" w:rsidR="00613705" w:rsidRPr="009E041B" w:rsidRDefault="00613705" w:rsidP="003E6FF7">
            <w:pPr>
              <w:jc w:val="both"/>
              <w:rPr>
                <w:rFonts w:ascii="Arial" w:hAnsi="Arial" w:cs="Arial"/>
              </w:rPr>
            </w:pPr>
            <w:r w:rsidRPr="009E041B">
              <w:rPr>
                <w:rFonts w:ascii="Arial" w:hAnsi="Arial" w:cs="Arial"/>
              </w:rPr>
              <w:t>Pupil No. (FTE)</w:t>
            </w:r>
          </w:p>
        </w:tc>
        <w:tc>
          <w:tcPr>
            <w:tcW w:w="2126" w:type="dxa"/>
            <w:tcBorders>
              <w:top w:val="single" w:sz="6" w:space="0" w:color="auto"/>
              <w:left w:val="single" w:sz="6" w:space="0" w:color="auto"/>
              <w:bottom w:val="single" w:sz="6" w:space="0" w:color="auto"/>
              <w:right w:val="single" w:sz="6" w:space="0" w:color="auto"/>
            </w:tcBorders>
          </w:tcPr>
          <w:p w14:paraId="0224D78D" w14:textId="77777777" w:rsidR="00613705" w:rsidRPr="009E041B" w:rsidRDefault="00613705" w:rsidP="003E6FF7">
            <w:pPr>
              <w:jc w:val="both"/>
              <w:rPr>
                <w:rFonts w:ascii="Arial" w:hAnsi="Arial" w:cs="Arial"/>
              </w:rPr>
            </w:pPr>
            <w:r w:rsidRPr="009E041B">
              <w:rPr>
                <w:rFonts w:ascii="Arial" w:hAnsi="Arial" w:cs="Arial"/>
              </w:rPr>
              <w:t>Formula Allocation</w:t>
            </w:r>
          </w:p>
          <w:p w14:paraId="5A6DECA0" w14:textId="77777777" w:rsidR="00613705" w:rsidRPr="009E041B" w:rsidRDefault="00613705" w:rsidP="003E6FF7">
            <w:pPr>
              <w:jc w:val="both"/>
              <w:rPr>
                <w:rFonts w:ascii="Arial" w:hAnsi="Arial" w:cs="Arial"/>
              </w:rPr>
            </w:pPr>
            <w:r w:rsidRPr="009E041B">
              <w:rPr>
                <w:rFonts w:ascii="Arial" w:hAnsi="Arial" w:cs="Arial"/>
              </w:rPr>
              <w:t>£</w:t>
            </w:r>
          </w:p>
        </w:tc>
        <w:tc>
          <w:tcPr>
            <w:tcW w:w="1843" w:type="dxa"/>
            <w:tcBorders>
              <w:top w:val="single" w:sz="6" w:space="0" w:color="auto"/>
              <w:left w:val="single" w:sz="6" w:space="0" w:color="auto"/>
              <w:bottom w:val="single" w:sz="6" w:space="0" w:color="auto"/>
              <w:right w:val="single" w:sz="6" w:space="0" w:color="auto"/>
            </w:tcBorders>
          </w:tcPr>
          <w:p w14:paraId="461B9D01" w14:textId="77777777" w:rsidR="00613705" w:rsidRPr="009E041B" w:rsidRDefault="00613705" w:rsidP="003E6FF7">
            <w:pPr>
              <w:jc w:val="both"/>
              <w:rPr>
                <w:rFonts w:ascii="Arial" w:hAnsi="Arial" w:cs="Arial"/>
              </w:rPr>
            </w:pPr>
            <w:r w:rsidRPr="009E041B">
              <w:rPr>
                <w:rFonts w:ascii="Arial" w:hAnsi="Arial" w:cs="Arial"/>
              </w:rPr>
              <w:t>Delegated Per Capita funding</w:t>
            </w:r>
          </w:p>
        </w:tc>
      </w:tr>
      <w:tr w:rsidR="00613705" w:rsidRPr="009E041B" w14:paraId="363CE7CD" w14:textId="77777777" w:rsidTr="003E6FF7">
        <w:trPr>
          <w:cantSplit/>
        </w:trPr>
        <w:tc>
          <w:tcPr>
            <w:tcW w:w="1008" w:type="dxa"/>
            <w:tcBorders>
              <w:top w:val="single" w:sz="6" w:space="0" w:color="auto"/>
              <w:left w:val="single" w:sz="6" w:space="0" w:color="auto"/>
              <w:bottom w:val="single" w:sz="6" w:space="0" w:color="auto"/>
              <w:right w:val="single" w:sz="6" w:space="0" w:color="auto"/>
            </w:tcBorders>
          </w:tcPr>
          <w:p w14:paraId="6E596214" w14:textId="77777777" w:rsidR="00613705" w:rsidRPr="009E041B" w:rsidRDefault="00613705" w:rsidP="003E6FF7">
            <w:pPr>
              <w:jc w:val="both"/>
              <w:rPr>
                <w:rFonts w:ascii="Arial" w:hAnsi="Arial" w:cs="Arial"/>
              </w:rPr>
            </w:pPr>
          </w:p>
        </w:tc>
        <w:tc>
          <w:tcPr>
            <w:tcW w:w="2644" w:type="dxa"/>
            <w:tcBorders>
              <w:top w:val="single" w:sz="6" w:space="0" w:color="auto"/>
              <w:left w:val="single" w:sz="6" w:space="0" w:color="auto"/>
              <w:bottom w:val="single" w:sz="6" w:space="0" w:color="auto"/>
              <w:right w:val="single" w:sz="6" w:space="0" w:color="auto"/>
            </w:tcBorders>
          </w:tcPr>
          <w:p w14:paraId="76148323" w14:textId="77777777" w:rsidR="00613705" w:rsidRPr="009E041B" w:rsidRDefault="00613705" w:rsidP="003E6FF7">
            <w:pPr>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tcPr>
          <w:p w14:paraId="0BF7C8E2" w14:textId="77777777" w:rsidR="00613705" w:rsidRPr="009E041B" w:rsidRDefault="00613705" w:rsidP="003E6FF7">
            <w:pPr>
              <w:jc w:val="both"/>
              <w:rPr>
                <w:rFonts w:ascii="Arial" w:hAnsi="Arial" w:cs="Arial"/>
              </w:rPr>
            </w:pPr>
          </w:p>
        </w:tc>
        <w:tc>
          <w:tcPr>
            <w:tcW w:w="2126" w:type="dxa"/>
            <w:tcBorders>
              <w:top w:val="single" w:sz="6" w:space="0" w:color="auto"/>
              <w:left w:val="single" w:sz="6" w:space="0" w:color="auto"/>
              <w:bottom w:val="single" w:sz="6" w:space="0" w:color="auto"/>
              <w:right w:val="single" w:sz="6" w:space="0" w:color="auto"/>
            </w:tcBorders>
          </w:tcPr>
          <w:p w14:paraId="3BE2409F" w14:textId="77777777" w:rsidR="00613705" w:rsidRPr="009E041B" w:rsidRDefault="00613705" w:rsidP="003E6FF7">
            <w:pPr>
              <w:pStyle w:val="Footer"/>
              <w:tabs>
                <w:tab w:val="clear" w:pos="4153"/>
                <w:tab w:val="clear" w:pos="8306"/>
              </w:tabs>
              <w:jc w:val="both"/>
              <w:rPr>
                <w:rFonts w:ascii="Arial" w:hAnsi="Arial" w:cs="Arial"/>
              </w:rPr>
            </w:pPr>
          </w:p>
        </w:tc>
        <w:tc>
          <w:tcPr>
            <w:tcW w:w="1843" w:type="dxa"/>
            <w:tcBorders>
              <w:top w:val="single" w:sz="6" w:space="0" w:color="auto"/>
              <w:left w:val="single" w:sz="6" w:space="0" w:color="auto"/>
              <w:bottom w:val="single" w:sz="6" w:space="0" w:color="auto"/>
              <w:right w:val="single" w:sz="6" w:space="0" w:color="auto"/>
            </w:tcBorders>
          </w:tcPr>
          <w:p w14:paraId="71D5E847" w14:textId="77777777" w:rsidR="00613705" w:rsidRPr="009E041B" w:rsidRDefault="00613705" w:rsidP="003E6FF7">
            <w:pPr>
              <w:jc w:val="both"/>
              <w:rPr>
                <w:rFonts w:ascii="Arial" w:hAnsi="Arial" w:cs="Arial"/>
              </w:rPr>
            </w:pPr>
          </w:p>
        </w:tc>
      </w:tr>
      <w:tr w:rsidR="00613705" w:rsidRPr="009E041B" w14:paraId="27A5E8B0" w14:textId="77777777" w:rsidTr="003E6FF7">
        <w:trPr>
          <w:cantSplit/>
        </w:trPr>
        <w:tc>
          <w:tcPr>
            <w:tcW w:w="3652" w:type="dxa"/>
            <w:gridSpan w:val="2"/>
            <w:tcBorders>
              <w:top w:val="single" w:sz="6" w:space="0" w:color="auto"/>
              <w:left w:val="single" w:sz="6" w:space="0" w:color="auto"/>
              <w:bottom w:val="single" w:sz="6" w:space="0" w:color="auto"/>
              <w:right w:val="single" w:sz="6" w:space="0" w:color="auto"/>
            </w:tcBorders>
          </w:tcPr>
          <w:p w14:paraId="59956EA0" w14:textId="77777777" w:rsidR="00613705" w:rsidRPr="009E041B" w:rsidRDefault="00613705" w:rsidP="003E6FF7">
            <w:pPr>
              <w:jc w:val="both"/>
              <w:rPr>
                <w:rFonts w:ascii="Arial" w:hAnsi="Arial" w:cs="Arial"/>
              </w:rPr>
            </w:pPr>
            <w:r w:rsidRPr="009E041B">
              <w:rPr>
                <w:rFonts w:ascii="Arial" w:hAnsi="Arial" w:cs="Arial"/>
              </w:rPr>
              <w:t>TOTALS</w:t>
            </w:r>
          </w:p>
        </w:tc>
        <w:tc>
          <w:tcPr>
            <w:tcW w:w="1276" w:type="dxa"/>
            <w:tcBorders>
              <w:top w:val="single" w:sz="6" w:space="0" w:color="auto"/>
              <w:left w:val="single" w:sz="6" w:space="0" w:color="auto"/>
              <w:bottom w:val="single" w:sz="6" w:space="0" w:color="auto"/>
              <w:right w:val="single" w:sz="6" w:space="0" w:color="auto"/>
            </w:tcBorders>
          </w:tcPr>
          <w:p w14:paraId="54C1D115" w14:textId="77777777" w:rsidR="00613705" w:rsidRPr="009E041B" w:rsidRDefault="00613705" w:rsidP="003E6FF7">
            <w:pPr>
              <w:jc w:val="both"/>
              <w:rPr>
                <w:rFonts w:ascii="Arial" w:hAnsi="Arial" w:cs="Arial"/>
              </w:rPr>
            </w:pPr>
          </w:p>
        </w:tc>
        <w:tc>
          <w:tcPr>
            <w:tcW w:w="2126" w:type="dxa"/>
            <w:tcBorders>
              <w:top w:val="single" w:sz="6" w:space="0" w:color="auto"/>
              <w:left w:val="single" w:sz="6" w:space="0" w:color="auto"/>
              <w:bottom w:val="single" w:sz="6" w:space="0" w:color="auto"/>
              <w:right w:val="single" w:sz="6" w:space="0" w:color="auto"/>
            </w:tcBorders>
          </w:tcPr>
          <w:p w14:paraId="2A7EEE1E" w14:textId="77777777" w:rsidR="00613705" w:rsidRPr="009E041B" w:rsidRDefault="00613705" w:rsidP="003E6FF7">
            <w:pPr>
              <w:jc w:val="both"/>
              <w:rPr>
                <w:rFonts w:ascii="Arial" w:hAnsi="Arial" w:cs="Arial"/>
              </w:rPr>
            </w:pPr>
          </w:p>
        </w:tc>
        <w:tc>
          <w:tcPr>
            <w:tcW w:w="1843" w:type="dxa"/>
            <w:tcBorders>
              <w:top w:val="single" w:sz="6" w:space="0" w:color="auto"/>
              <w:left w:val="single" w:sz="6" w:space="0" w:color="auto"/>
              <w:bottom w:val="single" w:sz="6" w:space="0" w:color="auto"/>
              <w:right w:val="single" w:sz="6" w:space="0" w:color="auto"/>
            </w:tcBorders>
          </w:tcPr>
          <w:p w14:paraId="6281C66B" w14:textId="77777777" w:rsidR="00613705" w:rsidRPr="009E041B" w:rsidRDefault="00613705" w:rsidP="003E6FF7">
            <w:pPr>
              <w:jc w:val="both"/>
              <w:rPr>
                <w:rFonts w:ascii="Arial" w:hAnsi="Arial" w:cs="Arial"/>
              </w:rPr>
            </w:pPr>
          </w:p>
        </w:tc>
      </w:tr>
    </w:tbl>
    <w:p w14:paraId="22DC7E68" w14:textId="77777777" w:rsidR="00613705" w:rsidRPr="009E041B" w:rsidRDefault="00613705" w:rsidP="00613705">
      <w:pPr>
        <w:jc w:val="both"/>
        <w:rPr>
          <w:rFonts w:ascii="Arial" w:hAnsi="Arial" w:cs="Arial"/>
        </w:rPr>
      </w:pPr>
    </w:p>
    <w:p w14:paraId="7FEA26C8" w14:textId="77777777" w:rsidR="00613705" w:rsidRPr="009E041B" w:rsidRDefault="00613705" w:rsidP="00613705">
      <w:pPr>
        <w:jc w:val="both"/>
        <w:rPr>
          <w:rFonts w:ascii="Arial" w:hAnsi="Arial" w:cs="Arial"/>
        </w:rPr>
      </w:pPr>
    </w:p>
    <w:p w14:paraId="54DEC00A" w14:textId="77777777" w:rsidR="00613705" w:rsidRPr="009E041B" w:rsidRDefault="00613705" w:rsidP="00613705">
      <w:pPr>
        <w:spacing w:line="360" w:lineRule="auto"/>
        <w:jc w:val="both"/>
        <w:rPr>
          <w:rFonts w:ascii="Arial" w:hAnsi="Arial" w:cs="Arial"/>
        </w:rPr>
      </w:pPr>
      <w:r w:rsidRPr="009E041B">
        <w:rPr>
          <w:rFonts w:ascii="Arial" w:hAnsi="Arial" w:cs="Arial"/>
        </w:rPr>
        <w:t>Similar tables as appropriate will be provided for:</w:t>
      </w:r>
    </w:p>
    <w:p w14:paraId="007A235E" w14:textId="77777777" w:rsidR="00613705" w:rsidRPr="009E041B" w:rsidRDefault="00613705" w:rsidP="00613705">
      <w:pPr>
        <w:spacing w:line="360" w:lineRule="auto"/>
        <w:jc w:val="both"/>
        <w:rPr>
          <w:rFonts w:ascii="Arial" w:hAnsi="Arial" w:cs="Arial"/>
        </w:rPr>
      </w:pPr>
    </w:p>
    <w:p w14:paraId="68AB778E" w14:textId="77777777" w:rsidR="00613705" w:rsidRPr="009E041B" w:rsidRDefault="00613705" w:rsidP="00613705">
      <w:pPr>
        <w:numPr>
          <w:ilvl w:val="0"/>
          <w:numId w:val="18"/>
        </w:numPr>
        <w:spacing w:line="360" w:lineRule="auto"/>
        <w:jc w:val="both"/>
        <w:rPr>
          <w:rFonts w:ascii="Arial" w:hAnsi="Arial" w:cs="Arial"/>
        </w:rPr>
      </w:pPr>
      <w:r w:rsidRPr="009E041B">
        <w:rPr>
          <w:rFonts w:ascii="Arial" w:hAnsi="Arial" w:cs="Arial"/>
        </w:rPr>
        <w:t>Maintained Nursery</w:t>
      </w:r>
    </w:p>
    <w:p w14:paraId="15167B73" w14:textId="77777777" w:rsidR="00613705" w:rsidRPr="009E041B" w:rsidRDefault="00613705" w:rsidP="00613705">
      <w:pPr>
        <w:numPr>
          <w:ilvl w:val="0"/>
          <w:numId w:val="18"/>
        </w:numPr>
        <w:spacing w:line="360" w:lineRule="auto"/>
        <w:jc w:val="both"/>
        <w:rPr>
          <w:rFonts w:ascii="Arial" w:hAnsi="Arial" w:cs="Arial"/>
        </w:rPr>
      </w:pPr>
      <w:r w:rsidRPr="009E041B">
        <w:rPr>
          <w:rFonts w:ascii="Arial" w:hAnsi="Arial" w:cs="Arial"/>
        </w:rPr>
        <w:t>Controlled Primary (</w:t>
      </w:r>
      <w:proofErr w:type="spellStart"/>
      <w:r w:rsidRPr="009E041B">
        <w:rPr>
          <w:rFonts w:ascii="Arial" w:hAnsi="Arial" w:cs="Arial"/>
        </w:rPr>
        <w:t>inc</w:t>
      </w:r>
      <w:proofErr w:type="spellEnd"/>
      <w:r w:rsidRPr="009E041B">
        <w:rPr>
          <w:rFonts w:ascii="Arial" w:hAnsi="Arial" w:cs="Arial"/>
        </w:rPr>
        <w:t xml:space="preserve"> Controlled Integrated or Irish Medium)</w:t>
      </w:r>
    </w:p>
    <w:p w14:paraId="1A8AA932" w14:textId="77777777" w:rsidR="00613705" w:rsidRPr="009E041B" w:rsidRDefault="00613705" w:rsidP="00613705">
      <w:pPr>
        <w:numPr>
          <w:ilvl w:val="0"/>
          <w:numId w:val="18"/>
        </w:numPr>
        <w:spacing w:line="360" w:lineRule="auto"/>
        <w:jc w:val="both"/>
        <w:rPr>
          <w:rFonts w:ascii="Arial" w:hAnsi="Arial" w:cs="Arial"/>
        </w:rPr>
      </w:pPr>
      <w:r w:rsidRPr="009E041B">
        <w:rPr>
          <w:rFonts w:ascii="Arial" w:hAnsi="Arial" w:cs="Arial"/>
        </w:rPr>
        <w:t>Maintained Primary (</w:t>
      </w:r>
      <w:proofErr w:type="spellStart"/>
      <w:r w:rsidRPr="009E041B">
        <w:rPr>
          <w:rFonts w:ascii="Arial" w:hAnsi="Arial" w:cs="Arial"/>
        </w:rPr>
        <w:t>inc</w:t>
      </w:r>
      <w:proofErr w:type="spellEnd"/>
      <w:r w:rsidRPr="009E041B">
        <w:rPr>
          <w:rFonts w:ascii="Arial" w:hAnsi="Arial" w:cs="Arial"/>
        </w:rPr>
        <w:t xml:space="preserve"> Irish Medium)</w:t>
      </w:r>
    </w:p>
    <w:p w14:paraId="5489A267" w14:textId="77777777" w:rsidR="00613705" w:rsidRPr="009E041B" w:rsidRDefault="00613705" w:rsidP="00613705">
      <w:pPr>
        <w:numPr>
          <w:ilvl w:val="0"/>
          <w:numId w:val="18"/>
        </w:numPr>
        <w:spacing w:line="360" w:lineRule="auto"/>
        <w:jc w:val="both"/>
        <w:rPr>
          <w:rFonts w:ascii="Arial" w:hAnsi="Arial" w:cs="Arial"/>
        </w:rPr>
      </w:pPr>
      <w:r w:rsidRPr="009E041B">
        <w:rPr>
          <w:rFonts w:ascii="Arial" w:hAnsi="Arial" w:cs="Arial"/>
        </w:rPr>
        <w:t>Grant-Maintained Integrated Primary</w:t>
      </w:r>
    </w:p>
    <w:p w14:paraId="3F282EF2" w14:textId="77777777" w:rsidR="00613705" w:rsidRPr="009E041B" w:rsidRDefault="00613705" w:rsidP="00613705">
      <w:pPr>
        <w:numPr>
          <w:ilvl w:val="0"/>
          <w:numId w:val="18"/>
        </w:numPr>
        <w:spacing w:line="360" w:lineRule="auto"/>
        <w:jc w:val="both"/>
        <w:rPr>
          <w:rFonts w:ascii="Arial" w:hAnsi="Arial" w:cs="Arial"/>
        </w:rPr>
      </w:pPr>
      <w:r w:rsidRPr="009E041B">
        <w:rPr>
          <w:rFonts w:ascii="Arial" w:hAnsi="Arial" w:cs="Arial"/>
        </w:rPr>
        <w:t>Maintained Secondary (incl. Irish Medium)</w:t>
      </w:r>
    </w:p>
    <w:p w14:paraId="039DD87A" w14:textId="77777777" w:rsidR="00613705" w:rsidRPr="009E041B" w:rsidRDefault="00613705" w:rsidP="00613705">
      <w:pPr>
        <w:numPr>
          <w:ilvl w:val="0"/>
          <w:numId w:val="18"/>
        </w:numPr>
        <w:spacing w:line="360" w:lineRule="auto"/>
        <w:jc w:val="both"/>
        <w:rPr>
          <w:rFonts w:ascii="Arial" w:hAnsi="Arial" w:cs="Arial"/>
        </w:rPr>
      </w:pPr>
      <w:r w:rsidRPr="009E041B">
        <w:rPr>
          <w:rFonts w:ascii="Arial" w:hAnsi="Arial" w:cs="Arial"/>
        </w:rPr>
        <w:t>Grant-Maintained Integrated Post-Primary</w:t>
      </w:r>
    </w:p>
    <w:p w14:paraId="59867CA3" w14:textId="77777777" w:rsidR="00613705" w:rsidRPr="009E041B" w:rsidRDefault="00613705" w:rsidP="00613705">
      <w:pPr>
        <w:numPr>
          <w:ilvl w:val="0"/>
          <w:numId w:val="18"/>
        </w:numPr>
        <w:spacing w:line="360" w:lineRule="auto"/>
        <w:jc w:val="both"/>
        <w:rPr>
          <w:rFonts w:ascii="Arial" w:hAnsi="Arial" w:cs="Arial"/>
        </w:rPr>
      </w:pPr>
      <w:r w:rsidRPr="009E041B">
        <w:rPr>
          <w:rFonts w:ascii="Arial" w:hAnsi="Arial" w:cs="Arial"/>
        </w:rPr>
        <w:t>Controlled Grammar</w:t>
      </w:r>
    </w:p>
    <w:p w14:paraId="17685B86" w14:textId="77777777" w:rsidR="00613705" w:rsidRPr="009E041B" w:rsidRDefault="00613705" w:rsidP="00613705">
      <w:pPr>
        <w:numPr>
          <w:ilvl w:val="0"/>
          <w:numId w:val="18"/>
        </w:numPr>
        <w:spacing w:line="360" w:lineRule="auto"/>
        <w:jc w:val="both"/>
        <w:rPr>
          <w:rFonts w:ascii="Arial" w:hAnsi="Arial" w:cs="Arial"/>
        </w:rPr>
      </w:pPr>
      <w:r w:rsidRPr="009E041B">
        <w:rPr>
          <w:rFonts w:ascii="Arial" w:hAnsi="Arial" w:cs="Arial"/>
        </w:rPr>
        <w:t>Voluntary Grammar</w:t>
      </w:r>
    </w:p>
    <w:p w14:paraId="198BE326" w14:textId="77777777" w:rsidR="00613705" w:rsidRPr="009E041B" w:rsidRDefault="00613705" w:rsidP="00613705">
      <w:pPr>
        <w:spacing w:line="360" w:lineRule="auto"/>
        <w:jc w:val="both"/>
        <w:rPr>
          <w:rFonts w:ascii="Arial" w:hAnsi="Arial" w:cs="Arial"/>
        </w:rPr>
      </w:pPr>
    </w:p>
    <w:p w14:paraId="2695D683" w14:textId="77777777" w:rsidR="00613705" w:rsidRPr="009E041B" w:rsidRDefault="00613705" w:rsidP="00613705">
      <w:pPr>
        <w:spacing w:line="360" w:lineRule="auto"/>
        <w:jc w:val="both"/>
        <w:rPr>
          <w:rFonts w:ascii="Arial" w:hAnsi="Arial" w:cs="Arial"/>
        </w:rPr>
      </w:pPr>
      <w:r w:rsidRPr="009E041B">
        <w:rPr>
          <w:rFonts w:ascii="Arial" w:hAnsi="Arial" w:cs="Arial"/>
        </w:rPr>
        <w:t>TOTAL ALL SECTORS</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69"/>
        <w:gridCol w:w="1134"/>
        <w:gridCol w:w="2268"/>
        <w:gridCol w:w="2126"/>
      </w:tblGrid>
      <w:tr w:rsidR="00613705" w:rsidRPr="009E041B" w14:paraId="5E0BA3DD" w14:textId="77777777" w:rsidTr="003E6FF7">
        <w:tc>
          <w:tcPr>
            <w:tcW w:w="3369" w:type="dxa"/>
            <w:tcBorders>
              <w:top w:val="single" w:sz="6" w:space="0" w:color="auto"/>
              <w:left w:val="single" w:sz="6" w:space="0" w:color="auto"/>
              <w:bottom w:val="single" w:sz="6" w:space="0" w:color="auto"/>
              <w:right w:val="single" w:sz="6" w:space="0" w:color="auto"/>
            </w:tcBorders>
          </w:tcPr>
          <w:p w14:paraId="5D5331C9" w14:textId="77777777" w:rsidR="00613705" w:rsidRPr="009E041B" w:rsidRDefault="00613705" w:rsidP="003E6FF7">
            <w:pPr>
              <w:jc w:val="both"/>
              <w:rPr>
                <w:rFonts w:ascii="Arial" w:hAnsi="Arial" w:cs="Arial"/>
              </w:rPr>
            </w:pPr>
            <w:r w:rsidRPr="009E041B">
              <w:rPr>
                <w:rFonts w:ascii="Arial" w:hAnsi="Arial" w:cs="Arial"/>
              </w:rPr>
              <w:t>Sector/Phase</w:t>
            </w:r>
          </w:p>
        </w:tc>
        <w:tc>
          <w:tcPr>
            <w:tcW w:w="1134" w:type="dxa"/>
            <w:tcBorders>
              <w:top w:val="single" w:sz="6" w:space="0" w:color="auto"/>
              <w:left w:val="single" w:sz="6" w:space="0" w:color="auto"/>
              <w:bottom w:val="single" w:sz="6" w:space="0" w:color="auto"/>
              <w:right w:val="single" w:sz="6" w:space="0" w:color="auto"/>
            </w:tcBorders>
          </w:tcPr>
          <w:p w14:paraId="5BA9CFD3" w14:textId="77777777" w:rsidR="00613705" w:rsidRPr="009E041B" w:rsidRDefault="00613705" w:rsidP="003E6FF7">
            <w:pPr>
              <w:ind w:right="-33"/>
              <w:jc w:val="both"/>
              <w:rPr>
                <w:rFonts w:ascii="Arial" w:hAnsi="Arial" w:cs="Arial"/>
              </w:rPr>
            </w:pPr>
            <w:r w:rsidRPr="009E041B">
              <w:rPr>
                <w:rFonts w:ascii="Arial" w:hAnsi="Arial" w:cs="Arial"/>
              </w:rPr>
              <w:t>Pupil No. (FTE)</w:t>
            </w:r>
          </w:p>
        </w:tc>
        <w:tc>
          <w:tcPr>
            <w:tcW w:w="2268" w:type="dxa"/>
            <w:tcBorders>
              <w:top w:val="single" w:sz="6" w:space="0" w:color="auto"/>
              <w:left w:val="single" w:sz="6" w:space="0" w:color="auto"/>
              <w:bottom w:val="single" w:sz="6" w:space="0" w:color="auto"/>
              <w:right w:val="single" w:sz="6" w:space="0" w:color="auto"/>
            </w:tcBorders>
          </w:tcPr>
          <w:p w14:paraId="1C96A965" w14:textId="77777777" w:rsidR="00613705" w:rsidRPr="009E041B" w:rsidRDefault="00613705" w:rsidP="003E6FF7">
            <w:pPr>
              <w:jc w:val="both"/>
              <w:rPr>
                <w:rFonts w:ascii="Arial" w:hAnsi="Arial" w:cs="Arial"/>
              </w:rPr>
            </w:pPr>
            <w:r w:rsidRPr="009E041B">
              <w:rPr>
                <w:rFonts w:ascii="Arial" w:hAnsi="Arial" w:cs="Arial"/>
              </w:rPr>
              <w:t>School Budget Shares £</w:t>
            </w:r>
          </w:p>
        </w:tc>
        <w:tc>
          <w:tcPr>
            <w:tcW w:w="2126" w:type="dxa"/>
            <w:tcBorders>
              <w:top w:val="single" w:sz="6" w:space="0" w:color="auto"/>
              <w:left w:val="single" w:sz="6" w:space="0" w:color="auto"/>
              <w:bottom w:val="single" w:sz="6" w:space="0" w:color="auto"/>
              <w:right w:val="single" w:sz="6" w:space="0" w:color="auto"/>
            </w:tcBorders>
          </w:tcPr>
          <w:p w14:paraId="5AED5611" w14:textId="77777777" w:rsidR="00613705" w:rsidRPr="009E041B" w:rsidRDefault="00613705" w:rsidP="003E6FF7">
            <w:pPr>
              <w:jc w:val="both"/>
              <w:rPr>
                <w:rFonts w:ascii="Arial" w:hAnsi="Arial" w:cs="Arial"/>
              </w:rPr>
            </w:pPr>
            <w:r w:rsidRPr="009E041B">
              <w:rPr>
                <w:rFonts w:ascii="Arial" w:hAnsi="Arial" w:cs="Arial"/>
              </w:rPr>
              <w:t>Delegated Per Capita funding</w:t>
            </w:r>
          </w:p>
        </w:tc>
      </w:tr>
    </w:tbl>
    <w:p w14:paraId="7F9A3F61" w14:textId="6A38700A" w:rsidR="00613705" w:rsidRPr="009E041B" w:rsidRDefault="00613705" w:rsidP="00613705">
      <w:pPr>
        <w:jc w:val="both"/>
        <w:rPr>
          <w:rFonts w:ascii="Arial" w:hAnsi="Arial" w:cs="Arial"/>
          <w:b/>
          <w:sz w:val="28"/>
          <w:u w:val="single"/>
        </w:rPr>
      </w:pPr>
      <w:bookmarkStart w:id="264" w:name="_Toc225739714"/>
    </w:p>
    <w:p w14:paraId="5B7E743B" w14:textId="77777777" w:rsidR="00613705" w:rsidRPr="009E041B" w:rsidRDefault="00613705" w:rsidP="00613705">
      <w:pPr>
        <w:jc w:val="both"/>
        <w:rPr>
          <w:rFonts w:ascii="Arial" w:hAnsi="Arial" w:cs="Arial"/>
          <w:b/>
          <w:sz w:val="28"/>
          <w:u w:val="single"/>
        </w:rPr>
      </w:pPr>
    </w:p>
    <w:p w14:paraId="1D3DEF5A" w14:textId="141CEBF3" w:rsidR="00613705" w:rsidRPr="009E041B" w:rsidRDefault="00613705" w:rsidP="00613705">
      <w:pPr>
        <w:jc w:val="both"/>
        <w:rPr>
          <w:rFonts w:ascii="Arial" w:hAnsi="Arial" w:cs="Arial"/>
        </w:rPr>
      </w:pPr>
      <w:r w:rsidRPr="009E041B">
        <w:rPr>
          <w:rFonts w:ascii="Arial" w:hAnsi="Arial" w:cs="Arial"/>
        </w:rPr>
        <w:br w:type="page"/>
      </w:r>
    </w:p>
    <w:tbl>
      <w:tblPr>
        <w:tblpPr w:leftFromText="180" w:rightFromText="180" w:horzAnchor="margin" w:tblpXSpec="center" w:tblpY="-540"/>
        <w:tblW w:w="10197" w:type="dxa"/>
        <w:tblLayout w:type="fixed"/>
        <w:tblLook w:val="0000" w:firstRow="0" w:lastRow="0" w:firstColumn="0" w:lastColumn="0" w:noHBand="0" w:noVBand="0"/>
      </w:tblPr>
      <w:tblGrid>
        <w:gridCol w:w="467"/>
        <w:gridCol w:w="175"/>
        <w:gridCol w:w="1084"/>
        <w:gridCol w:w="647"/>
        <w:gridCol w:w="72"/>
        <w:gridCol w:w="778"/>
        <w:gridCol w:w="301"/>
        <w:gridCol w:w="522"/>
        <w:gridCol w:w="1275"/>
        <w:gridCol w:w="105"/>
        <w:gridCol w:w="236"/>
        <w:gridCol w:w="534"/>
        <w:gridCol w:w="396"/>
        <w:gridCol w:w="276"/>
        <w:gridCol w:w="246"/>
        <w:gridCol w:w="73"/>
        <w:gridCol w:w="1132"/>
        <w:gridCol w:w="238"/>
        <w:gridCol w:w="470"/>
        <w:gridCol w:w="249"/>
        <w:gridCol w:w="600"/>
        <w:gridCol w:w="321"/>
      </w:tblGrid>
      <w:tr w:rsidR="006A6AD6" w:rsidRPr="009E041B" w14:paraId="4AB2E8DA" w14:textId="77777777" w:rsidTr="003E6FF7">
        <w:tc>
          <w:tcPr>
            <w:tcW w:w="10197" w:type="dxa"/>
            <w:gridSpan w:val="22"/>
          </w:tcPr>
          <w:p w14:paraId="181A797A" w14:textId="3D5377B7" w:rsidR="006A6AD6" w:rsidRPr="009E041B" w:rsidRDefault="006A6AD6" w:rsidP="006B24C4">
            <w:pPr>
              <w:keepNext/>
              <w:jc w:val="center"/>
              <w:outlineLvl w:val="0"/>
              <w:rPr>
                <w:rFonts w:ascii="Arial" w:hAnsi="Arial" w:cs="Arial"/>
                <w:b/>
                <w:bCs/>
                <w:sz w:val="28"/>
                <w:lang w:eastAsia="en-US"/>
              </w:rPr>
            </w:pPr>
            <w:bookmarkStart w:id="265" w:name="_Toc60907794"/>
            <w:r w:rsidRPr="009E041B">
              <w:rPr>
                <w:rFonts w:ascii="Arial" w:hAnsi="Arial" w:cs="Arial"/>
                <w:b/>
                <w:bCs/>
                <w:sz w:val="28"/>
                <w:lang w:eastAsia="en-US"/>
              </w:rPr>
              <w:lastRenderedPageBreak/>
              <w:t xml:space="preserve">School Budget Allocations for </w:t>
            </w:r>
            <w:r w:rsidR="0055161A" w:rsidRPr="009E041B">
              <w:rPr>
                <w:rFonts w:ascii="Arial" w:hAnsi="Arial" w:cs="Arial"/>
                <w:b/>
                <w:bCs/>
                <w:sz w:val="28"/>
                <w:lang w:eastAsia="en-US"/>
              </w:rPr>
              <w:t>2025</w:t>
            </w:r>
            <w:r w:rsidRPr="009E041B">
              <w:rPr>
                <w:rFonts w:ascii="Arial" w:hAnsi="Arial" w:cs="Arial"/>
                <w:b/>
                <w:bCs/>
                <w:sz w:val="28"/>
                <w:lang w:eastAsia="en-US"/>
              </w:rPr>
              <w:t>-</w:t>
            </w:r>
            <w:r w:rsidR="0055161A" w:rsidRPr="009E041B">
              <w:rPr>
                <w:rFonts w:ascii="Arial" w:hAnsi="Arial" w:cs="Arial"/>
                <w:b/>
                <w:bCs/>
                <w:sz w:val="28"/>
                <w:lang w:eastAsia="en-US"/>
              </w:rPr>
              <w:t xml:space="preserve">26 </w:t>
            </w:r>
            <w:r w:rsidRPr="009E041B">
              <w:rPr>
                <w:rFonts w:ascii="Arial" w:hAnsi="Arial" w:cs="Arial"/>
                <w:b/>
                <w:bCs/>
                <w:sz w:val="28"/>
                <w:lang w:eastAsia="en-US"/>
              </w:rPr>
              <w:t>: Nursery Schools</w:t>
            </w:r>
            <w:bookmarkEnd w:id="265"/>
          </w:p>
        </w:tc>
      </w:tr>
      <w:tr w:rsidR="006A6AD6" w:rsidRPr="009E041B" w14:paraId="132660A3" w14:textId="77777777" w:rsidTr="003E6FF7">
        <w:trPr>
          <w:cantSplit/>
          <w:trHeight w:val="28"/>
        </w:trPr>
        <w:tc>
          <w:tcPr>
            <w:tcW w:w="10197" w:type="dxa"/>
            <w:gridSpan w:val="22"/>
            <w:tcBorders>
              <w:bottom w:val="single" w:sz="12" w:space="0" w:color="auto"/>
            </w:tcBorders>
          </w:tcPr>
          <w:p w14:paraId="4C9BE17D" w14:textId="77777777" w:rsidR="006A6AD6" w:rsidRPr="009E041B" w:rsidRDefault="006A6AD6" w:rsidP="006A6AD6">
            <w:pPr>
              <w:rPr>
                <w:rFonts w:ascii="Arial" w:hAnsi="Arial" w:cs="Arial"/>
                <w:sz w:val="18"/>
                <w:lang w:eastAsia="en-US"/>
              </w:rPr>
            </w:pPr>
          </w:p>
        </w:tc>
      </w:tr>
      <w:tr w:rsidR="006A6AD6" w:rsidRPr="009E041B" w14:paraId="6B385DE4" w14:textId="77777777" w:rsidTr="003E6FF7">
        <w:trPr>
          <w:cantSplit/>
          <w:trHeight w:val="20"/>
        </w:trPr>
        <w:tc>
          <w:tcPr>
            <w:tcW w:w="643" w:type="dxa"/>
            <w:gridSpan w:val="2"/>
            <w:tcBorders>
              <w:top w:val="single" w:sz="12" w:space="0" w:color="auto"/>
              <w:left w:val="single" w:sz="12" w:space="0" w:color="auto"/>
            </w:tcBorders>
            <w:shd w:val="clear" w:color="auto" w:fill="FFFFA3"/>
          </w:tcPr>
          <w:p w14:paraId="42561A17" w14:textId="77777777" w:rsidR="006A6AD6" w:rsidRPr="009E041B" w:rsidRDefault="006A6AD6" w:rsidP="006A6AD6">
            <w:pPr>
              <w:rPr>
                <w:rFonts w:ascii="Arial" w:hAnsi="Arial" w:cs="Arial"/>
                <w:sz w:val="18"/>
                <w:lang w:eastAsia="en-US"/>
              </w:rPr>
            </w:pPr>
          </w:p>
        </w:tc>
        <w:tc>
          <w:tcPr>
            <w:tcW w:w="1733" w:type="dxa"/>
            <w:gridSpan w:val="2"/>
            <w:tcBorders>
              <w:top w:val="single" w:sz="12" w:space="0" w:color="auto"/>
            </w:tcBorders>
            <w:shd w:val="clear" w:color="auto" w:fill="FFFFA3"/>
            <w:vAlign w:val="center"/>
          </w:tcPr>
          <w:p w14:paraId="7C33CC21" w14:textId="77777777" w:rsidR="006A6AD6" w:rsidRPr="009E041B" w:rsidRDefault="006A6AD6" w:rsidP="006A6AD6">
            <w:pPr>
              <w:rPr>
                <w:rFonts w:ascii="Arial" w:hAnsi="Arial" w:cs="Arial"/>
                <w:b/>
                <w:bCs/>
                <w:sz w:val="18"/>
                <w:lang w:eastAsia="en-US"/>
              </w:rPr>
            </w:pPr>
            <w:r w:rsidRPr="009E041B">
              <w:rPr>
                <w:rFonts w:ascii="Arial" w:hAnsi="Arial" w:cs="Arial"/>
                <w:b/>
                <w:bCs/>
                <w:sz w:val="18"/>
                <w:lang w:eastAsia="en-US"/>
              </w:rPr>
              <w:t xml:space="preserve">School Name: </w:t>
            </w:r>
          </w:p>
        </w:tc>
        <w:tc>
          <w:tcPr>
            <w:tcW w:w="4820" w:type="dxa"/>
            <w:gridSpan w:val="12"/>
            <w:tcBorders>
              <w:top w:val="single" w:sz="12" w:space="0" w:color="auto"/>
            </w:tcBorders>
            <w:shd w:val="clear" w:color="auto" w:fill="FFFFA3"/>
            <w:vAlign w:val="center"/>
          </w:tcPr>
          <w:p w14:paraId="6A2AFDC7" w14:textId="77777777" w:rsidR="006A6AD6" w:rsidRPr="009E041B" w:rsidRDefault="006A6AD6" w:rsidP="006A6AD6">
            <w:pPr>
              <w:rPr>
                <w:rFonts w:ascii="Arial" w:hAnsi="Arial" w:cs="Arial"/>
                <w:b/>
                <w:bCs/>
                <w:lang w:eastAsia="en-US"/>
              </w:rPr>
            </w:pPr>
          </w:p>
        </w:tc>
        <w:tc>
          <w:tcPr>
            <w:tcW w:w="1843" w:type="dxa"/>
            <w:gridSpan w:val="3"/>
            <w:tcBorders>
              <w:top w:val="single" w:sz="12" w:space="0" w:color="auto"/>
            </w:tcBorders>
            <w:shd w:val="clear" w:color="auto" w:fill="FFFFA3"/>
            <w:vAlign w:val="center"/>
          </w:tcPr>
          <w:p w14:paraId="0E56BBCC" w14:textId="77777777" w:rsidR="006A6AD6" w:rsidRPr="009E041B" w:rsidRDefault="006A6AD6" w:rsidP="006A6AD6">
            <w:pPr>
              <w:rPr>
                <w:rFonts w:ascii="Arial" w:hAnsi="Arial" w:cs="Arial"/>
                <w:b/>
                <w:bCs/>
                <w:sz w:val="18"/>
                <w:szCs w:val="18"/>
                <w:lang w:eastAsia="en-US"/>
              </w:rPr>
            </w:pPr>
            <w:r w:rsidRPr="009E041B">
              <w:rPr>
                <w:rFonts w:ascii="Arial" w:hAnsi="Arial" w:cs="Arial"/>
                <w:b/>
                <w:bCs/>
                <w:sz w:val="18"/>
                <w:szCs w:val="18"/>
                <w:lang w:eastAsia="en-US"/>
              </w:rPr>
              <w:t>Cost Centre Code</w:t>
            </w:r>
          </w:p>
        </w:tc>
        <w:tc>
          <w:tcPr>
            <w:tcW w:w="850" w:type="dxa"/>
            <w:gridSpan w:val="2"/>
            <w:tcBorders>
              <w:top w:val="single" w:sz="12" w:space="0" w:color="auto"/>
            </w:tcBorders>
            <w:shd w:val="clear" w:color="auto" w:fill="FFFFA3"/>
            <w:vAlign w:val="center"/>
          </w:tcPr>
          <w:p w14:paraId="306F484B" w14:textId="77777777" w:rsidR="006A6AD6" w:rsidRPr="009E041B" w:rsidRDefault="006A6AD6" w:rsidP="006A6AD6">
            <w:pPr>
              <w:jc w:val="center"/>
              <w:rPr>
                <w:rFonts w:ascii="Arial" w:hAnsi="Arial" w:cs="Arial"/>
                <w:b/>
                <w:sz w:val="16"/>
                <w:szCs w:val="16"/>
                <w:lang w:eastAsia="en-US"/>
              </w:rPr>
            </w:pPr>
          </w:p>
        </w:tc>
        <w:tc>
          <w:tcPr>
            <w:tcW w:w="308" w:type="dxa"/>
            <w:tcBorders>
              <w:top w:val="single" w:sz="12" w:space="0" w:color="auto"/>
              <w:right w:val="single" w:sz="12" w:space="0" w:color="auto"/>
            </w:tcBorders>
            <w:shd w:val="clear" w:color="auto" w:fill="FFFFA3"/>
            <w:vAlign w:val="center"/>
          </w:tcPr>
          <w:p w14:paraId="38352E27" w14:textId="77777777" w:rsidR="006A6AD6" w:rsidRPr="009E041B" w:rsidRDefault="006A6AD6" w:rsidP="006A6AD6">
            <w:pPr>
              <w:rPr>
                <w:rFonts w:ascii="Arial" w:hAnsi="Arial" w:cs="Arial"/>
                <w:sz w:val="18"/>
                <w:lang w:eastAsia="en-US"/>
              </w:rPr>
            </w:pPr>
          </w:p>
        </w:tc>
      </w:tr>
      <w:tr w:rsidR="006A6AD6" w:rsidRPr="009E041B" w14:paraId="3BDCA33D" w14:textId="77777777" w:rsidTr="003E6FF7">
        <w:trPr>
          <w:cantSplit/>
          <w:trHeight w:val="20"/>
        </w:trPr>
        <w:tc>
          <w:tcPr>
            <w:tcW w:w="643" w:type="dxa"/>
            <w:gridSpan w:val="2"/>
            <w:tcBorders>
              <w:left w:val="single" w:sz="12" w:space="0" w:color="auto"/>
            </w:tcBorders>
            <w:shd w:val="clear" w:color="auto" w:fill="FFFFA3"/>
          </w:tcPr>
          <w:p w14:paraId="6C76D7DB" w14:textId="77777777" w:rsidR="006A6AD6" w:rsidRPr="009E041B" w:rsidRDefault="006A6AD6" w:rsidP="006A6AD6">
            <w:pPr>
              <w:rPr>
                <w:rFonts w:ascii="Arial" w:hAnsi="Arial" w:cs="Arial"/>
                <w:sz w:val="18"/>
                <w:lang w:eastAsia="en-US"/>
              </w:rPr>
            </w:pPr>
          </w:p>
        </w:tc>
        <w:tc>
          <w:tcPr>
            <w:tcW w:w="2584" w:type="dxa"/>
            <w:gridSpan w:val="4"/>
            <w:shd w:val="clear" w:color="auto" w:fill="FFFFA3"/>
            <w:vAlign w:val="center"/>
          </w:tcPr>
          <w:p w14:paraId="2643D948" w14:textId="77777777" w:rsidR="006A6AD6" w:rsidRPr="009E041B" w:rsidRDefault="006A6AD6" w:rsidP="006A6AD6">
            <w:pPr>
              <w:rPr>
                <w:rFonts w:ascii="Arial" w:hAnsi="Arial" w:cs="Arial"/>
                <w:b/>
                <w:bCs/>
                <w:sz w:val="18"/>
                <w:lang w:eastAsia="en-US"/>
              </w:rPr>
            </w:pPr>
            <w:r w:rsidRPr="009E041B">
              <w:rPr>
                <w:rFonts w:ascii="Arial" w:hAnsi="Arial" w:cs="Arial"/>
                <w:b/>
                <w:bCs/>
                <w:sz w:val="18"/>
                <w:lang w:eastAsia="en-US"/>
              </w:rPr>
              <w:t>School Reference Number:</w:t>
            </w:r>
          </w:p>
        </w:tc>
        <w:tc>
          <w:tcPr>
            <w:tcW w:w="2101" w:type="dxa"/>
            <w:gridSpan w:val="3"/>
            <w:shd w:val="clear" w:color="auto" w:fill="FFFFA3"/>
            <w:vAlign w:val="center"/>
          </w:tcPr>
          <w:p w14:paraId="13F36837" w14:textId="77777777" w:rsidR="006A6AD6" w:rsidRPr="009E041B" w:rsidRDefault="006A6AD6" w:rsidP="006A6AD6">
            <w:pPr>
              <w:rPr>
                <w:rFonts w:ascii="Arial" w:hAnsi="Arial" w:cs="Arial"/>
                <w:b/>
                <w:bCs/>
                <w:sz w:val="20"/>
                <w:lang w:eastAsia="en-US"/>
              </w:rPr>
            </w:pPr>
          </w:p>
        </w:tc>
        <w:tc>
          <w:tcPr>
            <w:tcW w:w="3960" w:type="dxa"/>
            <w:gridSpan w:val="11"/>
            <w:shd w:val="clear" w:color="auto" w:fill="FFFFA3"/>
            <w:vAlign w:val="center"/>
          </w:tcPr>
          <w:p w14:paraId="7BF1BD46" w14:textId="77777777" w:rsidR="006A6AD6" w:rsidRPr="009E041B" w:rsidRDefault="006A6AD6" w:rsidP="006A6AD6">
            <w:pPr>
              <w:keepNext/>
              <w:jc w:val="right"/>
              <w:outlineLvl w:val="1"/>
              <w:rPr>
                <w:rFonts w:ascii="Arial" w:hAnsi="Arial" w:cs="Arial"/>
                <w:b/>
                <w:bCs/>
                <w:sz w:val="18"/>
                <w:lang w:eastAsia="en-US"/>
              </w:rPr>
            </w:pPr>
            <w:bookmarkStart w:id="266" w:name="_Toc60907795"/>
            <w:r w:rsidRPr="009E041B">
              <w:rPr>
                <w:rFonts w:ascii="Arial" w:hAnsi="Arial" w:cs="Arial"/>
                <w:b/>
                <w:bCs/>
                <w:sz w:val="18"/>
                <w:lang w:eastAsia="en-US"/>
              </w:rPr>
              <w:t>Job Seekers Allowance FTE Pupils</w:t>
            </w:r>
            <w:bookmarkEnd w:id="266"/>
          </w:p>
        </w:tc>
        <w:tc>
          <w:tcPr>
            <w:tcW w:w="909" w:type="dxa"/>
            <w:gridSpan w:val="2"/>
            <w:tcBorders>
              <w:right w:val="single" w:sz="12" w:space="0" w:color="auto"/>
            </w:tcBorders>
            <w:shd w:val="clear" w:color="auto" w:fill="FFFFA3"/>
            <w:vAlign w:val="center"/>
          </w:tcPr>
          <w:p w14:paraId="03F72896" w14:textId="77777777" w:rsidR="006A6AD6" w:rsidRPr="009E041B" w:rsidRDefault="006A6AD6" w:rsidP="006A6AD6">
            <w:pPr>
              <w:rPr>
                <w:rFonts w:ascii="Arial" w:hAnsi="Arial" w:cs="Arial"/>
                <w:sz w:val="18"/>
                <w:lang w:eastAsia="en-US"/>
              </w:rPr>
            </w:pPr>
          </w:p>
        </w:tc>
      </w:tr>
      <w:tr w:rsidR="006A6AD6" w:rsidRPr="009E041B" w14:paraId="4FCEA6D9" w14:textId="77777777" w:rsidTr="003E6FF7">
        <w:trPr>
          <w:cantSplit/>
          <w:trHeight w:val="20"/>
        </w:trPr>
        <w:tc>
          <w:tcPr>
            <w:tcW w:w="643" w:type="dxa"/>
            <w:gridSpan w:val="2"/>
            <w:tcBorders>
              <w:left w:val="single" w:sz="12" w:space="0" w:color="auto"/>
              <w:bottom w:val="single" w:sz="12" w:space="0" w:color="auto"/>
            </w:tcBorders>
            <w:shd w:val="clear" w:color="auto" w:fill="FFFFA3"/>
          </w:tcPr>
          <w:p w14:paraId="1A6F1D1A" w14:textId="77777777" w:rsidR="006A6AD6" w:rsidRPr="009E041B" w:rsidRDefault="006A6AD6" w:rsidP="006A6AD6">
            <w:pPr>
              <w:rPr>
                <w:rFonts w:ascii="Arial" w:hAnsi="Arial" w:cs="Arial"/>
                <w:sz w:val="18"/>
                <w:lang w:eastAsia="en-US"/>
              </w:rPr>
            </w:pPr>
          </w:p>
        </w:tc>
        <w:tc>
          <w:tcPr>
            <w:tcW w:w="1805" w:type="dxa"/>
            <w:gridSpan w:val="3"/>
            <w:tcBorders>
              <w:bottom w:val="single" w:sz="12" w:space="0" w:color="auto"/>
            </w:tcBorders>
            <w:shd w:val="clear" w:color="auto" w:fill="FFFFA3"/>
            <w:vAlign w:val="center"/>
          </w:tcPr>
          <w:p w14:paraId="33BC1BEE" w14:textId="77777777" w:rsidR="006A6AD6" w:rsidRPr="009E041B" w:rsidRDefault="006A6AD6" w:rsidP="006A6AD6">
            <w:pPr>
              <w:rPr>
                <w:rFonts w:ascii="Arial" w:hAnsi="Arial" w:cs="Arial"/>
                <w:b/>
                <w:bCs/>
                <w:sz w:val="18"/>
                <w:lang w:eastAsia="en-US"/>
              </w:rPr>
            </w:pPr>
            <w:r w:rsidRPr="009E041B">
              <w:rPr>
                <w:rFonts w:ascii="Arial" w:hAnsi="Arial" w:cs="Arial"/>
                <w:b/>
                <w:bCs/>
                <w:sz w:val="18"/>
                <w:lang w:eastAsia="en-US"/>
              </w:rPr>
              <w:t>School Type:</w:t>
            </w:r>
          </w:p>
        </w:tc>
        <w:tc>
          <w:tcPr>
            <w:tcW w:w="3756" w:type="dxa"/>
            <w:gridSpan w:val="7"/>
            <w:tcBorders>
              <w:bottom w:val="single" w:sz="12" w:space="0" w:color="auto"/>
            </w:tcBorders>
            <w:shd w:val="clear" w:color="auto" w:fill="FFFFA3"/>
          </w:tcPr>
          <w:p w14:paraId="528836C0" w14:textId="77777777" w:rsidR="006A6AD6" w:rsidRPr="009E041B" w:rsidRDefault="006A6AD6" w:rsidP="006A6AD6">
            <w:pPr>
              <w:rPr>
                <w:rFonts w:ascii="Arial" w:hAnsi="Arial" w:cs="Arial"/>
                <w:sz w:val="18"/>
                <w:lang w:eastAsia="en-US"/>
              </w:rPr>
            </w:pPr>
          </w:p>
        </w:tc>
        <w:tc>
          <w:tcPr>
            <w:tcW w:w="2835" w:type="dxa"/>
            <w:gridSpan w:val="7"/>
            <w:tcBorders>
              <w:bottom w:val="single" w:sz="12" w:space="0" w:color="auto"/>
            </w:tcBorders>
            <w:shd w:val="clear" w:color="auto" w:fill="FFFFA3"/>
            <w:vAlign w:val="center"/>
          </w:tcPr>
          <w:p w14:paraId="4EA953EB" w14:textId="77777777" w:rsidR="006A6AD6" w:rsidRPr="009E041B" w:rsidRDefault="006A6AD6" w:rsidP="006A6AD6">
            <w:pPr>
              <w:keepNext/>
              <w:outlineLvl w:val="1"/>
              <w:rPr>
                <w:rFonts w:ascii="Arial" w:hAnsi="Arial" w:cs="Arial"/>
                <w:b/>
                <w:bCs/>
                <w:sz w:val="18"/>
                <w:lang w:eastAsia="en-US"/>
              </w:rPr>
            </w:pPr>
            <w:bookmarkStart w:id="267" w:name="_Toc60907796"/>
            <w:r w:rsidRPr="009E041B">
              <w:rPr>
                <w:rFonts w:ascii="Arial" w:hAnsi="Arial" w:cs="Arial"/>
                <w:b/>
                <w:bCs/>
                <w:sz w:val="18"/>
                <w:lang w:eastAsia="en-US"/>
              </w:rPr>
              <w:t>Nursery School JSA/IS Band</w:t>
            </w:r>
            <w:bookmarkEnd w:id="267"/>
          </w:p>
        </w:tc>
        <w:tc>
          <w:tcPr>
            <w:tcW w:w="1158" w:type="dxa"/>
            <w:gridSpan w:val="3"/>
            <w:tcBorders>
              <w:bottom w:val="single" w:sz="12" w:space="0" w:color="auto"/>
              <w:right w:val="single" w:sz="12" w:space="0" w:color="auto"/>
            </w:tcBorders>
            <w:shd w:val="clear" w:color="auto" w:fill="FFFFA3"/>
            <w:vAlign w:val="center"/>
          </w:tcPr>
          <w:p w14:paraId="510534FD" w14:textId="77777777" w:rsidR="006A6AD6" w:rsidRPr="009E041B" w:rsidRDefault="006A6AD6" w:rsidP="006A6AD6">
            <w:pPr>
              <w:jc w:val="center"/>
              <w:rPr>
                <w:rFonts w:ascii="Arial" w:hAnsi="Arial" w:cs="Arial"/>
                <w:sz w:val="18"/>
                <w:lang w:eastAsia="en-US"/>
              </w:rPr>
            </w:pPr>
          </w:p>
        </w:tc>
      </w:tr>
      <w:tr w:rsidR="006A6AD6" w:rsidRPr="009E041B" w14:paraId="73F0BFEA" w14:textId="77777777" w:rsidTr="003E6FF7">
        <w:trPr>
          <w:cantSplit/>
          <w:trHeight w:val="340"/>
        </w:trPr>
        <w:tc>
          <w:tcPr>
            <w:tcW w:w="643" w:type="dxa"/>
            <w:gridSpan w:val="2"/>
            <w:tcBorders>
              <w:top w:val="single" w:sz="12" w:space="0" w:color="auto"/>
              <w:bottom w:val="single" w:sz="12" w:space="0" w:color="auto"/>
            </w:tcBorders>
          </w:tcPr>
          <w:p w14:paraId="45E3C3F9" w14:textId="77777777" w:rsidR="006A6AD6" w:rsidRPr="009E041B" w:rsidRDefault="006A6AD6" w:rsidP="006A6AD6">
            <w:pPr>
              <w:jc w:val="center"/>
              <w:rPr>
                <w:rFonts w:ascii="Arial" w:hAnsi="Arial" w:cs="Arial"/>
                <w:b/>
                <w:bCs/>
                <w:sz w:val="18"/>
                <w:lang w:eastAsia="en-US"/>
              </w:rPr>
            </w:pPr>
          </w:p>
        </w:tc>
        <w:tc>
          <w:tcPr>
            <w:tcW w:w="9554" w:type="dxa"/>
            <w:gridSpan w:val="20"/>
            <w:tcBorders>
              <w:top w:val="single" w:sz="12" w:space="0" w:color="auto"/>
              <w:bottom w:val="single" w:sz="12" w:space="0" w:color="auto"/>
            </w:tcBorders>
          </w:tcPr>
          <w:p w14:paraId="4DE20BEF" w14:textId="77777777" w:rsidR="006A6AD6" w:rsidRPr="009E041B" w:rsidRDefault="006A6AD6" w:rsidP="006A6AD6">
            <w:pPr>
              <w:keepNext/>
              <w:outlineLvl w:val="1"/>
              <w:rPr>
                <w:rFonts w:ascii="Arial" w:hAnsi="Arial" w:cs="Arial"/>
                <w:b/>
                <w:bCs/>
                <w:sz w:val="18"/>
                <w:lang w:eastAsia="en-US"/>
              </w:rPr>
            </w:pPr>
          </w:p>
        </w:tc>
      </w:tr>
      <w:tr w:rsidR="006A6AD6" w:rsidRPr="009E041B" w14:paraId="7A7FCF4A" w14:textId="77777777" w:rsidTr="003E6FF7">
        <w:trPr>
          <w:cantSplit/>
          <w:trHeight w:val="20"/>
        </w:trPr>
        <w:tc>
          <w:tcPr>
            <w:tcW w:w="643" w:type="dxa"/>
            <w:gridSpan w:val="2"/>
            <w:tcBorders>
              <w:top w:val="single" w:sz="12" w:space="0" w:color="auto"/>
              <w:left w:val="single" w:sz="12" w:space="0" w:color="auto"/>
            </w:tcBorders>
          </w:tcPr>
          <w:p w14:paraId="75FF6A04" w14:textId="77777777" w:rsidR="006A6AD6" w:rsidRPr="009E041B" w:rsidRDefault="006A6AD6" w:rsidP="006A6AD6">
            <w:pPr>
              <w:jc w:val="center"/>
              <w:rPr>
                <w:rFonts w:ascii="Arial" w:hAnsi="Arial" w:cs="Arial"/>
                <w:b/>
                <w:bCs/>
                <w:sz w:val="18"/>
                <w:lang w:eastAsia="en-US"/>
              </w:rPr>
            </w:pPr>
            <w:r w:rsidRPr="009E041B">
              <w:rPr>
                <w:rFonts w:ascii="Arial" w:hAnsi="Arial" w:cs="Arial"/>
                <w:b/>
                <w:bCs/>
                <w:sz w:val="18"/>
                <w:lang w:eastAsia="en-US"/>
              </w:rPr>
              <w:t>(A)</w:t>
            </w:r>
          </w:p>
        </w:tc>
        <w:tc>
          <w:tcPr>
            <w:tcW w:w="2885" w:type="dxa"/>
            <w:gridSpan w:val="5"/>
            <w:tcBorders>
              <w:top w:val="single" w:sz="12" w:space="0" w:color="auto"/>
            </w:tcBorders>
          </w:tcPr>
          <w:p w14:paraId="62931EF3" w14:textId="77777777" w:rsidR="006A6AD6" w:rsidRPr="009E041B" w:rsidRDefault="006A6AD6" w:rsidP="006A6AD6">
            <w:pPr>
              <w:keepNext/>
              <w:outlineLvl w:val="1"/>
              <w:rPr>
                <w:rFonts w:ascii="Arial" w:hAnsi="Arial" w:cs="Arial"/>
                <w:b/>
                <w:bCs/>
                <w:sz w:val="18"/>
                <w:u w:val="single"/>
                <w:lang w:eastAsia="en-US"/>
              </w:rPr>
            </w:pPr>
            <w:bookmarkStart w:id="268" w:name="_Toc60907797"/>
            <w:r w:rsidRPr="009E041B">
              <w:rPr>
                <w:rFonts w:ascii="Arial" w:hAnsi="Arial" w:cs="Arial"/>
                <w:b/>
                <w:bCs/>
                <w:sz w:val="18"/>
                <w:u w:val="single"/>
                <w:lang w:eastAsia="en-US"/>
              </w:rPr>
              <w:t>AGE WEIGHTED PUPIL UNITS</w:t>
            </w:r>
            <w:bookmarkEnd w:id="268"/>
          </w:p>
        </w:tc>
        <w:tc>
          <w:tcPr>
            <w:tcW w:w="1892" w:type="dxa"/>
            <w:gridSpan w:val="3"/>
            <w:tcBorders>
              <w:top w:val="single" w:sz="12" w:space="0" w:color="auto"/>
            </w:tcBorders>
          </w:tcPr>
          <w:p w14:paraId="41174817" w14:textId="77777777" w:rsidR="006A6AD6" w:rsidRPr="009E041B" w:rsidRDefault="006A6AD6" w:rsidP="006A6AD6">
            <w:pPr>
              <w:keepNext/>
              <w:jc w:val="right"/>
              <w:outlineLvl w:val="1"/>
              <w:rPr>
                <w:rFonts w:ascii="Arial" w:hAnsi="Arial" w:cs="Arial"/>
                <w:b/>
                <w:bCs/>
                <w:sz w:val="18"/>
                <w:lang w:eastAsia="en-US"/>
              </w:rPr>
            </w:pPr>
            <w:bookmarkStart w:id="269" w:name="_Toc60907798"/>
            <w:r w:rsidRPr="009E041B">
              <w:rPr>
                <w:rFonts w:ascii="Arial" w:hAnsi="Arial" w:cs="Arial"/>
                <w:b/>
                <w:bCs/>
                <w:sz w:val="18"/>
                <w:lang w:eastAsia="en-US"/>
              </w:rPr>
              <w:t>AWPU Cash Value</w:t>
            </w:r>
            <w:bookmarkEnd w:id="269"/>
          </w:p>
        </w:tc>
        <w:tc>
          <w:tcPr>
            <w:tcW w:w="1168" w:type="dxa"/>
            <w:gridSpan w:val="3"/>
            <w:tcBorders>
              <w:top w:val="single" w:sz="12" w:space="0" w:color="auto"/>
            </w:tcBorders>
          </w:tcPr>
          <w:p w14:paraId="35355ED7" w14:textId="462482AB" w:rsidR="006A6AD6" w:rsidRPr="009E041B" w:rsidRDefault="0055161A" w:rsidP="006A6AD6">
            <w:pPr>
              <w:keepNext/>
              <w:outlineLvl w:val="1"/>
              <w:rPr>
                <w:rFonts w:ascii="Arial" w:hAnsi="Arial" w:cs="Arial"/>
                <w:b/>
                <w:bCs/>
                <w:sz w:val="18"/>
                <w:lang w:eastAsia="en-US"/>
              </w:rPr>
            </w:pPr>
            <w:r w:rsidRPr="009E041B">
              <w:rPr>
                <w:rFonts w:ascii="Arial" w:hAnsi="Arial" w:cs="Arial"/>
                <w:b/>
                <w:bCs/>
                <w:sz w:val="18"/>
                <w:lang w:eastAsia="en-US"/>
              </w:rPr>
              <w:t>3,094.1097</w:t>
            </w:r>
          </w:p>
        </w:tc>
        <w:tc>
          <w:tcPr>
            <w:tcW w:w="3609" w:type="dxa"/>
            <w:gridSpan w:val="9"/>
            <w:tcBorders>
              <w:top w:val="single" w:sz="12" w:space="0" w:color="auto"/>
              <w:right w:val="single" w:sz="12" w:space="0" w:color="auto"/>
            </w:tcBorders>
          </w:tcPr>
          <w:p w14:paraId="5B8438B1" w14:textId="77777777" w:rsidR="006A6AD6" w:rsidRPr="009E041B" w:rsidRDefault="006A6AD6" w:rsidP="006A6AD6">
            <w:pPr>
              <w:keepNext/>
              <w:outlineLvl w:val="1"/>
              <w:rPr>
                <w:rFonts w:ascii="Arial" w:hAnsi="Arial" w:cs="Arial"/>
                <w:sz w:val="18"/>
                <w:lang w:eastAsia="en-US"/>
              </w:rPr>
            </w:pPr>
            <w:bookmarkStart w:id="270" w:name="_Toc60907800"/>
            <w:r w:rsidRPr="009E041B">
              <w:rPr>
                <w:rFonts w:ascii="Arial" w:hAnsi="Arial" w:cs="Arial"/>
                <w:sz w:val="18"/>
                <w:lang w:eastAsia="en-US"/>
              </w:rPr>
              <w:t>(For a weighting of 1.0)</w:t>
            </w:r>
            <w:bookmarkEnd w:id="270"/>
          </w:p>
        </w:tc>
      </w:tr>
      <w:tr w:rsidR="006A6AD6" w:rsidRPr="009E041B" w14:paraId="2771D4DF" w14:textId="77777777" w:rsidTr="003E6FF7">
        <w:trPr>
          <w:cantSplit/>
          <w:trHeight w:val="20"/>
        </w:trPr>
        <w:tc>
          <w:tcPr>
            <w:tcW w:w="643" w:type="dxa"/>
            <w:gridSpan w:val="2"/>
            <w:tcBorders>
              <w:left w:val="single" w:sz="12" w:space="0" w:color="auto"/>
            </w:tcBorders>
          </w:tcPr>
          <w:p w14:paraId="144046CB" w14:textId="77777777" w:rsidR="006A6AD6" w:rsidRPr="009E041B" w:rsidRDefault="006A6AD6" w:rsidP="006A6AD6">
            <w:pPr>
              <w:rPr>
                <w:rFonts w:ascii="Arial" w:hAnsi="Arial" w:cs="Arial"/>
                <w:sz w:val="18"/>
                <w:lang w:eastAsia="en-US"/>
              </w:rPr>
            </w:pPr>
          </w:p>
        </w:tc>
        <w:tc>
          <w:tcPr>
            <w:tcW w:w="3408" w:type="dxa"/>
            <w:gridSpan w:val="6"/>
          </w:tcPr>
          <w:p w14:paraId="00E8856F" w14:textId="77777777" w:rsidR="006A6AD6" w:rsidRPr="009E041B" w:rsidRDefault="006A6AD6" w:rsidP="006A6AD6">
            <w:pPr>
              <w:rPr>
                <w:rFonts w:ascii="Arial" w:hAnsi="Arial" w:cs="Arial"/>
                <w:sz w:val="18"/>
                <w:lang w:eastAsia="en-US"/>
              </w:rPr>
            </w:pPr>
          </w:p>
        </w:tc>
        <w:tc>
          <w:tcPr>
            <w:tcW w:w="1382" w:type="dxa"/>
            <w:gridSpan w:val="2"/>
          </w:tcPr>
          <w:p w14:paraId="7353A2D3" w14:textId="77777777" w:rsidR="006A6AD6" w:rsidRPr="009E041B" w:rsidRDefault="006A6AD6" w:rsidP="006A6AD6">
            <w:pPr>
              <w:jc w:val="center"/>
              <w:rPr>
                <w:rFonts w:ascii="Arial" w:hAnsi="Arial" w:cs="Arial"/>
                <w:b/>
                <w:bCs/>
                <w:sz w:val="18"/>
                <w:lang w:eastAsia="en-US"/>
              </w:rPr>
            </w:pPr>
          </w:p>
        </w:tc>
        <w:tc>
          <w:tcPr>
            <w:tcW w:w="236" w:type="dxa"/>
          </w:tcPr>
          <w:p w14:paraId="6A9A7EFF" w14:textId="77777777" w:rsidR="006A6AD6" w:rsidRPr="009E041B" w:rsidRDefault="006A6AD6" w:rsidP="006A6AD6">
            <w:pPr>
              <w:jc w:val="center"/>
              <w:rPr>
                <w:rFonts w:ascii="Arial" w:hAnsi="Arial" w:cs="Arial"/>
                <w:sz w:val="18"/>
                <w:lang w:eastAsia="en-US"/>
              </w:rPr>
            </w:pPr>
          </w:p>
        </w:tc>
        <w:tc>
          <w:tcPr>
            <w:tcW w:w="1208" w:type="dxa"/>
            <w:gridSpan w:val="3"/>
          </w:tcPr>
          <w:p w14:paraId="4406FC3D" w14:textId="77777777" w:rsidR="006A6AD6" w:rsidRPr="009E041B" w:rsidRDefault="006A6AD6" w:rsidP="006A6AD6">
            <w:pPr>
              <w:keepNext/>
              <w:jc w:val="center"/>
              <w:outlineLvl w:val="0"/>
              <w:rPr>
                <w:rFonts w:ascii="Arial" w:hAnsi="Arial" w:cs="Arial"/>
                <w:b/>
                <w:bCs/>
                <w:sz w:val="18"/>
                <w:lang w:eastAsia="en-US"/>
              </w:rPr>
            </w:pPr>
          </w:p>
        </w:tc>
        <w:tc>
          <w:tcPr>
            <w:tcW w:w="246" w:type="dxa"/>
          </w:tcPr>
          <w:p w14:paraId="5B0796D0" w14:textId="77777777" w:rsidR="006A6AD6" w:rsidRPr="009E041B" w:rsidRDefault="006A6AD6" w:rsidP="006A6AD6">
            <w:pPr>
              <w:keepNext/>
              <w:jc w:val="center"/>
              <w:outlineLvl w:val="0"/>
              <w:rPr>
                <w:rFonts w:ascii="Arial" w:hAnsi="Arial" w:cs="Arial"/>
                <w:sz w:val="18"/>
                <w:lang w:eastAsia="en-US"/>
              </w:rPr>
            </w:pPr>
          </w:p>
        </w:tc>
        <w:tc>
          <w:tcPr>
            <w:tcW w:w="1207" w:type="dxa"/>
            <w:gridSpan w:val="2"/>
          </w:tcPr>
          <w:p w14:paraId="4D317D8E" w14:textId="77777777" w:rsidR="006A6AD6" w:rsidRPr="009E041B" w:rsidRDefault="006A6AD6" w:rsidP="006A6AD6">
            <w:pPr>
              <w:jc w:val="center"/>
              <w:rPr>
                <w:rFonts w:ascii="Arial" w:hAnsi="Arial" w:cs="Arial"/>
                <w:b/>
                <w:bCs/>
                <w:sz w:val="18"/>
                <w:lang w:eastAsia="en-US"/>
              </w:rPr>
            </w:pPr>
          </w:p>
        </w:tc>
        <w:tc>
          <w:tcPr>
            <w:tcW w:w="238" w:type="dxa"/>
          </w:tcPr>
          <w:p w14:paraId="7EAAA22C" w14:textId="77777777" w:rsidR="006A6AD6" w:rsidRPr="009E041B" w:rsidRDefault="006A6AD6" w:rsidP="006A6AD6">
            <w:pPr>
              <w:jc w:val="center"/>
              <w:rPr>
                <w:rFonts w:ascii="Arial" w:hAnsi="Arial" w:cs="Arial"/>
                <w:sz w:val="18"/>
                <w:lang w:eastAsia="en-US"/>
              </w:rPr>
            </w:pPr>
          </w:p>
        </w:tc>
        <w:tc>
          <w:tcPr>
            <w:tcW w:w="1629" w:type="dxa"/>
            <w:gridSpan w:val="4"/>
            <w:tcBorders>
              <w:right w:val="single" w:sz="12" w:space="0" w:color="auto"/>
            </w:tcBorders>
          </w:tcPr>
          <w:p w14:paraId="731C8045" w14:textId="77777777" w:rsidR="006A6AD6" w:rsidRPr="009E041B" w:rsidRDefault="006A6AD6" w:rsidP="006A6AD6">
            <w:pPr>
              <w:keepNext/>
              <w:jc w:val="center"/>
              <w:outlineLvl w:val="1"/>
              <w:rPr>
                <w:rFonts w:ascii="Arial" w:hAnsi="Arial" w:cs="Arial"/>
                <w:b/>
                <w:bCs/>
                <w:sz w:val="18"/>
                <w:lang w:eastAsia="en-US"/>
              </w:rPr>
            </w:pPr>
          </w:p>
        </w:tc>
      </w:tr>
      <w:tr w:rsidR="006A6AD6" w:rsidRPr="009E041B" w14:paraId="7B13CFCD" w14:textId="77777777" w:rsidTr="003E6FF7">
        <w:trPr>
          <w:cantSplit/>
          <w:trHeight w:val="20"/>
        </w:trPr>
        <w:tc>
          <w:tcPr>
            <w:tcW w:w="643" w:type="dxa"/>
            <w:gridSpan w:val="2"/>
            <w:tcBorders>
              <w:left w:val="single" w:sz="12" w:space="0" w:color="auto"/>
            </w:tcBorders>
          </w:tcPr>
          <w:p w14:paraId="550047F3" w14:textId="77777777" w:rsidR="006A6AD6" w:rsidRPr="009E041B" w:rsidRDefault="006A6AD6" w:rsidP="006A6AD6">
            <w:pPr>
              <w:rPr>
                <w:rFonts w:ascii="Arial" w:hAnsi="Arial" w:cs="Arial"/>
                <w:sz w:val="18"/>
                <w:lang w:eastAsia="en-US"/>
              </w:rPr>
            </w:pPr>
          </w:p>
        </w:tc>
        <w:tc>
          <w:tcPr>
            <w:tcW w:w="3408" w:type="dxa"/>
            <w:gridSpan w:val="6"/>
          </w:tcPr>
          <w:p w14:paraId="06D5266C" w14:textId="77777777" w:rsidR="006A6AD6" w:rsidRPr="009E041B" w:rsidRDefault="006A6AD6" w:rsidP="006A6AD6">
            <w:pPr>
              <w:rPr>
                <w:rFonts w:ascii="Arial" w:hAnsi="Arial" w:cs="Arial"/>
                <w:sz w:val="18"/>
                <w:lang w:eastAsia="en-US"/>
              </w:rPr>
            </w:pPr>
          </w:p>
        </w:tc>
        <w:tc>
          <w:tcPr>
            <w:tcW w:w="1382" w:type="dxa"/>
            <w:gridSpan w:val="2"/>
          </w:tcPr>
          <w:p w14:paraId="3A2FBB5A" w14:textId="77777777" w:rsidR="006A6AD6" w:rsidRPr="009E041B" w:rsidRDefault="006A6AD6" w:rsidP="006A6AD6">
            <w:pPr>
              <w:jc w:val="center"/>
              <w:rPr>
                <w:rFonts w:ascii="Arial" w:hAnsi="Arial" w:cs="Arial"/>
                <w:b/>
                <w:bCs/>
                <w:sz w:val="18"/>
                <w:lang w:eastAsia="en-US"/>
              </w:rPr>
            </w:pPr>
            <w:r w:rsidRPr="009E041B">
              <w:rPr>
                <w:rFonts w:ascii="Arial" w:hAnsi="Arial" w:cs="Arial"/>
                <w:b/>
                <w:bCs/>
                <w:sz w:val="18"/>
                <w:lang w:eastAsia="en-US"/>
              </w:rPr>
              <w:t>Pupil Numbers</w:t>
            </w:r>
          </w:p>
        </w:tc>
        <w:tc>
          <w:tcPr>
            <w:tcW w:w="236" w:type="dxa"/>
          </w:tcPr>
          <w:p w14:paraId="5433356D" w14:textId="77777777" w:rsidR="006A6AD6" w:rsidRPr="009E041B" w:rsidRDefault="006A6AD6" w:rsidP="006A6AD6">
            <w:pPr>
              <w:jc w:val="center"/>
              <w:rPr>
                <w:rFonts w:ascii="Arial" w:hAnsi="Arial" w:cs="Arial"/>
                <w:sz w:val="18"/>
                <w:lang w:eastAsia="en-US"/>
              </w:rPr>
            </w:pPr>
          </w:p>
        </w:tc>
        <w:tc>
          <w:tcPr>
            <w:tcW w:w="1208" w:type="dxa"/>
            <w:gridSpan w:val="3"/>
          </w:tcPr>
          <w:p w14:paraId="4B95663F" w14:textId="77777777" w:rsidR="006A6AD6" w:rsidRPr="009E041B" w:rsidRDefault="006A6AD6" w:rsidP="006A6AD6">
            <w:pPr>
              <w:keepNext/>
              <w:jc w:val="center"/>
              <w:outlineLvl w:val="0"/>
              <w:rPr>
                <w:rFonts w:ascii="Arial" w:hAnsi="Arial" w:cs="Arial"/>
                <w:b/>
                <w:bCs/>
                <w:sz w:val="18"/>
                <w:lang w:eastAsia="en-US"/>
              </w:rPr>
            </w:pPr>
            <w:bookmarkStart w:id="271" w:name="_Toc60907801"/>
            <w:r w:rsidRPr="009E041B">
              <w:rPr>
                <w:rFonts w:ascii="Arial" w:hAnsi="Arial" w:cs="Arial"/>
                <w:b/>
                <w:bCs/>
                <w:sz w:val="18"/>
                <w:lang w:eastAsia="en-US"/>
              </w:rPr>
              <w:t>Weightings</w:t>
            </w:r>
            <w:bookmarkEnd w:id="271"/>
          </w:p>
        </w:tc>
        <w:tc>
          <w:tcPr>
            <w:tcW w:w="246" w:type="dxa"/>
          </w:tcPr>
          <w:p w14:paraId="3D805BF3" w14:textId="77777777" w:rsidR="006A6AD6" w:rsidRPr="009E041B" w:rsidRDefault="006A6AD6" w:rsidP="006A6AD6">
            <w:pPr>
              <w:keepNext/>
              <w:jc w:val="center"/>
              <w:outlineLvl w:val="0"/>
              <w:rPr>
                <w:rFonts w:ascii="Arial" w:hAnsi="Arial" w:cs="Arial"/>
                <w:sz w:val="18"/>
                <w:lang w:eastAsia="en-US"/>
              </w:rPr>
            </w:pPr>
          </w:p>
        </w:tc>
        <w:tc>
          <w:tcPr>
            <w:tcW w:w="1207" w:type="dxa"/>
            <w:gridSpan w:val="2"/>
          </w:tcPr>
          <w:p w14:paraId="005443AF" w14:textId="77777777" w:rsidR="006A6AD6" w:rsidRPr="009E041B" w:rsidRDefault="006A6AD6" w:rsidP="006A6AD6">
            <w:pPr>
              <w:jc w:val="center"/>
              <w:rPr>
                <w:rFonts w:ascii="Arial" w:hAnsi="Arial" w:cs="Arial"/>
                <w:b/>
                <w:bCs/>
                <w:sz w:val="18"/>
                <w:lang w:eastAsia="en-US"/>
              </w:rPr>
            </w:pPr>
            <w:r w:rsidRPr="009E041B">
              <w:rPr>
                <w:rFonts w:ascii="Arial" w:hAnsi="Arial" w:cs="Arial"/>
                <w:b/>
                <w:bCs/>
                <w:sz w:val="18"/>
                <w:lang w:eastAsia="en-US"/>
              </w:rPr>
              <w:t>AWPU Totals</w:t>
            </w:r>
          </w:p>
        </w:tc>
        <w:tc>
          <w:tcPr>
            <w:tcW w:w="238" w:type="dxa"/>
          </w:tcPr>
          <w:p w14:paraId="3BB55236" w14:textId="77777777" w:rsidR="006A6AD6" w:rsidRPr="009E041B" w:rsidRDefault="006A6AD6" w:rsidP="006A6AD6">
            <w:pPr>
              <w:jc w:val="center"/>
              <w:rPr>
                <w:rFonts w:ascii="Arial" w:hAnsi="Arial" w:cs="Arial"/>
                <w:sz w:val="18"/>
                <w:lang w:eastAsia="en-US"/>
              </w:rPr>
            </w:pPr>
          </w:p>
        </w:tc>
        <w:tc>
          <w:tcPr>
            <w:tcW w:w="1629" w:type="dxa"/>
            <w:gridSpan w:val="4"/>
            <w:tcBorders>
              <w:right w:val="single" w:sz="12" w:space="0" w:color="auto"/>
            </w:tcBorders>
          </w:tcPr>
          <w:p w14:paraId="361FBFF4" w14:textId="77777777" w:rsidR="006A6AD6" w:rsidRPr="009E041B" w:rsidRDefault="006A6AD6" w:rsidP="006A6AD6">
            <w:pPr>
              <w:keepNext/>
              <w:jc w:val="center"/>
              <w:outlineLvl w:val="1"/>
              <w:rPr>
                <w:rFonts w:ascii="Arial" w:hAnsi="Arial" w:cs="Arial"/>
                <w:b/>
                <w:bCs/>
                <w:sz w:val="18"/>
                <w:lang w:eastAsia="en-US"/>
              </w:rPr>
            </w:pPr>
            <w:bookmarkStart w:id="272" w:name="_Toc60907802"/>
            <w:r w:rsidRPr="009E041B">
              <w:rPr>
                <w:rFonts w:ascii="Arial" w:hAnsi="Arial" w:cs="Arial"/>
                <w:b/>
                <w:bCs/>
                <w:sz w:val="18"/>
                <w:lang w:eastAsia="en-US"/>
              </w:rPr>
              <w:t>Funds Allocated £</w:t>
            </w:r>
            <w:bookmarkEnd w:id="272"/>
          </w:p>
        </w:tc>
      </w:tr>
      <w:tr w:rsidR="006A6AD6" w:rsidRPr="009E041B" w14:paraId="27608423" w14:textId="77777777" w:rsidTr="003E6FF7">
        <w:trPr>
          <w:cantSplit/>
          <w:trHeight w:val="20"/>
        </w:trPr>
        <w:tc>
          <w:tcPr>
            <w:tcW w:w="10197" w:type="dxa"/>
            <w:gridSpan w:val="22"/>
            <w:tcBorders>
              <w:left w:val="single" w:sz="12" w:space="0" w:color="auto"/>
              <w:right w:val="single" w:sz="12" w:space="0" w:color="auto"/>
            </w:tcBorders>
          </w:tcPr>
          <w:p w14:paraId="4217D559" w14:textId="77777777" w:rsidR="006A6AD6" w:rsidRPr="009E041B" w:rsidRDefault="006A6AD6" w:rsidP="006A6AD6">
            <w:pPr>
              <w:rPr>
                <w:rFonts w:ascii="Arial" w:hAnsi="Arial" w:cs="Arial"/>
                <w:sz w:val="18"/>
                <w:lang w:eastAsia="en-US"/>
              </w:rPr>
            </w:pPr>
          </w:p>
        </w:tc>
      </w:tr>
      <w:tr w:rsidR="006A6AD6" w:rsidRPr="009E041B" w14:paraId="2E47FAB0" w14:textId="77777777" w:rsidTr="003E6FF7">
        <w:trPr>
          <w:cantSplit/>
          <w:trHeight w:val="20"/>
        </w:trPr>
        <w:tc>
          <w:tcPr>
            <w:tcW w:w="643" w:type="dxa"/>
            <w:gridSpan w:val="2"/>
            <w:tcBorders>
              <w:left w:val="single" w:sz="12" w:space="0" w:color="auto"/>
            </w:tcBorders>
          </w:tcPr>
          <w:p w14:paraId="3CB9ED29" w14:textId="77777777" w:rsidR="006A6AD6" w:rsidRPr="009E041B" w:rsidRDefault="006A6AD6" w:rsidP="006A6AD6">
            <w:pPr>
              <w:rPr>
                <w:rFonts w:ascii="Arial" w:hAnsi="Arial" w:cs="Arial"/>
                <w:sz w:val="18"/>
                <w:lang w:eastAsia="en-US"/>
              </w:rPr>
            </w:pPr>
          </w:p>
        </w:tc>
        <w:tc>
          <w:tcPr>
            <w:tcW w:w="3408" w:type="dxa"/>
            <w:gridSpan w:val="6"/>
            <w:vAlign w:val="center"/>
          </w:tcPr>
          <w:p w14:paraId="43CC0B72"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Nursery School Part-time</w:t>
            </w:r>
          </w:p>
        </w:tc>
        <w:tc>
          <w:tcPr>
            <w:tcW w:w="1382" w:type="dxa"/>
            <w:gridSpan w:val="2"/>
            <w:tcBorders>
              <w:bottom w:val="single" w:sz="4" w:space="0" w:color="auto"/>
            </w:tcBorders>
            <w:vAlign w:val="center"/>
          </w:tcPr>
          <w:p w14:paraId="05DFEE2F" w14:textId="77777777" w:rsidR="006A6AD6" w:rsidRPr="009E041B" w:rsidRDefault="006A6AD6" w:rsidP="006A6AD6">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Nursery_School_PartTime_Pupils\#,### </w:instrText>
            </w:r>
            <w:r w:rsidRPr="009E041B">
              <w:rPr>
                <w:rFonts w:ascii="Arial" w:hAnsi="Arial" w:cs="Arial"/>
                <w:sz w:val="18"/>
                <w:lang w:eastAsia="en-US"/>
              </w:rPr>
              <w:fldChar w:fldCharType="separate"/>
            </w:r>
            <w:r w:rsidRPr="009E041B">
              <w:rPr>
                <w:rFonts w:ascii="Arial" w:hAnsi="Arial" w:cs="Arial"/>
                <w:noProof/>
                <w:sz w:val="18"/>
                <w:lang w:eastAsia="en-US"/>
              </w:rPr>
              <w:t xml:space="preserve">   </w:t>
            </w:r>
            <w:r w:rsidRPr="009E041B">
              <w:rPr>
                <w:rFonts w:ascii="Arial" w:hAnsi="Arial" w:cs="Arial"/>
                <w:sz w:val="18"/>
                <w:lang w:eastAsia="en-US"/>
              </w:rPr>
              <w:fldChar w:fldCharType="end"/>
            </w:r>
          </w:p>
        </w:tc>
        <w:tc>
          <w:tcPr>
            <w:tcW w:w="236" w:type="dxa"/>
            <w:vAlign w:val="center"/>
          </w:tcPr>
          <w:p w14:paraId="7AC12569" w14:textId="77777777" w:rsidR="006A6AD6" w:rsidRPr="009E041B"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5EC53104" w14:textId="77777777" w:rsidR="006A6AD6" w:rsidRPr="009E041B" w:rsidRDefault="006A6AD6" w:rsidP="006A6AD6">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Nursery_School_PartTime_Weight \#,##0.###</w:instrText>
            </w:r>
            <w:r w:rsidRPr="009E041B">
              <w:rPr>
                <w:rFonts w:ascii="Arial" w:hAnsi="Arial" w:cs="Arial"/>
                <w:sz w:val="18"/>
                <w:lang w:eastAsia="en-US"/>
              </w:rPr>
              <w:fldChar w:fldCharType="end"/>
            </w:r>
          </w:p>
        </w:tc>
        <w:tc>
          <w:tcPr>
            <w:tcW w:w="246" w:type="dxa"/>
            <w:vAlign w:val="center"/>
          </w:tcPr>
          <w:p w14:paraId="4DF65AAB" w14:textId="77777777" w:rsidR="006A6AD6" w:rsidRPr="009E041B" w:rsidRDefault="006A6AD6" w:rsidP="006A6AD6">
            <w:pPr>
              <w:jc w:val="center"/>
              <w:rPr>
                <w:rFonts w:ascii="Arial" w:hAnsi="Arial" w:cs="Arial"/>
                <w:sz w:val="18"/>
                <w:lang w:eastAsia="en-US"/>
              </w:rPr>
            </w:pPr>
          </w:p>
        </w:tc>
        <w:tc>
          <w:tcPr>
            <w:tcW w:w="1207" w:type="dxa"/>
            <w:gridSpan w:val="2"/>
            <w:tcBorders>
              <w:bottom w:val="single" w:sz="4" w:space="0" w:color="auto"/>
            </w:tcBorders>
            <w:vAlign w:val="center"/>
          </w:tcPr>
          <w:p w14:paraId="7F012164" w14:textId="77777777" w:rsidR="006A6AD6" w:rsidRPr="009E041B" w:rsidRDefault="006A6AD6" w:rsidP="006A6AD6">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Nursery_School_PartTime_AWPUs\#,##0.00 </w:instrText>
            </w:r>
            <w:r w:rsidRPr="009E041B">
              <w:rPr>
                <w:rFonts w:ascii="Arial" w:hAnsi="Arial" w:cs="Arial"/>
                <w:sz w:val="18"/>
                <w:lang w:eastAsia="en-US"/>
              </w:rPr>
              <w:fldChar w:fldCharType="end"/>
            </w:r>
          </w:p>
        </w:tc>
        <w:tc>
          <w:tcPr>
            <w:tcW w:w="238" w:type="dxa"/>
            <w:vAlign w:val="center"/>
          </w:tcPr>
          <w:p w14:paraId="696B0046" w14:textId="77777777" w:rsidR="006A6AD6" w:rsidRPr="009E041B"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48F65C83" w14:textId="77777777" w:rsidR="006A6AD6" w:rsidRPr="009E041B" w:rsidRDefault="006A6AD6" w:rsidP="006A6AD6">
            <w:pPr>
              <w:jc w:val="center"/>
              <w:rPr>
                <w:rFonts w:ascii="Arial" w:hAnsi="Arial" w:cs="Arial"/>
                <w:b/>
                <w:bCs/>
                <w:sz w:val="18"/>
                <w:lang w:eastAsia="en-US"/>
              </w:rPr>
            </w:pPr>
            <w:r w:rsidRPr="009E041B">
              <w:rPr>
                <w:rFonts w:ascii="Arial" w:hAnsi="Arial" w:cs="Arial"/>
                <w:b/>
                <w:bCs/>
                <w:sz w:val="18"/>
                <w:lang w:eastAsia="en-US"/>
              </w:rPr>
              <w:fldChar w:fldCharType="begin"/>
            </w:r>
            <w:r w:rsidRPr="009E041B">
              <w:rPr>
                <w:rFonts w:ascii="Arial" w:hAnsi="Arial" w:cs="Arial"/>
                <w:b/>
                <w:bCs/>
                <w:sz w:val="18"/>
                <w:lang w:eastAsia="en-US"/>
              </w:rPr>
              <w:instrText xml:space="preserve"> MERGEFIELD Nursery_School_PartTime_AWPU_Funding</w:instrText>
            </w:r>
            <w:r w:rsidRPr="009E041B">
              <w:rPr>
                <w:rFonts w:ascii="Arial" w:hAnsi="Arial" w:cs="Arial"/>
                <w:sz w:val="18"/>
                <w:lang w:eastAsia="en-US"/>
              </w:rPr>
              <w:instrText>\#,###</w:instrText>
            </w:r>
            <w:r w:rsidRPr="009E041B">
              <w:rPr>
                <w:rFonts w:ascii="Arial" w:hAnsi="Arial" w:cs="Arial"/>
                <w:b/>
                <w:bCs/>
                <w:sz w:val="18"/>
                <w:lang w:eastAsia="en-US"/>
              </w:rPr>
              <w:instrText xml:space="preserve"> </w:instrText>
            </w:r>
            <w:r w:rsidRPr="009E041B">
              <w:rPr>
                <w:rFonts w:ascii="Arial" w:hAnsi="Arial" w:cs="Arial"/>
                <w:b/>
                <w:bCs/>
                <w:sz w:val="18"/>
                <w:lang w:eastAsia="en-US"/>
              </w:rPr>
              <w:fldChar w:fldCharType="separate"/>
            </w:r>
            <w:r w:rsidRPr="009E041B">
              <w:rPr>
                <w:rFonts w:ascii="Arial" w:hAnsi="Arial" w:cs="Arial"/>
                <w:noProof/>
                <w:sz w:val="18"/>
                <w:lang w:eastAsia="en-US"/>
              </w:rPr>
              <w:t xml:space="preserve">   </w:t>
            </w:r>
            <w:r w:rsidRPr="009E041B">
              <w:rPr>
                <w:rFonts w:ascii="Arial" w:hAnsi="Arial" w:cs="Arial"/>
                <w:b/>
                <w:bCs/>
                <w:sz w:val="18"/>
                <w:lang w:eastAsia="en-US"/>
              </w:rPr>
              <w:fldChar w:fldCharType="end"/>
            </w:r>
          </w:p>
        </w:tc>
      </w:tr>
      <w:tr w:rsidR="006A6AD6" w:rsidRPr="009E041B" w14:paraId="0898231C" w14:textId="77777777" w:rsidTr="003E6FF7">
        <w:trPr>
          <w:cantSplit/>
          <w:trHeight w:val="20"/>
        </w:trPr>
        <w:tc>
          <w:tcPr>
            <w:tcW w:w="643" w:type="dxa"/>
            <w:gridSpan w:val="2"/>
            <w:tcBorders>
              <w:left w:val="single" w:sz="12" w:space="0" w:color="auto"/>
            </w:tcBorders>
          </w:tcPr>
          <w:p w14:paraId="1A68F766" w14:textId="77777777" w:rsidR="006A6AD6" w:rsidRPr="009E041B" w:rsidRDefault="006A6AD6" w:rsidP="006A6AD6">
            <w:pPr>
              <w:rPr>
                <w:rFonts w:ascii="Arial" w:hAnsi="Arial" w:cs="Arial"/>
                <w:sz w:val="18"/>
                <w:lang w:eastAsia="en-US"/>
              </w:rPr>
            </w:pPr>
          </w:p>
        </w:tc>
        <w:tc>
          <w:tcPr>
            <w:tcW w:w="3408" w:type="dxa"/>
            <w:gridSpan w:val="6"/>
            <w:vAlign w:val="center"/>
          </w:tcPr>
          <w:p w14:paraId="47E7C624"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Nursery School Full-time</w:t>
            </w:r>
          </w:p>
        </w:tc>
        <w:tc>
          <w:tcPr>
            <w:tcW w:w="1382" w:type="dxa"/>
            <w:gridSpan w:val="2"/>
            <w:tcBorders>
              <w:top w:val="single" w:sz="4" w:space="0" w:color="auto"/>
              <w:bottom w:val="single" w:sz="4" w:space="0" w:color="auto"/>
            </w:tcBorders>
            <w:vAlign w:val="center"/>
          </w:tcPr>
          <w:p w14:paraId="21A934DD" w14:textId="77777777" w:rsidR="006A6AD6" w:rsidRPr="009E041B" w:rsidRDefault="006A6AD6" w:rsidP="006A6AD6">
            <w:pPr>
              <w:jc w:val="center"/>
              <w:rPr>
                <w:rFonts w:ascii="Arial" w:hAnsi="Arial" w:cs="Arial"/>
                <w:sz w:val="18"/>
                <w:lang w:eastAsia="en-US"/>
              </w:rPr>
            </w:pPr>
          </w:p>
        </w:tc>
        <w:tc>
          <w:tcPr>
            <w:tcW w:w="236" w:type="dxa"/>
            <w:vAlign w:val="center"/>
          </w:tcPr>
          <w:p w14:paraId="735DB755" w14:textId="77777777" w:rsidR="006A6AD6" w:rsidRPr="009E041B" w:rsidRDefault="006A6AD6" w:rsidP="006A6AD6">
            <w:pPr>
              <w:jc w:val="center"/>
              <w:rPr>
                <w:rFonts w:ascii="Arial" w:hAnsi="Arial" w:cs="Arial"/>
                <w:sz w:val="18"/>
                <w:lang w:eastAsia="en-US"/>
              </w:rPr>
            </w:pPr>
          </w:p>
        </w:tc>
        <w:tc>
          <w:tcPr>
            <w:tcW w:w="1208" w:type="dxa"/>
            <w:gridSpan w:val="3"/>
            <w:tcBorders>
              <w:top w:val="single" w:sz="4" w:space="0" w:color="auto"/>
              <w:bottom w:val="single" w:sz="4" w:space="0" w:color="auto"/>
            </w:tcBorders>
            <w:vAlign w:val="center"/>
          </w:tcPr>
          <w:p w14:paraId="6D4F28CB" w14:textId="77777777" w:rsidR="006A6AD6" w:rsidRPr="009E041B" w:rsidRDefault="006A6AD6" w:rsidP="006A6AD6">
            <w:pPr>
              <w:jc w:val="center"/>
              <w:rPr>
                <w:rFonts w:ascii="Arial" w:hAnsi="Arial" w:cs="Arial"/>
                <w:sz w:val="18"/>
                <w:lang w:eastAsia="en-US"/>
              </w:rPr>
            </w:pPr>
          </w:p>
        </w:tc>
        <w:tc>
          <w:tcPr>
            <w:tcW w:w="246" w:type="dxa"/>
            <w:vAlign w:val="center"/>
          </w:tcPr>
          <w:p w14:paraId="10DCE9C3" w14:textId="77777777" w:rsidR="006A6AD6" w:rsidRPr="009E041B" w:rsidRDefault="006A6AD6" w:rsidP="006A6AD6">
            <w:pPr>
              <w:jc w:val="center"/>
              <w:rPr>
                <w:rFonts w:ascii="Arial" w:hAnsi="Arial" w:cs="Arial"/>
                <w:sz w:val="18"/>
                <w:lang w:eastAsia="en-US"/>
              </w:rPr>
            </w:pPr>
          </w:p>
        </w:tc>
        <w:tc>
          <w:tcPr>
            <w:tcW w:w="1207" w:type="dxa"/>
            <w:gridSpan w:val="2"/>
            <w:tcBorders>
              <w:top w:val="single" w:sz="4" w:space="0" w:color="auto"/>
              <w:bottom w:val="single" w:sz="4" w:space="0" w:color="auto"/>
            </w:tcBorders>
            <w:vAlign w:val="center"/>
          </w:tcPr>
          <w:p w14:paraId="0600949E" w14:textId="77777777" w:rsidR="006A6AD6" w:rsidRPr="009E041B" w:rsidRDefault="006A6AD6" w:rsidP="006A6AD6">
            <w:pPr>
              <w:jc w:val="center"/>
              <w:rPr>
                <w:rFonts w:ascii="Arial" w:hAnsi="Arial" w:cs="Arial"/>
                <w:sz w:val="18"/>
                <w:lang w:eastAsia="en-US"/>
              </w:rPr>
            </w:pPr>
          </w:p>
        </w:tc>
        <w:tc>
          <w:tcPr>
            <w:tcW w:w="238" w:type="dxa"/>
            <w:vAlign w:val="center"/>
          </w:tcPr>
          <w:p w14:paraId="5F521C68" w14:textId="77777777" w:rsidR="006A6AD6" w:rsidRPr="009E041B" w:rsidRDefault="006A6AD6" w:rsidP="006A6AD6">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6C18A5A9" w14:textId="77777777" w:rsidR="006A6AD6" w:rsidRPr="009E041B" w:rsidRDefault="006A6AD6" w:rsidP="006A6AD6">
            <w:pPr>
              <w:jc w:val="center"/>
              <w:rPr>
                <w:rFonts w:ascii="Arial" w:hAnsi="Arial" w:cs="Arial"/>
                <w:b/>
                <w:bCs/>
                <w:sz w:val="18"/>
                <w:lang w:eastAsia="en-US"/>
              </w:rPr>
            </w:pPr>
          </w:p>
        </w:tc>
      </w:tr>
      <w:tr w:rsidR="006A6AD6" w:rsidRPr="009E041B" w14:paraId="13643ED9" w14:textId="77777777" w:rsidTr="003E6FF7">
        <w:trPr>
          <w:cantSplit/>
          <w:trHeight w:val="20"/>
        </w:trPr>
        <w:tc>
          <w:tcPr>
            <w:tcW w:w="643" w:type="dxa"/>
            <w:gridSpan w:val="2"/>
            <w:tcBorders>
              <w:left w:val="single" w:sz="12" w:space="0" w:color="auto"/>
            </w:tcBorders>
          </w:tcPr>
          <w:p w14:paraId="4F878D10" w14:textId="77777777" w:rsidR="006A6AD6" w:rsidRPr="009E041B" w:rsidRDefault="006A6AD6" w:rsidP="006A6AD6">
            <w:pPr>
              <w:rPr>
                <w:rFonts w:ascii="Arial" w:hAnsi="Arial" w:cs="Arial"/>
                <w:sz w:val="18"/>
                <w:lang w:eastAsia="en-US"/>
              </w:rPr>
            </w:pPr>
          </w:p>
        </w:tc>
        <w:tc>
          <w:tcPr>
            <w:tcW w:w="3408" w:type="dxa"/>
            <w:gridSpan w:val="6"/>
            <w:vAlign w:val="center"/>
          </w:tcPr>
          <w:p w14:paraId="1E3B78E1" w14:textId="77777777" w:rsidR="006A6AD6" w:rsidRPr="009E041B" w:rsidRDefault="006A6AD6" w:rsidP="006A6AD6">
            <w:pPr>
              <w:keepNext/>
              <w:outlineLvl w:val="1"/>
              <w:rPr>
                <w:rFonts w:ascii="Arial" w:hAnsi="Arial" w:cs="Arial"/>
                <w:b/>
                <w:bCs/>
                <w:sz w:val="18"/>
                <w:lang w:eastAsia="en-US"/>
              </w:rPr>
            </w:pPr>
          </w:p>
        </w:tc>
        <w:tc>
          <w:tcPr>
            <w:tcW w:w="1382" w:type="dxa"/>
            <w:gridSpan w:val="2"/>
            <w:tcBorders>
              <w:top w:val="single" w:sz="4" w:space="0" w:color="auto"/>
            </w:tcBorders>
            <w:vAlign w:val="center"/>
          </w:tcPr>
          <w:p w14:paraId="6A990FF3" w14:textId="77777777" w:rsidR="006A6AD6" w:rsidRPr="009E041B" w:rsidRDefault="006A6AD6" w:rsidP="006A6AD6">
            <w:pPr>
              <w:jc w:val="center"/>
              <w:rPr>
                <w:rFonts w:ascii="Arial" w:hAnsi="Arial" w:cs="Arial"/>
                <w:sz w:val="18"/>
                <w:lang w:eastAsia="en-US"/>
              </w:rPr>
            </w:pPr>
          </w:p>
        </w:tc>
        <w:tc>
          <w:tcPr>
            <w:tcW w:w="236" w:type="dxa"/>
            <w:vAlign w:val="center"/>
          </w:tcPr>
          <w:p w14:paraId="0D05D0AC" w14:textId="77777777" w:rsidR="006A6AD6" w:rsidRPr="009E041B" w:rsidRDefault="006A6AD6" w:rsidP="006A6AD6">
            <w:pPr>
              <w:jc w:val="center"/>
              <w:rPr>
                <w:rFonts w:ascii="Arial" w:hAnsi="Arial" w:cs="Arial"/>
                <w:sz w:val="18"/>
                <w:lang w:eastAsia="en-US"/>
              </w:rPr>
            </w:pPr>
          </w:p>
        </w:tc>
        <w:tc>
          <w:tcPr>
            <w:tcW w:w="1208" w:type="dxa"/>
            <w:gridSpan w:val="3"/>
            <w:tcBorders>
              <w:top w:val="single" w:sz="4" w:space="0" w:color="auto"/>
            </w:tcBorders>
            <w:vAlign w:val="center"/>
          </w:tcPr>
          <w:p w14:paraId="3322FF79" w14:textId="77777777" w:rsidR="006A6AD6" w:rsidRPr="009E041B" w:rsidRDefault="006A6AD6" w:rsidP="006A6AD6">
            <w:pPr>
              <w:rPr>
                <w:rFonts w:ascii="Arial" w:hAnsi="Arial" w:cs="Arial"/>
                <w:sz w:val="18"/>
                <w:lang w:eastAsia="en-US"/>
              </w:rPr>
            </w:pPr>
          </w:p>
        </w:tc>
        <w:tc>
          <w:tcPr>
            <w:tcW w:w="246" w:type="dxa"/>
            <w:vAlign w:val="center"/>
          </w:tcPr>
          <w:p w14:paraId="60AF8625" w14:textId="77777777" w:rsidR="006A6AD6" w:rsidRPr="009E041B" w:rsidRDefault="006A6AD6" w:rsidP="006A6AD6">
            <w:pPr>
              <w:jc w:val="center"/>
              <w:rPr>
                <w:rFonts w:ascii="Arial" w:hAnsi="Arial" w:cs="Arial"/>
                <w:sz w:val="18"/>
                <w:lang w:eastAsia="en-US"/>
              </w:rPr>
            </w:pPr>
          </w:p>
        </w:tc>
        <w:tc>
          <w:tcPr>
            <w:tcW w:w="1207" w:type="dxa"/>
            <w:gridSpan w:val="2"/>
            <w:tcBorders>
              <w:top w:val="single" w:sz="4" w:space="0" w:color="auto"/>
            </w:tcBorders>
            <w:vAlign w:val="center"/>
          </w:tcPr>
          <w:p w14:paraId="48BA1454" w14:textId="77777777" w:rsidR="006A6AD6" w:rsidRPr="009E041B" w:rsidRDefault="006A6AD6" w:rsidP="006A6AD6">
            <w:pPr>
              <w:jc w:val="center"/>
              <w:rPr>
                <w:rFonts w:ascii="Arial" w:hAnsi="Arial" w:cs="Arial"/>
                <w:sz w:val="18"/>
                <w:lang w:eastAsia="en-US"/>
              </w:rPr>
            </w:pPr>
          </w:p>
        </w:tc>
        <w:tc>
          <w:tcPr>
            <w:tcW w:w="238" w:type="dxa"/>
            <w:vAlign w:val="center"/>
          </w:tcPr>
          <w:p w14:paraId="25AAC105" w14:textId="77777777" w:rsidR="006A6AD6" w:rsidRPr="009E041B" w:rsidRDefault="006A6AD6" w:rsidP="006A6AD6">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22BBA2E0" w14:textId="77777777" w:rsidR="006A6AD6" w:rsidRPr="009E041B" w:rsidRDefault="006A6AD6" w:rsidP="006A6AD6">
            <w:pPr>
              <w:keepNext/>
              <w:jc w:val="center"/>
              <w:outlineLvl w:val="1"/>
              <w:rPr>
                <w:rFonts w:ascii="Arial" w:hAnsi="Arial" w:cs="Arial"/>
                <w:b/>
                <w:bCs/>
                <w:sz w:val="18"/>
                <w:lang w:eastAsia="en-US"/>
              </w:rPr>
            </w:pPr>
          </w:p>
        </w:tc>
      </w:tr>
      <w:tr w:rsidR="006A6AD6" w:rsidRPr="009E041B" w14:paraId="5258BFC3" w14:textId="77777777" w:rsidTr="003E6FF7">
        <w:trPr>
          <w:cantSplit/>
          <w:trHeight w:val="397"/>
        </w:trPr>
        <w:tc>
          <w:tcPr>
            <w:tcW w:w="643" w:type="dxa"/>
            <w:gridSpan w:val="2"/>
            <w:tcBorders>
              <w:left w:val="single" w:sz="12" w:space="0" w:color="auto"/>
              <w:bottom w:val="single" w:sz="12" w:space="0" w:color="auto"/>
            </w:tcBorders>
          </w:tcPr>
          <w:p w14:paraId="07CBCBA6" w14:textId="77777777" w:rsidR="006A6AD6" w:rsidRPr="009E041B" w:rsidRDefault="006A6AD6" w:rsidP="006A6AD6">
            <w:pPr>
              <w:rPr>
                <w:rFonts w:ascii="Arial" w:hAnsi="Arial" w:cs="Arial"/>
                <w:sz w:val="18"/>
                <w:lang w:eastAsia="en-US"/>
              </w:rPr>
            </w:pPr>
          </w:p>
        </w:tc>
        <w:tc>
          <w:tcPr>
            <w:tcW w:w="3408" w:type="dxa"/>
            <w:gridSpan w:val="6"/>
            <w:tcBorders>
              <w:bottom w:val="single" w:sz="12" w:space="0" w:color="auto"/>
            </w:tcBorders>
            <w:vAlign w:val="center"/>
          </w:tcPr>
          <w:p w14:paraId="3050575A" w14:textId="77777777" w:rsidR="006A6AD6" w:rsidRPr="009E041B" w:rsidRDefault="006A6AD6" w:rsidP="006A6AD6">
            <w:pPr>
              <w:keepNext/>
              <w:outlineLvl w:val="1"/>
              <w:rPr>
                <w:rFonts w:ascii="Arial" w:hAnsi="Arial" w:cs="Arial"/>
                <w:b/>
                <w:bCs/>
                <w:sz w:val="20"/>
                <w:szCs w:val="20"/>
                <w:lang w:eastAsia="en-US"/>
              </w:rPr>
            </w:pPr>
            <w:bookmarkStart w:id="273" w:name="_Toc60907803"/>
            <w:r w:rsidRPr="009E041B">
              <w:rPr>
                <w:rFonts w:ascii="Arial" w:hAnsi="Arial" w:cs="Arial"/>
                <w:b/>
                <w:bCs/>
                <w:sz w:val="20"/>
                <w:szCs w:val="20"/>
                <w:lang w:eastAsia="en-US"/>
              </w:rPr>
              <w:t>Total Pupil AWPU Funding</w:t>
            </w:r>
            <w:bookmarkEnd w:id="273"/>
          </w:p>
        </w:tc>
        <w:tc>
          <w:tcPr>
            <w:tcW w:w="1382" w:type="dxa"/>
            <w:gridSpan w:val="2"/>
            <w:tcBorders>
              <w:bottom w:val="single" w:sz="12" w:space="0" w:color="auto"/>
            </w:tcBorders>
            <w:vAlign w:val="center"/>
          </w:tcPr>
          <w:p w14:paraId="1533EC71" w14:textId="77777777" w:rsidR="006A6AD6" w:rsidRPr="009E041B" w:rsidRDefault="006A6AD6" w:rsidP="006A6AD6">
            <w:pPr>
              <w:jc w:val="center"/>
              <w:rPr>
                <w:rFonts w:ascii="Arial" w:hAnsi="Arial" w:cs="Arial"/>
                <w:sz w:val="18"/>
                <w:lang w:eastAsia="en-US"/>
              </w:rPr>
            </w:pPr>
          </w:p>
        </w:tc>
        <w:tc>
          <w:tcPr>
            <w:tcW w:w="236" w:type="dxa"/>
            <w:tcBorders>
              <w:bottom w:val="single" w:sz="12" w:space="0" w:color="auto"/>
            </w:tcBorders>
            <w:vAlign w:val="center"/>
          </w:tcPr>
          <w:p w14:paraId="04026F3D" w14:textId="77777777" w:rsidR="006A6AD6" w:rsidRPr="009E041B" w:rsidRDefault="006A6AD6" w:rsidP="006A6AD6">
            <w:pPr>
              <w:jc w:val="center"/>
              <w:rPr>
                <w:rFonts w:ascii="Arial" w:hAnsi="Arial" w:cs="Arial"/>
                <w:sz w:val="18"/>
                <w:lang w:eastAsia="en-US"/>
              </w:rPr>
            </w:pPr>
          </w:p>
        </w:tc>
        <w:tc>
          <w:tcPr>
            <w:tcW w:w="1208" w:type="dxa"/>
            <w:gridSpan w:val="3"/>
            <w:tcBorders>
              <w:bottom w:val="single" w:sz="12" w:space="0" w:color="auto"/>
            </w:tcBorders>
            <w:vAlign w:val="center"/>
          </w:tcPr>
          <w:p w14:paraId="6C7235DF" w14:textId="77777777" w:rsidR="006A6AD6" w:rsidRPr="009E041B" w:rsidRDefault="006A6AD6" w:rsidP="006A6AD6">
            <w:pPr>
              <w:rPr>
                <w:rFonts w:ascii="Arial" w:hAnsi="Arial" w:cs="Arial"/>
                <w:sz w:val="18"/>
                <w:lang w:eastAsia="en-US"/>
              </w:rPr>
            </w:pPr>
          </w:p>
        </w:tc>
        <w:tc>
          <w:tcPr>
            <w:tcW w:w="246" w:type="dxa"/>
            <w:tcBorders>
              <w:bottom w:val="single" w:sz="12" w:space="0" w:color="auto"/>
            </w:tcBorders>
            <w:vAlign w:val="center"/>
          </w:tcPr>
          <w:p w14:paraId="7489AD7C" w14:textId="77777777" w:rsidR="006A6AD6" w:rsidRPr="009E041B" w:rsidRDefault="006A6AD6" w:rsidP="006A6AD6">
            <w:pPr>
              <w:jc w:val="center"/>
              <w:rPr>
                <w:rFonts w:ascii="Arial" w:hAnsi="Arial" w:cs="Arial"/>
                <w:sz w:val="18"/>
                <w:lang w:eastAsia="en-US"/>
              </w:rPr>
            </w:pPr>
          </w:p>
        </w:tc>
        <w:tc>
          <w:tcPr>
            <w:tcW w:w="1207" w:type="dxa"/>
            <w:gridSpan w:val="2"/>
            <w:tcBorders>
              <w:bottom w:val="single" w:sz="12" w:space="0" w:color="auto"/>
            </w:tcBorders>
            <w:vAlign w:val="center"/>
          </w:tcPr>
          <w:p w14:paraId="60D16974" w14:textId="77777777" w:rsidR="006A6AD6" w:rsidRPr="009E041B" w:rsidRDefault="006A6AD6" w:rsidP="006A6AD6">
            <w:pPr>
              <w:jc w:val="center"/>
              <w:rPr>
                <w:rFonts w:ascii="Arial" w:hAnsi="Arial" w:cs="Arial"/>
                <w:sz w:val="18"/>
                <w:lang w:eastAsia="en-US"/>
              </w:rPr>
            </w:pPr>
          </w:p>
        </w:tc>
        <w:tc>
          <w:tcPr>
            <w:tcW w:w="238" w:type="dxa"/>
            <w:tcBorders>
              <w:bottom w:val="single" w:sz="12" w:space="0" w:color="auto"/>
            </w:tcBorders>
            <w:vAlign w:val="center"/>
          </w:tcPr>
          <w:p w14:paraId="5CC76746" w14:textId="77777777" w:rsidR="006A6AD6" w:rsidRPr="009E041B" w:rsidRDefault="006A6AD6" w:rsidP="006A6AD6">
            <w:pPr>
              <w:jc w:val="center"/>
              <w:rPr>
                <w:rFonts w:ascii="Arial" w:hAnsi="Arial" w:cs="Arial"/>
                <w:sz w:val="18"/>
                <w:lang w:eastAsia="en-US"/>
              </w:rPr>
            </w:pPr>
          </w:p>
        </w:tc>
        <w:tc>
          <w:tcPr>
            <w:tcW w:w="1629" w:type="dxa"/>
            <w:gridSpan w:val="4"/>
            <w:tcBorders>
              <w:bottom w:val="single" w:sz="12" w:space="0" w:color="auto"/>
              <w:right w:val="single" w:sz="12" w:space="0" w:color="auto"/>
            </w:tcBorders>
            <w:vAlign w:val="center"/>
          </w:tcPr>
          <w:p w14:paraId="68D1C3FD" w14:textId="77777777" w:rsidR="006A6AD6" w:rsidRPr="009E041B" w:rsidRDefault="006A6AD6" w:rsidP="006A6AD6">
            <w:pPr>
              <w:keepNext/>
              <w:jc w:val="center"/>
              <w:outlineLvl w:val="1"/>
              <w:rPr>
                <w:rFonts w:ascii="Arial" w:hAnsi="Arial" w:cs="Arial"/>
                <w:b/>
                <w:bCs/>
                <w:lang w:eastAsia="en-US"/>
              </w:rPr>
            </w:pPr>
          </w:p>
        </w:tc>
      </w:tr>
      <w:tr w:rsidR="006A6AD6" w:rsidRPr="009E041B" w14:paraId="68C6239C" w14:textId="77777777" w:rsidTr="003E6FF7">
        <w:trPr>
          <w:cantSplit/>
          <w:trHeight w:val="340"/>
        </w:trPr>
        <w:tc>
          <w:tcPr>
            <w:tcW w:w="10197" w:type="dxa"/>
            <w:gridSpan w:val="22"/>
            <w:tcBorders>
              <w:top w:val="single" w:sz="12" w:space="0" w:color="auto"/>
              <w:bottom w:val="single" w:sz="12" w:space="0" w:color="auto"/>
            </w:tcBorders>
          </w:tcPr>
          <w:p w14:paraId="31C18989" w14:textId="77777777" w:rsidR="006A6AD6" w:rsidRPr="009E041B" w:rsidRDefault="006A6AD6" w:rsidP="006A6AD6">
            <w:pPr>
              <w:rPr>
                <w:rFonts w:ascii="Arial" w:hAnsi="Arial" w:cs="Arial"/>
                <w:sz w:val="18"/>
                <w:lang w:eastAsia="en-US"/>
              </w:rPr>
            </w:pPr>
          </w:p>
        </w:tc>
      </w:tr>
      <w:tr w:rsidR="006A6AD6" w:rsidRPr="009E041B" w14:paraId="0FCB88EE" w14:textId="77777777" w:rsidTr="003E6FF7">
        <w:trPr>
          <w:cantSplit/>
          <w:trHeight w:val="20"/>
        </w:trPr>
        <w:tc>
          <w:tcPr>
            <w:tcW w:w="643" w:type="dxa"/>
            <w:gridSpan w:val="2"/>
            <w:tcBorders>
              <w:top w:val="single" w:sz="12" w:space="0" w:color="auto"/>
              <w:left w:val="single" w:sz="12" w:space="0" w:color="auto"/>
            </w:tcBorders>
            <w:vAlign w:val="center"/>
          </w:tcPr>
          <w:p w14:paraId="14510585" w14:textId="77777777" w:rsidR="006A6AD6" w:rsidRPr="009E041B" w:rsidRDefault="006A6AD6" w:rsidP="006A6AD6">
            <w:pPr>
              <w:jc w:val="center"/>
              <w:rPr>
                <w:rFonts w:ascii="Arial" w:hAnsi="Arial" w:cs="Arial"/>
                <w:b/>
                <w:bCs/>
                <w:sz w:val="18"/>
                <w:lang w:eastAsia="en-US"/>
              </w:rPr>
            </w:pPr>
            <w:r w:rsidRPr="009E041B">
              <w:rPr>
                <w:rFonts w:ascii="Arial" w:hAnsi="Arial" w:cs="Arial"/>
                <w:b/>
                <w:bCs/>
                <w:sz w:val="18"/>
                <w:lang w:eastAsia="en-US"/>
              </w:rPr>
              <w:t>(B)</w:t>
            </w:r>
          </w:p>
        </w:tc>
        <w:tc>
          <w:tcPr>
            <w:tcW w:w="3408" w:type="dxa"/>
            <w:gridSpan w:val="6"/>
            <w:tcBorders>
              <w:top w:val="single" w:sz="12" w:space="0" w:color="auto"/>
            </w:tcBorders>
            <w:vAlign w:val="center"/>
          </w:tcPr>
          <w:p w14:paraId="034D7DBC" w14:textId="77777777" w:rsidR="006A6AD6" w:rsidRPr="009E041B" w:rsidRDefault="006A6AD6" w:rsidP="006A6AD6">
            <w:pPr>
              <w:keepNext/>
              <w:outlineLvl w:val="1"/>
              <w:rPr>
                <w:rFonts w:ascii="Arial" w:hAnsi="Arial" w:cs="Arial"/>
                <w:b/>
                <w:bCs/>
                <w:position w:val="-6"/>
                <w:sz w:val="18"/>
                <w:u w:val="single"/>
                <w:lang w:eastAsia="en-US"/>
              </w:rPr>
            </w:pPr>
            <w:bookmarkStart w:id="274" w:name="_Toc60907804"/>
            <w:r w:rsidRPr="009E041B">
              <w:rPr>
                <w:rFonts w:ascii="Arial" w:hAnsi="Arial" w:cs="Arial"/>
                <w:b/>
                <w:bCs/>
                <w:position w:val="-6"/>
                <w:sz w:val="18"/>
                <w:u w:val="single"/>
                <w:lang w:eastAsia="en-US"/>
              </w:rPr>
              <w:t>OTHER FUNDING</w:t>
            </w:r>
            <w:bookmarkEnd w:id="274"/>
          </w:p>
        </w:tc>
        <w:tc>
          <w:tcPr>
            <w:tcW w:w="1382" w:type="dxa"/>
            <w:gridSpan w:val="2"/>
            <w:tcBorders>
              <w:top w:val="single" w:sz="12" w:space="0" w:color="auto"/>
            </w:tcBorders>
          </w:tcPr>
          <w:p w14:paraId="4EDD5489" w14:textId="77777777" w:rsidR="006A6AD6" w:rsidRPr="009E041B" w:rsidRDefault="006A6AD6" w:rsidP="006A6AD6">
            <w:pPr>
              <w:keepNext/>
              <w:jc w:val="center"/>
              <w:outlineLvl w:val="1"/>
              <w:rPr>
                <w:rFonts w:ascii="Arial" w:hAnsi="Arial" w:cs="Arial"/>
                <w:b/>
                <w:bCs/>
                <w:sz w:val="18"/>
                <w:lang w:eastAsia="en-US"/>
              </w:rPr>
            </w:pPr>
            <w:bookmarkStart w:id="275" w:name="_Toc60907805"/>
            <w:r w:rsidRPr="009E041B">
              <w:rPr>
                <w:rFonts w:ascii="Arial" w:hAnsi="Arial" w:cs="Arial"/>
                <w:b/>
                <w:bCs/>
                <w:sz w:val="18"/>
                <w:lang w:eastAsia="en-US"/>
              </w:rPr>
              <w:t>Number of Units</w:t>
            </w:r>
            <w:bookmarkEnd w:id="275"/>
          </w:p>
        </w:tc>
        <w:tc>
          <w:tcPr>
            <w:tcW w:w="236" w:type="dxa"/>
            <w:tcBorders>
              <w:top w:val="single" w:sz="12" w:space="0" w:color="auto"/>
            </w:tcBorders>
          </w:tcPr>
          <w:p w14:paraId="1C00F14D" w14:textId="77777777" w:rsidR="006A6AD6" w:rsidRPr="009E041B" w:rsidRDefault="006A6AD6" w:rsidP="006A6AD6">
            <w:pPr>
              <w:keepNext/>
              <w:jc w:val="center"/>
              <w:outlineLvl w:val="1"/>
              <w:rPr>
                <w:rFonts w:ascii="Arial" w:hAnsi="Arial" w:cs="Arial"/>
                <w:b/>
                <w:bCs/>
                <w:sz w:val="18"/>
                <w:lang w:eastAsia="en-US"/>
              </w:rPr>
            </w:pPr>
          </w:p>
        </w:tc>
        <w:tc>
          <w:tcPr>
            <w:tcW w:w="1208" w:type="dxa"/>
            <w:gridSpan w:val="3"/>
            <w:tcBorders>
              <w:top w:val="single" w:sz="12" w:space="0" w:color="auto"/>
            </w:tcBorders>
          </w:tcPr>
          <w:p w14:paraId="6B35E62B" w14:textId="77777777" w:rsidR="006A6AD6" w:rsidRPr="009E041B" w:rsidRDefault="006A6AD6" w:rsidP="006A6AD6">
            <w:pPr>
              <w:keepNext/>
              <w:jc w:val="center"/>
              <w:outlineLvl w:val="1"/>
              <w:rPr>
                <w:rFonts w:ascii="Arial" w:hAnsi="Arial" w:cs="Arial"/>
                <w:b/>
                <w:bCs/>
                <w:sz w:val="18"/>
                <w:lang w:eastAsia="en-US"/>
              </w:rPr>
            </w:pPr>
            <w:bookmarkStart w:id="276" w:name="_Toc60907806"/>
            <w:r w:rsidRPr="009E041B">
              <w:rPr>
                <w:rFonts w:ascii="Arial" w:hAnsi="Arial" w:cs="Arial"/>
                <w:b/>
                <w:bCs/>
                <w:sz w:val="18"/>
                <w:lang w:eastAsia="en-US"/>
              </w:rPr>
              <w:t>Funding per Unit £</w:t>
            </w:r>
            <w:bookmarkEnd w:id="276"/>
          </w:p>
        </w:tc>
        <w:tc>
          <w:tcPr>
            <w:tcW w:w="246" w:type="dxa"/>
            <w:tcBorders>
              <w:top w:val="single" w:sz="12" w:space="0" w:color="auto"/>
            </w:tcBorders>
          </w:tcPr>
          <w:p w14:paraId="0DCBFF9A" w14:textId="77777777" w:rsidR="006A6AD6" w:rsidRPr="009E041B" w:rsidRDefault="006A6AD6" w:rsidP="006A6AD6">
            <w:pPr>
              <w:keepNext/>
              <w:jc w:val="center"/>
              <w:outlineLvl w:val="1"/>
              <w:rPr>
                <w:rFonts w:ascii="Arial" w:hAnsi="Arial" w:cs="Arial"/>
                <w:b/>
                <w:bCs/>
                <w:sz w:val="18"/>
                <w:lang w:eastAsia="en-US"/>
              </w:rPr>
            </w:pPr>
          </w:p>
        </w:tc>
        <w:tc>
          <w:tcPr>
            <w:tcW w:w="1207" w:type="dxa"/>
            <w:gridSpan w:val="2"/>
            <w:tcBorders>
              <w:top w:val="single" w:sz="12" w:space="0" w:color="auto"/>
            </w:tcBorders>
          </w:tcPr>
          <w:p w14:paraId="661973B6" w14:textId="77777777" w:rsidR="006A6AD6" w:rsidRPr="009E041B" w:rsidRDefault="006A6AD6" w:rsidP="006A6AD6">
            <w:pPr>
              <w:keepNext/>
              <w:jc w:val="center"/>
              <w:outlineLvl w:val="1"/>
              <w:rPr>
                <w:rFonts w:ascii="Arial" w:hAnsi="Arial" w:cs="Arial"/>
                <w:b/>
                <w:bCs/>
                <w:sz w:val="18"/>
                <w:lang w:eastAsia="en-US"/>
              </w:rPr>
            </w:pPr>
          </w:p>
        </w:tc>
        <w:tc>
          <w:tcPr>
            <w:tcW w:w="238" w:type="dxa"/>
            <w:tcBorders>
              <w:top w:val="single" w:sz="12" w:space="0" w:color="auto"/>
            </w:tcBorders>
          </w:tcPr>
          <w:p w14:paraId="7978F2DE" w14:textId="77777777" w:rsidR="006A6AD6" w:rsidRPr="009E041B" w:rsidRDefault="006A6AD6" w:rsidP="006A6AD6">
            <w:pPr>
              <w:keepNext/>
              <w:jc w:val="center"/>
              <w:outlineLvl w:val="1"/>
              <w:rPr>
                <w:rFonts w:ascii="Arial" w:hAnsi="Arial" w:cs="Arial"/>
                <w:b/>
                <w:bCs/>
                <w:sz w:val="18"/>
                <w:lang w:eastAsia="en-US"/>
              </w:rPr>
            </w:pPr>
          </w:p>
        </w:tc>
        <w:tc>
          <w:tcPr>
            <w:tcW w:w="1629" w:type="dxa"/>
            <w:gridSpan w:val="4"/>
            <w:tcBorders>
              <w:top w:val="single" w:sz="12" w:space="0" w:color="auto"/>
              <w:right w:val="single" w:sz="12" w:space="0" w:color="auto"/>
            </w:tcBorders>
          </w:tcPr>
          <w:p w14:paraId="300A221D" w14:textId="77777777" w:rsidR="006A6AD6" w:rsidRPr="009E041B" w:rsidRDefault="006A6AD6" w:rsidP="006A6AD6">
            <w:pPr>
              <w:keepNext/>
              <w:jc w:val="center"/>
              <w:outlineLvl w:val="1"/>
              <w:rPr>
                <w:rFonts w:ascii="Arial" w:hAnsi="Arial" w:cs="Arial"/>
                <w:b/>
                <w:bCs/>
                <w:sz w:val="18"/>
                <w:lang w:eastAsia="en-US"/>
              </w:rPr>
            </w:pPr>
            <w:bookmarkStart w:id="277" w:name="_Toc60907807"/>
            <w:r w:rsidRPr="009E041B">
              <w:rPr>
                <w:rFonts w:ascii="Arial" w:hAnsi="Arial" w:cs="Arial"/>
                <w:b/>
                <w:bCs/>
                <w:sz w:val="18"/>
                <w:lang w:eastAsia="en-US"/>
              </w:rPr>
              <w:t>Funds Allocated £</w:t>
            </w:r>
            <w:bookmarkEnd w:id="277"/>
          </w:p>
        </w:tc>
      </w:tr>
      <w:tr w:rsidR="006A6AD6" w:rsidRPr="009E041B" w14:paraId="557B20B5" w14:textId="77777777" w:rsidTr="003E6FF7">
        <w:trPr>
          <w:cantSplit/>
          <w:trHeight w:val="20"/>
        </w:trPr>
        <w:tc>
          <w:tcPr>
            <w:tcW w:w="468" w:type="dxa"/>
            <w:tcBorders>
              <w:left w:val="single" w:sz="12" w:space="0" w:color="auto"/>
            </w:tcBorders>
          </w:tcPr>
          <w:p w14:paraId="0E50D680" w14:textId="77777777" w:rsidR="006A6AD6" w:rsidRPr="009E041B" w:rsidRDefault="006A6AD6" w:rsidP="006A6AD6">
            <w:pPr>
              <w:rPr>
                <w:rFonts w:ascii="Arial" w:hAnsi="Arial" w:cs="Arial"/>
                <w:sz w:val="18"/>
                <w:lang w:eastAsia="en-US"/>
              </w:rPr>
            </w:pPr>
          </w:p>
        </w:tc>
        <w:tc>
          <w:tcPr>
            <w:tcW w:w="1260" w:type="dxa"/>
            <w:gridSpan w:val="2"/>
            <w:vAlign w:val="center"/>
          </w:tcPr>
          <w:p w14:paraId="4E419D47" w14:textId="77777777" w:rsidR="006A6AD6" w:rsidRPr="009E041B" w:rsidRDefault="006A6AD6" w:rsidP="006A6AD6">
            <w:pPr>
              <w:rPr>
                <w:rFonts w:ascii="Arial" w:hAnsi="Arial" w:cs="Arial"/>
                <w:sz w:val="18"/>
                <w:lang w:eastAsia="en-US"/>
              </w:rPr>
            </w:pPr>
          </w:p>
        </w:tc>
        <w:tc>
          <w:tcPr>
            <w:tcW w:w="2323" w:type="dxa"/>
            <w:gridSpan w:val="5"/>
            <w:vAlign w:val="center"/>
          </w:tcPr>
          <w:p w14:paraId="463B9026" w14:textId="77777777" w:rsidR="006A6AD6" w:rsidRPr="009E041B" w:rsidRDefault="006A6AD6" w:rsidP="006A6AD6">
            <w:pPr>
              <w:rPr>
                <w:rFonts w:ascii="Arial" w:hAnsi="Arial" w:cs="Arial"/>
                <w:sz w:val="18"/>
                <w:lang w:eastAsia="en-US"/>
              </w:rPr>
            </w:pPr>
          </w:p>
        </w:tc>
        <w:tc>
          <w:tcPr>
            <w:tcW w:w="1382" w:type="dxa"/>
            <w:gridSpan w:val="2"/>
            <w:vAlign w:val="center"/>
          </w:tcPr>
          <w:p w14:paraId="7615D619" w14:textId="77777777" w:rsidR="006A6AD6" w:rsidRPr="009E041B" w:rsidRDefault="006A6AD6" w:rsidP="006A6AD6">
            <w:pPr>
              <w:jc w:val="center"/>
              <w:rPr>
                <w:rFonts w:ascii="Arial" w:hAnsi="Arial" w:cs="Arial"/>
                <w:sz w:val="18"/>
                <w:lang w:eastAsia="en-US"/>
              </w:rPr>
            </w:pPr>
          </w:p>
        </w:tc>
        <w:tc>
          <w:tcPr>
            <w:tcW w:w="236" w:type="dxa"/>
            <w:vAlign w:val="center"/>
          </w:tcPr>
          <w:p w14:paraId="3EC3642F" w14:textId="77777777" w:rsidR="006A6AD6" w:rsidRPr="009E041B" w:rsidRDefault="006A6AD6" w:rsidP="006A6AD6">
            <w:pPr>
              <w:jc w:val="center"/>
              <w:rPr>
                <w:rFonts w:ascii="Arial" w:hAnsi="Arial" w:cs="Arial"/>
                <w:sz w:val="18"/>
                <w:lang w:eastAsia="en-US"/>
              </w:rPr>
            </w:pPr>
          </w:p>
        </w:tc>
        <w:tc>
          <w:tcPr>
            <w:tcW w:w="1208" w:type="dxa"/>
            <w:gridSpan w:val="3"/>
            <w:vAlign w:val="center"/>
          </w:tcPr>
          <w:p w14:paraId="68E73683" w14:textId="77777777" w:rsidR="006A6AD6" w:rsidRPr="009E041B" w:rsidRDefault="006A6AD6" w:rsidP="006A6AD6">
            <w:pPr>
              <w:jc w:val="center"/>
              <w:rPr>
                <w:rFonts w:ascii="Arial" w:hAnsi="Arial" w:cs="Arial"/>
                <w:sz w:val="18"/>
                <w:lang w:eastAsia="en-US"/>
              </w:rPr>
            </w:pPr>
          </w:p>
        </w:tc>
        <w:tc>
          <w:tcPr>
            <w:tcW w:w="246" w:type="dxa"/>
            <w:vAlign w:val="center"/>
          </w:tcPr>
          <w:p w14:paraId="09233ED2"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282DC21A" w14:textId="77777777" w:rsidR="006A6AD6" w:rsidRPr="009E041B" w:rsidRDefault="006A6AD6" w:rsidP="006A6AD6">
            <w:pPr>
              <w:jc w:val="center"/>
              <w:rPr>
                <w:rFonts w:ascii="Arial" w:hAnsi="Arial" w:cs="Arial"/>
                <w:sz w:val="18"/>
                <w:lang w:eastAsia="en-US"/>
              </w:rPr>
            </w:pPr>
          </w:p>
        </w:tc>
        <w:tc>
          <w:tcPr>
            <w:tcW w:w="238" w:type="dxa"/>
            <w:vAlign w:val="center"/>
          </w:tcPr>
          <w:p w14:paraId="7E7C21AE" w14:textId="77777777" w:rsidR="006A6AD6" w:rsidRPr="009E041B" w:rsidRDefault="006A6AD6" w:rsidP="006A6AD6">
            <w:pPr>
              <w:jc w:val="center"/>
              <w:rPr>
                <w:rFonts w:ascii="Arial" w:hAnsi="Arial" w:cs="Arial"/>
                <w:sz w:val="18"/>
                <w:lang w:eastAsia="en-US"/>
              </w:rPr>
            </w:pPr>
          </w:p>
        </w:tc>
        <w:tc>
          <w:tcPr>
            <w:tcW w:w="1629" w:type="dxa"/>
            <w:gridSpan w:val="4"/>
            <w:tcBorders>
              <w:right w:val="single" w:sz="12" w:space="0" w:color="auto"/>
            </w:tcBorders>
            <w:vAlign w:val="center"/>
          </w:tcPr>
          <w:p w14:paraId="7B24FFED" w14:textId="77777777" w:rsidR="006A6AD6" w:rsidRPr="009E041B" w:rsidRDefault="006A6AD6" w:rsidP="006A6AD6">
            <w:pPr>
              <w:jc w:val="center"/>
              <w:rPr>
                <w:rFonts w:ascii="Arial" w:hAnsi="Arial" w:cs="Arial"/>
                <w:sz w:val="18"/>
                <w:lang w:eastAsia="en-US"/>
              </w:rPr>
            </w:pPr>
          </w:p>
        </w:tc>
      </w:tr>
      <w:tr w:rsidR="006A6AD6" w:rsidRPr="009E041B" w14:paraId="0170E793" w14:textId="77777777" w:rsidTr="003E6FF7">
        <w:trPr>
          <w:cantSplit/>
          <w:trHeight w:val="20"/>
        </w:trPr>
        <w:tc>
          <w:tcPr>
            <w:tcW w:w="468" w:type="dxa"/>
            <w:tcBorders>
              <w:left w:val="single" w:sz="12" w:space="0" w:color="auto"/>
            </w:tcBorders>
          </w:tcPr>
          <w:p w14:paraId="6FA29219" w14:textId="77777777" w:rsidR="006A6AD6" w:rsidRPr="009E041B" w:rsidRDefault="006A6AD6" w:rsidP="006A6AD6">
            <w:pPr>
              <w:rPr>
                <w:rFonts w:ascii="Arial" w:hAnsi="Arial" w:cs="Arial"/>
                <w:sz w:val="18"/>
                <w:lang w:eastAsia="en-US"/>
              </w:rPr>
            </w:pPr>
          </w:p>
        </w:tc>
        <w:tc>
          <w:tcPr>
            <w:tcW w:w="1260" w:type="dxa"/>
            <w:gridSpan w:val="2"/>
            <w:vAlign w:val="center"/>
          </w:tcPr>
          <w:p w14:paraId="4ACBBAD3"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Premises</w:t>
            </w:r>
          </w:p>
        </w:tc>
        <w:tc>
          <w:tcPr>
            <w:tcW w:w="2323" w:type="dxa"/>
            <w:gridSpan w:val="5"/>
            <w:vAlign w:val="center"/>
          </w:tcPr>
          <w:p w14:paraId="04CB004E"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By Area</w:t>
            </w:r>
          </w:p>
        </w:tc>
        <w:tc>
          <w:tcPr>
            <w:tcW w:w="1382" w:type="dxa"/>
            <w:gridSpan w:val="2"/>
            <w:tcBorders>
              <w:bottom w:val="single" w:sz="4" w:space="0" w:color="auto"/>
            </w:tcBorders>
            <w:vAlign w:val="center"/>
          </w:tcPr>
          <w:p w14:paraId="7AD76708" w14:textId="77777777" w:rsidR="006A6AD6" w:rsidRPr="009E041B" w:rsidRDefault="006A6AD6" w:rsidP="006A6AD6">
            <w:pPr>
              <w:jc w:val="center"/>
              <w:rPr>
                <w:rFonts w:ascii="Arial" w:hAnsi="Arial" w:cs="Arial"/>
                <w:sz w:val="18"/>
                <w:lang w:eastAsia="en-US"/>
              </w:rPr>
            </w:pPr>
          </w:p>
        </w:tc>
        <w:tc>
          <w:tcPr>
            <w:tcW w:w="236" w:type="dxa"/>
            <w:vAlign w:val="center"/>
          </w:tcPr>
          <w:p w14:paraId="34988EAD" w14:textId="77777777" w:rsidR="006A6AD6" w:rsidRPr="009E041B"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5BA6448F" w14:textId="77777777" w:rsidR="006A6AD6" w:rsidRPr="009E041B" w:rsidRDefault="006A6AD6" w:rsidP="006A6AD6">
            <w:pPr>
              <w:jc w:val="center"/>
              <w:rPr>
                <w:rFonts w:ascii="Arial" w:hAnsi="Arial" w:cs="Arial"/>
                <w:sz w:val="18"/>
                <w:lang w:eastAsia="en-US"/>
              </w:rPr>
            </w:pPr>
          </w:p>
        </w:tc>
        <w:tc>
          <w:tcPr>
            <w:tcW w:w="246" w:type="dxa"/>
            <w:vAlign w:val="center"/>
          </w:tcPr>
          <w:p w14:paraId="14A10741"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00A01246" w14:textId="77777777" w:rsidR="006A6AD6" w:rsidRPr="009E041B" w:rsidRDefault="006A6AD6" w:rsidP="006A6AD6">
            <w:pPr>
              <w:jc w:val="center"/>
              <w:rPr>
                <w:rFonts w:ascii="Arial" w:hAnsi="Arial" w:cs="Arial"/>
                <w:sz w:val="18"/>
                <w:lang w:eastAsia="en-US"/>
              </w:rPr>
            </w:pPr>
          </w:p>
        </w:tc>
        <w:tc>
          <w:tcPr>
            <w:tcW w:w="238" w:type="dxa"/>
            <w:vAlign w:val="center"/>
          </w:tcPr>
          <w:p w14:paraId="17E9A9C0" w14:textId="77777777" w:rsidR="006A6AD6" w:rsidRPr="009E041B"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7A21E591" w14:textId="77777777" w:rsidR="006A6AD6" w:rsidRPr="009E041B" w:rsidRDefault="006A6AD6" w:rsidP="006A6AD6">
            <w:pPr>
              <w:jc w:val="center"/>
              <w:rPr>
                <w:rFonts w:ascii="Arial" w:hAnsi="Arial" w:cs="Arial"/>
                <w:b/>
                <w:bCs/>
                <w:sz w:val="18"/>
                <w:lang w:eastAsia="en-US"/>
              </w:rPr>
            </w:pPr>
          </w:p>
        </w:tc>
      </w:tr>
      <w:tr w:rsidR="006A6AD6" w:rsidRPr="009E041B" w14:paraId="4D7CC79E" w14:textId="77777777" w:rsidTr="003E6FF7">
        <w:trPr>
          <w:cantSplit/>
          <w:trHeight w:val="20"/>
        </w:trPr>
        <w:tc>
          <w:tcPr>
            <w:tcW w:w="468" w:type="dxa"/>
            <w:tcBorders>
              <w:left w:val="single" w:sz="12" w:space="0" w:color="auto"/>
            </w:tcBorders>
          </w:tcPr>
          <w:p w14:paraId="63709FE2" w14:textId="77777777" w:rsidR="006A6AD6" w:rsidRPr="009E041B" w:rsidRDefault="006A6AD6" w:rsidP="006A6AD6">
            <w:pPr>
              <w:rPr>
                <w:rFonts w:ascii="Arial" w:hAnsi="Arial" w:cs="Arial"/>
                <w:sz w:val="18"/>
                <w:lang w:eastAsia="en-US"/>
              </w:rPr>
            </w:pPr>
          </w:p>
        </w:tc>
        <w:tc>
          <w:tcPr>
            <w:tcW w:w="1260" w:type="dxa"/>
            <w:gridSpan w:val="2"/>
            <w:vAlign w:val="center"/>
          </w:tcPr>
          <w:p w14:paraId="72B284C1" w14:textId="77777777" w:rsidR="006A6AD6" w:rsidRPr="009E041B" w:rsidRDefault="006A6AD6" w:rsidP="006A6AD6">
            <w:pPr>
              <w:rPr>
                <w:rFonts w:ascii="Arial" w:hAnsi="Arial" w:cs="Arial"/>
                <w:sz w:val="18"/>
                <w:lang w:eastAsia="en-US"/>
              </w:rPr>
            </w:pPr>
          </w:p>
        </w:tc>
        <w:tc>
          <w:tcPr>
            <w:tcW w:w="2323" w:type="dxa"/>
            <w:gridSpan w:val="5"/>
            <w:vAlign w:val="center"/>
          </w:tcPr>
          <w:p w14:paraId="459BDBBF"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Pupil Related</w:t>
            </w:r>
          </w:p>
        </w:tc>
        <w:tc>
          <w:tcPr>
            <w:tcW w:w="1382" w:type="dxa"/>
            <w:gridSpan w:val="2"/>
            <w:tcBorders>
              <w:top w:val="single" w:sz="4" w:space="0" w:color="auto"/>
              <w:bottom w:val="single" w:sz="4" w:space="0" w:color="auto"/>
            </w:tcBorders>
            <w:vAlign w:val="center"/>
          </w:tcPr>
          <w:p w14:paraId="0749FD24" w14:textId="77777777" w:rsidR="006A6AD6" w:rsidRPr="009E041B" w:rsidRDefault="006A6AD6" w:rsidP="006A6AD6">
            <w:pPr>
              <w:jc w:val="center"/>
              <w:rPr>
                <w:rFonts w:ascii="Arial" w:hAnsi="Arial" w:cs="Arial"/>
                <w:sz w:val="18"/>
                <w:lang w:eastAsia="en-US"/>
              </w:rPr>
            </w:pPr>
          </w:p>
        </w:tc>
        <w:tc>
          <w:tcPr>
            <w:tcW w:w="236" w:type="dxa"/>
            <w:vAlign w:val="center"/>
          </w:tcPr>
          <w:p w14:paraId="3C80FDE2" w14:textId="77777777" w:rsidR="006A6AD6" w:rsidRPr="009E041B" w:rsidRDefault="006A6AD6" w:rsidP="006A6AD6">
            <w:pPr>
              <w:jc w:val="center"/>
              <w:rPr>
                <w:rFonts w:ascii="Arial" w:hAnsi="Arial" w:cs="Arial"/>
                <w:sz w:val="18"/>
                <w:lang w:eastAsia="en-US"/>
              </w:rPr>
            </w:pPr>
          </w:p>
        </w:tc>
        <w:tc>
          <w:tcPr>
            <w:tcW w:w="1208" w:type="dxa"/>
            <w:gridSpan w:val="3"/>
            <w:tcBorders>
              <w:top w:val="single" w:sz="4" w:space="0" w:color="auto"/>
              <w:bottom w:val="single" w:sz="4" w:space="0" w:color="auto"/>
            </w:tcBorders>
            <w:vAlign w:val="center"/>
          </w:tcPr>
          <w:p w14:paraId="3B989C98" w14:textId="77777777" w:rsidR="006A6AD6" w:rsidRPr="009E041B" w:rsidRDefault="006A6AD6" w:rsidP="006A6AD6">
            <w:pPr>
              <w:jc w:val="center"/>
              <w:rPr>
                <w:rFonts w:ascii="Arial" w:hAnsi="Arial" w:cs="Arial"/>
                <w:sz w:val="18"/>
                <w:lang w:eastAsia="en-US"/>
              </w:rPr>
            </w:pPr>
          </w:p>
        </w:tc>
        <w:tc>
          <w:tcPr>
            <w:tcW w:w="246" w:type="dxa"/>
            <w:vAlign w:val="center"/>
          </w:tcPr>
          <w:p w14:paraId="68BC56B9"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1C57D971" w14:textId="77777777" w:rsidR="006A6AD6" w:rsidRPr="009E041B" w:rsidRDefault="006A6AD6" w:rsidP="006A6AD6">
            <w:pPr>
              <w:jc w:val="center"/>
              <w:rPr>
                <w:rFonts w:ascii="Arial" w:hAnsi="Arial" w:cs="Arial"/>
                <w:sz w:val="18"/>
                <w:lang w:eastAsia="en-US"/>
              </w:rPr>
            </w:pPr>
          </w:p>
        </w:tc>
        <w:tc>
          <w:tcPr>
            <w:tcW w:w="238" w:type="dxa"/>
            <w:vAlign w:val="center"/>
          </w:tcPr>
          <w:p w14:paraId="713D7C8B" w14:textId="77777777" w:rsidR="006A6AD6" w:rsidRPr="009E041B" w:rsidRDefault="006A6AD6" w:rsidP="006A6AD6">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5EDFDF0C" w14:textId="77777777" w:rsidR="006A6AD6" w:rsidRPr="009E041B" w:rsidRDefault="006A6AD6" w:rsidP="006A6AD6">
            <w:pPr>
              <w:jc w:val="center"/>
              <w:rPr>
                <w:rFonts w:ascii="Arial" w:hAnsi="Arial" w:cs="Arial"/>
                <w:b/>
                <w:bCs/>
                <w:sz w:val="18"/>
                <w:lang w:eastAsia="en-US"/>
              </w:rPr>
            </w:pPr>
          </w:p>
        </w:tc>
      </w:tr>
      <w:tr w:rsidR="006A6AD6" w:rsidRPr="009E041B" w14:paraId="51DC93EB" w14:textId="77777777" w:rsidTr="003E6FF7">
        <w:trPr>
          <w:cantSplit/>
          <w:trHeight w:val="340"/>
        </w:trPr>
        <w:tc>
          <w:tcPr>
            <w:tcW w:w="468" w:type="dxa"/>
            <w:tcBorders>
              <w:left w:val="single" w:sz="12" w:space="0" w:color="auto"/>
            </w:tcBorders>
          </w:tcPr>
          <w:p w14:paraId="4702E6B1" w14:textId="77777777" w:rsidR="006A6AD6" w:rsidRPr="009E041B" w:rsidRDefault="006A6AD6" w:rsidP="006A6AD6">
            <w:pPr>
              <w:rPr>
                <w:rFonts w:ascii="Arial" w:hAnsi="Arial" w:cs="Arial"/>
                <w:sz w:val="18"/>
                <w:lang w:eastAsia="en-US"/>
              </w:rPr>
            </w:pPr>
          </w:p>
        </w:tc>
        <w:tc>
          <w:tcPr>
            <w:tcW w:w="9729" w:type="dxa"/>
            <w:gridSpan w:val="21"/>
            <w:tcBorders>
              <w:right w:val="single" w:sz="12" w:space="0" w:color="auto"/>
            </w:tcBorders>
            <w:vAlign w:val="center"/>
          </w:tcPr>
          <w:p w14:paraId="5558FC86" w14:textId="77777777" w:rsidR="006A6AD6" w:rsidRPr="009E041B" w:rsidRDefault="006A6AD6" w:rsidP="006A6AD6">
            <w:pPr>
              <w:rPr>
                <w:rFonts w:ascii="Arial" w:hAnsi="Arial" w:cs="Arial"/>
                <w:sz w:val="18"/>
                <w:lang w:eastAsia="en-US"/>
              </w:rPr>
            </w:pPr>
          </w:p>
        </w:tc>
      </w:tr>
      <w:tr w:rsidR="006A6AD6" w:rsidRPr="009E041B" w14:paraId="7426903B" w14:textId="77777777" w:rsidTr="003E6FF7">
        <w:trPr>
          <w:cantSplit/>
          <w:trHeight w:val="20"/>
        </w:trPr>
        <w:tc>
          <w:tcPr>
            <w:tcW w:w="468" w:type="dxa"/>
            <w:tcBorders>
              <w:left w:val="single" w:sz="12" w:space="0" w:color="auto"/>
            </w:tcBorders>
          </w:tcPr>
          <w:p w14:paraId="16238626" w14:textId="77777777" w:rsidR="006A6AD6" w:rsidRPr="009E041B" w:rsidRDefault="006A6AD6" w:rsidP="006A6AD6">
            <w:pPr>
              <w:rPr>
                <w:rFonts w:ascii="Arial" w:hAnsi="Arial" w:cs="Arial"/>
                <w:sz w:val="18"/>
                <w:lang w:eastAsia="en-US"/>
              </w:rPr>
            </w:pPr>
          </w:p>
        </w:tc>
        <w:tc>
          <w:tcPr>
            <w:tcW w:w="1260" w:type="dxa"/>
            <w:gridSpan w:val="2"/>
            <w:vAlign w:val="center"/>
          </w:tcPr>
          <w:p w14:paraId="6BDE293B"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TSN</w:t>
            </w:r>
          </w:p>
        </w:tc>
        <w:tc>
          <w:tcPr>
            <w:tcW w:w="2323" w:type="dxa"/>
            <w:gridSpan w:val="5"/>
            <w:vAlign w:val="center"/>
          </w:tcPr>
          <w:p w14:paraId="44E0BCF0"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Social Deprivation</w:t>
            </w:r>
          </w:p>
        </w:tc>
        <w:tc>
          <w:tcPr>
            <w:tcW w:w="1382" w:type="dxa"/>
            <w:gridSpan w:val="2"/>
            <w:tcBorders>
              <w:bottom w:val="single" w:sz="2" w:space="0" w:color="auto"/>
            </w:tcBorders>
            <w:vAlign w:val="center"/>
          </w:tcPr>
          <w:p w14:paraId="7CBD0A71" w14:textId="77777777" w:rsidR="006A6AD6" w:rsidRPr="009E041B" w:rsidRDefault="006A6AD6" w:rsidP="006A6AD6">
            <w:pPr>
              <w:jc w:val="center"/>
              <w:rPr>
                <w:rFonts w:ascii="Arial" w:hAnsi="Arial" w:cs="Arial"/>
                <w:sz w:val="18"/>
                <w:lang w:eastAsia="en-US"/>
              </w:rPr>
            </w:pPr>
          </w:p>
        </w:tc>
        <w:tc>
          <w:tcPr>
            <w:tcW w:w="236" w:type="dxa"/>
            <w:vAlign w:val="center"/>
          </w:tcPr>
          <w:p w14:paraId="7B468749" w14:textId="77777777" w:rsidR="006A6AD6" w:rsidRPr="009E041B" w:rsidRDefault="006A6AD6" w:rsidP="006A6AD6">
            <w:pPr>
              <w:jc w:val="center"/>
              <w:rPr>
                <w:rFonts w:ascii="Arial" w:hAnsi="Arial" w:cs="Arial"/>
                <w:sz w:val="18"/>
                <w:lang w:eastAsia="en-US"/>
              </w:rPr>
            </w:pPr>
          </w:p>
        </w:tc>
        <w:tc>
          <w:tcPr>
            <w:tcW w:w="1208" w:type="dxa"/>
            <w:gridSpan w:val="3"/>
            <w:tcBorders>
              <w:bottom w:val="single" w:sz="2" w:space="0" w:color="auto"/>
            </w:tcBorders>
            <w:vAlign w:val="center"/>
          </w:tcPr>
          <w:p w14:paraId="5BC0EDA2" w14:textId="77777777" w:rsidR="006A6AD6" w:rsidRPr="009E041B" w:rsidRDefault="006A6AD6" w:rsidP="006A6AD6">
            <w:pPr>
              <w:jc w:val="center"/>
              <w:rPr>
                <w:rFonts w:ascii="Arial" w:hAnsi="Arial" w:cs="Arial"/>
                <w:sz w:val="18"/>
                <w:lang w:eastAsia="en-US"/>
              </w:rPr>
            </w:pPr>
          </w:p>
        </w:tc>
        <w:tc>
          <w:tcPr>
            <w:tcW w:w="246" w:type="dxa"/>
            <w:vAlign w:val="center"/>
          </w:tcPr>
          <w:p w14:paraId="13695245"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4A85E28E" w14:textId="77777777" w:rsidR="006A6AD6" w:rsidRPr="009E041B" w:rsidRDefault="006A6AD6" w:rsidP="006A6AD6">
            <w:pPr>
              <w:jc w:val="center"/>
              <w:rPr>
                <w:rFonts w:ascii="Arial" w:hAnsi="Arial" w:cs="Arial"/>
                <w:sz w:val="18"/>
                <w:lang w:eastAsia="en-US"/>
              </w:rPr>
            </w:pPr>
          </w:p>
        </w:tc>
        <w:tc>
          <w:tcPr>
            <w:tcW w:w="238" w:type="dxa"/>
            <w:vAlign w:val="center"/>
          </w:tcPr>
          <w:p w14:paraId="0D5131FD" w14:textId="77777777" w:rsidR="006A6AD6" w:rsidRPr="009E041B" w:rsidRDefault="006A6AD6" w:rsidP="006A6AD6">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7EF76690" w14:textId="77777777" w:rsidR="006A6AD6" w:rsidRPr="009E041B" w:rsidRDefault="006A6AD6" w:rsidP="006A6AD6">
            <w:pPr>
              <w:jc w:val="center"/>
              <w:rPr>
                <w:rFonts w:ascii="Arial" w:hAnsi="Arial" w:cs="Arial"/>
                <w:b/>
                <w:bCs/>
                <w:sz w:val="18"/>
                <w:lang w:eastAsia="en-US"/>
              </w:rPr>
            </w:pPr>
          </w:p>
        </w:tc>
      </w:tr>
      <w:tr w:rsidR="006A6AD6" w:rsidRPr="009E041B" w14:paraId="0AE6EA64" w14:textId="77777777" w:rsidTr="003E6FF7">
        <w:trPr>
          <w:cantSplit/>
          <w:trHeight w:val="20"/>
        </w:trPr>
        <w:tc>
          <w:tcPr>
            <w:tcW w:w="468" w:type="dxa"/>
            <w:tcBorders>
              <w:left w:val="single" w:sz="12" w:space="0" w:color="auto"/>
            </w:tcBorders>
          </w:tcPr>
          <w:p w14:paraId="06781342" w14:textId="77777777" w:rsidR="006A6AD6" w:rsidRPr="009E041B" w:rsidRDefault="006A6AD6" w:rsidP="006A6AD6">
            <w:pPr>
              <w:rPr>
                <w:rFonts w:ascii="Arial" w:hAnsi="Arial" w:cs="Arial"/>
                <w:sz w:val="18"/>
                <w:lang w:eastAsia="en-US"/>
              </w:rPr>
            </w:pPr>
          </w:p>
        </w:tc>
        <w:tc>
          <w:tcPr>
            <w:tcW w:w="1260" w:type="dxa"/>
            <w:gridSpan w:val="2"/>
            <w:vAlign w:val="center"/>
          </w:tcPr>
          <w:p w14:paraId="47878D23" w14:textId="77777777" w:rsidR="006A6AD6" w:rsidRPr="009E041B" w:rsidRDefault="006A6AD6" w:rsidP="006A6AD6">
            <w:pPr>
              <w:rPr>
                <w:rFonts w:ascii="Arial" w:hAnsi="Arial" w:cs="Arial"/>
                <w:sz w:val="18"/>
                <w:lang w:eastAsia="en-US"/>
              </w:rPr>
            </w:pPr>
          </w:p>
        </w:tc>
        <w:tc>
          <w:tcPr>
            <w:tcW w:w="2323" w:type="dxa"/>
            <w:gridSpan w:val="5"/>
            <w:vAlign w:val="center"/>
          </w:tcPr>
          <w:p w14:paraId="363E6077"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Additional Funding</w:t>
            </w:r>
          </w:p>
        </w:tc>
        <w:tc>
          <w:tcPr>
            <w:tcW w:w="1382" w:type="dxa"/>
            <w:gridSpan w:val="2"/>
            <w:tcBorders>
              <w:bottom w:val="single" w:sz="2" w:space="0" w:color="auto"/>
            </w:tcBorders>
            <w:vAlign w:val="center"/>
          </w:tcPr>
          <w:p w14:paraId="12078C86" w14:textId="77777777" w:rsidR="006A6AD6" w:rsidRPr="009E041B" w:rsidRDefault="006A6AD6" w:rsidP="006A6AD6">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Nursery_School_TSN_Social_Deprivation_Ad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36" w:type="dxa"/>
            <w:vAlign w:val="center"/>
          </w:tcPr>
          <w:p w14:paraId="46A6BB9C" w14:textId="77777777" w:rsidR="006A6AD6" w:rsidRPr="009E041B" w:rsidRDefault="006A6AD6" w:rsidP="006A6AD6">
            <w:pPr>
              <w:jc w:val="center"/>
              <w:rPr>
                <w:rFonts w:ascii="Arial" w:hAnsi="Arial" w:cs="Arial"/>
                <w:sz w:val="18"/>
                <w:lang w:eastAsia="en-US"/>
              </w:rPr>
            </w:pPr>
          </w:p>
        </w:tc>
        <w:tc>
          <w:tcPr>
            <w:tcW w:w="1208" w:type="dxa"/>
            <w:gridSpan w:val="3"/>
            <w:tcBorders>
              <w:bottom w:val="single" w:sz="2" w:space="0" w:color="auto"/>
            </w:tcBorders>
            <w:vAlign w:val="center"/>
          </w:tcPr>
          <w:p w14:paraId="05781BBA" w14:textId="77777777" w:rsidR="006A6AD6" w:rsidRPr="009E041B" w:rsidRDefault="006A6AD6" w:rsidP="006A6AD6">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Nursery_School_TSN_Social_Deprivation_A1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46" w:type="dxa"/>
            <w:vAlign w:val="center"/>
          </w:tcPr>
          <w:p w14:paraId="6BCC700E"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1CF3BFDA" w14:textId="77777777" w:rsidR="006A6AD6" w:rsidRPr="009E041B" w:rsidRDefault="006A6AD6" w:rsidP="006A6AD6">
            <w:pPr>
              <w:jc w:val="center"/>
              <w:rPr>
                <w:rFonts w:ascii="Arial" w:hAnsi="Arial" w:cs="Arial"/>
                <w:sz w:val="18"/>
                <w:lang w:eastAsia="en-US"/>
              </w:rPr>
            </w:pPr>
          </w:p>
        </w:tc>
        <w:tc>
          <w:tcPr>
            <w:tcW w:w="238" w:type="dxa"/>
            <w:vAlign w:val="center"/>
          </w:tcPr>
          <w:p w14:paraId="4E13BDED" w14:textId="77777777" w:rsidR="006A6AD6" w:rsidRPr="009E041B" w:rsidRDefault="006A6AD6" w:rsidP="006A6AD6">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6669FB9F" w14:textId="77777777" w:rsidR="006A6AD6" w:rsidRPr="009E041B" w:rsidRDefault="006A6AD6" w:rsidP="006A6AD6">
            <w:pPr>
              <w:jc w:val="center"/>
              <w:rPr>
                <w:rFonts w:ascii="Arial" w:hAnsi="Arial" w:cs="Arial"/>
                <w:bCs/>
                <w:sz w:val="18"/>
                <w:lang w:eastAsia="en-US"/>
              </w:rPr>
            </w:pPr>
          </w:p>
        </w:tc>
      </w:tr>
      <w:tr w:rsidR="006A6AD6" w:rsidRPr="009E041B" w14:paraId="31778FAC" w14:textId="77777777" w:rsidTr="003E6FF7">
        <w:trPr>
          <w:cantSplit/>
          <w:trHeight w:val="340"/>
        </w:trPr>
        <w:tc>
          <w:tcPr>
            <w:tcW w:w="10197" w:type="dxa"/>
            <w:gridSpan w:val="22"/>
            <w:tcBorders>
              <w:left w:val="single" w:sz="12" w:space="0" w:color="auto"/>
              <w:right w:val="single" w:sz="12" w:space="0" w:color="auto"/>
            </w:tcBorders>
            <w:vAlign w:val="center"/>
          </w:tcPr>
          <w:p w14:paraId="57BAB9D2" w14:textId="77777777" w:rsidR="006A6AD6" w:rsidRPr="009E041B" w:rsidRDefault="006A6AD6" w:rsidP="006A6AD6">
            <w:pPr>
              <w:rPr>
                <w:rFonts w:ascii="Arial" w:hAnsi="Arial" w:cs="Arial"/>
                <w:sz w:val="18"/>
                <w:lang w:eastAsia="en-US"/>
              </w:rPr>
            </w:pPr>
          </w:p>
        </w:tc>
      </w:tr>
      <w:tr w:rsidR="006A6AD6" w:rsidRPr="009E041B" w14:paraId="598D2D61" w14:textId="77777777" w:rsidTr="003E6FF7">
        <w:trPr>
          <w:cantSplit/>
          <w:trHeight w:val="20"/>
        </w:trPr>
        <w:tc>
          <w:tcPr>
            <w:tcW w:w="468" w:type="dxa"/>
            <w:tcBorders>
              <w:left w:val="single" w:sz="12" w:space="0" w:color="auto"/>
            </w:tcBorders>
          </w:tcPr>
          <w:p w14:paraId="52CF7FEB" w14:textId="77777777" w:rsidR="006A6AD6" w:rsidRPr="009E041B" w:rsidRDefault="006A6AD6" w:rsidP="006A6AD6">
            <w:pPr>
              <w:rPr>
                <w:rFonts w:ascii="Arial" w:hAnsi="Arial" w:cs="Arial"/>
                <w:sz w:val="18"/>
                <w:lang w:eastAsia="en-US"/>
              </w:rPr>
            </w:pPr>
          </w:p>
        </w:tc>
        <w:tc>
          <w:tcPr>
            <w:tcW w:w="3583" w:type="dxa"/>
            <w:gridSpan w:val="7"/>
            <w:vAlign w:val="center"/>
          </w:tcPr>
          <w:p w14:paraId="7D6B2A51"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Teachers Salary Protection</w:t>
            </w:r>
          </w:p>
        </w:tc>
        <w:tc>
          <w:tcPr>
            <w:tcW w:w="1382" w:type="dxa"/>
            <w:gridSpan w:val="2"/>
            <w:tcBorders>
              <w:bottom w:val="single" w:sz="4" w:space="0" w:color="auto"/>
            </w:tcBorders>
            <w:vAlign w:val="center"/>
          </w:tcPr>
          <w:p w14:paraId="13435E5D" w14:textId="77777777" w:rsidR="006A6AD6" w:rsidRPr="009E041B" w:rsidRDefault="006A6AD6" w:rsidP="006A6AD6">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Teachers_Salary_Protection_Number_of_Uni\#,###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36" w:type="dxa"/>
            <w:vAlign w:val="center"/>
          </w:tcPr>
          <w:p w14:paraId="1A87CFDB" w14:textId="77777777" w:rsidR="006A6AD6" w:rsidRPr="009E041B"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673DD5A1" w14:textId="77777777" w:rsidR="006A6AD6" w:rsidRPr="009E041B" w:rsidRDefault="006A6AD6" w:rsidP="006A6AD6">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Teachers_Salary_Protection_Funding_per_U\#,###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46" w:type="dxa"/>
            <w:vAlign w:val="center"/>
          </w:tcPr>
          <w:p w14:paraId="4A396FDB"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188513C1" w14:textId="77777777" w:rsidR="006A6AD6" w:rsidRPr="009E041B" w:rsidRDefault="006A6AD6" w:rsidP="006A6AD6">
            <w:pPr>
              <w:jc w:val="center"/>
              <w:rPr>
                <w:rFonts w:ascii="Arial" w:hAnsi="Arial" w:cs="Arial"/>
                <w:sz w:val="18"/>
                <w:lang w:eastAsia="en-US"/>
              </w:rPr>
            </w:pPr>
          </w:p>
        </w:tc>
        <w:tc>
          <w:tcPr>
            <w:tcW w:w="238" w:type="dxa"/>
            <w:vAlign w:val="center"/>
          </w:tcPr>
          <w:p w14:paraId="44539BDE" w14:textId="77777777" w:rsidR="006A6AD6" w:rsidRPr="009E041B"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568F7BCC" w14:textId="77777777" w:rsidR="006A6AD6" w:rsidRPr="009E041B" w:rsidRDefault="006A6AD6" w:rsidP="006A6AD6">
            <w:pPr>
              <w:jc w:val="center"/>
              <w:rPr>
                <w:rFonts w:ascii="Arial" w:hAnsi="Arial" w:cs="Arial"/>
                <w:b/>
                <w:bCs/>
                <w:sz w:val="18"/>
                <w:lang w:eastAsia="en-US"/>
              </w:rPr>
            </w:pPr>
          </w:p>
        </w:tc>
      </w:tr>
      <w:tr w:rsidR="006A6AD6" w:rsidRPr="009E041B" w14:paraId="56328255" w14:textId="77777777" w:rsidTr="003E6FF7">
        <w:trPr>
          <w:cantSplit/>
          <w:trHeight w:val="340"/>
        </w:trPr>
        <w:tc>
          <w:tcPr>
            <w:tcW w:w="468" w:type="dxa"/>
            <w:tcBorders>
              <w:left w:val="single" w:sz="12" w:space="0" w:color="auto"/>
            </w:tcBorders>
          </w:tcPr>
          <w:p w14:paraId="1812CE23" w14:textId="77777777" w:rsidR="006A6AD6" w:rsidRPr="009E041B" w:rsidRDefault="006A6AD6" w:rsidP="006A6AD6">
            <w:pPr>
              <w:rPr>
                <w:rFonts w:ascii="Arial" w:hAnsi="Arial" w:cs="Arial"/>
                <w:sz w:val="18"/>
                <w:lang w:eastAsia="en-US"/>
              </w:rPr>
            </w:pPr>
          </w:p>
        </w:tc>
        <w:tc>
          <w:tcPr>
            <w:tcW w:w="3583" w:type="dxa"/>
            <w:gridSpan w:val="7"/>
            <w:vAlign w:val="center"/>
          </w:tcPr>
          <w:p w14:paraId="247ADDC6" w14:textId="77777777" w:rsidR="006A6AD6" w:rsidRPr="009E041B" w:rsidRDefault="006A6AD6" w:rsidP="006A6AD6">
            <w:pPr>
              <w:rPr>
                <w:rFonts w:ascii="Arial" w:hAnsi="Arial" w:cs="Arial"/>
                <w:sz w:val="18"/>
                <w:lang w:eastAsia="en-US"/>
              </w:rPr>
            </w:pPr>
          </w:p>
        </w:tc>
        <w:tc>
          <w:tcPr>
            <w:tcW w:w="1382" w:type="dxa"/>
            <w:gridSpan w:val="2"/>
            <w:tcBorders>
              <w:top w:val="single" w:sz="4" w:space="0" w:color="auto"/>
            </w:tcBorders>
            <w:vAlign w:val="center"/>
          </w:tcPr>
          <w:p w14:paraId="189AAC3B" w14:textId="77777777" w:rsidR="006A6AD6" w:rsidRPr="009E041B" w:rsidRDefault="006A6AD6" w:rsidP="006A6AD6">
            <w:pPr>
              <w:jc w:val="center"/>
              <w:rPr>
                <w:rFonts w:ascii="Arial" w:hAnsi="Arial" w:cs="Arial"/>
                <w:sz w:val="18"/>
                <w:lang w:eastAsia="en-US"/>
              </w:rPr>
            </w:pPr>
          </w:p>
        </w:tc>
        <w:tc>
          <w:tcPr>
            <w:tcW w:w="236" w:type="dxa"/>
            <w:vAlign w:val="center"/>
          </w:tcPr>
          <w:p w14:paraId="00CE08DD" w14:textId="77777777" w:rsidR="006A6AD6" w:rsidRPr="009E041B" w:rsidRDefault="006A6AD6" w:rsidP="006A6AD6">
            <w:pPr>
              <w:jc w:val="center"/>
              <w:rPr>
                <w:rFonts w:ascii="Arial" w:hAnsi="Arial" w:cs="Arial"/>
                <w:sz w:val="18"/>
                <w:lang w:eastAsia="en-US"/>
              </w:rPr>
            </w:pPr>
          </w:p>
        </w:tc>
        <w:tc>
          <w:tcPr>
            <w:tcW w:w="1208" w:type="dxa"/>
            <w:gridSpan w:val="3"/>
            <w:tcBorders>
              <w:top w:val="single" w:sz="4" w:space="0" w:color="auto"/>
            </w:tcBorders>
            <w:vAlign w:val="center"/>
          </w:tcPr>
          <w:p w14:paraId="7B36A6F3" w14:textId="77777777" w:rsidR="006A6AD6" w:rsidRPr="009E041B" w:rsidRDefault="006A6AD6" w:rsidP="006A6AD6">
            <w:pPr>
              <w:jc w:val="center"/>
              <w:rPr>
                <w:rFonts w:ascii="Arial" w:hAnsi="Arial" w:cs="Arial"/>
                <w:sz w:val="18"/>
                <w:lang w:eastAsia="en-US"/>
              </w:rPr>
            </w:pPr>
          </w:p>
        </w:tc>
        <w:tc>
          <w:tcPr>
            <w:tcW w:w="246" w:type="dxa"/>
            <w:vAlign w:val="center"/>
          </w:tcPr>
          <w:p w14:paraId="7AAFBFF8"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43649709" w14:textId="77777777" w:rsidR="006A6AD6" w:rsidRPr="009E041B" w:rsidRDefault="006A6AD6" w:rsidP="006A6AD6">
            <w:pPr>
              <w:jc w:val="center"/>
              <w:rPr>
                <w:rFonts w:ascii="Arial" w:hAnsi="Arial" w:cs="Arial"/>
                <w:sz w:val="18"/>
                <w:lang w:eastAsia="en-US"/>
              </w:rPr>
            </w:pPr>
          </w:p>
        </w:tc>
        <w:tc>
          <w:tcPr>
            <w:tcW w:w="238" w:type="dxa"/>
            <w:vAlign w:val="center"/>
          </w:tcPr>
          <w:p w14:paraId="05031D8C" w14:textId="77777777" w:rsidR="006A6AD6" w:rsidRPr="009E041B" w:rsidRDefault="006A6AD6" w:rsidP="006A6AD6">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63913F33" w14:textId="77777777" w:rsidR="006A6AD6" w:rsidRPr="009E041B" w:rsidRDefault="006A6AD6" w:rsidP="006A6AD6">
            <w:pPr>
              <w:jc w:val="center"/>
              <w:rPr>
                <w:rFonts w:ascii="Arial" w:hAnsi="Arial" w:cs="Arial"/>
                <w:sz w:val="18"/>
                <w:lang w:eastAsia="en-US"/>
              </w:rPr>
            </w:pPr>
          </w:p>
        </w:tc>
      </w:tr>
      <w:tr w:rsidR="006A6AD6" w:rsidRPr="009E041B" w14:paraId="6BCA6F17" w14:textId="77777777" w:rsidTr="003E6FF7">
        <w:trPr>
          <w:cantSplit/>
          <w:trHeight w:val="20"/>
        </w:trPr>
        <w:tc>
          <w:tcPr>
            <w:tcW w:w="468" w:type="dxa"/>
            <w:tcBorders>
              <w:left w:val="single" w:sz="12" w:space="0" w:color="auto"/>
            </w:tcBorders>
          </w:tcPr>
          <w:p w14:paraId="6ABEEBEA" w14:textId="77777777" w:rsidR="006A6AD6" w:rsidRPr="009E041B" w:rsidRDefault="006A6AD6" w:rsidP="006A6AD6">
            <w:pPr>
              <w:rPr>
                <w:rFonts w:ascii="Arial" w:hAnsi="Arial" w:cs="Arial"/>
                <w:sz w:val="18"/>
                <w:lang w:eastAsia="en-US"/>
              </w:rPr>
            </w:pPr>
          </w:p>
        </w:tc>
        <w:tc>
          <w:tcPr>
            <w:tcW w:w="3583" w:type="dxa"/>
            <w:gridSpan w:val="7"/>
            <w:vAlign w:val="center"/>
          </w:tcPr>
          <w:p w14:paraId="396D6592"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Children of the Traveller Community</w:t>
            </w:r>
          </w:p>
        </w:tc>
        <w:tc>
          <w:tcPr>
            <w:tcW w:w="1382" w:type="dxa"/>
            <w:gridSpan w:val="2"/>
            <w:tcBorders>
              <w:bottom w:val="single" w:sz="4" w:space="0" w:color="auto"/>
            </w:tcBorders>
            <w:vAlign w:val="center"/>
          </w:tcPr>
          <w:p w14:paraId="34DE6BA8" w14:textId="77777777" w:rsidR="006A6AD6" w:rsidRPr="009E041B" w:rsidRDefault="006A6AD6" w:rsidP="006A6AD6">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"Children_of_the_Traveller_Community_Numb" \#,##0.00</w:instrText>
            </w:r>
            <w:r w:rsidRPr="009E041B">
              <w:rPr>
                <w:rFonts w:ascii="Arial" w:hAnsi="Arial" w:cs="Arial"/>
                <w:sz w:val="18"/>
                <w:lang w:eastAsia="en-US"/>
              </w:rPr>
              <w:fldChar w:fldCharType="end"/>
            </w:r>
          </w:p>
        </w:tc>
        <w:tc>
          <w:tcPr>
            <w:tcW w:w="236" w:type="dxa"/>
            <w:vAlign w:val="center"/>
          </w:tcPr>
          <w:p w14:paraId="53D4C8CC" w14:textId="77777777" w:rsidR="006A6AD6" w:rsidRPr="009E041B"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25281FDD" w14:textId="77777777" w:rsidR="006A6AD6" w:rsidRPr="009E041B" w:rsidRDefault="006A6AD6" w:rsidP="006A6AD6">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"Children_of_the_Traveller_Community_Fund"\#,##0.00 </w:instrText>
            </w:r>
            <w:r w:rsidRPr="009E041B">
              <w:rPr>
                <w:rFonts w:ascii="Arial" w:hAnsi="Arial" w:cs="Arial"/>
                <w:sz w:val="18"/>
                <w:lang w:eastAsia="en-US"/>
              </w:rPr>
              <w:fldChar w:fldCharType="end"/>
            </w:r>
          </w:p>
        </w:tc>
        <w:tc>
          <w:tcPr>
            <w:tcW w:w="246" w:type="dxa"/>
            <w:vAlign w:val="center"/>
          </w:tcPr>
          <w:p w14:paraId="0F5B2E64"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380F6248" w14:textId="77777777" w:rsidR="006A6AD6" w:rsidRPr="009E041B" w:rsidRDefault="006A6AD6" w:rsidP="006A6AD6">
            <w:pPr>
              <w:jc w:val="center"/>
              <w:rPr>
                <w:rFonts w:ascii="Arial" w:hAnsi="Arial" w:cs="Arial"/>
                <w:sz w:val="18"/>
                <w:lang w:eastAsia="en-US"/>
              </w:rPr>
            </w:pPr>
          </w:p>
        </w:tc>
        <w:tc>
          <w:tcPr>
            <w:tcW w:w="238" w:type="dxa"/>
            <w:vAlign w:val="center"/>
          </w:tcPr>
          <w:p w14:paraId="413A4796" w14:textId="77777777" w:rsidR="006A6AD6" w:rsidRPr="009E041B"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73D920C1" w14:textId="77777777" w:rsidR="006A6AD6" w:rsidRPr="009E041B" w:rsidRDefault="006A6AD6" w:rsidP="006A6AD6">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Children_of_the_Traveller_Community_Fun1\#,###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6A6AD6" w:rsidRPr="009E041B" w14:paraId="10FED4F1" w14:textId="77777777" w:rsidTr="003E6FF7">
        <w:trPr>
          <w:cantSplit/>
          <w:trHeight w:val="299"/>
        </w:trPr>
        <w:tc>
          <w:tcPr>
            <w:tcW w:w="468" w:type="dxa"/>
            <w:tcBorders>
              <w:left w:val="single" w:sz="12" w:space="0" w:color="auto"/>
            </w:tcBorders>
          </w:tcPr>
          <w:p w14:paraId="5014C39C" w14:textId="77777777" w:rsidR="006A6AD6" w:rsidRPr="009E041B" w:rsidRDefault="006A6AD6" w:rsidP="006A6AD6">
            <w:pPr>
              <w:rPr>
                <w:rFonts w:ascii="Arial" w:hAnsi="Arial" w:cs="Arial"/>
                <w:sz w:val="18"/>
                <w:lang w:eastAsia="en-US"/>
              </w:rPr>
            </w:pPr>
          </w:p>
        </w:tc>
        <w:tc>
          <w:tcPr>
            <w:tcW w:w="3583" w:type="dxa"/>
            <w:gridSpan w:val="7"/>
            <w:vAlign w:val="center"/>
          </w:tcPr>
          <w:p w14:paraId="47A1140F" w14:textId="77777777" w:rsidR="006A6AD6" w:rsidRPr="009E041B" w:rsidRDefault="006A6AD6" w:rsidP="006A6AD6">
            <w:pPr>
              <w:rPr>
                <w:rFonts w:ascii="Arial" w:hAnsi="Arial" w:cs="Arial"/>
                <w:sz w:val="18"/>
                <w:lang w:eastAsia="en-US"/>
              </w:rPr>
            </w:pPr>
          </w:p>
        </w:tc>
        <w:tc>
          <w:tcPr>
            <w:tcW w:w="1382" w:type="dxa"/>
            <w:gridSpan w:val="2"/>
            <w:tcBorders>
              <w:top w:val="single" w:sz="4" w:space="0" w:color="auto"/>
            </w:tcBorders>
            <w:vAlign w:val="center"/>
          </w:tcPr>
          <w:p w14:paraId="098B5BDE" w14:textId="77777777" w:rsidR="006A6AD6" w:rsidRPr="009E041B" w:rsidRDefault="006A6AD6" w:rsidP="006A6AD6">
            <w:pPr>
              <w:jc w:val="center"/>
              <w:rPr>
                <w:rFonts w:ascii="Arial" w:hAnsi="Arial" w:cs="Arial"/>
                <w:sz w:val="18"/>
                <w:lang w:eastAsia="en-US"/>
              </w:rPr>
            </w:pPr>
          </w:p>
        </w:tc>
        <w:tc>
          <w:tcPr>
            <w:tcW w:w="236" w:type="dxa"/>
            <w:vAlign w:val="center"/>
          </w:tcPr>
          <w:p w14:paraId="42501403" w14:textId="77777777" w:rsidR="006A6AD6" w:rsidRPr="009E041B" w:rsidRDefault="006A6AD6" w:rsidP="006A6AD6">
            <w:pPr>
              <w:jc w:val="center"/>
              <w:rPr>
                <w:rFonts w:ascii="Arial" w:hAnsi="Arial" w:cs="Arial"/>
                <w:sz w:val="18"/>
                <w:lang w:eastAsia="en-US"/>
              </w:rPr>
            </w:pPr>
          </w:p>
        </w:tc>
        <w:tc>
          <w:tcPr>
            <w:tcW w:w="1208" w:type="dxa"/>
            <w:gridSpan w:val="3"/>
            <w:tcBorders>
              <w:top w:val="single" w:sz="4" w:space="0" w:color="auto"/>
            </w:tcBorders>
            <w:vAlign w:val="center"/>
          </w:tcPr>
          <w:p w14:paraId="151C920E" w14:textId="77777777" w:rsidR="006A6AD6" w:rsidRPr="009E041B" w:rsidRDefault="006A6AD6" w:rsidP="006A6AD6">
            <w:pPr>
              <w:jc w:val="center"/>
              <w:rPr>
                <w:rFonts w:ascii="Arial" w:hAnsi="Arial" w:cs="Arial"/>
                <w:sz w:val="18"/>
                <w:lang w:eastAsia="en-US"/>
              </w:rPr>
            </w:pPr>
          </w:p>
        </w:tc>
        <w:tc>
          <w:tcPr>
            <w:tcW w:w="246" w:type="dxa"/>
            <w:vAlign w:val="center"/>
          </w:tcPr>
          <w:p w14:paraId="041BEA32"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3DF4421A" w14:textId="77777777" w:rsidR="006A6AD6" w:rsidRPr="009E041B" w:rsidRDefault="006A6AD6" w:rsidP="006A6AD6">
            <w:pPr>
              <w:jc w:val="center"/>
              <w:rPr>
                <w:rFonts w:ascii="Arial" w:hAnsi="Arial" w:cs="Arial"/>
                <w:sz w:val="18"/>
                <w:lang w:eastAsia="en-US"/>
              </w:rPr>
            </w:pPr>
          </w:p>
        </w:tc>
        <w:tc>
          <w:tcPr>
            <w:tcW w:w="238" w:type="dxa"/>
            <w:vAlign w:val="center"/>
          </w:tcPr>
          <w:p w14:paraId="5E98B34A" w14:textId="77777777" w:rsidR="006A6AD6" w:rsidRPr="009E041B" w:rsidRDefault="006A6AD6" w:rsidP="006A6AD6">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2323018A" w14:textId="77777777" w:rsidR="006A6AD6" w:rsidRPr="009E041B" w:rsidRDefault="006A6AD6" w:rsidP="006A6AD6">
            <w:pPr>
              <w:jc w:val="center"/>
              <w:rPr>
                <w:rFonts w:ascii="Arial" w:hAnsi="Arial" w:cs="Arial"/>
                <w:sz w:val="18"/>
                <w:lang w:eastAsia="en-US"/>
              </w:rPr>
            </w:pPr>
          </w:p>
        </w:tc>
      </w:tr>
      <w:tr w:rsidR="006A6AD6" w:rsidRPr="009E041B" w14:paraId="457D22CC" w14:textId="77777777" w:rsidTr="003E6FF7">
        <w:trPr>
          <w:cantSplit/>
          <w:trHeight w:val="340"/>
        </w:trPr>
        <w:tc>
          <w:tcPr>
            <w:tcW w:w="468" w:type="dxa"/>
            <w:tcBorders>
              <w:left w:val="single" w:sz="12" w:space="0" w:color="auto"/>
            </w:tcBorders>
          </w:tcPr>
          <w:p w14:paraId="1B3BD1CF" w14:textId="77777777" w:rsidR="006A6AD6" w:rsidRPr="009E041B" w:rsidRDefault="006A6AD6" w:rsidP="006A6AD6">
            <w:pPr>
              <w:rPr>
                <w:rFonts w:ascii="Arial" w:hAnsi="Arial" w:cs="Arial"/>
                <w:sz w:val="18"/>
                <w:lang w:eastAsia="en-US"/>
              </w:rPr>
            </w:pPr>
          </w:p>
        </w:tc>
        <w:tc>
          <w:tcPr>
            <w:tcW w:w="3583" w:type="dxa"/>
            <w:gridSpan w:val="7"/>
            <w:vAlign w:val="center"/>
          </w:tcPr>
          <w:p w14:paraId="60ECA4C6" w14:textId="7804273B" w:rsidR="006A6AD6" w:rsidRPr="009E041B" w:rsidRDefault="006A6AD6" w:rsidP="006A6AD6">
            <w:pPr>
              <w:rPr>
                <w:rFonts w:ascii="Arial" w:hAnsi="Arial" w:cs="Arial"/>
                <w:sz w:val="18"/>
                <w:lang w:eastAsia="en-US"/>
              </w:rPr>
            </w:pPr>
            <w:r w:rsidRPr="009E041B">
              <w:rPr>
                <w:rFonts w:ascii="Arial" w:hAnsi="Arial" w:cs="Arial"/>
                <w:sz w:val="18"/>
                <w:lang w:eastAsia="en-US"/>
              </w:rPr>
              <w:t>Children</w:t>
            </w:r>
            <w:r w:rsidR="000D6422" w:rsidRPr="009E041B">
              <w:rPr>
                <w:rFonts w:ascii="Arial" w:hAnsi="Arial" w:cs="Arial"/>
                <w:sz w:val="18"/>
                <w:lang w:eastAsia="en-US"/>
              </w:rPr>
              <w:t xml:space="preserve"> Looked After</w:t>
            </w:r>
          </w:p>
        </w:tc>
        <w:tc>
          <w:tcPr>
            <w:tcW w:w="1382" w:type="dxa"/>
            <w:gridSpan w:val="2"/>
            <w:tcBorders>
              <w:bottom w:val="single" w:sz="4" w:space="0" w:color="auto"/>
            </w:tcBorders>
            <w:vAlign w:val="center"/>
          </w:tcPr>
          <w:p w14:paraId="717A3112" w14:textId="77777777" w:rsidR="006A6AD6" w:rsidRPr="009E041B" w:rsidRDefault="006A6AD6" w:rsidP="006A6AD6">
            <w:pPr>
              <w:jc w:val="center"/>
              <w:rPr>
                <w:rFonts w:ascii="Arial" w:hAnsi="Arial" w:cs="Arial"/>
                <w:sz w:val="18"/>
                <w:lang w:eastAsia="en-US"/>
              </w:rPr>
            </w:pPr>
          </w:p>
        </w:tc>
        <w:tc>
          <w:tcPr>
            <w:tcW w:w="236" w:type="dxa"/>
            <w:vAlign w:val="center"/>
          </w:tcPr>
          <w:p w14:paraId="77B96404" w14:textId="77777777" w:rsidR="006A6AD6" w:rsidRPr="009E041B"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1E3EDDA0" w14:textId="77777777" w:rsidR="006A6AD6" w:rsidRPr="009E041B" w:rsidRDefault="006A6AD6" w:rsidP="006A6AD6">
            <w:pPr>
              <w:jc w:val="center"/>
              <w:rPr>
                <w:rFonts w:ascii="Arial" w:hAnsi="Arial" w:cs="Arial"/>
                <w:sz w:val="18"/>
                <w:lang w:eastAsia="en-US"/>
              </w:rPr>
            </w:pPr>
          </w:p>
        </w:tc>
        <w:tc>
          <w:tcPr>
            <w:tcW w:w="246" w:type="dxa"/>
            <w:vAlign w:val="center"/>
          </w:tcPr>
          <w:p w14:paraId="6CC8F374"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7430890C" w14:textId="77777777" w:rsidR="006A6AD6" w:rsidRPr="009E041B" w:rsidRDefault="006A6AD6" w:rsidP="006A6AD6">
            <w:pPr>
              <w:jc w:val="center"/>
              <w:rPr>
                <w:rFonts w:ascii="Arial" w:hAnsi="Arial" w:cs="Arial"/>
                <w:sz w:val="18"/>
                <w:lang w:eastAsia="en-US"/>
              </w:rPr>
            </w:pPr>
          </w:p>
        </w:tc>
        <w:tc>
          <w:tcPr>
            <w:tcW w:w="238" w:type="dxa"/>
            <w:vAlign w:val="center"/>
          </w:tcPr>
          <w:p w14:paraId="05067E62" w14:textId="77777777" w:rsidR="006A6AD6" w:rsidRPr="009E041B"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652B342A" w14:textId="77777777" w:rsidR="006A6AD6" w:rsidRPr="009E041B" w:rsidRDefault="006A6AD6" w:rsidP="006A6AD6">
            <w:pPr>
              <w:jc w:val="center"/>
              <w:rPr>
                <w:rFonts w:ascii="Arial" w:hAnsi="Arial" w:cs="Arial"/>
                <w:bCs/>
                <w:sz w:val="18"/>
                <w:lang w:eastAsia="en-US"/>
              </w:rPr>
            </w:pPr>
          </w:p>
        </w:tc>
      </w:tr>
      <w:tr w:rsidR="006A6AD6" w:rsidRPr="009E041B" w14:paraId="68FF8815" w14:textId="77777777" w:rsidTr="003E6FF7">
        <w:trPr>
          <w:cantSplit/>
          <w:trHeight w:val="340"/>
        </w:trPr>
        <w:tc>
          <w:tcPr>
            <w:tcW w:w="468" w:type="dxa"/>
            <w:tcBorders>
              <w:left w:val="single" w:sz="12" w:space="0" w:color="auto"/>
            </w:tcBorders>
          </w:tcPr>
          <w:p w14:paraId="6CACC965" w14:textId="77777777" w:rsidR="006A6AD6" w:rsidRPr="009E041B" w:rsidRDefault="006A6AD6" w:rsidP="006A6AD6">
            <w:pPr>
              <w:rPr>
                <w:rFonts w:ascii="Arial" w:hAnsi="Arial" w:cs="Arial"/>
                <w:sz w:val="18"/>
                <w:lang w:eastAsia="en-US"/>
              </w:rPr>
            </w:pPr>
          </w:p>
        </w:tc>
        <w:tc>
          <w:tcPr>
            <w:tcW w:w="3583" w:type="dxa"/>
            <w:gridSpan w:val="7"/>
            <w:vAlign w:val="center"/>
          </w:tcPr>
          <w:p w14:paraId="3BB70700" w14:textId="77777777" w:rsidR="006A6AD6" w:rsidRPr="009E041B" w:rsidRDefault="006A6AD6" w:rsidP="006A6AD6">
            <w:pPr>
              <w:rPr>
                <w:rFonts w:ascii="Arial" w:hAnsi="Arial" w:cs="Arial"/>
                <w:sz w:val="18"/>
                <w:lang w:eastAsia="en-US"/>
              </w:rPr>
            </w:pPr>
          </w:p>
        </w:tc>
        <w:tc>
          <w:tcPr>
            <w:tcW w:w="1382" w:type="dxa"/>
            <w:gridSpan w:val="2"/>
            <w:tcBorders>
              <w:top w:val="single" w:sz="4" w:space="0" w:color="auto"/>
            </w:tcBorders>
            <w:vAlign w:val="center"/>
          </w:tcPr>
          <w:p w14:paraId="779466A2" w14:textId="77777777" w:rsidR="006A6AD6" w:rsidRPr="009E041B" w:rsidRDefault="006A6AD6" w:rsidP="006A6AD6">
            <w:pPr>
              <w:jc w:val="center"/>
              <w:rPr>
                <w:rFonts w:ascii="Arial" w:hAnsi="Arial" w:cs="Arial"/>
                <w:sz w:val="18"/>
                <w:lang w:eastAsia="en-US"/>
              </w:rPr>
            </w:pPr>
          </w:p>
        </w:tc>
        <w:tc>
          <w:tcPr>
            <w:tcW w:w="236" w:type="dxa"/>
            <w:vAlign w:val="center"/>
          </w:tcPr>
          <w:p w14:paraId="13325AAD" w14:textId="77777777" w:rsidR="006A6AD6" w:rsidRPr="009E041B" w:rsidRDefault="006A6AD6" w:rsidP="006A6AD6">
            <w:pPr>
              <w:jc w:val="center"/>
              <w:rPr>
                <w:rFonts w:ascii="Arial" w:hAnsi="Arial" w:cs="Arial"/>
                <w:sz w:val="18"/>
                <w:lang w:eastAsia="en-US"/>
              </w:rPr>
            </w:pPr>
          </w:p>
        </w:tc>
        <w:tc>
          <w:tcPr>
            <w:tcW w:w="1208" w:type="dxa"/>
            <w:gridSpan w:val="3"/>
            <w:tcBorders>
              <w:top w:val="single" w:sz="4" w:space="0" w:color="auto"/>
            </w:tcBorders>
            <w:vAlign w:val="center"/>
          </w:tcPr>
          <w:p w14:paraId="0DCD6236" w14:textId="77777777" w:rsidR="006A6AD6" w:rsidRPr="009E041B" w:rsidRDefault="006A6AD6" w:rsidP="006A6AD6">
            <w:pPr>
              <w:jc w:val="center"/>
              <w:rPr>
                <w:rFonts w:ascii="Arial" w:hAnsi="Arial" w:cs="Arial"/>
                <w:sz w:val="18"/>
                <w:lang w:eastAsia="en-US"/>
              </w:rPr>
            </w:pPr>
          </w:p>
        </w:tc>
        <w:tc>
          <w:tcPr>
            <w:tcW w:w="246" w:type="dxa"/>
            <w:vAlign w:val="center"/>
          </w:tcPr>
          <w:p w14:paraId="1B3D7069"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1F0E27DD" w14:textId="77777777" w:rsidR="006A6AD6" w:rsidRPr="009E041B" w:rsidRDefault="006A6AD6" w:rsidP="006A6AD6">
            <w:pPr>
              <w:jc w:val="center"/>
              <w:rPr>
                <w:rFonts w:ascii="Arial" w:hAnsi="Arial" w:cs="Arial"/>
                <w:sz w:val="18"/>
                <w:lang w:eastAsia="en-US"/>
              </w:rPr>
            </w:pPr>
          </w:p>
        </w:tc>
        <w:tc>
          <w:tcPr>
            <w:tcW w:w="238" w:type="dxa"/>
            <w:vAlign w:val="center"/>
          </w:tcPr>
          <w:p w14:paraId="7D1C1A34" w14:textId="77777777" w:rsidR="006A6AD6" w:rsidRPr="009E041B" w:rsidRDefault="006A6AD6" w:rsidP="006A6AD6">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3A2643B0" w14:textId="77777777" w:rsidR="006A6AD6" w:rsidRPr="009E041B" w:rsidRDefault="006A6AD6" w:rsidP="006A6AD6">
            <w:pPr>
              <w:jc w:val="center"/>
              <w:rPr>
                <w:rFonts w:ascii="Arial" w:hAnsi="Arial" w:cs="Arial"/>
                <w:sz w:val="18"/>
                <w:lang w:eastAsia="en-US"/>
              </w:rPr>
            </w:pPr>
          </w:p>
        </w:tc>
      </w:tr>
      <w:tr w:rsidR="006A6AD6" w:rsidRPr="009E041B" w14:paraId="77C63CE4" w14:textId="77777777" w:rsidTr="003E6FF7">
        <w:trPr>
          <w:cantSplit/>
          <w:trHeight w:val="20"/>
        </w:trPr>
        <w:tc>
          <w:tcPr>
            <w:tcW w:w="468" w:type="dxa"/>
            <w:tcBorders>
              <w:left w:val="single" w:sz="12" w:space="0" w:color="auto"/>
            </w:tcBorders>
          </w:tcPr>
          <w:p w14:paraId="2E1482F8" w14:textId="77777777" w:rsidR="006A6AD6" w:rsidRPr="009E041B" w:rsidRDefault="006A6AD6" w:rsidP="006A6AD6">
            <w:pPr>
              <w:rPr>
                <w:rFonts w:ascii="Arial" w:hAnsi="Arial" w:cs="Arial"/>
                <w:sz w:val="18"/>
                <w:lang w:eastAsia="en-US"/>
              </w:rPr>
            </w:pPr>
          </w:p>
        </w:tc>
        <w:tc>
          <w:tcPr>
            <w:tcW w:w="3583" w:type="dxa"/>
            <w:gridSpan w:val="7"/>
            <w:vAlign w:val="center"/>
          </w:tcPr>
          <w:p w14:paraId="63F128CD" w14:textId="77777777" w:rsidR="006A6AD6" w:rsidRPr="009E041B" w:rsidRDefault="006A6AD6" w:rsidP="006A6AD6">
            <w:pPr>
              <w:rPr>
                <w:rFonts w:ascii="Arial" w:hAnsi="Arial" w:cs="Arial"/>
                <w:sz w:val="18"/>
                <w:lang w:eastAsia="en-US"/>
              </w:rPr>
            </w:pPr>
            <w:r w:rsidRPr="009E041B">
              <w:rPr>
                <w:rFonts w:ascii="Arial" w:hAnsi="Arial" w:cs="Arial"/>
                <w:sz w:val="18"/>
                <w:lang w:eastAsia="en-US"/>
              </w:rPr>
              <w:t>Newcomer Pupils</w:t>
            </w:r>
          </w:p>
        </w:tc>
        <w:tc>
          <w:tcPr>
            <w:tcW w:w="1382" w:type="dxa"/>
            <w:gridSpan w:val="2"/>
            <w:tcBorders>
              <w:bottom w:val="single" w:sz="4" w:space="0" w:color="auto"/>
            </w:tcBorders>
            <w:vAlign w:val="center"/>
          </w:tcPr>
          <w:p w14:paraId="35B72FF8" w14:textId="77777777" w:rsidR="006A6AD6" w:rsidRPr="009E041B" w:rsidRDefault="006A6AD6" w:rsidP="006A6AD6">
            <w:pPr>
              <w:jc w:val="center"/>
              <w:rPr>
                <w:rFonts w:ascii="Arial" w:hAnsi="Arial" w:cs="Arial"/>
                <w:sz w:val="18"/>
                <w:lang w:eastAsia="en-US"/>
              </w:rPr>
            </w:pPr>
          </w:p>
        </w:tc>
        <w:tc>
          <w:tcPr>
            <w:tcW w:w="236" w:type="dxa"/>
            <w:tcBorders>
              <w:left w:val="nil"/>
            </w:tcBorders>
            <w:vAlign w:val="center"/>
          </w:tcPr>
          <w:p w14:paraId="4FB7FB5C" w14:textId="77777777" w:rsidR="006A6AD6" w:rsidRPr="009E041B" w:rsidRDefault="006A6AD6" w:rsidP="006A6AD6">
            <w:pPr>
              <w:jc w:val="center"/>
              <w:rPr>
                <w:rFonts w:ascii="Arial" w:hAnsi="Arial" w:cs="Arial"/>
                <w:sz w:val="18"/>
                <w:lang w:eastAsia="en-US"/>
              </w:rPr>
            </w:pPr>
          </w:p>
        </w:tc>
        <w:tc>
          <w:tcPr>
            <w:tcW w:w="1208" w:type="dxa"/>
            <w:gridSpan w:val="3"/>
            <w:tcBorders>
              <w:bottom w:val="single" w:sz="4" w:space="0" w:color="auto"/>
            </w:tcBorders>
            <w:vAlign w:val="center"/>
          </w:tcPr>
          <w:p w14:paraId="6032D016" w14:textId="77777777" w:rsidR="006A6AD6" w:rsidRPr="009E041B" w:rsidRDefault="006A6AD6" w:rsidP="006A6AD6">
            <w:pPr>
              <w:jc w:val="center"/>
              <w:rPr>
                <w:rFonts w:ascii="Arial" w:hAnsi="Arial" w:cs="Arial"/>
                <w:sz w:val="18"/>
                <w:lang w:eastAsia="en-US"/>
              </w:rPr>
            </w:pPr>
          </w:p>
        </w:tc>
        <w:tc>
          <w:tcPr>
            <w:tcW w:w="246" w:type="dxa"/>
            <w:tcBorders>
              <w:left w:val="nil"/>
            </w:tcBorders>
            <w:vAlign w:val="center"/>
          </w:tcPr>
          <w:p w14:paraId="1865C9C4"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13FA1BA7" w14:textId="77777777" w:rsidR="006A6AD6" w:rsidRPr="009E041B" w:rsidRDefault="006A6AD6" w:rsidP="006A6AD6">
            <w:pPr>
              <w:jc w:val="center"/>
              <w:rPr>
                <w:rFonts w:ascii="Arial" w:hAnsi="Arial" w:cs="Arial"/>
                <w:sz w:val="18"/>
                <w:lang w:eastAsia="en-US"/>
              </w:rPr>
            </w:pPr>
          </w:p>
        </w:tc>
        <w:tc>
          <w:tcPr>
            <w:tcW w:w="238" w:type="dxa"/>
            <w:vAlign w:val="center"/>
          </w:tcPr>
          <w:p w14:paraId="7D039906" w14:textId="77777777" w:rsidR="006A6AD6" w:rsidRPr="009E041B" w:rsidRDefault="006A6AD6" w:rsidP="006A6AD6">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0E1286B3" w14:textId="77777777" w:rsidR="006A6AD6" w:rsidRPr="009E041B" w:rsidRDefault="006A6AD6" w:rsidP="006A6AD6">
            <w:pPr>
              <w:jc w:val="center"/>
              <w:rPr>
                <w:rFonts w:ascii="Arial" w:hAnsi="Arial" w:cs="Arial"/>
                <w:bCs/>
                <w:sz w:val="18"/>
                <w:lang w:eastAsia="en-US"/>
              </w:rPr>
            </w:pPr>
          </w:p>
        </w:tc>
      </w:tr>
      <w:tr w:rsidR="006A6AD6" w:rsidRPr="009E041B" w14:paraId="5EDA534E" w14:textId="77777777" w:rsidTr="003E6FF7">
        <w:trPr>
          <w:cantSplit/>
          <w:trHeight w:val="340"/>
        </w:trPr>
        <w:tc>
          <w:tcPr>
            <w:tcW w:w="468" w:type="dxa"/>
            <w:tcBorders>
              <w:left w:val="single" w:sz="12" w:space="0" w:color="auto"/>
            </w:tcBorders>
          </w:tcPr>
          <w:p w14:paraId="0B1AFC0E" w14:textId="77777777" w:rsidR="006A6AD6" w:rsidRPr="009E041B" w:rsidRDefault="006A6AD6" w:rsidP="006A6AD6">
            <w:pPr>
              <w:rPr>
                <w:rFonts w:ascii="Arial" w:hAnsi="Arial" w:cs="Arial"/>
                <w:sz w:val="18"/>
                <w:lang w:eastAsia="en-US"/>
              </w:rPr>
            </w:pPr>
          </w:p>
        </w:tc>
        <w:tc>
          <w:tcPr>
            <w:tcW w:w="3583" w:type="dxa"/>
            <w:gridSpan w:val="7"/>
            <w:vAlign w:val="center"/>
          </w:tcPr>
          <w:p w14:paraId="25445711" w14:textId="77777777" w:rsidR="006A6AD6" w:rsidRPr="009E041B" w:rsidRDefault="006A6AD6" w:rsidP="006A6AD6">
            <w:pPr>
              <w:rPr>
                <w:rFonts w:ascii="Arial" w:hAnsi="Arial" w:cs="Arial"/>
                <w:sz w:val="18"/>
                <w:lang w:eastAsia="en-US"/>
              </w:rPr>
            </w:pPr>
          </w:p>
        </w:tc>
        <w:tc>
          <w:tcPr>
            <w:tcW w:w="1382" w:type="dxa"/>
            <w:gridSpan w:val="2"/>
            <w:tcBorders>
              <w:top w:val="single" w:sz="4" w:space="0" w:color="auto"/>
            </w:tcBorders>
            <w:vAlign w:val="center"/>
          </w:tcPr>
          <w:p w14:paraId="49CCE092" w14:textId="77777777" w:rsidR="006A6AD6" w:rsidRPr="009E041B" w:rsidRDefault="006A6AD6" w:rsidP="006A6AD6">
            <w:pPr>
              <w:jc w:val="center"/>
              <w:rPr>
                <w:rFonts w:ascii="Arial" w:hAnsi="Arial" w:cs="Arial"/>
                <w:sz w:val="18"/>
                <w:lang w:eastAsia="en-US"/>
              </w:rPr>
            </w:pPr>
          </w:p>
        </w:tc>
        <w:tc>
          <w:tcPr>
            <w:tcW w:w="236" w:type="dxa"/>
            <w:vAlign w:val="center"/>
          </w:tcPr>
          <w:p w14:paraId="53D0201F" w14:textId="77777777" w:rsidR="006A6AD6" w:rsidRPr="009E041B" w:rsidRDefault="006A6AD6" w:rsidP="006A6AD6">
            <w:pPr>
              <w:jc w:val="center"/>
              <w:rPr>
                <w:rFonts w:ascii="Arial" w:hAnsi="Arial" w:cs="Arial"/>
                <w:sz w:val="18"/>
                <w:lang w:eastAsia="en-US"/>
              </w:rPr>
            </w:pPr>
          </w:p>
        </w:tc>
        <w:tc>
          <w:tcPr>
            <w:tcW w:w="1208" w:type="dxa"/>
            <w:gridSpan w:val="3"/>
            <w:tcBorders>
              <w:top w:val="single" w:sz="4" w:space="0" w:color="auto"/>
            </w:tcBorders>
            <w:vAlign w:val="center"/>
          </w:tcPr>
          <w:p w14:paraId="726D325B" w14:textId="77777777" w:rsidR="006A6AD6" w:rsidRPr="009E041B" w:rsidRDefault="006A6AD6" w:rsidP="006A6AD6">
            <w:pPr>
              <w:jc w:val="center"/>
              <w:rPr>
                <w:rFonts w:ascii="Arial" w:hAnsi="Arial" w:cs="Arial"/>
                <w:sz w:val="18"/>
                <w:lang w:eastAsia="en-US"/>
              </w:rPr>
            </w:pPr>
          </w:p>
        </w:tc>
        <w:tc>
          <w:tcPr>
            <w:tcW w:w="246" w:type="dxa"/>
            <w:vAlign w:val="center"/>
          </w:tcPr>
          <w:p w14:paraId="6231B8E1" w14:textId="77777777" w:rsidR="006A6AD6" w:rsidRPr="009E041B" w:rsidRDefault="006A6AD6" w:rsidP="006A6AD6">
            <w:pPr>
              <w:jc w:val="center"/>
              <w:rPr>
                <w:rFonts w:ascii="Arial" w:hAnsi="Arial" w:cs="Arial"/>
                <w:sz w:val="18"/>
                <w:lang w:eastAsia="en-US"/>
              </w:rPr>
            </w:pPr>
          </w:p>
        </w:tc>
        <w:tc>
          <w:tcPr>
            <w:tcW w:w="1207" w:type="dxa"/>
            <w:gridSpan w:val="2"/>
            <w:vAlign w:val="center"/>
          </w:tcPr>
          <w:p w14:paraId="288E7844" w14:textId="77777777" w:rsidR="006A6AD6" w:rsidRPr="009E041B" w:rsidRDefault="006A6AD6" w:rsidP="006A6AD6">
            <w:pPr>
              <w:jc w:val="center"/>
              <w:rPr>
                <w:rFonts w:ascii="Arial" w:hAnsi="Arial" w:cs="Arial"/>
                <w:sz w:val="18"/>
                <w:lang w:eastAsia="en-US"/>
              </w:rPr>
            </w:pPr>
          </w:p>
        </w:tc>
        <w:tc>
          <w:tcPr>
            <w:tcW w:w="238" w:type="dxa"/>
            <w:vAlign w:val="center"/>
          </w:tcPr>
          <w:p w14:paraId="7CA88B16" w14:textId="77777777" w:rsidR="006A6AD6" w:rsidRPr="009E041B" w:rsidRDefault="006A6AD6" w:rsidP="006A6AD6">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68ECC8A5" w14:textId="77777777" w:rsidR="006A6AD6" w:rsidRPr="009E041B" w:rsidRDefault="006A6AD6" w:rsidP="006A6AD6">
            <w:pPr>
              <w:jc w:val="center"/>
              <w:rPr>
                <w:rFonts w:ascii="Arial" w:hAnsi="Arial" w:cs="Arial"/>
                <w:sz w:val="18"/>
                <w:lang w:eastAsia="en-US"/>
              </w:rPr>
            </w:pPr>
          </w:p>
        </w:tc>
      </w:tr>
      <w:tr w:rsidR="006A6AD6" w:rsidRPr="009E041B" w14:paraId="1CD79EB8" w14:textId="77777777" w:rsidTr="003E6FF7">
        <w:trPr>
          <w:cantSplit/>
          <w:trHeight w:val="397"/>
        </w:trPr>
        <w:tc>
          <w:tcPr>
            <w:tcW w:w="468" w:type="dxa"/>
            <w:tcBorders>
              <w:left w:val="single" w:sz="12" w:space="0" w:color="auto"/>
              <w:bottom w:val="single" w:sz="12" w:space="0" w:color="auto"/>
            </w:tcBorders>
            <w:vAlign w:val="center"/>
          </w:tcPr>
          <w:p w14:paraId="78BAD0B7" w14:textId="77777777" w:rsidR="006A6AD6" w:rsidRPr="009E041B" w:rsidRDefault="006A6AD6" w:rsidP="006A6AD6">
            <w:pPr>
              <w:rPr>
                <w:rFonts w:ascii="Arial" w:hAnsi="Arial" w:cs="Arial"/>
                <w:sz w:val="18"/>
                <w:lang w:eastAsia="en-US"/>
              </w:rPr>
            </w:pPr>
          </w:p>
        </w:tc>
        <w:tc>
          <w:tcPr>
            <w:tcW w:w="8100" w:type="dxa"/>
            <w:gridSpan w:val="17"/>
            <w:tcBorders>
              <w:bottom w:val="single" w:sz="12" w:space="0" w:color="auto"/>
            </w:tcBorders>
            <w:vAlign w:val="center"/>
          </w:tcPr>
          <w:p w14:paraId="31E60693" w14:textId="77777777" w:rsidR="006A6AD6" w:rsidRPr="009E041B" w:rsidRDefault="006A6AD6" w:rsidP="006A6AD6">
            <w:pPr>
              <w:keepNext/>
              <w:outlineLvl w:val="2"/>
              <w:rPr>
                <w:rFonts w:ascii="Arial" w:hAnsi="Arial" w:cs="Arial"/>
                <w:b/>
                <w:bCs/>
                <w:sz w:val="20"/>
                <w:szCs w:val="20"/>
                <w:lang w:eastAsia="en-US"/>
              </w:rPr>
            </w:pPr>
            <w:bookmarkStart w:id="278" w:name="_Toc60907808"/>
            <w:r w:rsidRPr="009E041B">
              <w:rPr>
                <w:rFonts w:ascii="Arial" w:hAnsi="Arial" w:cs="Arial"/>
                <w:b/>
                <w:bCs/>
                <w:sz w:val="20"/>
                <w:szCs w:val="20"/>
                <w:lang w:eastAsia="en-US"/>
              </w:rPr>
              <w:t>Total Other Funding</w:t>
            </w:r>
            <w:bookmarkEnd w:id="278"/>
          </w:p>
        </w:tc>
        <w:tc>
          <w:tcPr>
            <w:tcW w:w="1629" w:type="dxa"/>
            <w:gridSpan w:val="4"/>
            <w:tcBorders>
              <w:bottom w:val="single" w:sz="12" w:space="0" w:color="auto"/>
              <w:right w:val="single" w:sz="12" w:space="0" w:color="auto"/>
            </w:tcBorders>
            <w:vAlign w:val="center"/>
          </w:tcPr>
          <w:p w14:paraId="60970640" w14:textId="77777777" w:rsidR="006A6AD6" w:rsidRPr="009E041B" w:rsidRDefault="006A6AD6" w:rsidP="006A6AD6">
            <w:pPr>
              <w:jc w:val="center"/>
              <w:rPr>
                <w:rFonts w:ascii="Arial" w:hAnsi="Arial" w:cs="Arial"/>
                <w:b/>
                <w:bCs/>
                <w:lang w:eastAsia="en-US"/>
              </w:rPr>
            </w:pPr>
          </w:p>
        </w:tc>
      </w:tr>
      <w:tr w:rsidR="006A6AD6" w:rsidRPr="009E041B" w14:paraId="629B3CA1" w14:textId="77777777" w:rsidTr="003E6FF7">
        <w:trPr>
          <w:cantSplit/>
          <w:trHeight w:val="170"/>
        </w:trPr>
        <w:tc>
          <w:tcPr>
            <w:tcW w:w="468" w:type="dxa"/>
            <w:tcBorders>
              <w:top w:val="single" w:sz="12" w:space="0" w:color="auto"/>
            </w:tcBorders>
            <w:vAlign w:val="center"/>
          </w:tcPr>
          <w:p w14:paraId="16F0A7AD" w14:textId="77777777" w:rsidR="006A6AD6" w:rsidRPr="009E041B" w:rsidRDefault="006A6AD6" w:rsidP="006A6AD6">
            <w:pPr>
              <w:rPr>
                <w:rFonts w:ascii="Arial" w:hAnsi="Arial" w:cs="Arial"/>
                <w:sz w:val="18"/>
                <w:lang w:eastAsia="en-US"/>
              </w:rPr>
            </w:pPr>
          </w:p>
        </w:tc>
        <w:tc>
          <w:tcPr>
            <w:tcW w:w="8100" w:type="dxa"/>
            <w:gridSpan w:val="17"/>
            <w:tcBorders>
              <w:top w:val="single" w:sz="12" w:space="0" w:color="auto"/>
            </w:tcBorders>
            <w:vAlign w:val="center"/>
          </w:tcPr>
          <w:p w14:paraId="295D5F7B" w14:textId="77777777" w:rsidR="006A6AD6" w:rsidRPr="009E041B" w:rsidRDefault="006A6AD6" w:rsidP="006A6AD6">
            <w:pPr>
              <w:keepNext/>
              <w:outlineLvl w:val="2"/>
              <w:rPr>
                <w:rFonts w:ascii="Arial" w:hAnsi="Arial" w:cs="Arial"/>
                <w:b/>
                <w:bCs/>
                <w:lang w:eastAsia="en-US"/>
              </w:rPr>
            </w:pPr>
          </w:p>
        </w:tc>
        <w:tc>
          <w:tcPr>
            <w:tcW w:w="1629" w:type="dxa"/>
            <w:gridSpan w:val="4"/>
            <w:tcBorders>
              <w:top w:val="single" w:sz="12" w:space="0" w:color="auto"/>
            </w:tcBorders>
            <w:vAlign w:val="center"/>
          </w:tcPr>
          <w:p w14:paraId="7E24BE08" w14:textId="77777777" w:rsidR="006A6AD6" w:rsidRPr="009E041B" w:rsidRDefault="006A6AD6" w:rsidP="006A6AD6">
            <w:pPr>
              <w:jc w:val="center"/>
              <w:rPr>
                <w:rFonts w:ascii="Arial" w:hAnsi="Arial" w:cs="Arial"/>
                <w:b/>
                <w:bCs/>
                <w:sz w:val="28"/>
                <w:szCs w:val="28"/>
                <w:lang w:eastAsia="en-US"/>
              </w:rPr>
            </w:pPr>
          </w:p>
        </w:tc>
      </w:tr>
      <w:tr w:rsidR="006A6AD6" w:rsidRPr="009E041B" w14:paraId="24AE1D0D" w14:textId="77777777" w:rsidTr="003E6FF7">
        <w:trPr>
          <w:cantSplit/>
          <w:trHeight w:val="170"/>
        </w:trPr>
        <w:tc>
          <w:tcPr>
            <w:tcW w:w="468" w:type="dxa"/>
            <w:vAlign w:val="center"/>
          </w:tcPr>
          <w:p w14:paraId="7871D2EA" w14:textId="77777777" w:rsidR="006A6AD6" w:rsidRPr="009E041B" w:rsidRDefault="006A6AD6" w:rsidP="006A6AD6">
            <w:pPr>
              <w:rPr>
                <w:rFonts w:ascii="Arial" w:hAnsi="Arial" w:cs="Arial"/>
                <w:sz w:val="18"/>
                <w:lang w:eastAsia="en-US"/>
              </w:rPr>
            </w:pPr>
          </w:p>
        </w:tc>
        <w:tc>
          <w:tcPr>
            <w:tcW w:w="8100" w:type="dxa"/>
            <w:gridSpan w:val="17"/>
            <w:vAlign w:val="center"/>
          </w:tcPr>
          <w:p w14:paraId="41B54076" w14:textId="77777777" w:rsidR="006A6AD6" w:rsidRPr="009E041B" w:rsidRDefault="006A6AD6" w:rsidP="006A6AD6">
            <w:pPr>
              <w:keepNext/>
              <w:outlineLvl w:val="2"/>
              <w:rPr>
                <w:rFonts w:ascii="Arial" w:hAnsi="Arial" w:cs="Arial"/>
                <w:b/>
                <w:bCs/>
                <w:sz w:val="20"/>
                <w:szCs w:val="20"/>
                <w:lang w:eastAsia="en-US"/>
              </w:rPr>
            </w:pPr>
          </w:p>
        </w:tc>
        <w:tc>
          <w:tcPr>
            <w:tcW w:w="1629" w:type="dxa"/>
            <w:gridSpan w:val="4"/>
            <w:vAlign w:val="center"/>
          </w:tcPr>
          <w:p w14:paraId="6176C69B" w14:textId="77777777" w:rsidR="006A6AD6" w:rsidRPr="009E041B" w:rsidRDefault="006A6AD6" w:rsidP="006A6AD6">
            <w:pPr>
              <w:jc w:val="center"/>
              <w:rPr>
                <w:rFonts w:ascii="Arial" w:hAnsi="Arial" w:cs="Arial"/>
                <w:b/>
                <w:bCs/>
                <w:sz w:val="20"/>
                <w:szCs w:val="20"/>
                <w:lang w:eastAsia="en-US"/>
              </w:rPr>
            </w:pPr>
          </w:p>
        </w:tc>
      </w:tr>
      <w:tr w:rsidR="006A6AD6" w:rsidRPr="009E041B" w14:paraId="488F5F31" w14:textId="77777777" w:rsidTr="003E6FF7">
        <w:trPr>
          <w:cantSplit/>
          <w:trHeight w:val="170"/>
        </w:trPr>
        <w:tc>
          <w:tcPr>
            <w:tcW w:w="468" w:type="dxa"/>
            <w:vAlign w:val="center"/>
          </w:tcPr>
          <w:p w14:paraId="469D2F0C" w14:textId="77777777" w:rsidR="006A6AD6" w:rsidRPr="009E041B" w:rsidRDefault="006A6AD6" w:rsidP="006A6AD6">
            <w:pPr>
              <w:rPr>
                <w:rFonts w:ascii="Arial" w:hAnsi="Arial" w:cs="Arial"/>
                <w:sz w:val="18"/>
                <w:lang w:eastAsia="en-US"/>
              </w:rPr>
            </w:pPr>
          </w:p>
        </w:tc>
        <w:tc>
          <w:tcPr>
            <w:tcW w:w="8100" w:type="dxa"/>
            <w:gridSpan w:val="17"/>
            <w:vAlign w:val="center"/>
          </w:tcPr>
          <w:p w14:paraId="1722C976" w14:textId="77777777" w:rsidR="006A6AD6" w:rsidRPr="009E041B" w:rsidRDefault="006A6AD6" w:rsidP="006A6AD6">
            <w:pPr>
              <w:keepNext/>
              <w:outlineLvl w:val="2"/>
              <w:rPr>
                <w:rFonts w:ascii="Arial" w:hAnsi="Arial" w:cs="Arial"/>
                <w:b/>
                <w:bCs/>
                <w:lang w:eastAsia="en-US"/>
              </w:rPr>
            </w:pPr>
          </w:p>
        </w:tc>
        <w:tc>
          <w:tcPr>
            <w:tcW w:w="1629" w:type="dxa"/>
            <w:gridSpan w:val="4"/>
            <w:vAlign w:val="center"/>
          </w:tcPr>
          <w:p w14:paraId="2C976F23" w14:textId="77777777" w:rsidR="006A6AD6" w:rsidRPr="009E041B" w:rsidRDefault="006A6AD6" w:rsidP="006A6AD6">
            <w:pPr>
              <w:jc w:val="center"/>
              <w:rPr>
                <w:rFonts w:ascii="Arial" w:hAnsi="Arial" w:cs="Arial"/>
                <w:b/>
                <w:bCs/>
                <w:sz w:val="28"/>
                <w:szCs w:val="28"/>
                <w:lang w:eastAsia="en-US"/>
              </w:rPr>
            </w:pPr>
          </w:p>
        </w:tc>
      </w:tr>
      <w:tr w:rsidR="006A6AD6" w:rsidRPr="009E041B" w14:paraId="5BB9B00D" w14:textId="77777777" w:rsidTr="003E6FF7">
        <w:trPr>
          <w:cantSplit/>
          <w:trHeight w:val="510"/>
        </w:trPr>
        <w:tc>
          <w:tcPr>
            <w:tcW w:w="468" w:type="dxa"/>
            <w:vAlign w:val="center"/>
          </w:tcPr>
          <w:p w14:paraId="3F43AD99" w14:textId="77777777" w:rsidR="006A6AD6" w:rsidRPr="009E041B" w:rsidRDefault="006A6AD6" w:rsidP="006A6AD6">
            <w:pPr>
              <w:rPr>
                <w:rFonts w:ascii="Arial" w:hAnsi="Arial" w:cs="Arial"/>
                <w:sz w:val="18"/>
                <w:lang w:eastAsia="en-US"/>
              </w:rPr>
            </w:pPr>
          </w:p>
        </w:tc>
        <w:tc>
          <w:tcPr>
            <w:tcW w:w="8100" w:type="dxa"/>
            <w:gridSpan w:val="17"/>
            <w:tcBorders>
              <w:right w:val="single" w:sz="12" w:space="0" w:color="auto"/>
            </w:tcBorders>
            <w:vAlign w:val="center"/>
          </w:tcPr>
          <w:p w14:paraId="22679569" w14:textId="6E7F1287" w:rsidR="006A6AD6" w:rsidRPr="009E041B" w:rsidRDefault="006A6AD6" w:rsidP="006A6AD6">
            <w:pPr>
              <w:keepNext/>
              <w:outlineLvl w:val="2"/>
              <w:rPr>
                <w:rFonts w:ascii="Arial" w:hAnsi="Arial" w:cs="Arial"/>
                <w:b/>
                <w:bCs/>
                <w:sz w:val="28"/>
                <w:szCs w:val="28"/>
                <w:lang w:eastAsia="en-US"/>
              </w:rPr>
            </w:pPr>
            <w:bookmarkStart w:id="279" w:name="_Toc60907809"/>
            <w:r w:rsidRPr="009E041B">
              <w:rPr>
                <w:rFonts w:ascii="Arial" w:hAnsi="Arial" w:cs="Arial"/>
                <w:b/>
                <w:bCs/>
                <w:sz w:val="28"/>
                <w:szCs w:val="28"/>
                <w:lang w:eastAsia="en-US"/>
              </w:rPr>
              <w:t xml:space="preserve">Total School’s Delegated Funding Allocation </w:t>
            </w:r>
            <w:r w:rsidR="0055161A" w:rsidRPr="009E041B">
              <w:rPr>
                <w:rFonts w:ascii="Arial" w:hAnsi="Arial" w:cs="Arial"/>
                <w:b/>
                <w:bCs/>
                <w:sz w:val="28"/>
                <w:szCs w:val="28"/>
                <w:lang w:eastAsia="en-US"/>
              </w:rPr>
              <w:t>2025</w:t>
            </w:r>
            <w:r w:rsidRPr="009E041B">
              <w:rPr>
                <w:rFonts w:ascii="Arial" w:hAnsi="Arial" w:cs="Arial"/>
                <w:b/>
                <w:bCs/>
                <w:sz w:val="28"/>
                <w:szCs w:val="28"/>
                <w:lang w:eastAsia="en-US"/>
              </w:rPr>
              <w:t>-</w:t>
            </w:r>
            <w:bookmarkEnd w:id="279"/>
            <w:r w:rsidR="0055161A" w:rsidRPr="009E041B">
              <w:rPr>
                <w:rFonts w:ascii="Arial" w:hAnsi="Arial" w:cs="Arial"/>
                <w:b/>
                <w:bCs/>
                <w:sz w:val="28"/>
                <w:szCs w:val="28"/>
                <w:lang w:eastAsia="en-US"/>
              </w:rPr>
              <w:t xml:space="preserve">26 </w:t>
            </w:r>
          </w:p>
          <w:p w14:paraId="7ADB93EA" w14:textId="77777777" w:rsidR="006A6AD6" w:rsidRPr="009E041B" w:rsidRDefault="006A6AD6" w:rsidP="006A6AD6">
            <w:pPr>
              <w:keepNext/>
              <w:outlineLvl w:val="2"/>
              <w:rPr>
                <w:rFonts w:ascii="Arial" w:hAnsi="Arial" w:cs="Arial"/>
                <w:sz w:val="28"/>
                <w:lang w:eastAsia="en-US"/>
              </w:rPr>
            </w:pPr>
            <w:bookmarkStart w:id="280" w:name="_Toc60907810"/>
            <w:r w:rsidRPr="009E041B">
              <w:rPr>
                <w:rFonts w:ascii="Arial" w:hAnsi="Arial" w:cs="Arial"/>
                <w:lang w:eastAsia="en-US"/>
              </w:rPr>
              <w:t>(Sections A + B &amp; Transitional Funding)</w:t>
            </w:r>
            <w:bookmarkEnd w:id="280"/>
          </w:p>
        </w:tc>
        <w:tc>
          <w:tcPr>
            <w:tcW w:w="1629" w:type="dxa"/>
            <w:gridSpan w:val="4"/>
            <w:tcBorders>
              <w:top w:val="single" w:sz="12" w:space="0" w:color="auto"/>
              <w:left w:val="single" w:sz="12" w:space="0" w:color="auto"/>
              <w:bottom w:val="single" w:sz="12" w:space="0" w:color="auto"/>
              <w:right w:val="single" w:sz="12" w:space="0" w:color="auto"/>
            </w:tcBorders>
            <w:shd w:val="clear" w:color="auto" w:fill="D9D9D9"/>
            <w:vAlign w:val="center"/>
          </w:tcPr>
          <w:p w14:paraId="54C66FBE" w14:textId="77777777" w:rsidR="006A6AD6" w:rsidRPr="009E041B" w:rsidRDefault="006A6AD6" w:rsidP="006A6AD6">
            <w:pPr>
              <w:jc w:val="center"/>
              <w:rPr>
                <w:rFonts w:ascii="Arial" w:hAnsi="Arial" w:cs="Arial"/>
                <w:b/>
                <w:bCs/>
                <w:sz w:val="32"/>
                <w:szCs w:val="32"/>
                <w:lang w:eastAsia="en-US"/>
              </w:rPr>
            </w:pPr>
          </w:p>
        </w:tc>
      </w:tr>
    </w:tbl>
    <w:p w14:paraId="6C140318" w14:textId="7C13BC90" w:rsidR="006A6AD6" w:rsidRPr="009E041B" w:rsidRDefault="006A6AD6" w:rsidP="00613705">
      <w:pPr>
        <w:jc w:val="both"/>
        <w:rPr>
          <w:rFonts w:ascii="Arial" w:hAnsi="Arial" w:cs="Arial"/>
        </w:rPr>
      </w:pPr>
    </w:p>
    <w:p w14:paraId="1C35ED2E" w14:textId="77777777" w:rsidR="006A6AD6" w:rsidRPr="009E041B" w:rsidRDefault="006A6AD6">
      <w:pPr>
        <w:rPr>
          <w:rFonts w:ascii="Arial" w:hAnsi="Arial" w:cs="Arial"/>
        </w:rPr>
      </w:pPr>
      <w:r w:rsidRPr="009E041B">
        <w:rPr>
          <w:rFonts w:ascii="Arial" w:hAnsi="Arial" w:cs="Arial"/>
        </w:rPr>
        <w:br w:type="page"/>
      </w:r>
    </w:p>
    <w:tbl>
      <w:tblPr>
        <w:tblpPr w:leftFromText="180" w:rightFromText="180" w:horzAnchor="margin" w:tblpXSpec="center" w:tblpY="-540"/>
        <w:tblW w:w="10197" w:type="dxa"/>
        <w:tblLayout w:type="fixed"/>
        <w:tblLook w:val="0000" w:firstRow="0" w:lastRow="0" w:firstColumn="0" w:lastColumn="0" w:noHBand="0" w:noVBand="0"/>
      </w:tblPr>
      <w:tblGrid>
        <w:gridCol w:w="467"/>
        <w:gridCol w:w="174"/>
        <w:gridCol w:w="1080"/>
        <w:gridCol w:w="364"/>
        <w:gridCol w:w="352"/>
        <w:gridCol w:w="1074"/>
        <w:gridCol w:w="179"/>
        <w:gridCol w:w="342"/>
        <w:gridCol w:w="1271"/>
        <w:gridCol w:w="104"/>
        <w:gridCol w:w="236"/>
        <w:gridCol w:w="957"/>
        <w:gridCol w:w="246"/>
        <w:gridCol w:w="178"/>
        <w:gridCol w:w="68"/>
        <w:gridCol w:w="497"/>
        <w:gridCol w:w="704"/>
        <w:gridCol w:w="239"/>
        <w:gridCol w:w="327"/>
        <w:gridCol w:w="283"/>
        <w:gridCol w:w="564"/>
        <w:gridCol w:w="491"/>
      </w:tblGrid>
      <w:tr w:rsidR="00A31D37" w:rsidRPr="009E041B" w14:paraId="6B57D1E5" w14:textId="77777777" w:rsidTr="003E6FF7">
        <w:tc>
          <w:tcPr>
            <w:tcW w:w="10197" w:type="dxa"/>
            <w:gridSpan w:val="22"/>
          </w:tcPr>
          <w:p w14:paraId="17F34982" w14:textId="11247D68" w:rsidR="00A31D37" w:rsidRPr="009E041B" w:rsidRDefault="00A31D37" w:rsidP="006B24C4">
            <w:pPr>
              <w:keepNext/>
              <w:jc w:val="center"/>
              <w:outlineLvl w:val="0"/>
              <w:rPr>
                <w:rFonts w:ascii="Arial" w:hAnsi="Arial" w:cs="Arial"/>
                <w:b/>
                <w:bCs/>
                <w:sz w:val="28"/>
                <w:lang w:eastAsia="en-US"/>
              </w:rPr>
            </w:pPr>
            <w:bookmarkStart w:id="281" w:name="_Toc60907811"/>
            <w:r w:rsidRPr="009E041B">
              <w:rPr>
                <w:rFonts w:ascii="Arial" w:hAnsi="Arial" w:cs="Arial"/>
                <w:b/>
                <w:bCs/>
                <w:sz w:val="28"/>
                <w:lang w:eastAsia="en-US"/>
              </w:rPr>
              <w:lastRenderedPageBreak/>
              <w:t xml:space="preserve">School Budget Allocations for </w:t>
            </w:r>
            <w:r w:rsidR="000D77BB" w:rsidRPr="009E041B">
              <w:rPr>
                <w:rFonts w:ascii="Arial" w:hAnsi="Arial" w:cs="Arial"/>
                <w:b/>
                <w:bCs/>
                <w:sz w:val="28"/>
                <w:lang w:eastAsia="en-US"/>
              </w:rPr>
              <w:t>2025</w:t>
            </w:r>
            <w:r w:rsidRPr="009E041B">
              <w:rPr>
                <w:rFonts w:ascii="Arial" w:hAnsi="Arial" w:cs="Arial"/>
                <w:b/>
                <w:bCs/>
                <w:sz w:val="28"/>
                <w:lang w:eastAsia="en-US"/>
              </w:rPr>
              <w:t>-</w:t>
            </w:r>
            <w:r w:rsidR="000D77BB" w:rsidRPr="009E041B">
              <w:rPr>
                <w:rFonts w:ascii="Arial" w:hAnsi="Arial" w:cs="Arial"/>
                <w:b/>
                <w:bCs/>
                <w:sz w:val="28"/>
                <w:lang w:eastAsia="en-US"/>
              </w:rPr>
              <w:t xml:space="preserve">26 </w:t>
            </w:r>
            <w:r w:rsidRPr="009E041B">
              <w:rPr>
                <w:rFonts w:ascii="Arial" w:hAnsi="Arial" w:cs="Arial"/>
                <w:b/>
                <w:bCs/>
                <w:sz w:val="28"/>
                <w:lang w:eastAsia="en-US"/>
              </w:rPr>
              <w:t>: Primary Schools</w:t>
            </w:r>
            <w:bookmarkEnd w:id="281"/>
          </w:p>
        </w:tc>
      </w:tr>
      <w:tr w:rsidR="00A31D37" w:rsidRPr="009E041B" w14:paraId="0D813B38" w14:textId="77777777" w:rsidTr="003E6FF7">
        <w:trPr>
          <w:cantSplit/>
          <w:trHeight w:val="28"/>
        </w:trPr>
        <w:tc>
          <w:tcPr>
            <w:tcW w:w="10197" w:type="dxa"/>
            <w:gridSpan w:val="22"/>
            <w:tcBorders>
              <w:bottom w:val="single" w:sz="12" w:space="0" w:color="auto"/>
            </w:tcBorders>
          </w:tcPr>
          <w:p w14:paraId="231C3DF2" w14:textId="77777777" w:rsidR="00A31D37" w:rsidRPr="009E041B" w:rsidRDefault="00A31D37" w:rsidP="00A31D37">
            <w:pPr>
              <w:rPr>
                <w:rFonts w:ascii="Arial" w:hAnsi="Arial" w:cs="Arial"/>
                <w:sz w:val="18"/>
                <w:lang w:eastAsia="en-US"/>
              </w:rPr>
            </w:pPr>
          </w:p>
        </w:tc>
      </w:tr>
      <w:tr w:rsidR="00A31D37" w:rsidRPr="009E041B" w14:paraId="6ABBCDD7" w14:textId="77777777" w:rsidTr="00A31D37">
        <w:trPr>
          <w:cantSplit/>
          <w:trHeight w:val="20"/>
        </w:trPr>
        <w:tc>
          <w:tcPr>
            <w:tcW w:w="642" w:type="dxa"/>
            <w:gridSpan w:val="2"/>
            <w:tcBorders>
              <w:top w:val="single" w:sz="12" w:space="0" w:color="auto"/>
              <w:left w:val="single" w:sz="12" w:space="0" w:color="auto"/>
            </w:tcBorders>
            <w:shd w:val="clear" w:color="auto" w:fill="B4C6E7"/>
          </w:tcPr>
          <w:p w14:paraId="31C97FB4" w14:textId="77777777" w:rsidR="00A31D37" w:rsidRPr="009E041B" w:rsidRDefault="00A31D37" w:rsidP="00A31D37">
            <w:pPr>
              <w:rPr>
                <w:rFonts w:ascii="Arial" w:hAnsi="Arial" w:cs="Arial"/>
                <w:sz w:val="18"/>
                <w:lang w:eastAsia="en-US"/>
              </w:rPr>
            </w:pPr>
          </w:p>
        </w:tc>
        <w:tc>
          <w:tcPr>
            <w:tcW w:w="1451" w:type="dxa"/>
            <w:gridSpan w:val="2"/>
            <w:tcBorders>
              <w:top w:val="single" w:sz="12" w:space="0" w:color="auto"/>
            </w:tcBorders>
            <w:shd w:val="clear" w:color="auto" w:fill="B4C6E7"/>
            <w:vAlign w:val="center"/>
          </w:tcPr>
          <w:p w14:paraId="1A34E440" w14:textId="77777777" w:rsidR="00A31D37" w:rsidRPr="009E041B" w:rsidRDefault="00A31D37" w:rsidP="00A31D37">
            <w:pPr>
              <w:rPr>
                <w:rFonts w:ascii="Arial" w:hAnsi="Arial" w:cs="Arial"/>
                <w:b/>
                <w:bCs/>
                <w:sz w:val="18"/>
                <w:lang w:eastAsia="en-US"/>
              </w:rPr>
            </w:pPr>
            <w:r w:rsidRPr="009E041B">
              <w:rPr>
                <w:rFonts w:ascii="Arial" w:hAnsi="Arial" w:cs="Arial"/>
                <w:b/>
                <w:bCs/>
                <w:sz w:val="18"/>
                <w:lang w:eastAsia="en-US"/>
              </w:rPr>
              <w:t xml:space="preserve">School Name: </w:t>
            </w:r>
          </w:p>
        </w:tc>
        <w:tc>
          <w:tcPr>
            <w:tcW w:w="4536" w:type="dxa"/>
            <w:gridSpan w:val="8"/>
            <w:tcBorders>
              <w:top w:val="single" w:sz="12" w:space="0" w:color="auto"/>
            </w:tcBorders>
            <w:shd w:val="clear" w:color="auto" w:fill="B4C6E7"/>
            <w:vAlign w:val="center"/>
          </w:tcPr>
          <w:p w14:paraId="7A252624" w14:textId="77777777" w:rsidR="00A31D37" w:rsidRPr="009E041B" w:rsidRDefault="00A31D37" w:rsidP="00A31D37">
            <w:pPr>
              <w:rPr>
                <w:rFonts w:ascii="Arial" w:hAnsi="Arial" w:cs="Arial"/>
                <w:b/>
                <w:bCs/>
                <w:lang w:eastAsia="en-US"/>
              </w:rPr>
            </w:pPr>
          </w:p>
        </w:tc>
        <w:tc>
          <w:tcPr>
            <w:tcW w:w="2268" w:type="dxa"/>
            <w:gridSpan w:val="7"/>
            <w:tcBorders>
              <w:top w:val="single" w:sz="12" w:space="0" w:color="auto"/>
            </w:tcBorders>
            <w:shd w:val="clear" w:color="auto" w:fill="B4C6E7"/>
            <w:vAlign w:val="center"/>
          </w:tcPr>
          <w:p w14:paraId="7E352A6F" w14:textId="77777777" w:rsidR="00A31D37" w:rsidRPr="009E041B" w:rsidRDefault="00A31D37" w:rsidP="00A31D37">
            <w:pPr>
              <w:rPr>
                <w:rFonts w:ascii="Arial" w:hAnsi="Arial" w:cs="Arial"/>
                <w:b/>
                <w:bCs/>
                <w:sz w:val="18"/>
                <w:szCs w:val="18"/>
                <w:lang w:eastAsia="en-US"/>
              </w:rPr>
            </w:pPr>
            <w:r w:rsidRPr="009E041B">
              <w:rPr>
                <w:rFonts w:ascii="Arial" w:hAnsi="Arial" w:cs="Arial"/>
                <w:b/>
                <w:bCs/>
                <w:sz w:val="18"/>
                <w:szCs w:val="18"/>
                <w:lang w:eastAsia="en-US"/>
              </w:rPr>
              <w:t>Cost Centre Code</w:t>
            </w:r>
          </w:p>
        </w:tc>
        <w:tc>
          <w:tcPr>
            <w:tcW w:w="283" w:type="dxa"/>
            <w:tcBorders>
              <w:top w:val="single" w:sz="12" w:space="0" w:color="auto"/>
            </w:tcBorders>
            <w:shd w:val="clear" w:color="auto" w:fill="B4C6E7"/>
            <w:vAlign w:val="center"/>
          </w:tcPr>
          <w:p w14:paraId="58A9F22A" w14:textId="77777777" w:rsidR="00A31D37" w:rsidRPr="009E041B" w:rsidRDefault="00A31D37" w:rsidP="00A31D37">
            <w:pPr>
              <w:rPr>
                <w:rFonts w:ascii="Arial" w:hAnsi="Arial" w:cs="Arial"/>
                <w:sz w:val="18"/>
                <w:lang w:eastAsia="en-US"/>
              </w:rPr>
            </w:pPr>
          </w:p>
        </w:tc>
        <w:tc>
          <w:tcPr>
            <w:tcW w:w="1017" w:type="dxa"/>
            <w:gridSpan w:val="2"/>
            <w:tcBorders>
              <w:top w:val="single" w:sz="12" w:space="0" w:color="auto"/>
              <w:right w:val="single" w:sz="12" w:space="0" w:color="auto"/>
            </w:tcBorders>
            <w:shd w:val="clear" w:color="auto" w:fill="B4C6E7"/>
            <w:vAlign w:val="center"/>
          </w:tcPr>
          <w:p w14:paraId="0ABC0942" w14:textId="77777777" w:rsidR="00A31D37" w:rsidRPr="009E041B" w:rsidRDefault="00A31D37" w:rsidP="00A31D37">
            <w:pPr>
              <w:rPr>
                <w:rFonts w:ascii="Arial" w:hAnsi="Arial" w:cs="Arial"/>
                <w:b/>
                <w:sz w:val="18"/>
                <w:lang w:eastAsia="en-US"/>
              </w:rPr>
            </w:pPr>
          </w:p>
        </w:tc>
      </w:tr>
      <w:tr w:rsidR="00A31D37" w:rsidRPr="009E041B" w14:paraId="2009A8D8" w14:textId="77777777" w:rsidTr="00A31D37">
        <w:trPr>
          <w:cantSplit/>
          <w:trHeight w:val="20"/>
        </w:trPr>
        <w:tc>
          <w:tcPr>
            <w:tcW w:w="642" w:type="dxa"/>
            <w:gridSpan w:val="2"/>
            <w:tcBorders>
              <w:left w:val="single" w:sz="12" w:space="0" w:color="auto"/>
            </w:tcBorders>
            <w:shd w:val="clear" w:color="auto" w:fill="B4C6E7"/>
          </w:tcPr>
          <w:p w14:paraId="41D49908" w14:textId="77777777" w:rsidR="00A31D37" w:rsidRPr="009E041B" w:rsidRDefault="00A31D37" w:rsidP="00A31D37">
            <w:pPr>
              <w:rPr>
                <w:rFonts w:ascii="Arial" w:hAnsi="Arial" w:cs="Arial"/>
                <w:sz w:val="18"/>
                <w:lang w:eastAsia="en-US"/>
              </w:rPr>
            </w:pPr>
          </w:p>
        </w:tc>
        <w:tc>
          <w:tcPr>
            <w:tcW w:w="3065" w:type="dxa"/>
            <w:gridSpan w:val="5"/>
            <w:shd w:val="clear" w:color="auto" w:fill="B4C6E7"/>
            <w:vAlign w:val="center"/>
          </w:tcPr>
          <w:p w14:paraId="13FF9F47" w14:textId="77777777" w:rsidR="00A31D37" w:rsidRPr="009E041B" w:rsidRDefault="00A31D37" w:rsidP="00A31D37">
            <w:pPr>
              <w:rPr>
                <w:rFonts w:ascii="Arial" w:hAnsi="Arial" w:cs="Arial"/>
                <w:b/>
                <w:bCs/>
                <w:sz w:val="18"/>
                <w:lang w:eastAsia="en-US"/>
              </w:rPr>
            </w:pPr>
            <w:r w:rsidRPr="009E041B">
              <w:rPr>
                <w:rFonts w:ascii="Arial" w:hAnsi="Arial" w:cs="Arial"/>
                <w:b/>
                <w:bCs/>
                <w:sz w:val="18"/>
                <w:lang w:eastAsia="en-US"/>
              </w:rPr>
              <w:t>School Reference Number:</w:t>
            </w:r>
          </w:p>
        </w:tc>
        <w:tc>
          <w:tcPr>
            <w:tcW w:w="1620" w:type="dxa"/>
            <w:gridSpan w:val="2"/>
            <w:shd w:val="clear" w:color="auto" w:fill="B4C6E7"/>
            <w:vAlign w:val="center"/>
          </w:tcPr>
          <w:p w14:paraId="508E1253" w14:textId="77777777" w:rsidR="00A31D37" w:rsidRPr="009E041B" w:rsidRDefault="00A31D37" w:rsidP="00A31D37">
            <w:pPr>
              <w:rPr>
                <w:rFonts w:ascii="Arial" w:hAnsi="Arial" w:cs="Arial"/>
                <w:b/>
                <w:bCs/>
                <w:sz w:val="20"/>
                <w:lang w:eastAsia="en-US"/>
              </w:rPr>
            </w:pPr>
          </w:p>
        </w:tc>
        <w:tc>
          <w:tcPr>
            <w:tcW w:w="1727" w:type="dxa"/>
            <w:gridSpan w:val="5"/>
            <w:shd w:val="clear" w:color="auto" w:fill="B4C6E7"/>
            <w:vAlign w:val="center"/>
          </w:tcPr>
          <w:p w14:paraId="7561E872" w14:textId="77777777" w:rsidR="00A31D37" w:rsidRPr="009E041B" w:rsidRDefault="00A31D37" w:rsidP="00A31D37">
            <w:pPr>
              <w:keepNext/>
              <w:outlineLvl w:val="1"/>
              <w:rPr>
                <w:rFonts w:ascii="Arial" w:hAnsi="Arial" w:cs="Arial"/>
                <w:b/>
                <w:bCs/>
                <w:sz w:val="18"/>
                <w:lang w:eastAsia="en-US"/>
              </w:rPr>
            </w:pPr>
            <w:r w:rsidRPr="009E041B">
              <w:rPr>
                <w:rFonts w:ascii="Arial" w:hAnsi="Arial" w:cs="Arial"/>
                <w:b/>
                <w:bCs/>
                <w:sz w:val="18"/>
                <w:lang w:eastAsia="en-US"/>
              </w:rPr>
              <w:t xml:space="preserve">  </w:t>
            </w:r>
            <w:bookmarkStart w:id="282" w:name="_Toc60907812"/>
            <w:r w:rsidRPr="009E041B">
              <w:rPr>
                <w:rFonts w:ascii="Arial" w:hAnsi="Arial" w:cs="Arial"/>
                <w:b/>
                <w:bCs/>
                <w:sz w:val="18"/>
                <w:lang w:eastAsia="en-US"/>
              </w:rPr>
              <w:t>Primary FSME</w:t>
            </w:r>
            <w:bookmarkEnd w:id="282"/>
          </w:p>
        </w:tc>
        <w:tc>
          <w:tcPr>
            <w:tcW w:w="567" w:type="dxa"/>
            <w:gridSpan w:val="2"/>
            <w:shd w:val="clear" w:color="auto" w:fill="B4C6E7"/>
            <w:vAlign w:val="center"/>
          </w:tcPr>
          <w:p w14:paraId="481F45A4" w14:textId="77777777" w:rsidR="00A31D37" w:rsidRPr="009E041B" w:rsidRDefault="00A31D37" w:rsidP="00A31D37">
            <w:pPr>
              <w:rPr>
                <w:rFonts w:ascii="Arial" w:hAnsi="Arial" w:cs="Arial"/>
                <w:sz w:val="18"/>
                <w:lang w:eastAsia="en-US"/>
              </w:rPr>
            </w:pPr>
          </w:p>
        </w:tc>
        <w:tc>
          <w:tcPr>
            <w:tcW w:w="2126" w:type="dxa"/>
            <w:gridSpan w:val="5"/>
            <w:shd w:val="clear" w:color="auto" w:fill="B4C6E7"/>
            <w:vAlign w:val="center"/>
          </w:tcPr>
          <w:p w14:paraId="72BF7187" w14:textId="77777777" w:rsidR="00A31D37" w:rsidRPr="009E041B" w:rsidRDefault="00A31D37" w:rsidP="00A31D37">
            <w:pPr>
              <w:rPr>
                <w:rFonts w:ascii="Arial" w:hAnsi="Arial" w:cs="Arial"/>
                <w:b/>
                <w:sz w:val="18"/>
                <w:lang w:eastAsia="en-US"/>
              </w:rPr>
            </w:pPr>
            <w:r w:rsidRPr="009E041B">
              <w:rPr>
                <w:rFonts w:ascii="Arial" w:hAnsi="Arial" w:cs="Arial"/>
                <w:b/>
                <w:sz w:val="18"/>
                <w:lang w:eastAsia="en-US"/>
              </w:rPr>
              <w:t>Primary FSM Band</w:t>
            </w:r>
          </w:p>
        </w:tc>
        <w:tc>
          <w:tcPr>
            <w:tcW w:w="450" w:type="dxa"/>
            <w:tcBorders>
              <w:right w:val="single" w:sz="12" w:space="0" w:color="auto"/>
            </w:tcBorders>
            <w:shd w:val="clear" w:color="auto" w:fill="B4C6E7"/>
            <w:vAlign w:val="center"/>
          </w:tcPr>
          <w:p w14:paraId="357336CA" w14:textId="77777777" w:rsidR="00A31D37" w:rsidRPr="009E041B" w:rsidRDefault="00A31D37" w:rsidP="00A31D37">
            <w:pPr>
              <w:rPr>
                <w:rFonts w:ascii="Arial" w:hAnsi="Arial" w:cs="Arial"/>
                <w:sz w:val="18"/>
                <w:lang w:eastAsia="en-US"/>
              </w:rPr>
            </w:pPr>
          </w:p>
        </w:tc>
      </w:tr>
      <w:tr w:rsidR="00A31D37" w:rsidRPr="009E041B" w14:paraId="18EFB444" w14:textId="77777777" w:rsidTr="00A31D37">
        <w:trPr>
          <w:cantSplit/>
          <w:trHeight w:val="20"/>
        </w:trPr>
        <w:tc>
          <w:tcPr>
            <w:tcW w:w="642" w:type="dxa"/>
            <w:gridSpan w:val="2"/>
            <w:tcBorders>
              <w:left w:val="single" w:sz="12" w:space="0" w:color="auto"/>
              <w:bottom w:val="single" w:sz="12" w:space="0" w:color="auto"/>
            </w:tcBorders>
            <w:shd w:val="clear" w:color="auto" w:fill="B4C6E7"/>
          </w:tcPr>
          <w:p w14:paraId="2D9F288F" w14:textId="77777777" w:rsidR="00A31D37" w:rsidRPr="009E041B" w:rsidRDefault="00A31D37" w:rsidP="00A31D37">
            <w:pPr>
              <w:rPr>
                <w:rFonts w:ascii="Arial" w:hAnsi="Arial" w:cs="Arial"/>
                <w:sz w:val="18"/>
                <w:lang w:eastAsia="en-US"/>
              </w:rPr>
            </w:pPr>
          </w:p>
        </w:tc>
        <w:tc>
          <w:tcPr>
            <w:tcW w:w="1805" w:type="dxa"/>
            <w:gridSpan w:val="3"/>
            <w:tcBorders>
              <w:bottom w:val="single" w:sz="12" w:space="0" w:color="auto"/>
            </w:tcBorders>
            <w:shd w:val="clear" w:color="auto" w:fill="B4C6E7"/>
            <w:vAlign w:val="center"/>
          </w:tcPr>
          <w:p w14:paraId="4DE3B15E" w14:textId="77777777" w:rsidR="00A31D37" w:rsidRPr="009E041B" w:rsidRDefault="00A31D37" w:rsidP="00A31D37">
            <w:pPr>
              <w:rPr>
                <w:rFonts w:ascii="Arial" w:hAnsi="Arial" w:cs="Arial"/>
                <w:b/>
                <w:bCs/>
                <w:sz w:val="18"/>
                <w:lang w:eastAsia="en-US"/>
              </w:rPr>
            </w:pPr>
            <w:r w:rsidRPr="009E041B">
              <w:rPr>
                <w:rFonts w:ascii="Arial" w:hAnsi="Arial" w:cs="Arial"/>
                <w:b/>
                <w:bCs/>
                <w:sz w:val="18"/>
                <w:lang w:eastAsia="en-US"/>
              </w:rPr>
              <w:t>School Type:</w:t>
            </w:r>
          </w:p>
        </w:tc>
        <w:tc>
          <w:tcPr>
            <w:tcW w:w="2880" w:type="dxa"/>
            <w:gridSpan w:val="4"/>
            <w:tcBorders>
              <w:bottom w:val="single" w:sz="12" w:space="0" w:color="auto"/>
            </w:tcBorders>
            <w:shd w:val="clear" w:color="auto" w:fill="B4C6E7"/>
          </w:tcPr>
          <w:p w14:paraId="33183E90" w14:textId="77777777" w:rsidR="00A31D37" w:rsidRPr="009E041B" w:rsidRDefault="00A31D37" w:rsidP="00A31D37">
            <w:pPr>
              <w:rPr>
                <w:rFonts w:ascii="Arial" w:hAnsi="Arial" w:cs="Arial"/>
                <w:sz w:val="18"/>
                <w:lang w:eastAsia="en-US"/>
              </w:rPr>
            </w:pPr>
          </w:p>
        </w:tc>
        <w:tc>
          <w:tcPr>
            <w:tcW w:w="1727" w:type="dxa"/>
            <w:gridSpan w:val="5"/>
            <w:tcBorders>
              <w:bottom w:val="single" w:sz="12" w:space="0" w:color="auto"/>
            </w:tcBorders>
            <w:shd w:val="clear" w:color="auto" w:fill="B4C6E7"/>
            <w:vAlign w:val="center"/>
          </w:tcPr>
          <w:p w14:paraId="4424E4DE" w14:textId="77777777" w:rsidR="00A31D37" w:rsidRPr="009E041B" w:rsidRDefault="00A31D37" w:rsidP="00A31D37">
            <w:pPr>
              <w:keepNext/>
              <w:outlineLvl w:val="1"/>
              <w:rPr>
                <w:rFonts w:ascii="Arial" w:hAnsi="Arial" w:cs="Arial"/>
                <w:b/>
                <w:bCs/>
                <w:sz w:val="18"/>
                <w:lang w:eastAsia="en-US"/>
              </w:rPr>
            </w:pPr>
            <w:r w:rsidRPr="009E041B">
              <w:rPr>
                <w:rFonts w:ascii="Arial" w:hAnsi="Arial" w:cs="Arial"/>
                <w:b/>
                <w:bCs/>
                <w:sz w:val="18"/>
                <w:lang w:eastAsia="en-US"/>
              </w:rPr>
              <w:t xml:space="preserve">  </w:t>
            </w:r>
            <w:bookmarkStart w:id="283" w:name="_Toc60907813"/>
            <w:r w:rsidRPr="009E041B">
              <w:rPr>
                <w:rFonts w:ascii="Arial" w:hAnsi="Arial" w:cs="Arial"/>
                <w:b/>
                <w:bCs/>
                <w:sz w:val="18"/>
                <w:lang w:eastAsia="en-US"/>
              </w:rPr>
              <w:t>Nursery JSA/IS</w:t>
            </w:r>
            <w:bookmarkEnd w:id="283"/>
          </w:p>
        </w:tc>
        <w:tc>
          <w:tcPr>
            <w:tcW w:w="567" w:type="dxa"/>
            <w:gridSpan w:val="2"/>
            <w:tcBorders>
              <w:bottom w:val="single" w:sz="12" w:space="0" w:color="auto"/>
            </w:tcBorders>
            <w:shd w:val="clear" w:color="auto" w:fill="B4C6E7"/>
            <w:vAlign w:val="center"/>
          </w:tcPr>
          <w:p w14:paraId="566CE839"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FTE_JSAs </w:instrText>
            </w:r>
            <w:r w:rsidRPr="009E041B">
              <w:rPr>
                <w:rFonts w:ascii="Arial" w:hAnsi="Arial" w:cs="Arial"/>
                <w:sz w:val="18"/>
                <w:lang w:eastAsia="en-US"/>
              </w:rPr>
              <w:fldChar w:fldCharType="end"/>
            </w:r>
          </w:p>
        </w:tc>
        <w:tc>
          <w:tcPr>
            <w:tcW w:w="2126" w:type="dxa"/>
            <w:gridSpan w:val="5"/>
            <w:tcBorders>
              <w:bottom w:val="single" w:sz="12" w:space="0" w:color="auto"/>
            </w:tcBorders>
            <w:shd w:val="clear" w:color="auto" w:fill="B4C6E7"/>
            <w:vAlign w:val="center"/>
          </w:tcPr>
          <w:p w14:paraId="2B15A8CD" w14:textId="77777777" w:rsidR="00A31D37" w:rsidRPr="009E041B" w:rsidRDefault="00A31D37" w:rsidP="00A31D37">
            <w:pPr>
              <w:rPr>
                <w:rFonts w:ascii="Arial" w:hAnsi="Arial" w:cs="Arial"/>
                <w:b/>
                <w:sz w:val="18"/>
                <w:lang w:eastAsia="en-US"/>
              </w:rPr>
            </w:pPr>
            <w:r w:rsidRPr="009E041B">
              <w:rPr>
                <w:rFonts w:ascii="Arial" w:hAnsi="Arial" w:cs="Arial"/>
                <w:b/>
                <w:sz w:val="18"/>
                <w:lang w:eastAsia="en-US"/>
              </w:rPr>
              <w:t>Nursery JSA/IS Band</w:t>
            </w:r>
          </w:p>
        </w:tc>
        <w:tc>
          <w:tcPr>
            <w:tcW w:w="450" w:type="dxa"/>
            <w:tcBorders>
              <w:left w:val="nil"/>
              <w:bottom w:val="single" w:sz="12" w:space="0" w:color="auto"/>
              <w:right w:val="single" w:sz="12" w:space="0" w:color="auto"/>
            </w:tcBorders>
            <w:shd w:val="clear" w:color="auto" w:fill="B4C6E7"/>
            <w:vAlign w:val="center"/>
          </w:tcPr>
          <w:p w14:paraId="78F98EFF"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Maximum_Social_Deprivation_Banding_for_N\#,### </w:instrText>
            </w:r>
            <w:r w:rsidRPr="009E041B">
              <w:rPr>
                <w:rFonts w:ascii="Arial" w:hAnsi="Arial" w:cs="Arial"/>
                <w:sz w:val="18"/>
                <w:lang w:eastAsia="en-US"/>
              </w:rPr>
              <w:fldChar w:fldCharType="separate"/>
            </w:r>
            <w:r w:rsidRPr="009E041B">
              <w:rPr>
                <w:rFonts w:ascii="Arial" w:hAnsi="Arial" w:cs="Arial"/>
                <w:noProof/>
                <w:sz w:val="18"/>
                <w:lang w:eastAsia="en-US"/>
              </w:rPr>
              <w:t xml:space="preserve">   </w:t>
            </w:r>
            <w:r w:rsidRPr="009E041B">
              <w:rPr>
                <w:rFonts w:ascii="Arial" w:hAnsi="Arial" w:cs="Arial"/>
                <w:sz w:val="18"/>
                <w:lang w:eastAsia="en-US"/>
              </w:rPr>
              <w:fldChar w:fldCharType="end"/>
            </w:r>
          </w:p>
        </w:tc>
      </w:tr>
      <w:tr w:rsidR="00A31D37" w:rsidRPr="009E041B" w14:paraId="4898DB2F" w14:textId="77777777" w:rsidTr="003E6FF7">
        <w:trPr>
          <w:cantSplit/>
          <w:trHeight w:val="340"/>
        </w:trPr>
        <w:tc>
          <w:tcPr>
            <w:tcW w:w="642" w:type="dxa"/>
            <w:gridSpan w:val="2"/>
            <w:tcBorders>
              <w:top w:val="single" w:sz="12" w:space="0" w:color="auto"/>
              <w:bottom w:val="single" w:sz="12" w:space="0" w:color="auto"/>
            </w:tcBorders>
          </w:tcPr>
          <w:p w14:paraId="3EE35046" w14:textId="77777777" w:rsidR="00A31D37" w:rsidRPr="009E041B" w:rsidRDefault="00A31D37" w:rsidP="00A31D37">
            <w:pPr>
              <w:jc w:val="center"/>
              <w:rPr>
                <w:rFonts w:ascii="Arial" w:hAnsi="Arial" w:cs="Arial"/>
                <w:b/>
                <w:bCs/>
                <w:sz w:val="18"/>
                <w:lang w:eastAsia="en-US"/>
              </w:rPr>
            </w:pPr>
          </w:p>
        </w:tc>
        <w:tc>
          <w:tcPr>
            <w:tcW w:w="9555" w:type="dxa"/>
            <w:gridSpan w:val="20"/>
            <w:tcBorders>
              <w:top w:val="single" w:sz="12" w:space="0" w:color="auto"/>
              <w:bottom w:val="single" w:sz="12" w:space="0" w:color="auto"/>
            </w:tcBorders>
          </w:tcPr>
          <w:p w14:paraId="318B506B" w14:textId="77777777" w:rsidR="00A31D37" w:rsidRPr="009E041B" w:rsidRDefault="00A31D37" w:rsidP="00A31D37">
            <w:pPr>
              <w:keepNext/>
              <w:outlineLvl w:val="1"/>
              <w:rPr>
                <w:rFonts w:ascii="Arial" w:hAnsi="Arial" w:cs="Arial"/>
                <w:b/>
                <w:bCs/>
                <w:sz w:val="18"/>
                <w:lang w:eastAsia="en-US"/>
              </w:rPr>
            </w:pPr>
          </w:p>
        </w:tc>
      </w:tr>
      <w:tr w:rsidR="00A31D37" w:rsidRPr="009E041B" w14:paraId="3110EB85" w14:textId="77777777" w:rsidTr="003E6FF7">
        <w:trPr>
          <w:cantSplit/>
          <w:trHeight w:val="20"/>
        </w:trPr>
        <w:tc>
          <w:tcPr>
            <w:tcW w:w="642" w:type="dxa"/>
            <w:gridSpan w:val="2"/>
            <w:tcBorders>
              <w:top w:val="single" w:sz="12" w:space="0" w:color="auto"/>
              <w:left w:val="single" w:sz="12" w:space="0" w:color="auto"/>
            </w:tcBorders>
          </w:tcPr>
          <w:p w14:paraId="2B1D6A66" w14:textId="77777777" w:rsidR="00A31D37" w:rsidRPr="009E041B" w:rsidRDefault="00A31D37" w:rsidP="00A31D37">
            <w:pPr>
              <w:jc w:val="center"/>
              <w:rPr>
                <w:rFonts w:ascii="Arial" w:hAnsi="Arial" w:cs="Arial"/>
                <w:b/>
                <w:bCs/>
                <w:sz w:val="18"/>
                <w:lang w:eastAsia="en-US"/>
              </w:rPr>
            </w:pPr>
            <w:r w:rsidRPr="009E041B">
              <w:rPr>
                <w:rFonts w:ascii="Arial" w:hAnsi="Arial" w:cs="Arial"/>
                <w:b/>
                <w:bCs/>
                <w:sz w:val="18"/>
                <w:lang w:eastAsia="en-US"/>
              </w:rPr>
              <w:t>(A)</w:t>
            </w:r>
          </w:p>
        </w:tc>
        <w:tc>
          <w:tcPr>
            <w:tcW w:w="2885" w:type="dxa"/>
            <w:gridSpan w:val="4"/>
            <w:tcBorders>
              <w:top w:val="single" w:sz="12" w:space="0" w:color="auto"/>
            </w:tcBorders>
          </w:tcPr>
          <w:p w14:paraId="22879A1B" w14:textId="77777777" w:rsidR="00A31D37" w:rsidRPr="009E041B" w:rsidRDefault="00A31D37" w:rsidP="00A31D37">
            <w:pPr>
              <w:keepNext/>
              <w:outlineLvl w:val="1"/>
              <w:rPr>
                <w:rFonts w:ascii="Arial" w:hAnsi="Arial" w:cs="Arial"/>
                <w:b/>
                <w:bCs/>
                <w:sz w:val="18"/>
                <w:u w:val="single"/>
                <w:lang w:eastAsia="en-US"/>
              </w:rPr>
            </w:pPr>
            <w:bookmarkStart w:id="284" w:name="_Toc60907814"/>
            <w:r w:rsidRPr="009E041B">
              <w:rPr>
                <w:rFonts w:ascii="Arial" w:hAnsi="Arial" w:cs="Arial"/>
                <w:b/>
                <w:bCs/>
                <w:sz w:val="18"/>
                <w:u w:val="single"/>
                <w:lang w:eastAsia="en-US"/>
              </w:rPr>
              <w:t>AGE WEIGHTED PUPIL UNITS</w:t>
            </w:r>
            <w:bookmarkEnd w:id="284"/>
          </w:p>
        </w:tc>
        <w:tc>
          <w:tcPr>
            <w:tcW w:w="1892" w:type="dxa"/>
            <w:gridSpan w:val="4"/>
            <w:tcBorders>
              <w:top w:val="single" w:sz="12" w:space="0" w:color="auto"/>
            </w:tcBorders>
          </w:tcPr>
          <w:p w14:paraId="472FC97C" w14:textId="77777777" w:rsidR="00A31D37" w:rsidRPr="009E041B" w:rsidRDefault="00A31D37" w:rsidP="00A31D37">
            <w:pPr>
              <w:keepNext/>
              <w:jc w:val="right"/>
              <w:outlineLvl w:val="1"/>
              <w:rPr>
                <w:rFonts w:ascii="Arial" w:hAnsi="Arial" w:cs="Arial"/>
                <w:b/>
                <w:bCs/>
                <w:sz w:val="18"/>
                <w:lang w:eastAsia="en-US"/>
              </w:rPr>
            </w:pPr>
            <w:bookmarkStart w:id="285" w:name="_Toc60907815"/>
            <w:r w:rsidRPr="009E041B">
              <w:rPr>
                <w:rFonts w:ascii="Arial" w:hAnsi="Arial" w:cs="Arial"/>
                <w:b/>
                <w:bCs/>
                <w:sz w:val="18"/>
                <w:lang w:eastAsia="en-US"/>
              </w:rPr>
              <w:t>AWPU Cash Value</w:t>
            </w:r>
            <w:bookmarkEnd w:id="285"/>
          </w:p>
        </w:tc>
        <w:tc>
          <w:tcPr>
            <w:tcW w:w="1168" w:type="dxa"/>
            <w:gridSpan w:val="2"/>
            <w:tcBorders>
              <w:top w:val="single" w:sz="12" w:space="0" w:color="auto"/>
            </w:tcBorders>
          </w:tcPr>
          <w:p w14:paraId="0F51856C" w14:textId="3FEBC00B" w:rsidR="00A31D37" w:rsidRPr="009E041B" w:rsidRDefault="000D77BB" w:rsidP="00A31D37">
            <w:pPr>
              <w:keepNext/>
              <w:outlineLvl w:val="1"/>
              <w:rPr>
                <w:rFonts w:ascii="Arial" w:hAnsi="Arial" w:cs="Arial"/>
                <w:b/>
                <w:bCs/>
                <w:sz w:val="18"/>
                <w:lang w:eastAsia="en-US"/>
              </w:rPr>
            </w:pPr>
            <w:r w:rsidRPr="009E041B">
              <w:rPr>
                <w:rFonts w:ascii="Arial" w:hAnsi="Arial" w:cs="Arial"/>
                <w:b/>
                <w:bCs/>
                <w:sz w:val="18"/>
                <w:lang w:eastAsia="en-US"/>
              </w:rPr>
              <w:t>3,094.1097</w:t>
            </w:r>
          </w:p>
        </w:tc>
        <w:tc>
          <w:tcPr>
            <w:tcW w:w="3610" w:type="dxa"/>
            <w:gridSpan w:val="10"/>
            <w:tcBorders>
              <w:top w:val="single" w:sz="12" w:space="0" w:color="auto"/>
              <w:right w:val="single" w:sz="12" w:space="0" w:color="auto"/>
            </w:tcBorders>
          </w:tcPr>
          <w:p w14:paraId="45783EE0" w14:textId="77777777" w:rsidR="00A31D37" w:rsidRPr="009E041B" w:rsidRDefault="00A31D37" w:rsidP="00A31D37">
            <w:pPr>
              <w:keepNext/>
              <w:outlineLvl w:val="1"/>
              <w:rPr>
                <w:rFonts w:ascii="Arial" w:hAnsi="Arial" w:cs="Arial"/>
                <w:sz w:val="18"/>
                <w:lang w:eastAsia="en-US"/>
              </w:rPr>
            </w:pPr>
            <w:bookmarkStart w:id="286" w:name="_Toc60907817"/>
            <w:r w:rsidRPr="009E041B">
              <w:rPr>
                <w:rFonts w:ascii="Arial" w:hAnsi="Arial" w:cs="Arial"/>
                <w:sz w:val="18"/>
                <w:lang w:eastAsia="en-US"/>
              </w:rPr>
              <w:t>(For a weighting of 1.0)</w:t>
            </w:r>
            <w:bookmarkEnd w:id="286"/>
          </w:p>
        </w:tc>
      </w:tr>
      <w:tr w:rsidR="00A31D37" w:rsidRPr="009E041B" w14:paraId="49A78738" w14:textId="77777777" w:rsidTr="003E6FF7">
        <w:trPr>
          <w:cantSplit/>
          <w:trHeight w:val="20"/>
        </w:trPr>
        <w:tc>
          <w:tcPr>
            <w:tcW w:w="642" w:type="dxa"/>
            <w:gridSpan w:val="2"/>
            <w:tcBorders>
              <w:left w:val="single" w:sz="12" w:space="0" w:color="auto"/>
            </w:tcBorders>
          </w:tcPr>
          <w:p w14:paraId="7128267A" w14:textId="77777777" w:rsidR="00A31D37" w:rsidRPr="009E041B" w:rsidRDefault="00A31D37" w:rsidP="00A31D37">
            <w:pPr>
              <w:rPr>
                <w:rFonts w:ascii="Arial" w:hAnsi="Arial" w:cs="Arial"/>
                <w:sz w:val="18"/>
                <w:lang w:eastAsia="en-US"/>
              </w:rPr>
            </w:pPr>
          </w:p>
        </w:tc>
        <w:tc>
          <w:tcPr>
            <w:tcW w:w="3408" w:type="dxa"/>
            <w:gridSpan w:val="6"/>
          </w:tcPr>
          <w:p w14:paraId="2C591C5E" w14:textId="77777777" w:rsidR="00A31D37" w:rsidRPr="009E041B" w:rsidRDefault="00A31D37" w:rsidP="00A31D37">
            <w:pPr>
              <w:rPr>
                <w:rFonts w:ascii="Arial" w:hAnsi="Arial" w:cs="Arial"/>
                <w:sz w:val="18"/>
                <w:lang w:eastAsia="en-US"/>
              </w:rPr>
            </w:pPr>
          </w:p>
        </w:tc>
        <w:tc>
          <w:tcPr>
            <w:tcW w:w="1382" w:type="dxa"/>
            <w:gridSpan w:val="2"/>
          </w:tcPr>
          <w:p w14:paraId="71A21A56" w14:textId="77777777" w:rsidR="00A31D37" w:rsidRPr="009E041B" w:rsidRDefault="00A31D37" w:rsidP="00A31D37">
            <w:pPr>
              <w:jc w:val="center"/>
              <w:rPr>
                <w:rFonts w:ascii="Arial" w:hAnsi="Arial" w:cs="Arial"/>
                <w:b/>
                <w:bCs/>
                <w:sz w:val="18"/>
                <w:lang w:eastAsia="en-US"/>
              </w:rPr>
            </w:pPr>
          </w:p>
        </w:tc>
        <w:tc>
          <w:tcPr>
            <w:tcW w:w="236" w:type="dxa"/>
          </w:tcPr>
          <w:p w14:paraId="72D94D6D" w14:textId="77777777" w:rsidR="00A31D37" w:rsidRPr="009E041B" w:rsidRDefault="00A31D37" w:rsidP="00A31D37">
            <w:pPr>
              <w:jc w:val="center"/>
              <w:rPr>
                <w:rFonts w:ascii="Arial" w:hAnsi="Arial" w:cs="Arial"/>
                <w:sz w:val="18"/>
                <w:lang w:eastAsia="en-US"/>
              </w:rPr>
            </w:pPr>
          </w:p>
        </w:tc>
        <w:tc>
          <w:tcPr>
            <w:tcW w:w="1208" w:type="dxa"/>
            <w:gridSpan w:val="2"/>
          </w:tcPr>
          <w:p w14:paraId="157C35ED" w14:textId="77777777" w:rsidR="00A31D37" w:rsidRPr="009E041B" w:rsidRDefault="00A31D37" w:rsidP="00A31D37">
            <w:pPr>
              <w:keepNext/>
              <w:jc w:val="center"/>
              <w:outlineLvl w:val="0"/>
              <w:rPr>
                <w:rFonts w:ascii="Arial" w:hAnsi="Arial" w:cs="Arial"/>
                <w:b/>
                <w:bCs/>
                <w:sz w:val="18"/>
                <w:lang w:eastAsia="en-US"/>
              </w:rPr>
            </w:pPr>
          </w:p>
        </w:tc>
        <w:tc>
          <w:tcPr>
            <w:tcW w:w="246" w:type="dxa"/>
            <w:gridSpan w:val="2"/>
          </w:tcPr>
          <w:p w14:paraId="592D8B28" w14:textId="77777777" w:rsidR="00A31D37" w:rsidRPr="009E041B" w:rsidRDefault="00A31D37" w:rsidP="00A31D37">
            <w:pPr>
              <w:keepNext/>
              <w:jc w:val="center"/>
              <w:outlineLvl w:val="0"/>
              <w:rPr>
                <w:rFonts w:ascii="Arial" w:hAnsi="Arial" w:cs="Arial"/>
                <w:sz w:val="18"/>
                <w:lang w:eastAsia="en-US"/>
              </w:rPr>
            </w:pPr>
          </w:p>
        </w:tc>
        <w:tc>
          <w:tcPr>
            <w:tcW w:w="1207" w:type="dxa"/>
            <w:gridSpan w:val="2"/>
          </w:tcPr>
          <w:p w14:paraId="43405100" w14:textId="77777777" w:rsidR="00A31D37" w:rsidRPr="009E041B" w:rsidRDefault="00A31D37" w:rsidP="00A31D37">
            <w:pPr>
              <w:jc w:val="center"/>
              <w:rPr>
                <w:rFonts w:ascii="Arial" w:hAnsi="Arial" w:cs="Arial"/>
                <w:b/>
                <w:bCs/>
                <w:sz w:val="18"/>
                <w:lang w:eastAsia="en-US"/>
              </w:rPr>
            </w:pPr>
          </w:p>
        </w:tc>
        <w:tc>
          <w:tcPr>
            <w:tcW w:w="239" w:type="dxa"/>
          </w:tcPr>
          <w:p w14:paraId="1570542E" w14:textId="77777777" w:rsidR="00A31D37" w:rsidRPr="009E041B" w:rsidRDefault="00A31D37" w:rsidP="00A31D37">
            <w:pPr>
              <w:jc w:val="center"/>
              <w:rPr>
                <w:rFonts w:ascii="Arial" w:hAnsi="Arial" w:cs="Arial"/>
                <w:sz w:val="18"/>
                <w:lang w:eastAsia="en-US"/>
              </w:rPr>
            </w:pPr>
          </w:p>
        </w:tc>
        <w:tc>
          <w:tcPr>
            <w:tcW w:w="1629" w:type="dxa"/>
            <w:gridSpan w:val="4"/>
            <w:tcBorders>
              <w:right w:val="single" w:sz="12" w:space="0" w:color="auto"/>
            </w:tcBorders>
          </w:tcPr>
          <w:p w14:paraId="115A20C3" w14:textId="77777777" w:rsidR="00A31D37" w:rsidRPr="009E041B" w:rsidRDefault="00A31D37" w:rsidP="00A31D37">
            <w:pPr>
              <w:keepNext/>
              <w:jc w:val="center"/>
              <w:outlineLvl w:val="1"/>
              <w:rPr>
                <w:rFonts w:ascii="Arial" w:hAnsi="Arial" w:cs="Arial"/>
                <w:b/>
                <w:bCs/>
                <w:sz w:val="18"/>
                <w:lang w:eastAsia="en-US"/>
              </w:rPr>
            </w:pPr>
          </w:p>
        </w:tc>
      </w:tr>
      <w:tr w:rsidR="00A31D37" w:rsidRPr="009E041B" w14:paraId="6A0116A4" w14:textId="77777777" w:rsidTr="003E6FF7">
        <w:trPr>
          <w:cantSplit/>
          <w:trHeight w:val="20"/>
        </w:trPr>
        <w:tc>
          <w:tcPr>
            <w:tcW w:w="642" w:type="dxa"/>
            <w:gridSpan w:val="2"/>
            <w:tcBorders>
              <w:left w:val="single" w:sz="12" w:space="0" w:color="auto"/>
            </w:tcBorders>
          </w:tcPr>
          <w:p w14:paraId="3AFB59E4" w14:textId="77777777" w:rsidR="00A31D37" w:rsidRPr="009E041B" w:rsidRDefault="00A31D37" w:rsidP="00A31D37">
            <w:pPr>
              <w:rPr>
                <w:rFonts w:ascii="Arial" w:hAnsi="Arial" w:cs="Arial"/>
                <w:sz w:val="18"/>
                <w:lang w:eastAsia="en-US"/>
              </w:rPr>
            </w:pPr>
          </w:p>
        </w:tc>
        <w:tc>
          <w:tcPr>
            <w:tcW w:w="3408" w:type="dxa"/>
            <w:gridSpan w:val="6"/>
          </w:tcPr>
          <w:p w14:paraId="57B464E8" w14:textId="77777777" w:rsidR="00A31D37" w:rsidRPr="009E041B" w:rsidRDefault="00A31D37" w:rsidP="00A31D37">
            <w:pPr>
              <w:rPr>
                <w:rFonts w:ascii="Arial" w:hAnsi="Arial" w:cs="Arial"/>
                <w:sz w:val="18"/>
                <w:lang w:eastAsia="en-US"/>
              </w:rPr>
            </w:pPr>
          </w:p>
        </w:tc>
        <w:tc>
          <w:tcPr>
            <w:tcW w:w="1382" w:type="dxa"/>
            <w:gridSpan w:val="2"/>
          </w:tcPr>
          <w:p w14:paraId="3E8FF365" w14:textId="77777777" w:rsidR="00A31D37" w:rsidRPr="009E041B" w:rsidRDefault="00A31D37" w:rsidP="00A31D37">
            <w:pPr>
              <w:jc w:val="center"/>
              <w:rPr>
                <w:rFonts w:ascii="Arial" w:hAnsi="Arial" w:cs="Arial"/>
                <w:b/>
                <w:bCs/>
                <w:sz w:val="18"/>
                <w:lang w:eastAsia="en-US"/>
              </w:rPr>
            </w:pPr>
            <w:r w:rsidRPr="009E041B">
              <w:rPr>
                <w:rFonts w:ascii="Arial" w:hAnsi="Arial" w:cs="Arial"/>
                <w:b/>
                <w:bCs/>
                <w:sz w:val="18"/>
                <w:lang w:eastAsia="en-US"/>
              </w:rPr>
              <w:t>Pupil Numbers</w:t>
            </w:r>
          </w:p>
        </w:tc>
        <w:tc>
          <w:tcPr>
            <w:tcW w:w="236" w:type="dxa"/>
          </w:tcPr>
          <w:p w14:paraId="33793EBC" w14:textId="77777777" w:rsidR="00A31D37" w:rsidRPr="009E041B" w:rsidRDefault="00A31D37" w:rsidP="00A31D37">
            <w:pPr>
              <w:jc w:val="center"/>
              <w:rPr>
                <w:rFonts w:ascii="Arial" w:hAnsi="Arial" w:cs="Arial"/>
                <w:sz w:val="18"/>
                <w:lang w:eastAsia="en-US"/>
              </w:rPr>
            </w:pPr>
          </w:p>
        </w:tc>
        <w:tc>
          <w:tcPr>
            <w:tcW w:w="1208" w:type="dxa"/>
            <w:gridSpan w:val="2"/>
          </w:tcPr>
          <w:p w14:paraId="4D68925B" w14:textId="77777777" w:rsidR="00A31D37" w:rsidRPr="009E041B" w:rsidRDefault="00A31D37" w:rsidP="00A31D37">
            <w:pPr>
              <w:keepNext/>
              <w:jc w:val="center"/>
              <w:outlineLvl w:val="0"/>
              <w:rPr>
                <w:rFonts w:ascii="Arial" w:hAnsi="Arial" w:cs="Arial"/>
                <w:b/>
                <w:bCs/>
                <w:sz w:val="18"/>
                <w:lang w:eastAsia="en-US"/>
              </w:rPr>
            </w:pPr>
            <w:bookmarkStart w:id="287" w:name="_Toc60907818"/>
            <w:r w:rsidRPr="009E041B">
              <w:rPr>
                <w:rFonts w:ascii="Arial" w:hAnsi="Arial" w:cs="Arial"/>
                <w:b/>
                <w:bCs/>
                <w:sz w:val="18"/>
                <w:lang w:eastAsia="en-US"/>
              </w:rPr>
              <w:t>Weightings</w:t>
            </w:r>
            <w:bookmarkEnd w:id="287"/>
          </w:p>
        </w:tc>
        <w:tc>
          <w:tcPr>
            <w:tcW w:w="246" w:type="dxa"/>
            <w:gridSpan w:val="2"/>
          </w:tcPr>
          <w:p w14:paraId="3FC381A7" w14:textId="77777777" w:rsidR="00A31D37" w:rsidRPr="009E041B" w:rsidRDefault="00A31D37" w:rsidP="00A31D37">
            <w:pPr>
              <w:keepNext/>
              <w:jc w:val="center"/>
              <w:outlineLvl w:val="0"/>
              <w:rPr>
                <w:rFonts w:ascii="Arial" w:hAnsi="Arial" w:cs="Arial"/>
                <w:sz w:val="18"/>
                <w:lang w:eastAsia="en-US"/>
              </w:rPr>
            </w:pPr>
          </w:p>
        </w:tc>
        <w:tc>
          <w:tcPr>
            <w:tcW w:w="1207" w:type="dxa"/>
            <w:gridSpan w:val="2"/>
          </w:tcPr>
          <w:p w14:paraId="4A51C047" w14:textId="77777777" w:rsidR="00A31D37" w:rsidRPr="009E041B" w:rsidRDefault="00A31D37" w:rsidP="00A31D37">
            <w:pPr>
              <w:jc w:val="center"/>
              <w:rPr>
                <w:rFonts w:ascii="Arial" w:hAnsi="Arial" w:cs="Arial"/>
                <w:b/>
                <w:bCs/>
                <w:sz w:val="18"/>
                <w:lang w:eastAsia="en-US"/>
              </w:rPr>
            </w:pPr>
            <w:r w:rsidRPr="009E041B">
              <w:rPr>
                <w:rFonts w:ascii="Arial" w:hAnsi="Arial" w:cs="Arial"/>
                <w:b/>
                <w:bCs/>
                <w:sz w:val="18"/>
                <w:lang w:eastAsia="en-US"/>
              </w:rPr>
              <w:t>AWPU Totals</w:t>
            </w:r>
          </w:p>
        </w:tc>
        <w:tc>
          <w:tcPr>
            <w:tcW w:w="239" w:type="dxa"/>
          </w:tcPr>
          <w:p w14:paraId="3D4A511D" w14:textId="77777777" w:rsidR="00A31D37" w:rsidRPr="009E041B" w:rsidRDefault="00A31D37" w:rsidP="00A31D37">
            <w:pPr>
              <w:jc w:val="center"/>
              <w:rPr>
                <w:rFonts w:ascii="Arial" w:hAnsi="Arial" w:cs="Arial"/>
                <w:sz w:val="18"/>
                <w:lang w:eastAsia="en-US"/>
              </w:rPr>
            </w:pPr>
          </w:p>
        </w:tc>
        <w:tc>
          <w:tcPr>
            <w:tcW w:w="1629" w:type="dxa"/>
            <w:gridSpan w:val="4"/>
            <w:tcBorders>
              <w:right w:val="single" w:sz="12" w:space="0" w:color="auto"/>
            </w:tcBorders>
          </w:tcPr>
          <w:p w14:paraId="67169FE6" w14:textId="77777777" w:rsidR="00A31D37" w:rsidRPr="009E041B" w:rsidRDefault="00A31D37" w:rsidP="00A31D37">
            <w:pPr>
              <w:keepNext/>
              <w:jc w:val="center"/>
              <w:outlineLvl w:val="1"/>
              <w:rPr>
                <w:rFonts w:ascii="Arial" w:hAnsi="Arial" w:cs="Arial"/>
                <w:b/>
                <w:bCs/>
                <w:sz w:val="18"/>
                <w:lang w:eastAsia="en-US"/>
              </w:rPr>
            </w:pPr>
            <w:bookmarkStart w:id="288" w:name="_Toc60907819"/>
            <w:r w:rsidRPr="009E041B">
              <w:rPr>
                <w:rFonts w:ascii="Arial" w:hAnsi="Arial" w:cs="Arial"/>
                <w:b/>
                <w:bCs/>
                <w:sz w:val="18"/>
                <w:lang w:eastAsia="en-US"/>
              </w:rPr>
              <w:t>Funds Allocated £</w:t>
            </w:r>
            <w:bookmarkEnd w:id="288"/>
          </w:p>
        </w:tc>
      </w:tr>
      <w:tr w:rsidR="00A31D37" w:rsidRPr="009E041B" w14:paraId="795789E4" w14:textId="77777777" w:rsidTr="003E6FF7">
        <w:trPr>
          <w:cantSplit/>
          <w:trHeight w:val="20"/>
        </w:trPr>
        <w:tc>
          <w:tcPr>
            <w:tcW w:w="10197" w:type="dxa"/>
            <w:gridSpan w:val="22"/>
            <w:tcBorders>
              <w:left w:val="single" w:sz="12" w:space="0" w:color="auto"/>
              <w:right w:val="single" w:sz="12" w:space="0" w:color="auto"/>
            </w:tcBorders>
          </w:tcPr>
          <w:p w14:paraId="46CE747C" w14:textId="77777777" w:rsidR="00A31D37" w:rsidRPr="009E041B" w:rsidRDefault="00A31D37" w:rsidP="00A31D37">
            <w:pPr>
              <w:rPr>
                <w:rFonts w:ascii="Arial" w:hAnsi="Arial" w:cs="Arial"/>
                <w:sz w:val="18"/>
                <w:lang w:eastAsia="en-US"/>
              </w:rPr>
            </w:pPr>
          </w:p>
        </w:tc>
      </w:tr>
      <w:tr w:rsidR="00A31D37" w:rsidRPr="009E041B" w14:paraId="0E6C2CCF" w14:textId="77777777" w:rsidTr="003E6FF7">
        <w:trPr>
          <w:cantSplit/>
          <w:trHeight w:val="20"/>
        </w:trPr>
        <w:tc>
          <w:tcPr>
            <w:tcW w:w="642" w:type="dxa"/>
            <w:gridSpan w:val="2"/>
            <w:tcBorders>
              <w:left w:val="single" w:sz="12" w:space="0" w:color="auto"/>
            </w:tcBorders>
          </w:tcPr>
          <w:p w14:paraId="2E51EFA8" w14:textId="77777777" w:rsidR="00A31D37" w:rsidRPr="009E041B" w:rsidRDefault="00A31D37" w:rsidP="00A31D37">
            <w:pPr>
              <w:rPr>
                <w:rFonts w:ascii="Arial" w:hAnsi="Arial" w:cs="Arial"/>
                <w:sz w:val="18"/>
                <w:lang w:eastAsia="en-US"/>
              </w:rPr>
            </w:pPr>
          </w:p>
        </w:tc>
        <w:tc>
          <w:tcPr>
            <w:tcW w:w="3408" w:type="dxa"/>
            <w:gridSpan w:val="6"/>
            <w:vAlign w:val="center"/>
          </w:tcPr>
          <w:p w14:paraId="1863D561"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Nursery Class Part-time</w:t>
            </w:r>
          </w:p>
        </w:tc>
        <w:tc>
          <w:tcPr>
            <w:tcW w:w="1382" w:type="dxa"/>
            <w:gridSpan w:val="2"/>
            <w:tcBorders>
              <w:bottom w:val="single" w:sz="4" w:space="0" w:color="auto"/>
            </w:tcBorders>
            <w:vAlign w:val="center"/>
          </w:tcPr>
          <w:p w14:paraId="48FD9971"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Nursery_Class_PartTime_Pupils\#,### </w:instrText>
            </w:r>
            <w:r w:rsidRPr="009E041B">
              <w:rPr>
                <w:rFonts w:ascii="Arial" w:hAnsi="Arial" w:cs="Arial"/>
                <w:sz w:val="18"/>
                <w:lang w:eastAsia="en-US"/>
              </w:rPr>
              <w:fldChar w:fldCharType="end"/>
            </w:r>
          </w:p>
        </w:tc>
        <w:tc>
          <w:tcPr>
            <w:tcW w:w="236" w:type="dxa"/>
            <w:vAlign w:val="center"/>
          </w:tcPr>
          <w:p w14:paraId="43F46E86"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1340E8CB"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Nursery_Class_PartTime_Weight\#,##0.000 </w:instrText>
            </w:r>
            <w:r w:rsidRPr="009E041B">
              <w:rPr>
                <w:rFonts w:ascii="Arial" w:hAnsi="Arial" w:cs="Arial"/>
                <w:sz w:val="18"/>
                <w:lang w:eastAsia="en-US"/>
              </w:rPr>
              <w:fldChar w:fldCharType="end"/>
            </w:r>
          </w:p>
        </w:tc>
        <w:tc>
          <w:tcPr>
            <w:tcW w:w="246" w:type="dxa"/>
            <w:gridSpan w:val="2"/>
            <w:vAlign w:val="center"/>
          </w:tcPr>
          <w:p w14:paraId="3C2F6C9E" w14:textId="77777777" w:rsidR="00A31D37" w:rsidRPr="009E041B" w:rsidRDefault="00A31D37" w:rsidP="00A31D37">
            <w:pPr>
              <w:jc w:val="center"/>
              <w:rPr>
                <w:rFonts w:ascii="Arial" w:hAnsi="Arial" w:cs="Arial"/>
                <w:sz w:val="18"/>
                <w:lang w:eastAsia="en-US"/>
              </w:rPr>
            </w:pPr>
          </w:p>
        </w:tc>
        <w:tc>
          <w:tcPr>
            <w:tcW w:w="1207" w:type="dxa"/>
            <w:gridSpan w:val="2"/>
            <w:tcBorders>
              <w:bottom w:val="single" w:sz="4" w:space="0" w:color="auto"/>
            </w:tcBorders>
            <w:vAlign w:val="center"/>
          </w:tcPr>
          <w:p w14:paraId="0266BE12"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Nursery_Class_PartTime_AWPUs\#,##0.00 </w:instrText>
            </w:r>
            <w:r w:rsidRPr="009E041B">
              <w:rPr>
                <w:rFonts w:ascii="Arial" w:hAnsi="Arial" w:cs="Arial"/>
                <w:sz w:val="18"/>
                <w:lang w:eastAsia="en-US"/>
              </w:rPr>
              <w:fldChar w:fldCharType="end"/>
            </w:r>
          </w:p>
        </w:tc>
        <w:tc>
          <w:tcPr>
            <w:tcW w:w="239" w:type="dxa"/>
            <w:vAlign w:val="center"/>
          </w:tcPr>
          <w:p w14:paraId="3A9675C2"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39305651"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Nursery_Class_PartTime_AWPU_Funding\#,###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3D07CBB2" w14:textId="77777777" w:rsidTr="003E6FF7">
        <w:trPr>
          <w:cantSplit/>
          <w:trHeight w:val="20"/>
        </w:trPr>
        <w:tc>
          <w:tcPr>
            <w:tcW w:w="642" w:type="dxa"/>
            <w:gridSpan w:val="2"/>
            <w:tcBorders>
              <w:left w:val="single" w:sz="12" w:space="0" w:color="auto"/>
            </w:tcBorders>
          </w:tcPr>
          <w:p w14:paraId="66FFAA55" w14:textId="77777777" w:rsidR="00A31D37" w:rsidRPr="009E041B" w:rsidRDefault="00A31D37" w:rsidP="00A31D37">
            <w:pPr>
              <w:rPr>
                <w:rFonts w:ascii="Arial" w:hAnsi="Arial" w:cs="Arial"/>
                <w:sz w:val="18"/>
                <w:lang w:eastAsia="en-US"/>
              </w:rPr>
            </w:pPr>
          </w:p>
        </w:tc>
        <w:tc>
          <w:tcPr>
            <w:tcW w:w="3408" w:type="dxa"/>
            <w:gridSpan w:val="6"/>
            <w:vAlign w:val="center"/>
          </w:tcPr>
          <w:p w14:paraId="7936745D"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Nursery Class Full-time</w:t>
            </w:r>
          </w:p>
        </w:tc>
        <w:tc>
          <w:tcPr>
            <w:tcW w:w="1382" w:type="dxa"/>
            <w:gridSpan w:val="2"/>
            <w:tcBorders>
              <w:top w:val="single" w:sz="4" w:space="0" w:color="auto"/>
              <w:bottom w:val="single" w:sz="4" w:space="0" w:color="auto"/>
            </w:tcBorders>
            <w:vAlign w:val="center"/>
          </w:tcPr>
          <w:p w14:paraId="391B0CCC"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Nursery_Class_FullTime_Pupils\#,### </w:instrText>
            </w:r>
            <w:r w:rsidRPr="009E041B">
              <w:rPr>
                <w:rFonts w:ascii="Arial" w:hAnsi="Arial" w:cs="Arial"/>
                <w:sz w:val="18"/>
                <w:lang w:eastAsia="en-US"/>
              </w:rPr>
              <w:fldChar w:fldCharType="end"/>
            </w:r>
          </w:p>
        </w:tc>
        <w:tc>
          <w:tcPr>
            <w:tcW w:w="236" w:type="dxa"/>
            <w:vAlign w:val="center"/>
          </w:tcPr>
          <w:p w14:paraId="5DC6AF12"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bottom w:val="single" w:sz="4" w:space="0" w:color="auto"/>
            </w:tcBorders>
            <w:vAlign w:val="center"/>
          </w:tcPr>
          <w:p w14:paraId="2A3731E3"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Nursery_Class_FullTime_Weight\#,##0.000 </w:instrText>
            </w:r>
            <w:r w:rsidRPr="009E041B">
              <w:rPr>
                <w:rFonts w:ascii="Arial" w:hAnsi="Arial" w:cs="Arial"/>
                <w:sz w:val="18"/>
                <w:lang w:eastAsia="en-US"/>
              </w:rPr>
              <w:fldChar w:fldCharType="end"/>
            </w:r>
          </w:p>
        </w:tc>
        <w:tc>
          <w:tcPr>
            <w:tcW w:w="246" w:type="dxa"/>
            <w:gridSpan w:val="2"/>
            <w:vAlign w:val="center"/>
          </w:tcPr>
          <w:p w14:paraId="22819DF8"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bottom w:val="single" w:sz="4" w:space="0" w:color="auto"/>
            </w:tcBorders>
            <w:vAlign w:val="center"/>
          </w:tcPr>
          <w:p w14:paraId="6195F807"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Nursery_Class_FullTime_AWPUs\#,##0.00 </w:instrText>
            </w:r>
            <w:r w:rsidRPr="009E041B">
              <w:rPr>
                <w:rFonts w:ascii="Arial" w:hAnsi="Arial" w:cs="Arial"/>
                <w:sz w:val="18"/>
                <w:lang w:eastAsia="en-US"/>
              </w:rPr>
              <w:fldChar w:fldCharType="end"/>
            </w:r>
          </w:p>
        </w:tc>
        <w:tc>
          <w:tcPr>
            <w:tcW w:w="239" w:type="dxa"/>
            <w:vAlign w:val="center"/>
          </w:tcPr>
          <w:p w14:paraId="51590294"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5EC4C008"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Nursery_Class_FullTime_AWPU_Funding\#,###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07ED212C" w14:textId="77777777" w:rsidTr="003E6FF7">
        <w:trPr>
          <w:cantSplit/>
          <w:trHeight w:val="20"/>
        </w:trPr>
        <w:tc>
          <w:tcPr>
            <w:tcW w:w="642" w:type="dxa"/>
            <w:gridSpan w:val="2"/>
            <w:tcBorders>
              <w:left w:val="single" w:sz="12" w:space="0" w:color="auto"/>
            </w:tcBorders>
          </w:tcPr>
          <w:p w14:paraId="6F1E4EDE" w14:textId="77777777" w:rsidR="00A31D37" w:rsidRPr="009E041B" w:rsidRDefault="00A31D37" w:rsidP="00A31D37">
            <w:pPr>
              <w:rPr>
                <w:rFonts w:ascii="Arial" w:hAnsi="Arial" w:cs="Arial"/>
                <w:sz w:val="18"/>
                <w:lang w:eastAsia="en-US"/>
              </w:rPr>
            </w:pPr>
          </w:p>
        </w:tc>
        <w:tc>
          <w:tcPr>
            <w:tcW w:w="3408" w:type="dxa"/>
            <w:gridSpan w:val="6"/>
            <w:vAlign w:val="center"/>
          </w:tcPr>
          <w:p w14:paraId="78C4875E" w14:textId="77777777" w:rsidR="00A31D37" w:rsidRPr="009E041B" w:rsidRDefault="00A31D37" w:rsidP="00A31D37">
            <w:pPr>
              <w:keepNext/>
              <w:outlineLvl w:val="1"/>
              <w:rPr>
                <w:rFonts w:ascii="Arial" w:hAnsi="Arial" w:cs="Arial"/>
                <w:sz w:val="18"/>
                <w:lang w:eastAsia="en-US"/>
              </w:rPr>
            </w:pPr>
            <w:bookmarkStart w:id="289" w:name="_Toc60907820"/>
            <w:r w:rsidRPr="009E041B">
              <w:rPr>
                <w:rFonts w:ascii="Arial" w:hAnsi="Arial" w:cs="Arial"/>
                <w:sz w:val="18"/>
                <w:lang w:eastAsia="en-US"/>
              </w:rPr>
              <w:t>Reception</w:t>
            </w:r>
            <w:bookmarkEnd w:id="289"/>
          </w:p>
        </w:tc>
        <w:tc>
          <w:tcPr>
            <w:tcW w:w="1382" w:type="dxa"/>
            <w:gridSpan w:val="2"/>
            <w:tcBorders>
              <w:top w:val="single" w:sz="4" w:space="0" w:color="auto"/>
            </w:tcBorders>
            <w:vAlign w:val="center"/>
          </w:tcPr>
          <w:p w14:paraId="268A1092"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Reception_Pupils\#,### </w:instrText>
            </w:r>
            <w:r w:rsidRPr="009E041B">
              <w:rPr>
                <w:rFonts w:ascii="Arial" w:hAnsi="Arial" w:cs="Arial"/>
                <w:sz w:val="18"/>
                <w:lang w:eastAsia="en-US"/>
              </w:rPr>
              <w:fldChar w:fldCharType="end"/>
            </w:r>
          </w:p>
        </w:tc>
        <w:tc>
          <w:tcPr>
            <w:tcW w:w="236" w:type="dxa"/>
            <w:vAlign w:val="center"/>
          </w:tcPr>
          <w:p w14:paraId="19AA686A"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397466E7"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Reception_Weight\#,##0.00 </w:instrText>
            </w:r>
            <w:r w:rsidRPr="009E041B">
              <w:rPr>
                <w:rFonts w:ascii="Arial" w:hAnsi="Arial" w:cs="Arial"/>
                <w:sz w:val="18"/>
                <w:lang w:eastAsia="en-US"/>
              </w:rPr>
              <w:fldChar w:fldCharType="end"/>
            </w:r>
          </w:p>
        </w:tc>
        <w:tc>
          <w:tcPr>
            <w:tcW w:w="246" w:type="dxa"/>
            <w:gridSpan w:val="2"/>
            <w:vAlign w:val="center"/>
          </w:tcPr>
          <w:p w14:paraId="419C6ED4"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29549CB9"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Reception_AWPUs\#,##0.00 </w:instrText>
            </w:r>
            <w:r w:rsidRPr="009E041B">
              <w:rPr>
                <w:rFonts w:ascii="Arial" w:hAnsi="Arial" w:cs="Arial"/>
                <w:sz w:val="18"/>
                <w:lang w:eastAsia="en-US"/>
              </w:rPr>
              <w:fldChar w:fldCharType="end"/>
            </w:r>
          </w:p>
        </w:tc>
        <w:tc>
          <w:tcPr>
            <w:tcW w:w="239" w:type="dxa"/>
            <w:vAlign w:val="center"/>
          </w:tcPr>
          <w:p w14:paraId="2E0D39A7"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4C698A58" w14:textId="77777777" w:rsidR="00A31D37" w:rsidRPr="009E041B" w:rsidRDefault="00A31D37" w:rsidP="00A31D37">
            <w:pPr>
              <w:keepNext/>
              <w:jc w:val="center"/>
              <w:outlineLvl w:val="1"/>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Reception_AWPU_Funding</w:instrText>
            </w:r>
            <w:r w:rsidRPr="009E041B">
              <w:rPr>
                <w:rFonts w:ascii="Arial" w:hAnsi="Arial" w:cs="Arial"/>
                <w:sz w:val="18"/>
                <w:lang w:eastAsia="en-US"/>
              </w:rPr>
              <w:instrText>\#,###</w:instrText>
            </w:r>
            <w:r w:rsidRPr="009E041B">
              <w:rPr>
                <w:rFonts w:ascii="Arial" w:hAnsi="Arial" w:cs="Arial"/>
                <w:bCs/>
                <w:sz w:val="18"/>
                <w:lang w:eastAsia="en-US"/>
              </w:rPr>
              <w:instrText xml:space="preserve"> </w:instrText>
            </w:r>
            <w:r w:rsidRPr="009E041B">
              <w:rPr>
                <w:rFonts w:ascii="Arial" w:hAnsi="Arial" w:cs="Arial"/>
                <w:bCs/>
                <w:sz w:val="18"/>
                <w:lang w:eastAsia="en-US"/>
              </w:rPr>
              <w:fldChar w:fldCharType="separate"/>
            </w:r>
            <w:r w:rsidRPr="009E041B">
              <w:rPr>
                <w:rFonts w:ascii="Arial" w:hAnsi="Arial" w:cs="Arial"/>
                <w:noProof/>
                <w:sz w:val="18"/>
                <w:lang w:eastAsia="en-US"/>
              </w:rPr>
              <w:t xml:space="preserve">   </w:t>
            </w:r>
            <w:r w:rsidRPr="009E041B">
              <w:rPr>
                <w:rFonts w:ascii="Arial" w:hAnsi="Arial" w:cs="Arial"/>
                <w:bCs/>
                <w:sz w:val="18"/>
                <w:lang w:eastAsia="en-US"/>
              </w:rPr>
              <w:fldChar w:fldCharType="end"/>
            </w:r>
          </w:p>
        </w:tc>
      </w:tr>
      <w:tr w:rsidR="00A31D37" w:rsidRPr="009E041B" w14:paraId="7AEC60DD" w14:textId="77777777" w:rsidTr="003E6FF7">
        <w:trPr>
          <w:cantSplit/>
          <w:trHeight w:val="20"/>
        </w:trPr>
        <w:tc>
          <w:tcPr>
            <w:tcW w:w="642" w:type="dxa"/>
            <w:gridSpan w:val="2"/>
            <w:tcBorders>
              <w:left w:val="single" w:sz="12" w:space="0" w:color="auto"/>
            </w:tcBorders>
          </w:tcPr>
          <w:p w14:paraId="2F1E483D" w14:textId="77777777" w:rsidR="00A31D37" w:rsidRPr="009E041B" w:rsidRDefault="00A31D37" w:rsidP="00A31D37">
            <w:pPr>
              <w:rPr>
                <w:rFonts w:ascii="Arial" w:hAnsi="Arial" w:cs="Arial"/>
                <w:sz w:val="18"/>
                <w:lang w:eastAsia="en-US"/>
              </w:rPr>
            </w:pPr>
          </w:p>
        </w:tc>
        <w:tc>
          <w:tcPr>
            <w:tcW w:w="3408" w:type="dxa"/>
            <w:gridSpan w:val="6"/>
            <w:vAlign w:val="center"/>
          </w:tcPr>
          <w:p w14:paraId="37C608EE" w14:textId="77777777" w:rsidR="00A31D37" w:rsidRPr="009E041B" w:rsidRDefault="00A31D37" w:rsidP="00A31D37">
            <w:pPr>
              <w:keepNext/>
              <w:outlineLvl w:val="1"/>
              <w:rPr>
                <w:rFonts w:ascii="Arial" w:hAnsi="Arial" w:cs="Arial"/>
                <w:sz w:val="18"/>
                <w:lang w:eastAsia="en-US"/>
              </w:rPr>
            </w:pPr>
            <w:bookmarkStart w:id="290" w:name="_Toc60907821"/>
            <w:r w:rsidRPr="009E041B">
              <w:rPr>
                <w:rFonts w:ascii="Arial" w:hAnsi="Arial" w:cs="Arial"/>
                <w:sz w:val="18"/>
                <w:lang w:eastAsia="en-US"/>
              </w:rPr>
              <w:t>Year 1</w:t>
            </w:r>
            <w:bookmarkEnd w:id="290"/>
          </w:p>
        </w:tc>
        <w:tc>
          <w:tcPr>
            <w:tcW w:w="1382" w:type="dxa"/>
            <w:gridSpan w:val="2"/>
            <w:tcBorders>
              <w:top w:val="single" w:sz="4" w:space="0" w:color="auto"/>
            </w:tcBorders>
            <w:vAlign w:val="center"/>
          </w:tcPr>
          <w:p w14:paraId="435151DA" w14:textId="77777777" w:rsidR="00A31D37" w:rsidRPr="009E041B" w:rsidRDefault="00A31D37" w:rsidP="00A31D37">
            <w:pPr>
              <w:jc w:val="center"/>
              <w:rPr>
                <w:rFonts w:ascii="Arial" w:hAnsi="Arial" w:cs="Arial"/>
                <w:sz w:val="18"/>
                <w:lang w:eastAsia="en-US"/>
              </w:rPr>
            </w:pPr>
          </w:p>
        </w:tc>
        <w:tc>
          <w:tcPr>
            <w:tcW w:w="236" w:type="dxa"/>
            <w:vAlign w:val="center"/>
          </w:tcPr>
          <w:p w14:paraId="21BDE54C"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0D126AEE"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169CE988"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1CB7BB4F" w14:textId="77777777" w:rsidR="00A31D37" w:rsidRPr="009E041B" w:rsidRDefault="00A31D37" w:rsidP="00A31D37">
            <w:pPr>
              <w:jc w:val="center"/>
              <w:rPr>
                <w:rFonts w:ascii="Arial" w:hAnsi="Arial" w:cs="Arial"/>
                <w:sz w:val="18"/>
                <w:lang w:eastAsia="en-US"/>
              </w:rPr>
            </w:pPr>
          </w:p>
        </w:tc>
        <w:tc>
          <w:tcPr>
            <w:tcW w:w="239" w:type="dxa"/>
            <w:vAlign w:val="center"/>
          </w:tcPr>
          <w:p w14:paraId="4F998251"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4F29353E" w14:textId="77777777" w:rsidR="00A31D37" w:rsidRPr="009E041B" w:rsidRDefault="00A31D37" w:rsidP="00A31D37">
            <w:pPr>
              <w:keepNext/>
              <w:jc w:val="center"/>
              <w:outlineLvl w:val="1"/>
              <w:rPr>
                <w:rFonts w:ascii="Arial" w:hAnsi="Arial" w:cs="Arial"/>
                <w:sz w:val="18"/>
                <w:lang w:eastAsia="en-US"/>
              </w:rPr>
            </w:pPr>
          </w:p>
        </w:tc>
      </w:tr>
      <w:tr w:rsidR="00A31D37" w:rsidRPr="009E041B" w14:paraId="5A272320" w14:textId="77777777" w:rsidTr="003E6FF7">
        <w:trPr>
          <w:cantSplit/>
          <w:trHeight w:val="20"/>
        </w:trPr>
        <w:tc>
          <w:tcPr>
            <w:tcW w:w="642" w:type="dxa"/>
            <w:gridSpan w:val="2"/>
            <w:tcBorders>
              <w:left w:val="single" w:sz="12" w:space="0" w:color="auto"/>
            </w:tcBorders>
          </w:tcPr>
          <w:p w14:paraId="594CFA37" w14:textId="77777777" w:rsidR="00A31D37" w:rsidRPr="009E041B" w:rsidRDefault="00A31D37" w:rsidP="00A31D37">
            <w:pPr>
              <w:rPr>
                <w:rFonts w:ascii="Arial" w:hAnsi="Arial" w:cs="Arial"/>
                <w:sz w:val="18"/>
                <w:lang w:eastAsia="en-US"/>
              </w:rPr>
            </w:pPr>
          </w:p>
        </w:tc>
        <w:tc>
          <w:tcPr>
            <w:tcW w:w="3408" w:type="dxa"/>
            <w:gridSpan w:val="6"/>
            <w:vAlign w:val="center"/>
          </w:tcPr>
          <w:p w14:paraId="7927FA9A" w14:textId="77777777" w:rsidR="00A31D37" w:rsidRPr="009E041B" w:rsidRDefault="00A31D37" w:rsidP="00A31D37">
            <w:pPr>
              <w:keepNext/>
              <w:outlineLvl w:val="1"/>
              <w:rPr>
                <w:rFonts w:ascii="Arial" w:hAnsi="Arial" w:cs="Arial"/>
                <w:b/>
                <w:bCs/>
                <w:sz w:val="18"/>
                <w:lang w:eastAsia="en-US"/>
              </w:rPr>
            </w:pPr>
            <w:bookmarkStart w:id="291" w:name="_Toc60907822"/>
            <w:r w:rsidRPr="009E041B">
              <w:rPr>
                <w:rFonts w:ascii="Arial" w:hAnsi="Arial" w:cs="Arial"/>
                <w:sz w:val="18"/>
                <w:lang w:eastAsia="en-US"/>
              </w:rPr>
              <w:t>Year 2</w:t>
            </w:r>
            <w:bookmarkEnd w:id="291"/>
          </w:p>
        </w:tc>
        <w:tc>
          <w:tcPr>
            <w:tcW w:w="1382" w:type="dxa"/>
            <w:gridSpan w:val="2"/>
            <w:tcBorders>
              <w:top w:val="single" w:sz="4" w:space="0" w:color="auto"/>
            </w:tcBorders>
            <w:vAlign w:val="center"/>
          </w:tcPr>
          <w:p w14:paraId="0DC5D1FF" w14:textId="77777777" w:rsidR="00A31D37" w:rsidRPr="009E041B" w:rsidRDefault="00A31D37" w:rsidP="00A31D37">
            <w:pPr>
              <w:jc w:val="center"/>
              <w:rPr>
                <w:rFonts w:ascii="Arial" w:hAnsi="Arial" w:cs="Arial"/>
                <w:sz w:val="18"/>
                <w:lang w:eastAsia="en-US"/>
              </w:rPr>
            </w:pPr>
          </w:p>
        </w:tc>
        <w:tc>
          <w:tcPr>
            <w:tcW w:w="236" w:type="dxa"/>
            <w:vAlign w:val="center"/>
          </w:tcPr>
          <w:p w14:paraId="7915D469"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5582C9DD"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1586F7BB"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75DA8F9B" w14:textId="77777777" w:rsidR="00A31D37" w:rsidRPr="009E041B" w:rsidRDefault="00A31D37" w:rsidP="00A31D37">
            <w:pPr>
              <w:jc w:val="center"/>
              <w:rPr>
                <w:rFonts w:ascii="Arial" w:hAnsi="Arial" w:cs="Arial"/>
                <w:sz w:val="18"/>
                <w:lang w:eastAsia="en-US"/>
              </w:rPr>
            </w:pPr>
          </w:p>
        </w:tc>
        <w:tc>
          <w:tcPr>
            <w:tcW w:w="239" w:type="dxa"/>
            <w:vAlign w:val="center"/>
          </w:tcPr>
          <w:p w14:paraId="5CC422DF"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6B7A9EB3" w14:textId="77777777" w:rsidR="00A31D37" w:rsidRPr="009E041B" w:rsidRDefault="00A31D37" w:rsidP="00A31D37">
            <w:pPr>
              <w:keepNext/>
              <w:jc w:val="center"/>
              <w:outlineLvl w:val="1"/>
              <w:rPr>
                <w:rFonts w:ascii="Arial" w:hAnsi="Arial" w:cs="Arial"/>
                <w:sz w:val="18"/>
                <w:lang w:eastAsia="en-US"/>
              </w:rPr>
            </w:pPr>
          </w:p>
        </w:tc>
      </w:tr>
      <w:tr w:rsidR="00A31D37" w:rsidRPr="009E041B" w14:paraId="0DE9343A" w14:textId="77777777" w:rsidTr="003E6FF7">
        <w:trPr>
          <w:cantSplit/>
          <w:trHeight w:val="322"/>
        </w:trPr>
        <w:tc>
          <w:tcPr>
            <w:tcW w:w="642" w:type="dxa"/>
            <w:gridSpan w:val="2"/>
            <w:tcBorders>
              <w:left w:val="single" w:sz="12" w:space="0" w:color="auto"/>
            </w:tcBorders>
          </w:tcPr>
          <w:p w14:paraId="2A7B6442" w14:textId="77777777" w:rsidR="00A31D37" w:rsidRPr="009E041B" w:rsidRDefault="00A31D37" w:rsidP="00A31D37">
            <w:pPr>
              <w:rPr>
                <w:rFonts w:ascii="Arial" w:hAnsi="Arial" w:cs="Arial"/>
                <w:sz w:val="18"/>
                <w:lang w:eastAsia="en-US"/>
              </w:rPr>
            </w:pPr>
          </w:p>
        </w:tc>
        <w:tc>
          <w:tcPr>
            <w:tcW w:w="3408" w:type="dxa"/>
            <w:gridSpan w:val="6"/>
            <w:vAlign w:val="center"/>
          </w:tcPr>
          <w:p w14:paraId="5AC20573" w14:textId="77777777" w:rsidR="00A31D37" w:rsidRPr="009E041B" w:rsidRDefault="00A31D37" w:rsidP="00A31D37">
            <w:pPr>
              <w:keepNext/>
              <w:outlineLvl w:val="1"/>
              <w:rPr>
                <w:rFonts w:ascii="Arial" w:hAnsi="Arial" w:cs="Arial"/>
                <w:b/>
                <w:bCs/>
                <w:sz w:val="18"/>
                <w:lang w:eastAsia="en-US"/>
              </w:rPr>
            </w:pPr>
            <w:bookmarkStart w:id="292" w:name="_Toc60907823"/>
            <w:r w:rsidRPr="009E041B">
              <w:rPr>
                <w:rFonts w:ascii="Arial" w:hAnsi="Arial" w:cs="Arial"/>
                <w:sz w:val="18"/>
                <w:lang w:eastAsia="en-US"/>
              </w:rPr>
              <w:t>Year 3</w:t>
            </w:r>
            <w:bookmarkEnd w:id="292"/>
          </w:p>
        </w:tc>
        <w:tc>
          <w:tcPr>
            <w:tcW w:w="1382" w:type="dxa"/>
            <w:gridSpan w:val="2"/>
            <w:tcBorders>
              <w:top w:val="single" w:sz="4" w:space="0" w:color="auto"/>
            </w:tcBorders>
            <w:vAlign w:val="center"/>
          </w:tcPr>
          <w:p w14:paraId="605805EF" w14:textId="77777777" w:rsidR="00A31D37" w:rsidRPr="009E041B" w:rsidRDefault="00A31D37" w:rsidP="00A31D37">
            <w:pPr>
              <w:jc w:val="center"/>
              <w:rPr>
                <w:rFonts w:ascii="Arial" w:hAnsi="Arial" w:cs="Arial"/>
                <w:sz w:val="18"/>
                <w:lang w:eastAsia="en-US"/>
              </w:rPr>
            </w:pPr>
          </w:p>
        </w:tc>
        <w:tc>
          <w:tcPr>
            <w:tcW w:w="236" w:type="dxa"/>
            <w:vAlign w:val="center"/>
          </w:tcPr>
          <w:p w14:paraId="2BE89703"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14F62B3B"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42E52171"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6B40CFEE" w14:textId="77777777" w:rsidR="00A31D37" w:rsidRPr="009E041B" w:rsidRDefault="00A31D37" w:rsidP="00A31D37">
            <w:pPr>
              <w:jc w:val="center"/>
              <w:rPr>
                <w:rFonts w:ascii="Arial" w:hAnsi="Arial" w:cs="Arial"/>
                <w:sz w:val="18"/>
                <w:lang w:eastAsia="en-US"/>
              </w:rPr>
            </w:pPr>
          </w:p>
        </w:tc>
        <w:tc>
          <w:tcPr>
            <w:tcW w:w="239" w:type="dxa"/>
            <w:vAlign w:val="center"/>
          </w:tcPr>
          <w:p w14:paraId="3075BC2C"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2FC0AE3D" w14:textId="77777777" w:rsidR="00A31D37" w:rsidRPr="009E041B" w:rsidRDefault="00A31D37" w:rsidP="00A31D37">
            <w:pPr>
              <w:keepNext/>
              <w:jc w:val="center"/>
              <w:outlineLvl w:val="1"/>
              <w:rPr>
                <w:rFonts w:ascii="Arial" w:hAnsi="Arial" w:cs="Arial"/>
                <w:sz w:val="18"/>
                <w:lang w:eastAsia="en-US"/>
              </w:rPr>
            </w:pPr>
          </w:p>
        </w:tc>
      </w:tr>
      <w:tr w:rsidR="00A31D37" w:rsidRPr="009E041B" w14:paraId="318613BF" w14:textId="77777777" w:rsidTr="003E6FF7">
        <w:trPr>
          <w:cantSplit/>
          <w:trHeight w:val="20"/>
        </w:trPr>
        <w:tc>
          <w:tcPr>
            <w:tcW w:w="642" w:type="dxa"/>
            <w:gridSpan w:val="2"/>
            <w:tcBorders>
              <w:left w:val="single" w:sz="12" w:space="0" w:color="auto"/>
            </w:tcBorders>
          </w:tcPr>
          <w:p w14:paraId="46855549" w14:textId="77777777" w:rsidR="00A31D37" w:rsidRPr="009E041B" w:rsidRDefault="00A31D37" w:rsidP="00A31D37">
            <w:pPr>
              <w:rPr>
                <w:rFonts w:ascii="Arial" w:hAnsi="Arial" w:cs="Arial"/>
                <w:sz w:val="18"/>
                <w:lang w:eastAsia="en-US"/>
              </w:rPr>
            </w:pPr>
          </w:p>
        </w:tc>
        <w:tc>
          <w:tcPr>
            <w:tcW w:w="3408" w:type="dxa"/>
            <w:gridSpan w:val="6"/>
            <w:vAlign w:val="center"/>
          </w:tcPr>
          <w:p w14:paraId="04259E8D" w14:textId="77777777" w:rsidR="00A31D37" w:rsidRPr="009E041B" w:rsidRDefault="00A31D37" w:rsidP="00A31D37">
            <w:pPr>
              <w:keepNext/>
              <w:outlineLvl w:val="1"/>
              <w:rPr>
                <w:rFonts w:ascii="Arial" w:hAnsi="Arial" w:cs="Arial"/>
                <w:b/>
                <w:bCs/>
                <w:sz w:val="18"/>
                <w:lang w:eastAsia="en-US"/>
              </w:rPr>
            </w:pPr>
            <w:bookmarkStart w:id="293" w:name="_Toc60907824"/>
            <w:r w:rsidRPr="009E041B">
              <w:rPr>
                <w:rFonts w:ascii="Arial" w:hAnsi="Arial" w:cs="Arial"/>
                <w:sz w:val="18"/>
                <w:lang w:eastAsia="en-US"/>
              </w:rPr>
              <w:t>Year 4</w:t>
            </w:r>
            <w:bookmarkEnd w:id="293"/>
          </w:p>
        </w:tc>
        <w:tc>
          <w:tcPr>
            <w:tcW w:w="1382" w:type="dxa"/>
            <w:gridSpan w:val="2"/>
            <w:tcBorders>
              <w:top w:val="single" w:sz="4" w:space="0" w:color="auto"/>
            </w:tcBorders>
            <w:vAlign w:val="center"/>
          </w:tcPr>
          <w:p w14:paraId="3240303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P4_Pupils\#,### </w:instrText>
            </w:r>
            <w:r w:rsidRPr="009E041B">
              <w:rPr>
                <w:rFonts w:ascii="Arial" w:hAnsi="Arial" w:cs="Arial"/>
                <w:sz w:val="18"/>
                <w:lang w:eastAsia="en-US"/>
              </w:rPr>
              <w:fldChar w:fldCharType="end"/>
            </w:r>
          </w:p>
        </w:tc>
        <w:tc>
          <w:tcPr>
            <w:tcW w:w="236" w:type="dxa"/>
            <w:vAlign w:val="center"/>
          </w:tcPr>
          <w:p w14:paraId="638648CE"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31A3E1BA"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P4_Weight\#,##0.00 </w:instrText>
            </w:r>
            <w:r w:rsidRPr="009E041B">
              <w:rPr>
                <w:rFonts w:ascii="Arial" w:hAnsi="Arial" w:cs="Arial"/>
                <w:sz w:val="18"/>
                <w:lang w:eastAsia="en-US"/>
              </w:rPr>
              <w:fldChar w:fldCharType="end"/>
            </w:r>
          </w:p>
        </w:tc>
        <w:tc>
          <w:tcPr>
            <w:tcW w:w="246" w:type="dxa"/>
            <w:gridSpan w:val="2"/>
            <w:vAlign w:val="center"/>
          </w:tcPr>
          <w:p w14:paraId="77175CB5"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564C782D"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P4_AWPUs\#,##0.00 </w:instrText>
            </w:r>
            <w:r w:rsidRPr="009E041B">
              <w:rPr>
                <w:rFonts w:ascii="Arial" w:hAnsi="Arial" w:cs="Arial"/>
                <w:sz w:val="18"/>
                <w:lang w:eastAsia="en-US"/>
              </w:rPr>
              <w:fldChar w:fldCharType="end"/>
            </w:r>
          </w:p>
        </w:tc>
        <w:tc>
          <w:tcPr>
            <w:tcW w:w="239" w:type="dxa"/>
            <w:vAlign w:val="center"/>
          </w:tcPr>
          <w:p w14:paraId="4EAB29E4"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1772FDFA" w14:textId="77777777" w:rsidR="00A31D37" w:rsidRPr="009E041B" w:rsidRDefault="00A31D37" w:rsidP="00A31D37">
            <w:pPr>
              <w:keepNext/>
              <w:jc w:val="center"/>
              <w:outlineLvl w:val="1"/>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P4_AWPU_Funding</w:instrText>
            </w:r>
            <w:r w:rsidRPr="009E041B">
              <w:rPr>
                <w:rFonts w:ascii="Arial" w:hAnsi="Arial" w:cs="Arial"/>
                <w:sz w:val="18"/>
                <w:lang w:eastAsia="en-US"/>
              </w:rPr>
              <w:instrText>\#,###</w:instrText>
            </w:r>
            <w:r w:rsidRPr="009E041B">
              <w:rPr>
                <w:rFonts w:ascii="Arial" w:hAnsi="Arial" w:cs="Arial"/>
                <w:bCs/>
                <w:sz w:val="18"/>
                <w:lang w:eastAsia="en-US"/>
              </w:rPr>
              <w:instrText xml:space="preserve"> </w:instrText>
            </w:r>
            <w:r w:rsidRPr="009E041B">
              <w:rPr>
                <w:rFonts w:ascii="Arial" w:hAnsi="Arial" w:cs="Arial"/>
                <w:bCs/>
                <w:sz w:val="18"/>
                <w:lang w:eastAsia="en-US"/>
              </w:rPr>
              <w:fldChar w:fldCharType="separate"/>
            </w:r>
            <w:r w:rsidRPr="009E041B">
              <w:rPr>
                <w:rFonts w:ascii="Arial" w:hAnsi="Arial" w:cs="Arial"/>
                <w:noProof/>
                <w:sz w:val="18"/>
                <w:lang w:eastAsia="en-US"/>
              </w:rPr>
              <w:t xml:space="preserve">   </w:t>
            </w:r>
            <w:r w:rsidRPr="009E041B">
              <w:rPr>
                <w:rFonts w:ascii="Arial" w:hAnsi="Arial" w:cs="Arial"/>
                <w:bCs/>
                <w:sz w:val="18"/>
                <w:lang w:eastAsia="en-US"/>
              </w:rPr>
              <w:fldChar w:fldCharType="end"/>
            </w:r>
          </w:p>
        </w:tc>
      </w:tr>
      <w:tr w:rsidR="00A31D37" w:rsidRPr="009E041B" w14:paraId="5E9C8602" w14:textId="77777777" w:rsidTr="003E6FF7">
        <w:trPr>
          <w:cantSplit/>
          <w:trHeight w:val="20"/>
        </w:trPr>
        <w:tc>
          <w:tcPr>
            <w:tcW w:w="642" w:type="dxa"/>
            <w:gridSpan w:val="2"/>
            <w:tcBorders>
              <w:left w:val="single" w:sz="12" w:space="0" w:color="auto"/>
            </w:tcBorders>
          </w:tcPr>
          <w:p w14:paraId="7FB05B80" w14:textId="77777777" w:rsidR="00A31D37" w:rsidRPr="009E041B" w:rsidRDefault="00A31D37" w:rsidP="00A31D37">
            <w:pPr>
              <w:rPr>
                <w:rFonts w:ascii="Arial" w:hAnsi="Arial" w:cs="Arial"/>
                <w:sz w:val="18"/>
                <w:lang w:eastAsia="en-US"/>
              </w:rPr>
            </w:pPr>
          </w:p>
        </w:tc>
        <w:tc>
          <w:tcPr>
            <w:tcW w:w="3408" w:type="dxa"/>
            <w:gridSpan w:val="6"/>
            <w:vAlign w:val="center"/>
          </w:tcPr>
          <w:p w14:paraId="2BB34AE4" w14:textId="77777777" w:rsidR="00A31D37" w:rsidRPr="009E041B" w:rsidRDefault="00A31D37" w:rsidP="00A31D37">
            <w:pPr>
              <w:keepNext/>
              <w:outlineLvl w:val="1"/>
              <w:rPr>
                <w:rFonts w:ascii="Arial" w:hAnsi="Arial" w:cs="Arial"/>
                <w:b/>
                <w:bCs/>
                <w:sz w:val="18"/>
                <w:lang w:eastAsia="en-US"/>
              </w:rPr>
            </w:pPr>
            <w:bookmarkStart w:id="294" w:name="_Toc60907825"/>
            <w:r w:rsidRPr="009E041B">
              <w:rPr>
                <w:rFonts w:ascii="Arial" w:hAnsi="Arial" w:cs="Arial"/>
                <w:sz w:val="18"/>
                <w:lang w:eastAsia="en-US"/>
              </w:rPr>
              <w:t>Year 5</w:t>
            </w:r>
            <w:bookmarkEnd w:id="294"/>
          </w:p>
        </w:tc>
        <w:tc>
          <w:tcPr>
            <w:tcW w:w="1382" w:type="dxa"/>
            <w:gridSpan w:val="2"/>
            <w:tcBorders>
              <w:top w:val="single" w:sz="4" w:space="0" w:color="auto"/>
            </w:tcBorders>
            <w:vAlign w:val="center"/>
          </w:tcPr>
          <w:p w14:paraId="184CDD61"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P5_Pupils\#,### </w:instrText>
            </w:r>
            <w:r w:rsidRPr="009E041B">
              <w:rPr>
                <w:rFonts w:ascii="Arial" w:hAnsi="Arial" w:cs="Arial"/>
                <w:sz w:val="18"/>
                <w:lang w:eastAsia="en-US"/>
              </w:rPr>
              <w:fldChar w:fldCharType="end"/>
            </w:r>
          </w:p>
        </w:tc>
        <w:tc>
          <w:tcPr>
            <w:tcW w:w="236" w:type="dxa"/>
            <w:vAlign w:val="center"/>
          </w:tcPr>
          <w:p w14:paraId="57D58FD4"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36FB9DB2"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P5_Weight\#,##0.00 </w:instrText>
            </w:r>
            <w:r w:rsidRPr="009E041B">
              <w:rPr>
                <w:rFonts w:ascii="Arial" w:hAnsi="Arial" w:cs="Arial"/>
                <w:sz w:val="18"/>
                <w:lang w:eastAsia="en-US"/>
              </w:rPr>
              <w:fldChar w:fldCharType="end"/>
            </w:r>
          </w:p>
        </w:tc>
        <w:tc>
          <w:tcPr>
            <w:tcW w:w="246" w:type="dxa"/>
            <w:gridSpan w:val="2"/>
            <w:vAlign w:val="center"/>
          </w:tcPr>
          <w:p w14:paraId="6DDD7BCB"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64E31B8C"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P5_AWPUs\#,##0.00 </w:instrText>
            </w:r>
            <w:r w:rsidRPr="009E041B">
              <w:rPr>
                <w:rFonts w:ascii="Arial" w:hAnsi="Arial" w:cs="Arial"/>
                <w:sz w:val="18"/>
                <w:lang w:eastAsia="en-US"/>
              </w:rPr>
              <w:fldChar w:fldCharType="end"/>
            </w:r>
          </w:p>
        </w:tc>
        <w:tc>
          <w:tcPr>
            <w:tcW w:w="239" w:type="dxa"/>
            <w:vAlign w:val="center"/>
          </w:tcPr>
          <w:p w14:paraId="77A4ACFD"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038D4BAB" w14:textId="77777777" w:rsidR="00A31D37" w:rsidRPr="009E041B" w:rsidRDefault="00A31D37" w:rsidP="00A31D37">
            <w:pPr>
              <w:keepNext/>
              <w:jc w:val="center"/>
              <w:outlineLvl w:val="1"/>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P5_AWPU_Funding</w:instrText>
            </w:r>
            <w:r w:rsidRPr="009E041B">
              <w:rPr>
                <w:rFonts w:ascii="Arial" w:hAnsi="Arial" w:cs="Arial"/>
                <w:sz w:val="18"/>
                <w:lang w:eastAsia="en-US"/>
              </w:rPr>
              <w:instrText>\#,###</w:instrText>
            </w:r>
            <w:r w:rsidRPr="009E041B">
              <w:rPr>
                <w:rFonts w:ascii="Arial" w:hAnsi="Arial" w:cs="Arial"/>
                <w:bCs/>
                <w:sz w:val="18"/>
                <w:lang w:eastAsia="en-US"/>
              </w:rPr>
              <w:instrText xml:space="preserve"> </w:instrText>
            </w:r>
            <w:r w:rsidRPr="009E041B">
              <w:rPr>
                <w:rFonts w:ascii="Arial" w:hAnsi="Arial" w:cs="Arial"/>
                <w:bCs/>
                <w:sz w:val="18"/>
                <w:lang w:eastAsia="en-US"/>
              </w:rPr>
              <w:fldChar w:fldCharType="separate"/>
            </w:r>
            <w:r w:rsidRPr="009E041B">
              <w:rPr>
                <w:rFonts w:ascii="Arial" w:hAnsi="Arial" w:cs="Arial"/>
                <w:noProof/>
                <w:sz w:val="18"/>
                <w:lang w:eastAsia="en-US"/>
              </w:rPr>
              <w:t xml:space="preserve">   </w:t>
            </w:r>
            <w:r w:rsidRPr="009E041B">
              <w:rPr>
                <w:rFonts w:ascii="Arial" w:hAnsi="Arial" w:cs="Arial"/>
                <w:bCs/>
                <w:sz w:val="18"/>
                <w:lang w:eastAsia="en-US"/>
              </w:rPr>
              <w:fldChar w:fldCharType="end"/>
            </w:r>
          </w:p>
        </w:tc>
      </w:tr>
      <w:tr w:rsidR="00A31D37" w:rsidRPr="009E041B" w14:paraId="63F99FF2" w14:textId="77777777" w:rsidTr="003E6FF7">
        <w:trPr>
          <w:cantSplit/>
          <w:trHeight w:val="20"/>
        </w:trPr>
        <w:tc>
          <w:tcPr>
            <w:tcW w:w="642" w:type="dxa"/>
            <w:gridSpan w:val="2"/>
            <w:tcBorders>
              <w:left w:val="single" w:sz="12" w:space="0" w:color="auto"/>
            </w:tcBorders>
          </w:tcPr>
          <w:p w14:paraId="35CDDEFB" w14:textId="77777777" w:rsidR="00A31D37" w:rsidRPr="009E041B" w:rsidRDefault="00A31D37" w:rsidP="00A31D37">
            <w:pPr>
              <w:rPr>
                <w:rFonts w:ascii="Arial" w:hAnsi="Arial" w:cs="Arial"/>
                <w:sz w:val="18"/>
                <w:lang w:eastAsia="en-US"/>
              </w:rPr>
            </w:pPr>
          </w:p>
        </w:tc>
        <w:tc>
          <w:tcPr>
            <w:tcW w:w="3408" w:type="dxa"/>
            <w:gridSpan w:val="6"/>
            <w:vAlign w:val="center"/>
          </w:tcPr>
          <w:p w14:paraId="35F01E5F" w14:textId="77777777" w:rsidR="00A31D37" w:rsidRPr="009E041B" w:rsidRDefault="00A31D37" w:rsidP="00A31D37">
            <w:pPr>
              <w:keepNext/>
              <w:outlineLvl w:val="1"/>
              <w:rPr>
                <w:rFonts w:ascii="Arial" w:hAnsi="Arial" w:cs="Arial"/>
                <w:b/>
                <w:bCs/>
                <w:sz w:val="18"/>
                <w:lang w:eastAsia="en-US"/>
              </w:rPr>
            </w:pPr>
            <w:bookmarkStart w:id="295" w:name="_Toc60907826"/>
            <w:r w:rsidRPr="009E041B">
              <w:rPr>
                <w:rFonts w:ascii="Arial" w:hAnsi="Arial" w:cs="Arial"/>
                <w:sz w:val="18"/>
                <w:lang w:eastAsia="en-US"/>
              </w:rPr>
              <w:t>Year 6</w:t>
            </w:r>
            <w:bookmarkEnd w:id="295"/>
          </w:p>
        </w:tc>
        <w:tc>
          <w:tcPr>
            <w:tcW w:w="1382" w:type="dxa"/>
            <w:gridSpan w:val="2"/>
            <w:tcBorders>
              <w:top w:val="single" w:sz="4" w:space="0" w:color="auto"/>
            </w:tcBorders>
            <w:vAlign w:val="center"/>
          </w:tcPr>
          <w:p w14:paraId="57C9FE8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P6_Pupils\#,### </w:instrText>
            </w:r>
            <w:r w:rsidRPr="009E041B">
              <w:rPr>
                <w:rFonts w:ascii="Arial" w:hAnsi="Arial" w:cs="Arial"/>
                <w:sz w:val="18"/>
                <w:lang w:eastAsia="en-US"/>
              </w:rPr>
              <w:fldChar w:fldCharType="end"/>
            </w:r>
          </w:p>
        </w:tc>
        <w:tc>
          <w:tcPr>
            <w:tcW w:w="236" w:type="dxa"/>
            <w:vAlign w:val="center"/>
          </w:tcPr>
          <w:p w14:paraId="7B36369D"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69DA205D"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P6_Weight\#,##0.00 </w:instrText>
            </w:r>
            <w:r w:rsidRPr="009E041B">
              <w:rPr>
                <w:rFonts w:ascii="Arial" w:hAnsi="Arial" w:cs="Arial"/>
                <w:sz w:val="18"/>
                <w:lang w:eastAsia="en-US"/>
              </w:rPr>
              <w:fldChar w:fldCharType="end"/>
            </w:r>
          </w:p>
        </w:tc>
        <w:tc>
          <w:tcPr>
            <w:tcW w:w="246" w:type="dxa"/>
            <w:gridSpan w:val="2"/>
            <w:vAlign w:val="center"/>
          </w:tcPr>
          <w:p w14:paraId="70188F63"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7941AF9D"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P6_AWPUs\#,##0.00 </w:instrText>
            </w:r>
            <w:r w:rsidRPr="009E041B">
              <w:rPr>
                <w:rFonts w:ascii="Arial" w:hAnsi="Arial" w:cs="Arial"/>
                <w:sz w:val="18"/>
                <w:lang w:eastAsia="en-US"/>
              </w:rPr>
              <w:fldChar w:fldCharType="end"/>
            </w:r>
          </w:p>
        </w:tc>
        <w:tc>
          <w:tcPr>
            <w:tcW w:w="239" w:type="dxa"/>
            <w:vAlign w:val="center"/>
          </w:tcPr>
          <w:p w14:paraId="67FB148A"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264FF1BD" w14:textId="77777777" w:rsidR="00A31D37" w:rsidRPr="009E041B" w:rsidRDefault="00A31D37" w:rsidP="00A31D37">
            <w:pPr>
              <w:keepNext/>
              <w:jc w:val="center"/>
              <w:outlineLvl w:val="1"/>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P6_AWPU_Funding</w:instrText>
            </w:r>
            <w:r w:rsidRPr="009E041B">
              <w:rPr>
                <w:rFonts w:ascii="Arial" w:hAnsi="Arial" w:cs="Arial"/>
                <w:sz w:val="18"/>
                <w:lang w:eastAsia="en-US"/>
              </w:rPr>
              <w:instrText>\#,###</w:instrText>
            </w:r>
            <w:r w:rsidRPr="009E041B">
              <w:rPr>
                <w:rFonts w:ascii="Arial" w:hAnsi="Arial" w:cs="Arial"/>
                <w:bCs/>
                <w:sz w:val="18"/>
                <w:lang w:eastAsia="en-US"/>
              </w:rPr>
              <w:instrText xml:space="preserve"> </w:instrText>
            </w:r>
            <w:r w:rsidRPr="009E041B">
              <w:rPr>
                <w:rFonts w:ascii="Arial" w:hAnsi="Arial" w:cs="Arial"/>
                <w:bCs/>
                <w:sz w:val="18"/>
                <w:lang w:eastAsia="en-US"/>
              </w:rPr>
              <w:fldChar w:fldCharType="separate"/>
            </w:r>
            <w:r w:rsidRPr="009E041B">
              <w:rPr>
                <w:rFonts w:ascii="Arial" w:hAnsi="Arial" w:cs="Arial"/>
                <w:noProof/>
                <w:sz w:val="18"/>
                <w:lang w:eastAsia="en-US"/>
              </w:rPr>
              <w:t xml:space="preserve">   </w:t>
            </w:r>
            <w:r w:rsidRPr="009E041B">
              <w:rPr>
                <w:rFonts w:ascii="Arial" w:hAnsi="Arial" w:cs="Arial"/>
                <w:bCs/>
                <w:sz w:val="18"/>
                <w:lang w:eastAsia="en-US"/>
              </w:rPr>
              <w:fldChar w:fldCharType="end"/>
            </w:r>
          </w:p>
        </w:tc>
      </w:tr>
      <w:tr w:rsidR="00A31D37" w:rsidRPr="009E041B" w14:paraId="55BF513E" w14:textId="77777777" w:rsidTr="003E6FF7">
        <w:trPr>
          <w:cantSplit/>
          <w:trHeight w:val="20"/>
        </w:trPr>
        <w:tc>
          <w:tcPr>
            <w:tcW w:w="642" w:type="dxa"/>
            <w:gridSpan w:val="2"/>
            <w:tcBorders>
              <w:left w:val="single" w:sz="12" w:space="0" w:color="auto"/>
            </w:tcBorders>
          </w:tcPr>
          <w:p w14:paraId="7A7A0145" w14:textId="77777777" w:rsidR="00A31D37" w:rsidRPr="009E041B" w:rsidRDefault="00A31D37" w:rsidP="00A31D37">
            <w:pPr>
              <w:rPr>
                <w:rFonts w:ascii="Arial" w:hAnsi="Arial" w:cs="Arial"/>
                <w:sz w:val="18"/>
                <w:lang w:eastAsia="en-US"/>
              </w:rPr>
            </w:pPr>
          </w:p>
        </w:tc>
        <w:tc>
          <w:tcPr>
            <w:tcW w:w="3408" w:type="dxa"/>
            <w:gridSpan w:val="6"/>
            <w:vAlign w:val="center"/>
          </w:tcPr>
          <w:p w14:paraId="358FA5A9" w14:textId="77777777" w:rsidR="00A31D37" w:rsidRPr="009E041B" w:rsidRDefault="00A31D37" w:rsidP="00A31D37">
            <w:pPr>
              <w:keepNext/>
              <w:outlineLvl w:val="1"/>
              <w:rPr>
                <w:rFonts w:ascii="Arial" w:hAnsi="Arial" w:cs="Arial"/>
                <w:b/>
                <w:bCs/>
                <w:sz w:val="18"/>
                <w:lang w:eastAsia="en-US"/>
              </w:rPr>
            </w:pPr>
            <w:bookmarkStart w:id="296" w:name="_Toc60907827"/>
            <w:r w:rsidRPr="009E041B">
              <w:rPr>
                <w:rFonts w:ascii="Arial" w:hAnsi="Arial" w:cs="Arial"/>
                <w:sz w:val="18"/>
                <w:lang w:eastAsia="en-US"/>
              </w:rPr>
              <w:t>Year 7</w:t>
            </w:r>
            <w:bookmarkEnd w:id="296"/>
          </w:p>
        </w:tc>
        <w:tc>
          <w:tcPr>
            <w:tcW w:w="1382" w:type="dxa"/>
            <w:gridSpan w:val="2"/>
            <w:tcBorders>
              <w:top w:val="single" w:sz="4" w:space="0" w:color="auto"/>
            </w:tcBorders>
            <w:vAlign w:val="center"/>
          </w:tcPr>
          <w:p w14:paraId="62D305F4"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P7_Pupils\#,### </w:instrText>
            </w:r>
            <w:r w:rsidRPr="009E041B">
              <w:rPr>
                <w:rFonts w:ascii="Arial" w:hAnsi="Arial" w:cs="Arial"/>
                <w:sz w:val="18"/>
                <w:lang w:eastAsia="en-US"/>
              </w:rPr>
              <w:fldChar w:fldCharType="end"/>
            </w:r>
          </w:p>
        </w:tc>
        <w:tc>
          <w:tcPr>
            <w:tcW w:w="236" w:type="dxa"/>
            <w:vAlign w:val="center"/>
          </w:tcPr>
          <w:p w14:paraId="54985F5F"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748F9168"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P7_Weight\#,##0.00 </w:instrText>
            </w:r>
            <w:r w:rsidRPr="009E041B">
              <w:rPr>
                <w:rFonts w:ascii="Arial" w:hAnsi="Arial" w:cs="Arial"/>
                <w:sz w:val="18"/>
                <w:lang w:eastAsia="en-US"/>
              </w:rPr>
              <w:fldChar w:fldCharType="end"/>
            </w:r>
          </w:p>
        </w:tc>
        <w:tc>
          <w:tcPr>
            <w:tcW w:w="246" w:type="dxa"/>
            <w:gridSpan w:val="2"/>
            <w:vAlign w:val="center"/>
          </w:tcPr>
          <w:p w14:paraId="42CA3113"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61C98E20"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P7_AWPUs\#,##0.00 </w:instrText>
            </w:r>
            <w:r w:rsidRPr="009E041B">
              <w:rPr>
                <w:rFonts w:ascii="Arial" w:hAnsi="Arial" w:cs="Arial"/>
                <w:sz w:val="18"/>
                <w:lang w:eastAsia="en-US"/>
              </w:rPr>
              <w:fldChar w:fldCharType="end"/>
            </w:r>
          </w:p>
        </w:tc>
        <w:tc>
          <w:tcPr>
            <w:tcW w:w="239" w:type="dxa"/>
            <w:vAlign w:val="center"/>
          </w:tcPr>
          <w:p w14:paraId="0C5E54DE"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19EA8A10" w14:textId="77777777" w:rsidR="00A31D37" w:rsidRPr="009E041B" w:rsidRDefault="00A31D37" w:rsidP="00A31D37">
            <w:pPr>
              <w:keepNext/>
              <w:jc w:val="center"/>
              <w:outlineLvl w:val="1"/>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P7_AWPU_Funding</w:instrText>
            </w:r>
            <w:r w:rsidRPr="009E041B">
              <w:rPr>
                <w:rFonts w:ascii="Arial" w:hAnsi="Arial" w:cs="Arial"/>
                <w:sz w:val="18"/>
                <w:lang w:eastAsia="en-US"/>
              </w:rPr>
              <w:instrText>\#,###</w:instrText>
            </w:r>
            <w:r w:rsidRPr="009E041B">
              <w:rPr>
                <w:rFonts w:ascii="Arial" w:hAnsi="Arial" w:cs="Arial"/>
                <w:bCs/>
                <w:sz w:val="18"/>
                <w:lang w:eastAsia="en-US"/>
              </w:rPr>
              <w:instrText xml:space="preserve"> </w:instrText>
            </w:r>
            <w:r w:rsidRPr="009E041B">
              <w:rPr>
                <w:rFonts w:ascii="Arial" w:hAnsi="Arial" w:cs="Arial"/>
                <w:bCs/>
                <w:sz w:val="18"/>
                <w:lang w:eastAsia="en-US"/>
              </w:rPr>
              <w:fldChar w:fldCharType="separate"/>
            </w:r>
            <w:r w:rsidRPr="009E041B">
              <w:rPr>
                <w:rFonts w:ascii="Arial" w:hAnsi="Arial" w:cs="Arial"/>
                <w:noProof/>
                <w:sz w:val="18"/>
                <w:lang w:eastAsia="en-US"/>
              </w:rPr>
              <w:t xml:space="preserve">   </w:t>
            </w:r>
            <w:r w:rsidRPr="009E041B">
              <w:rPr>
                <w:rFonts w:ascii="Arial" w:hAnsi="Arial" w:cs="Arial"/>
                <w:bCs/>
                <w:sz w:val="18"/>
                <w:lang w:eastAsia="en-US"/>
              </w:rPr>
              <w:fldChar w:fldCharType="end"/>
            </w:r>
          </w:p>
        </w:tc>
      </w:tr>
      <w:tr w:rsidR="00A31D37" w:rsidRPr="009E041B" w14:paraId="050EB8FE" w14:textId="77777777" w:rsidTr="003E6FF7">
        <w:trPr>
          <w:cantSplit/>
          <w:trHeight w:val="20"/>
        </w:trPr>
        <w:tc>
          <w:tcPr>
            <w:tcW w:w="642" w:type="dxa"/>
            <w:gridSpan w:val="2"/>
            <w:tcBorders>
              <w:left w:val="single" w:sz="12" w:space="0" w:color="auto"/>
            </w:tcBorders>
          </w:tcPr>
          <w:p w14:paraId="279C91AA" w14:textId="77777777" w:rsidR="00A31D37" w:rsidRPr="009E041B" w:rsidRDefault="00A31D37" w:rsidP="00A31D37">
            <w:pPr>
              <w:rPr>
                <w:rFonts w:ascii="Arial" w:hAnsi="Arial" w:cs="Arial"/>
                <w:sz w:val="18"/>
                <w:lang w:eastAsia="en-US"/>
              </w:rPr>
            </w:pPr>
          </w:p>
        </w:tc>
        <w:tc>
          <w:tcPr>
            <w:tcW w:w="3408" w:type="dxa"/>
            <w:gridSpan w:val="6"/>
            <w:vAlign w:val="center"/>
          </w:tcPr>
          <w:p w14:paraId="3C8CEDF1" w14:textId="77777777" w:rsidR="00A31D37" w:rsidRPr="009E041B" w:rsidRDefault="00A31D37" w:rsidP="00A31D37">
            <w:pPr>
              <w:keepNext/>
              <w:outlineLvl w:val="1"/>
              <w:rPr>
                <w:rFonts w:ascii="Arial" w:hAnsi="Arial" w:cs="Arial"/>
                <w:b/>
                <w:bCs/>
                <w:sz w:val="18"/>
                <w:lang w:eastAsia="en-US"/>
              </w:rPr>
            </w:pPr>
            <w:bookmarkStart w:id="297" w:name="_Toc60907828"/>
            <w:r w:rsidRPr="009E041B">
              <w:rPr>
                <w:rFonts w:ascii="Arial" w:hAnsi="Arial" w:cs="Arial"/>
                <w:sz w:val="18"/>
                <w:lang w:eastAsia="en-US"/>
              </w:rPr>
              <w:t>Special Unit</w:t>
            </w:r>
            <w:bookmarkEnd w:id="297"/>
          </w:p>
        </w:tc>
        <w:tc>
          <w:tcPr>
            <w:tcW w:w="1382" w:type="dxa"/>
            <w:gridSpan w:val="2"/>
            <w:tcBorders>
              <w:top w:val="single" w:sz="4" w:space="0" w:color="auto"/>
            </w:tcBorders>
            <w:vAlign w:val="center"/>
          </w:tcPr>
          <w:p w14:paraId="0590FF7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Special_Unit_Reception_P1P7_Pupils\#,### </w:instrText>
            </w:r>
            <w:r w:rsidRPr="009E041B">
              <w:rPr>
                <w:rFonts w:ascii="Arial" w:hAnsi="Arial" w:cs="Arial"/>
                <w:sz w:val="18"/>
                <w:lang w:eastAsia="en-US"/>
              </w:rPr>
              <w:fldChar w:fldCharType="end"/>
            </w:r>
          </w:p>
        </w:tc>
        <w:tc>
          <w:tcPr>
            <w:tcW w:w="236" w:type="dxa"/>
            <w:vAlign w:val="center"/>
          </w:tcPr>
          <w:p w14:paraId="26A4FB3B"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2246C41A"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Special_Unit_Reception_P1P7_Weight\#,##0.00 </w:instrText>
            </w:r>
            <w:r w:rsidRPr="009E041B">
              <w:rPr>
                <w:rFonts w:ascii="Arial" w:hAnsi="Arial" w:cs="Arial"/>
                <w:sz w:val="18"/>
                <w:lang w:eastAsia="en-US"/>
              </w:rPr>
              <w:fldChar w:fldCharType="end"/>
            </w:r>
          </w:p>
        </w:tc>
        <w:tc>
          <w:tcPr>
            <w:tcW w:w="246" w:type="dxa"/>
            <w:gridSpan w:val="2"/>
            <w:vAlign w:val="center"/>
          </w:tcPr>
          <w:p w14:paraId="0FDDDFBB"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4DDCCAF2"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Special_Unit_Reception_P1P7_AWPUs\#,##0.00 </w:instrText>
            </w:r>
            <w:r w:rsidRPr="009E041B">
              <w:rPr>
                <w:rFonts w:ascii="Arial" w:hAnsi="Arial" w:cs="Arial"/>
                <w:sz w:val="18"/>
                <w:lang w:eastAsia="en-US"/>
              </w:rPr>
              <w:fldChar w:fldCharType="end"/>
            </w:r>
          </w:p>
        </w:tc>
        <w:tc>
          <w:tcPr>
            <w:tcW w:w="239" w:type="dxa"/>
            <w:vAlign w:val="center"/>
          </w:tcPr>
          <w:p w14:paraId="2A6280BB"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1FF13F1B" w14:textId="77777777" w:rsidR="00A31D37" w:rsidRPr="009E041B" w:rsidRDefault="00A31D37" w:rsidP="00A31D37">
            <w:pPr>
              <w:keepNext/>
              <w:jc w:val="center"/>
              <w:outlineLvl w:val="1"/>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"Special_Unit_Reception_P1P7_AWPU_Fundi"</w:instrText>
            </w:r>
            <w:r w:rsidRPr="009E041B">
              <w:rPr>
                <w:rFonts w:ascii="Arial" w:hAnsi="Arial" w:cs="Arial"/>
                <w:sz w:val="18"/>
                <w:lang w:eastAsia="en-US"/>
              </w:rPr>
              <w:instrText>\#,###</w:instrText>
            </w:r>
            <w:r w:rsidRPr="009E041B">
              <w:rPr>
                <w:rFonts w:ascii="Arial" w:hAnsi="Arial" w:cs="Arial"/>
                <w:bCs/>
                <w:sz w:val="18"/>
                <w:lang w:eastAsia="en-US"/>
              </w:rPr>
              <w:instrText xml:space="preserve"> </w:instrText>
            </w:r>
            <w:r w:rsidRPr="009E041B">
              <w:rPr>
                <w:rFonts w:ascii="Arial" w:hAnsi="Arial" w:cs="Arial"/>
                <w:bCs/>
                <w:sz w:val="18"/>
                <w:lang w:eastAsia="en-US"/>
              </w:rPr>
              <w:fldChar w:fldCharType="separate"/>
            </w:r>
            <w:r w:rsidRPr="009E041B">
              <w:rPr>
                <w:rFonts w:ascii="Arial" w:hAnsi="Arial" w:cs="Arial"/>
                <w:noProof/>
                <w:sz w:val="18"/>
                <w:lang w:eastAsia="en-US"/>
              </w:rPr>
              <w:t xml:space="preserve">   </w:t>
            </w:r>
            <w:r w:rsidRPr="009E041B">
              <w:rPr>
                <w:rFonts w:ascii="Arial" w:hAnsi="Arial" w:cs="Arial"/>
                <w:bCs/>
                <w:sz w:val="18"/>
                <w:lang w:eastAsia="en-US"/>
              </w:rPr>
              <w:fldChar w:fldCharType="end"/>
            </w:r>
          </w:p>
        </w:tc>
      </w:tr>
      <w:tr w:rsidR="00A31D37" w:rsidRPr="009E041B" w14:paraId="549A0473" w14:textId="77777777" w:rsidTr="003E6FF7">
        <w:trPr>
          <w:cantSplit/>
          <w:trHeight w:val="20"/>
        </w:trPr>
        <w:tc>
          <w:tcPr>
            <w:tcW w:w="642" w:type="dxa"/>
            <w:gridSpan w:val="2"/>
            <w:tcBorders>
              <w:left w:val="single" w:sz="12" w:space="0" w:color="auto"/>
            </w:tcBorders>
          </w:tcPr>
          <w:p w14:paraId="20DB9502" w14:textId="77777777" w:rsidR="00A31D37" w:rsidRPr="009E041B" w:rsidRDefault="00A31D37" w:rsidP="00A31D37">
            <w:pPr>
              <w:rPr>
                <w:rFonts w:ascii="Arial" w:hAnsi="Arial" w:cs="Arial"/>
                <w:sz w:val="18"/>
                <w:lang w:eastAsia="en-US"/>
              </w:rPr>
            </w:pPr>
          </w:p>
        </w:tc>
        <w:tc>
          <w:tcPr>
            <w:tcW w:w="3408" w:type="dxa"/>
            <w:gridSpan w:val="6"/>
            <w:vAlign w:val="center"/>
          </w:tcPr>
          <w:p w14:paraId="22F03210" w14:textId="77777777" w:rsidR="00A31D37" w:rsidRPr="009E041B" w:rsidRDefault="00A31D37" w:rsidP="00A31D37">
            <w:pPr>
              <w:keepNext/>
              <w:outlineLvl w:val="1"/>
              <w:rPr>
                <w:rFonts w:ascii="Arial" w:hAnsi="Arial" w:cs="Arial"/>
                <w:b/>
                <w:bCs/>
                <w:sz w:val="18"/>
                <w:lang w:eastAsia="en-US"/>
              </w:rPr>
            </w:pPr>
          </w:p>
        </w:tc>
        <w:tc>
          <w:tcPr>
            <w:tcW w:w="1382" w:type="dxa"/>
            <w:gridSpan w:val="2"/>
            <w:tcBorders>
              <w:top w:val="single" w:sz="4" w:space="0" w:color="auto"/>
            </w:tcBorders>
            <w:vAlign w:val="center"/>
          </w:tcPr>
          <w:p w14:paraId="73BD5C76" w14:textId="77777777" w:rsidR="00A31D37" w:rsidRPr="009E041B" w:rsidRDefault="00A31D37" w:rsidP="00A31D37">
            <w:pPr>
              <w:jc w:val="center"/>
              <w:rPr>
                <w:rFonts w:ascii="Arial" w:hAnsi="Arial" w:cs="Arial"/>
                <w:sz w:val="18"/>
                <w:lang w:eastAsia="en-US"/>
              </w:rPr>
            </w:pPr>
          </w:p>
        </w:tc>
        <w:tc>
          <w:tcPr>
            <w:tcW w:w="236" w:type="dxa"/>
            <w:vAlign w:val="center"/>
          </w:tcPr>
          <w:p w14:paraId="4291141A"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52BCFF63" w14:textId="77777777" w:rsidR="00A31D37" w:rsidRPr="009E041B" w:rsidRDefault="00A31D37" w:rsidP="00A31D37">
            <w:pPr>
              <w:rPr>
                <w:rFonts w:ascii="Arial" w:hAnsi="Arial" w:cs="Arial"/>
                <w:sz w:val="18"/>
                <w:lang w:eastAsia="en-US"/>
              </w:rPr>
            </w:pPr>
          </w:p>
        </w:tc>
        <w:tc>
          <w:tcPr>
            <w:tcW w:w="246" w:type="dxa"/>
            <w:gridSpan w:val="2"/>
            <w:vAlign w:val="center"/>
          </w:tcPr>
          <w:p w14:paraId="379E5FEB" w14:textId="77777777" w:rsidR="00A31D37" w:rsidRPr="009E041B" w:rsidRDefault="00A31D37" w:rsidP="00A31D37">
            <w:pPr>
              <w:jc w:val="center"/>
              <w:rPr>
                <w:rFonts w:ascii="Arial" w:hAnsi="Arial" w:cs="Arial"/>
                <w:sz w:val="18"/>
                <w:lang w:eastAsia="en-US"/>
              </w:rPr>
            </w:pPr>
          </w:p>
        </w:tc>
        <w:tc>
          <w:tcPr>
            <w:tcW w:w="1207" w:type="dxa"/>
            <w:gridSpan w:val="2"/>
            <w:tcBorders>
              <w:top w:val="single" w:sz="4" w:space="0" w:color="auto"/>
            </w:tcBorders>
            <w:vAlign w:val="center"/>
          </w:tcPr>
          <w:p w14:paraId="51D283E0" w14:textId="77777777" w:rsidR="00A31D37" w:rsidRPr="009E041B" w:rsidRDefault="00A31D37" w:rsidP="00A31D37">
            <w:pPr>
              <w:jc w:val="center"/>
              <w:rPr>
                <w:rFonts w:ascii="Arial" w:hAnsi="Arial" w:cs="Arial"/>
                <w:sz w:val="18"/>
                <w:lang w:eastAsia="en-US"/>
              </w:rPr>
            </w:pPr>
          </w:p>
        </w:tc>
        <w:tc>
          <w:tcPr>
            <w:tcW w:w="239" w:type="dxa"/>
            <w:vAlign w:val="center"/>
          </w:tcPr>
          <w:p w14:paraId="141A097C"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45EA9D1C" w14:textId="77777777" w:rsidR="00A31D37" w:rsidRPr="009E041B" w:rsidRDefault="00A31D37" w:rsidP="00A31D37">
            <w:pPr>
              <w:keepNext/>
              <w:jc w:val="center"/>
              <w:outlineLvl w:val="1"/>
              <w:rPr>
                <w:rFonts w:ascii="Arial" w:hAnsi="Arial" w:cs="Arial"/>
                <w:b/>
                <w:bCs/>
                <w:sz w:val="18"/>
                <w:lang w:eastAsia="en-US"/>
              </w:rPr>
            </w:pPr>
          </w:p>
        </w:tc>
      </w:tr>
      <w:tr w:rsidR="00A31D37" w:rsidRPr="009E041B" w14:paraId="2A087186" w14:textId="77777777" w:rsidTr="003E6FF7">
        <w:trPr>
          <w:cantSplit/>
          <w:trHeight w:val="397"/>
        </w:trPr>
        <w:tc>
          <w:tcPr>
            <w:tcW w:w="642" w:type="dxa"/>
            <w:gridSpan w:val="2"/>
            <w:tcBorders>
              <w:left w:val="single" w:sz="12" w:space="0" w:color="auto"/>
              <w:bottom w:val="single" w:sz="12" w:space="0" w:color="auto"/>
            </w:tcBorders>
          </w:tcPr>
          <w:p w14:paraId="33A9A258" w14:textId="77777777" w:rsidR="00A31D37" w:rsidRPr="009E041B" w:rsidRDefault="00A31D37" w:rsidP="00A31D37">
            <w:pPr>
              <w:rPr>
                <w:rFonts w:ascii="Arial" w:hAnsi="Arial" w:cs="Arial"/>
                <w:sz w:val="18"/>
                <w:lang w:eastAsia="en-US"/>
              </w:rPr>
            </w:pPr>
          </w:p>
        </w:tc>
        <w:tc>
          <w:tcPr>
            <w:tcW w:w="3408" w:type="dxa"/>
            <w:gridSpan w:val="6"/>
            <w:tcBorders>
              <w:bottom w:val="single" w:sz="12" w:space="0" w:color="auto"/>
            </w:tcBorders>
            <w:vAlign w:val="center"/>
          </w:tcPr>
          <w:p w14:paraId="0DC5D965" w14:textId="77777777" w:rsidR="00A31D37" w:rsidRPr="009E041B" w:rsidRDefault="00A31D37" w:rsidP="00A31D37">
            <w:pPr>
              <w:keepNext/>
              <w:outlineLvl w:val="1"/>
              <w:rPr>
                <w:rFonts w:ascii="Arial" w:hAnsi="Arial" w:cs="Arial"/>
                <w:b/>
                <w:bCs/>
                <w:sz w:val="20"/>
                <w:szCs w:val="20"/>
                <w:lang w:eastAsia="en-US"/>
              </w:rPr>
            </w:pPr>
            <w:bookmarkStart w:id="298" w:name="_Toc60907829"/>
            <w:r w:rsidRPr="009E041B">
              <w:rPr>
                <w:rFonts w:ascii="Arial" w:hAnsi="Arial" w:cs="Arial"/>
                <w:b/>
                <w:bCs/>
                <w:sz w:val="20"/>
                <w:szCs w:val="20"/>
                <w:lang w:eastAsia="en-US"/>
              </w:rPr>
              <w:t>Total Pupil AWPU Funding</w:t>
            </w:r>
            <w:bookmarkEnd w:id="298"/>
          </w:p>
        </w:tc>
        <w:tc>
          <w:tcPr>
            <w:tcW w:w="1382" w:type="dxa"/>
            <w:gridSpan w:val="2"/>
            <w:tcBorders>
              <w:bottom w:val="single" w:sz="12" w:space="0" w:color="auto"/>
            </w:tcBorders>
            <w:vAlign w:val="center"/>
          </w:tcPr>
          <w:p w14:paraId="7A31BFD8" w14:textId="77777777" w:rsidR="00A31D37" w:rsidRPr="009E041B" w:rsidRDefault="00A31D37" w:rsidP="00A31D37">
            <w:pPr>
              <w:jc w:val="center"/>
              <w:rPr>
                <w:rFonts w:ascii="Arial" w:hAnsi="Arial" w:cs="Arial"/>
                <w:sz w:val="18"/>
                <w:lang w:eastAsia="en-US"/>
              </w:rPr>
            </w:pPr>
          </w:p>
        </w:tc>
        <w:tc>
          <w:tcPr>
            <w:tcW w:w="236" w:type="dxa"/>
            <w:tcBorders>
              <w:bottom w:val="single" w:sz="12" w:space="0" w:color="auto"/>
            </w:tcBorders>
            <w:vAlign w:val="center"/>
          </w:tcPr>
          <w:p w14:paraId="6199BE99"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12" w:space="0" w:color="auto"/>
            </w:tcBorders>
            <w:vAlign w:val="center"/>
          </w:tcPr>
          <w:p w14:paraId="6231DA9B" w14:textId="77777777" w:rsidR="00A31D37" w:rsidRPr="009E041B" w:rsidRDefault="00A31D37" w:rsidP="00A31D37">
            <w:pPr>
              <w:rPr>
                <w:rFonts w:ascii="Arial" w:hAnsi="Arial" w:cs="Arial"/>
                <w:sz w:val="18"/>
                <w:lang w:eastAsia="en-US"/>
              </w:rPr>
            </w:pPr>
          </w:p>
        </w:tc>
        <w:tc>
          <w:tcPr>
            <w:tcW w:w="246" w:type="dxa"/>
            <w:gridSpan w:val="2"/>
            <w:tcBorders>
              <w:bottom w:val="single" w:sz="12" w:space="0" w:color="auto"/>
            </w:tcBorders>
            <w:vAlign w:val="center"/>
          </w:tcPr>
          <w:p w14:paraId="2D9C6325" w14:textId="77777777" w:rsidR="00A31D37" w:rsidRPr="009E041B" w:rsidRDefault="00A31D37" w:rsidP="00A31D37">
            <w:pPr>
              <w:jc w:val="center"/>
              <w:rPr>
                <w:rFonts w:ascii="Arial" w:hAnsi="Arial" w:cs="Arial"/>
                <w:sz w:val="18"/>
                <w:lang w:eastAsia="en-US"/>
              </w:rPr>
            </w:pPr>
          </w:p>
        </w:tc>
        <w:tc>
          <w:tcPr>
            <w:tcW w:w="1207" w:type="dxa"/>
            <w:gridSpan w:val="2"/>
            <w:tcBorders>
              <w:bottom w:val="single" w:sz="12" w:space="0" w:color="auto"/>
            </w:tcBorders>
            <w:vAlign w:val="center"/>
          </w:tcPr>
          <w:p w14:paraId="63945F6D" w14:textId="77777777" w:rsidR="00A31D37" w:rsidRPr="009E041B" w:rsidRDefault="00A31D37" w:rsidP="00A31D37">
            <w:pPr>
              <w:jc w:val="center"/>
              <w:rPr>
                <w:rFonts w:ascii="Arial" w:hAnsi="Arial" w:cs="Arial"/>
                <w:sz w:val="18"/>
                <w:lang w:eastAsia="en-US"/>
              </w:rPr>
            </w:pPr>
          </w:p>
        </w:tc>
        <w:tc>
          <w:tcPr>
            <w:tcW w:w="239" w:type="dxa"/>
            <w:tcBorders>
              <w:bottom w:val="single" w:sz="12" w:space="0" w:color="auto"/>
            </w:tcBorders>
            <w:vAlign w:val="center"/>
          </w:tcPr>
          <w:p w14:paraId="4E1DC265"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12" w:space="0" w:color="auto"/>
              <w:right w:val="single" w:sz="12" w:space="0" w:color="auto"/>
            </w:tcBorders>
            <w:vAlign w:val="center"/>
          </w:tcPr>
          <w:p w14:paraId="66B788D0" w14:textId="77777777" w:rsidR="00A31D37" w:rsidRPr="009E041B" w:rsidRDefault="00A31D37" w:rsidP="00A31D37">
            <w:pPr>
              <w:keepNext/>
              <w:jc w:val="center"/>
              <w:outlineLvl w:val="1"/>
              <w:rPr>
                <w:rFonts w:ascii="Arial" w:hAnsi="Arial" w:cs="Arial"/>
                <w:b/>
                <w:bCs/>
                <w:lang w:eastAsia="en-US"/>
              </w:rPr>
            </w:pPr>
          </w:p>
        </w:tc>
      </w:tr>
      <w:tr w:rsidR="00A31D37" w:rsidRPr="009E041B" w14:paraId="63313DBB" w14:textId="77777777" w:rsidTr="003E6FF7">
        <w:trPr>
          <w:cantSplit/>
          <w:trHeight w:val="340"/>
        </w:trPr>
        <w:tc>
          <w:tcPr>
            <w:tcW w:w="10197" w:type="dxa"/>
            <w:gridSpan w:val="22"/>
            <w:tcBorders>
              <w:top w:val="single" w:sz="12" w:space="0" w:color="auto"/>
              <w:bottom w:val="single" w:sz="12" w:space="0" w:color="auto"/>
            </w:tcBorders>
          </w:tcPr>
          <w:p w14:paraId="20F7F2FB" w14:textId="77777777" w:rsidR="00A31D37" w:rsidRPr="009E041B" w:rsidRDefault="00A31D37" w:rsidP="00A31D37">
            <w:pPr>
              <w:rPr>
                <w:rFonts w:ascii="Arial" w:hAnsi="Arial" w:cs="Arial"/>
                <w:sz w:val="18"/>
                <w:lang w:eastAsia="en-US"/>
              </w:rPr>
            </w:pPr>
          </w:p>
        </w:tc>
      </w:tr>
      <w:tr w:rsidR="00A31D37" w:rsidRPr="009E041B" w14:paraId="4DD4379F" w14:textId="77777777" w:rsidTr="003E6FF7">
        <w:trPr>
          <w:cantSplit/>
          <w:trHeight w:val="20"/>
        </w:trPr>
        <w:tc>
          <w:tcPr>
            <w:tcW w:w="642" w:type="dxa"/>
            <w:gridSpan w:val="2"/>
            <w:tcBorders>
              <w:top w:val="single" w:sz="12" w:space="0" w:color="auto"/>
              <w:left w:val="single" w:sz="12" w:space="0" w:color="auto"/>
            </w:tcBorders>
            <w:vAlign w:val="center"/>
          </w:tcPr>
          <w:p w14:paraId="731A11C3" w14:textId="77777777" w:rsidR="00A31D37" w:rsidRPr="009E041B" w:rsidRDefault="00A31D37" w:rsidP="00A31D37">
            <w:pPr>
              <w:jc w:val="center"/>
              <w:rPr>
                <w:rFonts w:ascii="Arial" w:hAnsi="Arial" w:cs="Arial"/>
                <w:b/>
                <w:bCs/>
                <w:sz w:val="18"/>
                <w:lang w:eastAsia="en-US"/>
              </w:rPr>
            </w:pPr>
            <w:r w:rsidRPr="009E041B">
              <w:rPr>
                <w:rFonts w:ascii="Arial" w:hAnsi="Arial" w:cs="Arial"/>
                <w:b/>
                <w:bCs/>
                <w:sz w:val="18"/>
                <w:lang w:eastAsia="en-US"/>
              </w:rPr>
              <w:t>(B)</w:t>
            </w:r>
          </w:p>
        </w:tc>
        <w:tc>
          <w:tcPr>
            <w:tcW w:w="3408" w:type="dxa"/>
            <w:gridSpan w:val="6"/>
            <w:tcBorders>
              <w:top w:val="single" w:sz="12" w:space="0" w:color="auto"/>
            </w:tcBorders>
            <w:vAlign w:val="center"/>
          </w:tcPr>
          <w:p w14:paraId="4A285615" w14:textId="77777777" w:rsidR="00A31D37" w:rsidRPr="009E041B" w:rsidRDefault="00A31D37" w:rsidP="00A31D37">
            <w:pPr>
              <w:keepNext/>
              <w:outlineLvl w:val="1"/>
              <w:rPr>
                <w:rFonts w:ascii="Arial" w:hAnsi="Arial" w:cs="Arial"/>
                <w:b/>
                <w:bCs/>
                <w:position w:val="-6"/>
                <w:sz w:val="18"/>
                <w:u w:val="single"/>
                <w:lang w:eastAsia="en-US"/>
              </w:rPr>
            </w:pPr>
            <w:bookmarkStart w:id="299" w:name="_Toc60907830"/>
            <w:r w:rsidRPr="009E041B">
              <w:rPr>
                <w:rFonts w:ascii="Arial" w:hAnsi="Arial" w:cs="Arial"/>
                <w:b/>
                <w:bCs/>
                <w:position w:val="-6"/>
                <w:sz w:val="18"/>
                <w:u w:val="single"/>
                <w:lang w:eastAsia="en-US"/>
              </w:rPr>
              <w:t>OTHER FUNDING</w:t>
            </w:r>
            <w:bookmarkEnd w:id="299"/>
          </w:p>
        </w:tc>
        <w:tc>
          <w:tcPr>
            <w:tcW w:w="1382" w:type="dxa"/>
            <w:gridSpan w:val="2"/>
            <w:tcBorders>
              <w:top w:val="single" w:sz="12" w:space="0" w:color="auto"/>
            </w:tcBorders>
          </w:tcPr>
          <w:p w14:paraId="087B415E" w14:textId="77777777" w:rsidR="00A31D37" w:rsidRPr="009E041B" w:rsidRDefault="00A31D37" w:rsidP="00A31D37">
            <w:pPr>
              <w:keepNext/>
              <w:jc w:val="center"/>
              <w:outlineLvl w:val="1"/>
              <w:rPr>
                <w:rFonts w:ascii="Arial" w:hAnsi="Arial" w:cs="Arial"/>
                <w:b/>
                <w:bCs/>
                <w:sz w:val="18"/>
                <w:lang w:eastAsia="en-US"/>
              </w:rPr>
            </w:pPr>
            <w:bookmarkStart w:id="300" w:name="_Toc60907831"/>
            <w:r w:rsidRPr="009E041B">
              <w:rPr>
                <w:rFonts w:ascii="Arial" w:hAnsi="Arial" w:cs="Arial"/>
                <w:b/>
                <w:bCs/>
                <w:sz w:val="18"/>
                <w:lang w:eastAsia="en-US"/>
              </w:rPr>
              <w:t>Number of Units</w:t>
            </w:r>
            <w:bookmarkEnd w:id="300"/>
          </w:p>
        </w:tc>
        <w:tc>
          <w:tcPr>
            <w:tcW w:w="236" w:type="dxa"/>
            <w:tcBorders>
              <w:top w:val="single" w:sz="12" w:space="0" w:color="auto"/>
            </w:tcBorders>
          </w:tcPr>
          <w:p w14:paraId="7B876F8A" w14:textId="77777777" w:rsidR="00A31D37" w:rsidRPr="009E041B" w:rsidRDefault="00A31D37" w:rsidP="00A31D37">
            <w:pPr>
              <w:keepNext/>
              <w:jc w:val="center"/>
              <w:outlineLvl w:val="1"/>
              <w:rPr>
                <w:rFonts w:ascii="Arial" w:hAnsi="Arial" w:cs="Arial"/>
                <w:b/>
                <w:bCs/>
                <w:sz w:val="18"/>
                <w:lang w:eastAsia="en-US"/>
              </w:rPr>
            </w:pPr>
          </w:p>
        </w:tc>
        <w:tc>
          <w:tcPr>
            <w:tcW w:w="1208" w:type="dxa"/>
            <w:gridSpan w:val="2"/>
            <w:tcBorders>
              <w:top w:val="single" w:sz="12" w:space="0" w:color="auto"/>
            </w:tcBorders>
          </w:tcPr>
          <w:p w14:paraId="15CEEA69" w14:textId="77777777" w:rsidR="00A31D37" w:rsidRPr="009E041B" w:rsidRDefault="00A31D37" w:rsidP="00A31D37">
            <w:pPr>
              <w:keepNext/>
              <w:jc w:val="center"/>
              <w:outlineLvl w:val="1"/>
              <w:rPr>
                <w:rFonts w:ascii="Arial" w:hAnsi="Arial" w:cs="Arial"/>
                <w:b/>
                <w:bCs/>
                <w:sz w:val="18"/>
                <w:lang w:eastAsia="en-US"/>
              </w:rPr>
            </w:pPr>
            <w:bookmarkStart w:id="301" w:name="_Toc60907832"/>
            <w:r w:rsidRPr="009E041B">
              <w:rPr>
                <w:rFonts w:ascii="Arial" w:hAnsi="Arial" w:cs="Arial"/>
                <w:b/>
                <w:bCs/>
                <w:sz w:val="18"/>
                <w:lang w:eastAsia="en-US"/>
              </w:rPr>
              <w:t>Funding per Unit £</w:t>
            </w:r>
            <w:bookmarkEnd w:id="301"/>
          </w:p>
        </w:tc>
        <w:tc>
          <w:tcPr>
            <w:tcW w:w="246" w:type="dxa"/>
            <w:gridSpan w:val="2"/>
            <w:tcBorders>
              <w:top w:val="single" w:sz="12" w:space="0" w:color="auto"/>
            </w:tcBorders>
          </w:tcPr>
          <w:p w14:paraId="3E037990" w14:textId="77777777" w:rsidR="00A31D37" w:rsidRPr="009E041B" w:rsidRDefault="00A31D37" w:rsidP="00A31D37">
            <w:pPr>
              <w:keepNext/>
              <w:jc w:val="center"/>
              <w:outlineLvl w:val="1"/>
              <w:rPr>
                <w:rFonts w:ascii="Arial" w:hAnsi="Arial" w:cs="Arial"/>
                <w:b/>
                <w:bCs/>
                <w:sz w:val="18"/>
                <w:lang w:eastAsia="en-US"/>
              </w:rPr>
            </w:pPr>
          </w:p>
        </w:tc>
        <w:tc>
          <w:tcPr>
            <w:tcW w:w="1207" w:type="dxa"/>
            <w:gridSpan w:val="2"/>
            <w:tcBorders>
              <w:top w:val="single" w:sz="12" w:space="0" w:color="auto"/>
            </w:tcBorders>
          </w:tcPr>
          <w:p w14:paraId="265B64BA" w14:textId="77777777" w:rsidR="00A31D37" w:rsidRPr="009E041B" w:rsidRDefault="00A31D37" w:rsidP="00A31D37">
            <w:pPr>
              <w:keepNext/>
              <w:jc w:val="center"/>
              <w:outlineLvl w:val="1"/>
              <w:rPr>
                <w:rFonts w:ascii="Arial" w:hAnsi="Arial" w:cs="Arial"/>
                <w:b/>
                <w:bCs/>
                <w:sz w:val="18"/>
                <w:lang w:eastAsia="en-US"/>
              </w:rPr>
            </w:pPr>
          </w:p>
        </w:tc>
        <w:tc>
          <w:tcPr>
            <w:tcW w:w="239" w:type="dxa"/>
            <w:tcBorders>
              <w:top w:val="single" w:sz="12" w:space="0" w:color="auto"/>
            </w:tcBorders>
          </w:tcPr>
          <w:p w14:paraId="1B33FE20" w14:textId="77777777" w:rsidR="00A31D37" w:rsidRPr="009E041B" w:rsidRDefault="00A31D37" w:rsidP="00A31D37">
            <w:pPr>
              <w:keepNext/>
              <w:jc w:val="center"/>
              <w:outlineLvl w:val="1"/>
              <w:rPr>
                <w:rFonts w:ascii="Arial" w:hAnsi="Arial" w:cs="Arial"/>
                <w:b/>
                <w:bCs/>
                <w:sz w:val="18"/>
                <w:lang w:eastAsia="en-US"/>
              </w:rPr>
            </w:pPr>
          </w:p>
        </w:tc>
        <w:tc>
          <w:tcPr>
            <w:tcW w:w="1629" w:type="dxa"/>
            <w:gridSpan w:val="4"/>
            <w:tcBorders>
              <w:top w:val="single" w:sz="12" w:space="0" w:color="auto"/>
              <w:right w:val="single" w:sz="12" w:space="0" w:color="auto"/>
            </w:tcBorders>
          </w:tcPr>
          <w:p w14:paraId="34A8E133" w14:textId="77777777" w:rsidR="00A31D37" w:rsidRPr="009E041B" w:rsidRDefault="00A31D37" w:rsidP="00A31D37">
            <w:pPr>
              <w:keepNext/>
              <w:jc w:val="center"/>
              <w:outlineLvl w:val="1"/>
              <w:rPr>
                <w:rFonts w:ascii="Arial" w:hAnsi="Arial" w:cs="Arial"/>
                <w:b/>
                <w:bCs/>
                <w:sz w:val="18"/>
                <w:lang w:eastAsia="en-US"/>
              </w:rPr>
            </w:pPr>
            <w:bookmarkStart w:id="302" w:name="_Toc60907833"/>
            <w:r w:rsidRPr="009E041B">
              <w:rPr>
                <w:rFonts w:ascii="Arial" w:hAnsi="Arial" w:cs="Arial"/>
                <w:b/>
                <w:bCs/>
                <w:sz w:val="18"/>
                <w:lang w:eastAsia="en-US"/>
              </w:rPr>
              <w:t>Funds Allocated £</w:t>
            </w:r>
            <w:bookmarkEnd w:id="302"/>
          </w:p>
        </w:tc>
      </w:tr>
      <w:tr w:rsidR="00A31D37" w:rsidRPr="009E041B" w14:paraId="5A87C07A" w14:textId="77777777" w:rsidTr="003E6FF7">
        <w:trPr>
          <w:cantSplit/>
          <w:trHeight w:val="20"/>
        </w:trPr>
        <w:tc>
          <w:tcPr>
            <w:tcW w:w="467" w:type="dxa"/>
            <w:tcBorders>
              <w:left w:val="single" w:sz="12" w:space="0" w:color="auto"/>
            </w:tcBorders>
          </w:tcPr>
          <w:p w14:paraId="61669D49" w14:textId="77777777" w:rsidR="00A31D37" w:rsidRPr="009E041B" w:rsidRDefault="00A31D37" w:rsidP="00A31D37">
            <w:pPr>
              <w:rPr>
                <w:rFonts w:ascii="Arial" w:hAnsi="Arial" w:cs="Arial"/>
                <w:sz w:val="18"/>
                <w:lang w:eastAsia="en-US"/>
              </w:rPr>
            </w:pPr>
          </w:p>
        </w:tc>
        <w:tc>
          <w:tcPr>
            <w:tcW w:w="1260" w:type="dxa"/>
            <w:gridSpan w:val="2"/>
            <w:vAlign w:val="center"/>
          </w:tcPr>
          <w:p w14:paraId="38ACE125" w14:textId="77777777" w:rsidR="00A31D37" w:rsidRPr="009E041B" w:rsidRDefault="00A31D37" w:rsidP="00A31D37">
            <w:pPr>
              <w:rPr>
                <w:rFonts w:ascii="Arial" w:hAnsi="Arial" w:cs="Arial"/>
                <w:sz w:val="18"/>
                <w:lang w:eastAsia="en-US"/>
              </w:rPr>
            </w:pPr>
          </w:p>
        </w:tc>
        <w:tc>
          <w:tcPr>
            <w:tcW w:w="2323" w:type="dxa"/>
            <w:gridSpan w:val="5"/>
            <w:vAlign w:val="center"/>
          </w:tcPr>
          <w:p w14:paraId="5B462A4C" w14:textId="77777777" w:rsidR="00A31D37" w:rsidRPr="009E041B" w:rsidRDefault="00A31D37" w:rsidP="00A31D37">
            <w:pPr>
              <w:rPr>
                <w:rFonts w:ascii="Arial" w:hAnsi="Arial" w:cs="Arial"/>
                <w:sz w:val="18"/>
                <w:lang w:eastAsia="en-US"/>
              </w:rPr>
            </w:pPr>
          </w:p>
        </w:tc>
        <w:tc>
          <w:tcPr>
            <w:tcW w:w="1382" w:type="dxa"/>
            <w:gridSpan w:val="2"/>
            <w:vAlign w:val="center"/>
          </w:tcPr>
          <w:p w14:paraId="2DD187FE" w14:textId="77777777" w:rsidR="00A31D37" w:rsidRPr="009E041B" w:rsidRDefault="00A31D37" w:rsidP="00A31D37">
            <w:pPr>
              <w:jc w:val="center"/>
              <w:rPr>
                <w:rFonts w:ascii="Arial" w:hAnsi="Arial" w:cs="Arial"/>
                <w:sz w:val="18"/>
                <w:lang w:eastAsia="en-US"/>
              </w:rPr>
            </w:pPr>
          </w:p>
        </w:tc>
        <w:tc>
          <w:tcPr>
            <w:tcW w:w="236" w:type="dxa"/>
            <w:vAlign w:val="center"/>
          </w:tcPr>
          <w:p w14:paraId="5A5AE1B4" w14:textId="77777777" w:rsidR="00A31D37" w:rsidRPr="009E041B" w:rsidRDefault="00A31D37" w:rsidP="00A31D37">
            <w:pPr>
              <w:jc w:val="center"/>
              <w:rPr>
                <w:rFonts w:ascii="Arial" w:hAnsi="Arial" w:cs="Arial"/>
                <w:sz w:val="18"/>
                <w:lang w:eastAsia="en-US"/>
              </w:rPr>
            </w:pPr>
          </w:p>
        </w:tc>
        <w:tc>
          <w:tcPr>
            <w:tcW w:w="1208" w:type="dxa"/>
            <w:gridSpan w:val="2"/>
            <w:vAlign w:val="center"/>
          </w:tcPr>
          <w:p w14:paraId="6B91ACB3"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4E9B47F6"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362488CD" w14:textId="77777777" w:rsidR="00A31D37" w:rsidRPr="009E041B" w:rsidRDefault="00A31D37" w:rsidP="00A31D37">
            <w:pPr>
              <w:jc w:val="center"/>
              <w:rPr>
                <w:rFonts w:ascii="Arial" w:hAnsi="Arial" w:cs="Arial"/>
                <w:sz w:val="18"/>
                <w:lang w:eastAsia="en-US"/>
              </w:rPr>
            </w:pPr>
          </w:p>
        </w:tc>
        <w:tc>
          <w:tcPr>
            <w:tcW w:w="239" w:type="dxa"/>
            <w:vAlign w:val="center"/>
          </w:tcPr>
          <w:p w14:paraId="32A0F18C" w14:textId="77777777" w:rsidR="00A31D37" w:rsidRPr="009E041B" w:rsidRDefault="00A31D37" w:rsidP="00A31D37">
            <w:pPr>
              <w:jc w:val="center"/>
              <w:rPr>
                <w:rFonts w:ascii="Arial" w:hAnsi="Arial" w:cs="Arial"/>
                <w:sz w:val="18"/>
                <w:lang w:eastAsia="en-US"/>
              </w:rPr>
            </w:pPr>
          </w:p>
        </w:tc>
        <w:tc>
          <w:tcPr>
            <w:tcW w:w="1629" w:type="dxa"/>
            <w:gridSpan w:val="4"/>
            <w:tcBorders>
              <w:right w:val="single" w:sz="12" w:space="0" w:color="auto"/>
            </w:tcBorders>
            <w:vAlign w:val="center"/>
          </w:tcPr>
          <w:p w14:paraId="635F4FDD" w14:textId="77777777" w:rsidR="00A31D37" w:rsidRPr="009E041B" w:rsidRDefault="00A31D37" w:rsidP="00A31D37">
            <w:pPr>
              <w:jc w:val="center"/>
              <w:rPr>
                <w:rFonts w:ascii="Arial" w:hAnsi="Arial" w:cs="Arial"/>
                <w:sz w:val="18"/>
                <w:lang w:eastAsia="en-US"/>
              </w:rPr>
            </w:pPr>
          </w:p>
        </w:tc>
      </w:tr>
      <w:tr w:rsidR="00A31D37" w:rsidRPr="009E041B" w14:paraId="1368F94F" w14:textId="77777777" w:rsidTr="003E6FF7">
        <w:trPr>
          <w:cantSplit/>
          <w:trHeight w:val="20"/>
        </w:trPr>
        <w:tc>
          <w:tcPr>
            <w:tcW w:w="467" w:type="dxa"/>
            <w:tcBorders>
              <w:left w:val="single" w:sz="12" w:space="0" w:color="auto"/>
            </w:tcBorders>
          </w:tcPr>
          <w:p w14:paraId="24EFF771" w14:textId="77777777" w:rsidR="00A31D37" w:rsidRPr="009E041B" w:rsidRDefault="00A31D37" w:rsidP="00A31D37">
            <w:pPr>
              <w:rPr>
                <w:rFonts w:ascii="Arial" w:hAnsi="Arial" w:cs="Arial"/>
                <w:sz w:val="18"/>
                <w:lang w:eastAsia="en-US"/>
              </w:rPr>
            </w:pPr>
          </w:p>
        </w:tc>
        <w:tc>
          <w:tcPr>
            <w:tcW w:w="1260" w:type="dxa"/>
            <w:gridSpan w:val="2"/>
            <w:vAlign w:val="center"/>
          </w:tcPr>
          <w:p w14:paraId="24F46BD7"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Premises</w:t>
            </w:r>
          </w:p>
        </w:tc>
        <w:tc>
          <w:tcPr>
            <w:tcW w:w="2323" w:type="dxa"/>
            <w:gridSpan w:val="5"/>
            <w:vAlign w:val="center"/>
          </w:tcPr>
          <w:p w14:paraId="4FD9DD03"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By Area</w:t>
            </w:r>
          </w:p>
        </w:tc>
        <w:tc>
          <w:tcPr>
            <w:tcW w:w="1382" w:type="dxa"/>
            <w:gridSpan w:val="2"/>
            <w:tcBorders>
              <w:bottom w:val="single" w:sz="4" w:space="0" w:color="auto"/>
            </w:tcBorders>
            <w:vAlign w:val="center"/>
          </w:tcPr>
          <w:p w14:paraId="7400A7FC" w14:textId="77777777" w:rsidR="00A31D37" w:rsidRPr="009E041B" w:rsidRDefault="00A31D37" w:rsidP="00A31D37">
            <w:pPr>
              <w:jc w:val="center"/>
              <w:rPr>
                <w:rFonts w:ascii="Arial" w:hAnsi="Arial" w:cs="Arial"/>
                <w:sz w:val="18"/>
                <w:lang w:eastAsia="en-US"/>
              </w:rPr>
            </w:pPr>
          </w:p>
        </w:tc>
        <w:tc>
          <w:tcPr>
            <w:tcW w:w="236" w:type="dxa"/>
            <w:vAlign w:val="center"/>
          </w:tcPr>
          <w:p w14:paraId="58395DF7"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2BD6AA78"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655679FC"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4192A1D2" w14:textId="77777777" w:rsidR="00A31D37" w:rsidRPr="009E041B" w:rsidRDefault="00A31D37" w:rsidP="00A31D37">
            <w:pPr>
              <w:jc w:val="center"/>
              <w:rPr>
                <w:rFonts w:ascii="Arial" w:hAnsi="Arial" w:cs="Arial"/>
                <w:sz w:val="18"/>
                <w:lang w:eastAsia="en-US"/>
              </w:rPr>
            </w:pPr>
          </w:p>
        </w:tc>
        <w:tc>
          <w:tcPr>
            <w:tcW w:w="239" w:type="dxa"/>
            <w:vAlign w:val="center"/>
          </w:tcPr>
          <w:p w14:paraId="3156D6FF"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6B82C914" w14:textId="77777777" w:rsidR="00A31D37" w:rsidRPr="009E041B" w:rsidRDefault="00A31D37" w:rsidP="00A31D37">
            <w:pPr>
              <w:jc w:val="center"/>
              <w:rPr>
                <w:rFonts w:ascii="Arial" w:hAnsi="Arial" w:cs="Arial"/>
                <w:bCs/>
                <w:sz w:val="18"/>
                <w:lang w:eastAsia="en-US"/>
              </w:rPr>
            </w:pPr>
          </w:p>
        </w:tc>
      </w:tr>
      <w:tr w:rsidR="00A31D37" w:rsidRPr="009E041B" w14:paraId="083EFA75" w14:textId="77777777" w:rsidTr="003E6FF7">
        <w:trPr>
          <w:cantSplit/>
          <w:trHeight w:val="20"/>
        </w:trPr>
        <w:tc>
          <w:tcPr>
            <w:tcW w:w="467" w:type="dxa"/>
            <w:tcBorders>
              <w:left w:val="single" w:sz="12" w:space="0" w:color="auto"/>
            </w:tcBorders>
          </w:tcPr>
          <w:p w14:paraId="3D30F4AF" w14:textId="77777777" w:rsidR="00A31D37" w:rsidRPr="009E041B" w:rsidRDefault="00A31D37" w:rsidP="00A31D37">
            <w:pPr>
              <w:rPr>
                <w:rFonts w:ascii="Arial" w:hAnsi="Arial" w:cs="Arial"/>
                <w:sz w:val="18"/>
                <w:lang w:eastAsia="en-US"/>
              </w:rPr>
            </w:pPr>
          </w:p>
        </w:tc>
        <w:tc>
          <w:tcPr>
            <w:tcW w:w="1260" w:type="dxa"/>
            <w:gridSpan w:val="2"/>
            <w:vAlign w:val="center"/>
          </w:tcPr>
          <w:p w14:paraId="1A27C521" w14:textId="77777777" w:rsidR="00A31D37" w:rsidRPr="009E041B" w:rsidRDefault="00A31D37" w:rsidP="00A31D37">
            <w:pPr>
              <w:rPr>
                <w:rFonts w:ascii="Arial" w:hAnsi="Arial" w:cs="Arial"/>
                <w:sz w:val="18"/>
                <w:lang w:eastAsia="en-US"/>
              </w:rPr>
            </w:pPr>
          </w:p>
        </w:tc>
        <w:tc>
          <w:tcPr>
            <w:tcW w:w="2323" w:type="dxa"/>
            <w:gridSpan w:val="5"/>
            <w:vAlign w:val="center"/>
          </w:tcPr>
          <w:p w14:paraId="02C23784"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Pupil Related</w:t>
            </w:r>
          </w:p>
        </w:tc>
        <w:tc>
          <w:tcPr>
            <w:tcW w:w="1382" w:type="dxa"/>
            <w:gridSpan w:val="2"/>
            <w:tcBorders>
              <w:top w:val="single" w:sz="4" w:space="0" w:color="auto"/>
              <w:bottom w:val="single" w:sz="4" w:space="0" w:color="auto"/>
            </w:tcBorders>
            <w:vAlign w:val="center"/>
          </w:tcPr>
          <w:p w14:paraId="6FD88317" w14:textId="6E812E97" w:rsidR="00A31D37" w:rsidRPr="009E041B" w:rsidRDefault="00A31D37" w:rsidP="00A31D37">
            <w:pPr>
              <w:jc w:val="center"/>
              <w:rPr>
                <w:rFonts w:ascii="Arial" w:hAnsi="Arial" w:cs="Arial"/>
                <w:sz w:val="18"/>
                <w:lang w:eastAsia="en-US"/>
              </w:rPr>
            </w:pPr>
          </w:p>
        </w:tc>
        <w:tc>
          <w:tcPr>
            <w:tcW w:w="236" w:type="dxa"/>
            <w:vAlign w:val="center"/>
          </w:tcPr>
          <w:p w14:paraId="6029F5C7"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bottom w:val="single" w:sz="4" w:space="0" w:color="auto"/>
            </w:tcBorders>
            <w:vAlign w:val="center"/>
          </w:tcPr>
          <w:p w14:paraId="44C6BDC4"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176AE651"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7B126A4B" w14:textId="77777777" w:rsidR="00A31D37" w:rsidRPr="009E041B" w:rsidRDefault="00A31D37" w:rsidP="00A31D37">
            <w:pPr>
              <w:jc w:val="center"/>
              <w:rPr>
                <w:rFonts w:ascii="Arial" w:hAnsi="Arial" w:cs="Arial"/>
                <w:sz w:val="18"/>
                <w:lang w:eastAsia="en-US"/>
              </w:rPr>
            </w:pPr>
          </w:p>
        </w:tc>
        <w:tc>
          <w:tcPr>
            <w:tcW w:w="239" w:type="dxa"/>
            <w:vAlign w:val="center"/>
          </w:tcPr>
          <w:p w14:paraId="0C84BA48"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5AEB1985" w14:textId="77777777" w:rsidR="00A31D37" w:rsidRPr="009E041B" w:rsidRDefault="00A31D37" w:rsidP="00A31D37">
            <w:pPr>
              <w:jc w:val="center"/>
              <w:rPr>
                <w:rFonts w:ascii="Arial" w:hAnsi="Arial" w:cs="Arial"/>
                <w:bCs/>
                <w:sz w:val="18"/>
                <w:lang w:eastAsia="en-US"/>
              </w:rPr>
            </w:pPr>
          </w:p>
        </w:tc>
      </w:tr>
      <w:tr w:rsidR="00A31D37" w:rsidRPr="009E041B" w14:paraId="4DB54CAA" w14:textId="77777777" w:rsidTr="003E6FF7">
        <w:trPr>
          <w:cantSplit/>
          <w:trHeight w:val="284"/>
        </w:trPr>
        <w:tc>
          <w:tcPr>
            <w:tcW w:w="467" w:type="dxa"/>
            <w:tcBorders>
              <w:left w:val="single" w:sz="12" w:space="0" w:color="auto"/>
            </w:tcBorders>
          </w:tcPr>
          <w:p w14:paraId="731B06A2" w14:textId="77777777" w:rsidR="00A31D37" w:rsidRPr="009E041B" w:rsidRDefault="00A31D37" w:rsidP="00A31D37">
            <w:pPr>
              <w:rPr>
                <w:rFonts w:ascii="Arial" w:hAnsi="Arial" w:cs="Arial"/>
                <w:sz w:val="18"/>
                <w:lang w:eastAsia="en-US"/>
              </w:rPr>
            </w:pPr>
          </w:p>
        </w:tc>
        <w:tc>
          <w:tcPr>
            <w:tcW w:w="9730" w:type="dxa"/>
            <w:gridSpan w:val="21"/>
            <w:tcBorders>
              <w:right w:val="single" w:sz="12" w:space="0" w:color="auto"/>
            </w:tcBorders>
            <w:vAlign w:val="center"/>
          </w:tcPr>
          <w:p w14:paraId="6EDA7487" w14:textId="77777777" w:rsidR="00A31D37" w:rsidRPr="009E041B" w:rsidRDefault="00A31D37" w:rsidP="00A31D37">
            <w:pPr>
              <w:rPr>
                <w:rFonts w:ascii="Arial" w:hAnsi="Arial" w:cs="Arial"/>
                <w:sz w:val="18"/>
                <w:lang w:eastAsia="en-US"/>
              </w:rPr>
            </w:pPr>
          </w:p>
        </w:tc>
      </w:tr>
      <w:tr w:rsidR="00A31D37" w:rsidRPr="009E041B" w14:paraId="5F2BE6C7" w14:textId="77777777" w:rsidTr="003E6FF7">
        <w:trPr>
          <w:cantSplit/>
          <w:trHeight w:val="20"/>
        </w:trPr>
        <w:tc>
          <w:tcPr>
            <w:tcW w:w="467" w:type="dxa"/>
            <w:tcBorders>
              <w:left w:val="single" w:sz="12" w:space="0" w:color="auto"/>
            </w:tcBorders>
          </w:tcPr>
          <w:p w14:paraId="3F4AE5B5" w14:textId="77777777" w:rsidR="00A31D37" w:rsidRPr="009E041B" w:rsidRDefault="00A31D37" w:rsidP="00A31D37">
            <w:pPr>
              <w:rPr>
                <w:rFonts w:ascii="Arial" w:hAnsi="Arial" w:cs="Arial"/>
                <w:sz w:val="18"/>
                <w:lang w:eastAsia="en-US"/>
              </w:rPr>
            </w:pPr>
          </w:p>
        </w:tc>
        <w:tc>
          <w:tcPr>
            <w:tcW w:w="1260" w:type="dxa"/>
            <w:gridSpan w:val="2"/>
            <w:vAlign w:val="center"/>
          </w:tcPr>
          <w:p w14:paraId="375B2353"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Nursery TSN</w:t>
            </w:r>
          </w:p>
        </w:tc>
        <w:tc>
          <w:tcPr>
            <w:tcW w:w="2323" w:type="dxa"/>
            <w:gridSpan w:val="5"/>
            <w:vAlign w:val="center"/>
          </w:tcPr>
          <w:p w14:paraId="3E670770"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Social Deprivation</w:t>
            </w:r>
          </w:p>
        </w:tc>
        <w:tc>
          <w:tcPr>
            <w:tcW w:w="1382" w:type="dxa"/>
            <w:gridSpan w:val="2"/>
            <w:tcBorders>
              <w:bottom w:val="single" w:sz="2" w:space="0" w:color="auto"/>
            </w:tcBorders>
            <w:vAlign w:val="center"/>
          </w:tcPr>
          <w:p w14:paraId="119516D4"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Primary_Nursery_Class_TSN_Social_Depriva</w:instrText>
            </w:r>
            <w:r w:rsidRPr="009E041B">
              <w:rPr>
                <w:rFonts w:ascii="Arial" w:hAnsi="Arial" w:cs="Arial"/>
                <w:bCs/>
                <w:sz w:val="18"/>
                <w:lang w:eastAsia="en-US"/>
              </w:rPr>
              <w:instrText>\#,##0.00</w:instrText>
            </w:r>
            <w:r w:rsidRPr="009E041B">
              <w:rPr>
                <w:rFonts w:ascii="Arial" w:hAnsi="Arial" w:cs="Arial"/>
                <w:sz w:val="18"/>
                <w:lang w:eastAsia="en-US"/>
              </w:rPr>
              <w:instrText xml:space="preserve"> </w:instrText>
            </w:r>
            <w:r w:rsidRPr="009E041B">
              <w:rPr>
                <w:rFonts w:ascii="Arial" w:hAnsi="Arial" w:cs="Arial"/>
                <w:sz w:val="18"/>
                <w:lang w:eastAsia="en-US"/>
              </w:rPr>
              <w:fldChar w:fldCharType="end"/>
            </w:r>
          </w:p>
        </w:tc>
        <w:tc>
          <w:tcPr>
            <w:tcW w:w="236" w:type="dxa"/>
            <w:vAlign w:val="center"/>
          </w:tcPr>
          <w:p w14:paraId="1F996CE7"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2" w:space="0" w:color="auto"/>
            </w:tcBorders>
            <w:vAlign w:val="center"/>
          </w:tcPr>
          <w:p w14:paraId="5BF3A1FF"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Primary_Nursery_Class_TSN_Social_Depriv1</w:instrText>
            </w:r>
            <w:r w:rsidRPr="009E041B">
              <w:rPr>
                <w:rFonts w:ascii="Arial" w:hAnsi="Arial" w:cs="Arial"/>
                <w:bCs/>
                <w:sz w:val="18"/>
                <w:lang w:eastAsia="en-US"/>
              </w:rPr>
              <w:instrText>\#,##0.00</w:instrText>
            </w:r>
            <w:r w:rsidRPr="009E041B">
              <w:rPr>
                <w:rFonts w:ascii="Arial" w:hAnsi="Arial" w:cs="Arial"/>
                <w:sz w:val="18"/>
                <w:lang w:eastAsia="en-US"/>
              </w:rPr>
              <w:instrText xml:space="preserve"> </w:instrText>
            </w:r>
            <w:r w:rsidRPr="009E041B">
              <w:rPr>
                <w:rFonts w:ascii="Arial" w:hAnsi="Arial" w:cs="Arial"/>
                <w:sz w:val="18"/>
                <w:lang w:eastAsia="en-US"/>
              </w:rPr>
              <w:fldChar w:fldCharType="end"/>
            </w:r>
          </w:p>
        </w:tc>
        <w:tc>
          <w:tcPr>
            <w:tcW w:w="246" w:type="dxa"/>
            <w:gridSpan w:val="2"/>
            <w:vAlign w:val="center"/>
          </w:tcPr>
          <w:p w14:paraId="2C9AA9CD"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4470E21B" w14:textId="77777777" w:rsidR="00A31D37" w:rsidRPr="009E041B" w:rsidRDefault="00A31D37" w:rsidP="00A31D37">
            <w:pPr>
              <w:jc w:val="center"/>
              <w:rPr>
                <w:rFonts w:ascii="Arial" w:hAnsi="Arial" w:cs="Arial"/>
                <w:sz w:val="18"/>
                <w:lang w:eastAsia="en-US"/>
              </w:rPr>
            </w:pPr>
          </w:p>
        </w:tc>
        <w:tc>
          <w:tcPr>
            <w:tcW w:w="239" w:type="dxa"/>
            <w:vAlign w:val="center"/>
          </w:tcPr>
          <w:p w14:paraId="399F0E56"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25F5BBA1"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Primary_Nursery_Class_TSN_Social_Depriv2</w:instrText>
            </w:r>
            <w:r w:rsidRPr="009E041B">
              <w:rPr>
                <w:rFonts w:ascii="Arial" w:hAnsi="Arial" w:cs="Arial"/>
                <w:bCs/>
                <w:sz w:val="18"/>
                <w:lang w:eastAsia="en-US"/>
              </w:rPr>
              <w:instrText>\#,###</w:instrText>
            </w:r>
            <w:r w:rsidRPr="009E041B">
              <w:rPr>
                <w:rFonts w:ascii="Arial" w:hAnsi="Arial" w:cs="Arial"/>
                <w:sz w:val="18"/>
                <w:lang w:eastAsia="en-US"/>
              </w:rPr>
              <w:instrText xml:space="preserve"> </w:instrText>
            </w:r>
            <w:r w:rsidRPr="009E041B">
              <w:rPr>
                <w:rFonts w:ascii="Arial" w:hAnsi="Arial" w:cs="Arial"/>
                <w:sz w:val="18"/>
                <w:lang w:eastAsia="en-US"/>
              </w:rPr>
              <w:fldChar w:fldCharType="separate"/>
            </w:r>
            <w:r w:rsidRPr="009E041B">
              <w:rPr>
                <w:rFonts w:ascii="Arial" w:hAnsi="Arial" w:cs="Arial"/>
                <w:bCs/>
                <w:noProof/>
                <w:sz w:val="18"/>
                <w:lang w:eastAsia="en-US"/>
              </w:rPr>
              <w:t xml:space="preserve">   </w:t>
            </w:r>
            <w:r w:rsidRPr="009E041B">
              <w:rPr>
                <w:rFonts w:ascii="Arial" w:hAnsi="Arial" w:cs="Arial"/>
                <w:sz w:val="18"/>
                <w:lang w:eastAsia="en-US"/>
              </w:rPr>
              <w:fldChar w:fldCharType="end"/>
            </w:r>
          </w:p>
        </w:tc>
      </w:tr>
      <w:tr w:rsidR="00A31D37" w:rsidRPr="009E041B" w14:paraId="2A22DC1D" w14:textId="77777777" w:rsidTr="003E6FF7">
        <w:trPr>
          <w:cantSplit/>
          <w:trHeight w:val="20"/>
        </w:trPr>
        <w:tc>
          <w:tcPr>
            <w:tcW w:w="467" w:type="dxa"/>
            <w:tcBorders>
              <w:left w:val="single" w:sz="12" w:space="0" w:color="auto"/>
            </w:tcBorders>
          </w:tcPr>
          <w:p w14:paraId="32415196" w14:textId="77777777" w:rsidR="00A31D37" w:rsidRPr="009E041B" w:rsidRDefault="00A31D37" w:rsidP="00A31D37">
            <w:pPr>
              <w:rPr>
                <w:rFonts w:ascii="Arial" w:hAnsi="Arial" w:cs="Arial"/>
                <w:sz w:val="18"/>
                <w:lang w:eastAsia="en-US"/>
              </w:rPr>
            </w:pPr>
          </w:p>
        </w:tc>
        <w:tc>
          <w:tcPr>
            <w:tcW w:w="1260" w:type="dxa"/>
            <w:gridSpan w:val="2"/>
            <w:vAlign w:val="center"/>
          </w:tcPr>
          <w:p w14:paraId="0EE3B38C" w14:textId="77777777" w:rsidR="00A31D37" w:rsidRPr="009E041B" w:rsidRDefault="00A31D37" w:rsidP="00A31D37">
            <w:pPr>
              <w:rPr>
                <w:rFonts w:ascii="Arial" w:hAnsi="Arial" w:cs="Arial"/>
                <w:sz w:val="18"/>
                <w:lang w:eastAsia="en-US"/>
              </w:rPr>
            </w:pPr>
          </w:p>
        </w:tc>
        <w:tc>
          <w:tcPr>
            <w:tcW w:w="2323" w:type="dxa"/>
            <w:gridSpan w:val="5"/>
            <w:vAlign w:val="center"/>
          </w:tcPr>
          <w:p w14:paraId="506BC359"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Additional Funding</w:t>
            </w:r>
          </w:p>
        </w:tc>
        <w:tc>
          <w:tcPr>
            <w:tcW w:w="1382" w:type="dxa"/>
            <w:gridSpan w:val="2"/>
            <w:tcBorders>
              <w:bottom w:val="single" w:sz="2" w:space="0" w:color="auto"/>
            </w:tcBorders>
            <w:vAlign w:val="center"/>
          </w:tcPr>
          <w:p w14:paraId="5131FDBB"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Nursery_Class_TSN_Social_Deprivation_Add </w:instrText>
            </w:r>
            <w:r w:rsidRPr="009E041B">
              <w:rPr>
                <w:rFonts w:ascii="Arial" w:hAnsi="Arial" w:cs="Arial"/>
                <w:sz w:val="18"/>
                <w:lang w:eastAsia="en-US"/>
              </w:rPr>
              <w:fldChar w:fldCharType="end"/>
            </w:r>
          </w:p>
        </w:tc>
        <w:tc>
          <w:tcPr>
            <w:tcW w:w="236" w:type="dxa"/>
            <w:vAlign w:val="center"/>
          </w:tcPr>
          <w:p w14:paraId="05DFC4F5"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2" w:space="0" w:color="auto"/>
            </w:tcBorders>
            <w:vAlign w:val="center"/>
          </w:tcPr>
          <w:p w14:paraId="74938C32"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Nursery_Class_TSN_Social_Deprivation_Ad1 </w:instrText>
            </w:r>
            <w:r w:rsidRPr="009E041B">
              <w:rPr>
                <w:rFonts w:ascii="Arial" w:hAnsi="Arial" w:cs="Arial"/>
                <w:sz w:val="18"/>
                <w:lang w:eastAsia="en-US"/>
              </w:rPr>
              <w:fldChar w:fldCharType="end"/>
            </w:r>
          </w:p>
        </w:tc>
        <w:tc>
          <w:tcPr>
            <w:tcW w:w="246" w:type="dxa"/>
            <w:gridSpan w:val="2"/>
            <w:vAlign w:val="center"/>
          </w:tcPr>
          <w:p w14:paraId="5B7645E9"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6364DD46" w14:textId="77777777" w:rsidR="00A31D37" w:rsidRPr="009E041B" w:rsidRDefault="00A31D37" w:rsidP="00A31D37">
            <w:pPr>
              <w:jc w:val="center"/>
              <w:rPr>
                <w:rFonts w:ascii="Arial" w:hAnsi="Arial" w:cs="Arial"/>
                <w:sz w:val="18"/>
                <w:lang w:eastAsia="en-US"/>
              </w:rPr>
            </w:pPr>
          </w:p>
        </w:tc>
        <w:tc>
          <w:tcPr>
            <w:tcW w:w="239" w:type="dxa"/>
            <w:vAlign w:val="center"/>
          </w:tcPr>
          <w:p w14:paraId="2F89BA45"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51BBBBDD"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Nursery_Class_TSN_Social_Deprivation_Ad2\#,###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71E976AA" w14:textId="77777777" w:rsidTr="003E6FF7">
        <w:trPr>
          <w:cantSplit/>
          <w:trHeight w:val="20"/>
        </w:trPr>
        <w:tc>
          <w:tcPr>
            <w:tcW w:w="467" w:type="dxa"/>
            <w:tcBorders>
              <w:left w:val="single" w:sz="12" w:space="0" w:color="auto"/>
            </w:tcBorders>
          </w:tcPr>
          <w:p w14:paraId="1662FB50" w14:textId="77777777" w:rsidR="00A31D37" w:rsidRPr="009E041B" w:rsidRDefault="00A31D37" w:rsidP="00A31D37">
            <w:pPr>
              <w:rPr>
                <w:rFonts w:ascii="Arial" w:hAnsi="Arial" w:cs="Arial"/>
                <w:sz w:val="18"/>
                <w:lang w:eastAsia="en-US"/>
              </w:rPr>
            </w:pPr>
          </w:p>
        </w:tc>
        <w:tc>
          <w:tcPr>
            <w:tcW w:w="1260" w:type="dxa"/>
            <w:gridSpan w:val="2"/>
            <w:vAlign w:val="center"/>
          </w:tcPr>
          <w:p w14:paraId="6E4FD712"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Primary TSN</w:t>
            </w:r>
          </w:p>
        </w:tc>
        <w:tc>
          <w:tcPr>
            <w:tcW w:w="2323" w:type="dxa"/>
            <w:gridSpan w:val="5"/>
            <w:vAlign w:val="center"/>
          </w:tcPr>
          <w:p w14:paraId="07FAB16C"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Social Deprivation</w:t>
            </w:r>
          </w:p>
        </w:tc>
        <w:tc>
          <w:tcPr>
            <w:tcW w:w="1382" w:type="dxa"/>
            <w:gridSpan w:val="2"/>
            <w:tcBorders>
              <w:bottom w:val="single" w:sz="2" w:space="0" w:color="auto"/>
            </w:tcBorders>
            <w:vAlign w:val="center"/>
          </w:tcPr>
          <w:p w14:paraId="377534A8" w14:textId="77777777" w:rsidR="00A31D37" w:rsidRPr="009E041B" w:rsidRDefault="00A31D37" w:rsidP="00A31D37">
            <w:pPr>
              <w:jc w:val="center"/>
              <w:rPr>
                <w:rFonts w:ascii="Arial" w:hAnsi="Arial" w:cs="Arial"/>
                <w:sz w:val="18"/>
                <w:lang w:eastAsia="en-US"/>
              </w:rPr>
            </w:pPr>
          </w:p>
        </w:tc>
        <w:tc>
          <w:tcPr>
            <w:tcW w:w="236" w:type="dxa"/>
            <w:vAlign w:val="center"/>
          </w:tcPr>
          <w:p w14:paraId="2671E241"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2" w:space="0" w:color="auto"/>
            </w:tcBorders>
            <w:vAlign w:val="center"/>
          </w:tcPr>
          <w:p w14:paraId="7A01AD8E"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2D6C078A"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246A02CA" w14:textId="77777777" w:rsidR="00A31D37" w:rsidRPr="009E041B" w:rsidRDefault="00A31D37" w:rsidP="00A31D37">
            <w:pPr>
              <w:jc w:val="center"/>
              <w:rPr>
                <w:rFonts w:ascii="Arial" w:hAnsi="Arial" w:cs="Arial"/>
                <w:sz w:val="18"/>
                <w:lang w:eastAsia="en-US"/>
              </w:rPr>
            </w:pPr>
          </w:p>
        </w:tc>
        <w:tc>
          <w:tcPr>
            <w:tcW w:w="239" w:type="dxa"/>
            <w:vAlign w:val="center"/>
          </w:tcPr>
          <w:p w14:paraId="11F9C811"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367CEEFF" w14:textId="77777777" w:rsidR="00A31D37" w:rsidRPr="009E041B" w:rsidRDefault="00A31D37" w:rsidP="00A31D37">
            <w:pPr>
              <w:jc w:val="center"/>
              <w:rPr>
                <w:rFonts w:ascii="Arial" w:hAnsi="Arial" w:cs="Arial"/>
                <w:bCs/>
                <w:sz w:val="18"/>
                <w:lang w:eastAsia="en-US"/>
              </w:rPr>
            </w:pPr>
          </w:p>
        </w:tc>
      </w:tr>
      <w:tr w:rsidR="00A31D37" w:rsidRPr="009E041B" w14:paraId="78469AAF" w14:textId="77777777" w:rsidTr="003E6FF7">
        <w:trPr>
          <w:cantSplit/>
          <w:trHeight w:val="20"/>
        </w:trPr>
        <w:tc>
          <w:tcPr>
            <w:tcW w:w="467" w:type="dxa"/>
            <w:tcBorders>
              <w:left w:val="single" w:sz="12" w:space="0" w:color="auto"/>
            </w:tcBorders>
          </w:tcPr>
          <w:p w14:paraId="247A4348" w14:textId="77777777" w:rsidR="00A31D37" w:rsidRPr="009E041B" w:rsidRDefault="00A31D37" w:rsidP="00A31D37">
            <w:pPr>
              <w:rPr>
                <w:rFonts w:ascii="Arial" w:hAnsi="Arial" w:cs="Arial"/>
                <w:sz w:val="18"/>
                <w:lang w:eastAsia="en-US"/>
              </w:rPr>
            </w:pPr>
          </w:p>
        </w:tc>
        <w:tc>
          <w:tcPr>
            <w:tcW w:w="1260" w:type="dxa"/>
            <w:gridSpan w:val="2"/>
            <w:vAlign w:val="center"/>
          </w:tcPr>
          <w:p w14:paraId="0173EDD0" w14:textId="77777777" w:rsidR="00A31D37" w:rsidRPr="009E041B" w:rsidRDefault="00A31D37" w:rsidP="00A31D37">
            <w:pPr>
              <w:rPr>
                <w:rFonts w:ascii="Arial" w:hAnsi="Arial" w:cs="Arial"/>
                <w:sz w:val="18"/>
                <w:lang w:eastAsia="en-US"/>
              </w:rPr>
            </w:pPr>
          </w:p>
        </w:tc>
        <w:tc>
          <w:tcPr>
            <w:tcW w:w="2323" w:type="dxa"/>
            <w:gridSpan w:val="5"/>
            <w:vAlign w:val="center"/>
          </w:tcPr>
          <w:p w14:paraId="5776F112"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Additional Funding</w:t>
            </w:r>
          </w:p>
        </w:tc>
        <w:tc>
          <w:tcPr>
            <w:tcW w:w="1382" w:type="dxa"/>
            <w:gridSpan w:val="2"/>
            <w:tcBorders>
              <w:bottom w:val="single" w:sz="2" w:space="0" w:color="auto"/>
            </w:tcBorders>
            <w:vAlign w:val="center"/>
          </w:tcPr>
          <w:p w14:paraId="090B155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Primary_School_TSN_Social_Deprivation_Ad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36" w:type="dxa"/>
            <w:vAlign w:val="center"/>
          </w:tcPr>
          <w:p w14:paraId="093E425D"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2" w:space="0" w:color="auto"/>
            </w:tcBorders>
            <w:vAlign w:val="center"/>
          </w:tcPr>
          <w:p w14:paraId="34848D27"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Primary_School_TSN_Social_Deprivation_A1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46" w:type="dxa"/>
            <w:gridSpan w:val="2"/>
            <w:vAlign w:val="center"/>
          </w:tcPr>
          <w:p w14:paraId="5C27E0D1"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00E88EFE" w14:textId="77777777" w:rsidR="00A31D37" w:rsidRPr="009E041B" w:rsidRDefault="00A31D37" w:rsidP="00A31D37">
            <w:pPr>
              <w:jc w:val="center"/>
              <w:rPr>
                <w:rFonts w:ascii="Arial" w:hAnsi="Arial" w:cs="Arial"/>
                <w:sz w:val="18"/>
                <w:lang w:eastAsia="en-US"/>
              </w:rPr>
            </w:pPr>
          </w:p>
        </w:tc>
        <w:tc>
          <w:tcPr>
            <w:tcW w:w="239" w:type="dxa"/>
            <w:vAlign w:val="center"/>
          </w:tcPr>
          <w:p w14:paraId="74C24A50"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2" w:space="0" w:color="auto"/>
              <w:right w:val="single" w:sz="12" w:space="0" w:color="auto"/>
            </w:tcBorders>
            <w:vAlign w:val="center"/>
          </w:tcPr>
          <w:p w14:paraId="5CA9C710" w14:textId="77777777" w:rsidR="00A31D37" w:rsidRPr="009E041B" w:rsidRDefault="00A31D37" w:rsidP="00A31D37">
            <w:pPr>
              <w:rPr>
                <w:rFonts w:ascii="Arial" w:hAnsi="Arial" w:cs="Arial"/>
                <w:bCs/>
                <w:sz w:val="18"/>
                <w:lang w:eastAsia="en-US"/>
              </w:rPr>
            </w:pPr>
          </w:p>
        </w:tc>
      </w:tr>
      <w:tr w:rsidR="00A31D37" w:rsidRPr="009E041B" w14:paraId="3E0A3999" w14:textId="77777777" w:rsidTr="003E6FF7">
        <w:trPr>
          <w:cantSplit/>
          <w:trHeight w:val="284"/>
        </w:trPr>
        <w:tc>
          <w:tcPr>
            <w:tcW w:w="10197" w:type="dxa"/>
            <w:gridSpan w:val="22"/>
            <w:tcBorders>
              <w:left w:val="single" w:sz="12" w:space="0" w:color="auto"/>
              <w:right w:val="single" w:sz="12" w:space="0" w:color="auto"/>
            </w:tcBorders>
            <w:vAlign w:val="center"/>
          </w:tcPr>
          <w:p w14:paraId="47A91EAA" w14:textId="77777777" w:rsidR="00A31D37" w:rsidRPr="009E041B" w:rsidRDefault="00A31D37" w:rsidP="00A31D37">
            <w:pPr>
              <w:rPr>
                <w:rFonts w:ascii="Arial" w:hAnsi="Arial" w:cs="Arial"/>
                <w:sz w:val="18"/>
                <w:lang w:eastAsia="en-US"/>
              </w:rPr>
            </w:pPr>
          </w:p>
        </w:tc>
      </w:tr>
      <w:tr w:rsidR="00A31D37" w:rsidRPr="009E041B" w14:paraId="15592598" w14:textId="77777777" w:rsidTr="003E6FF7">
        <w:trPr>
          <w:cantSplit/>
          <w:trHeight w:val="20"/>
        </w:trPr>
        <w:tc>
          <w:tcPr>
            <w:tcW w:w="467" w:type="dxa"/>
            <w:tcBorders>
              <w:left w:val="single" w:sz="12" w:space="0" w:color="auto"/>
            </w:tcBorders>
          </w:tcPr>
          <w:p w14:paraId="29507441" w14:textId="77777777" w:rsidR="00A31D37" w:rsidRPr="009E041B" w:rsidRDefault="00A31D37" w:rsidP="00A31D37">
            <w:pPr>
              <w:rPr>
                <w:rFonts w:ascii="Arial" w:hAnsi="Arial" w:cs="Arial"/>
                <w:sz w:val="18"/>
                <w:lang w:eastAsia="en-US"/>
              </w:rPr>
            </w:pPr>
          </w:p>
        </w:tc>
        <w:tc>
          <w:tcPr>
            <w:tcW w:w="3583" w:type="dxa"/>
            <w:gridSpan w:val="7"/>
            <w:vAlign w:val="center"/>
          </w:tcPr>
          <w:p w14:paraId="0E88BB02"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Small Schools Support</w:t>
            </w:r>
          </w:p>
        </w:tc>
        <w:tc>
          <w:tcPr>
            <w:tcW w:w="1382" w:type="dxa"/>
            <w:gridSpan w:val="2"/>
            <w:tcBorders>
              <w:bottom w:val="single" w:sz="4" w:space="0" w:color="auto"/>
            </w:tcBorders>
            <w:vAlign w:val="center"/>
          </w:tcPr>
          <w:p w14:paraId="2E7AE397"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Small_Schools_Support_Factor_Number_of_U\#,###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36" w:type="dxa"/>
            <w:vAlign w:val="center"/>
          </w:tcPr>
          <w:p w14:paraId="3B79E39C"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4E1DA3A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Small_Schools_Support_Factor_Funding_per\#,###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46" w:type="dxa"/>
            <w:gridSpan w:val="2"/>
            <w:vAlign w:val="center"/>
          </w:tcPr>
          <w:p w14:paraId="621BF82F"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660D1DF4" w14:textId="77777777" w:rsidR="00A31D37" w:rsidRPr="009E041B" w:rsidRDefault="00A31D37" w:rsidP="00A31D37">
            <w:pPr>
              <w:jc w:val="center"/>
              <w:rPr>
                <w:rFonts w:ascii="Arial" w:hAnsi="Arial" w:cs="Arial"/>
                <w:sz w:val="18"/>
                <w:lang w:eastAsia="en-US"/>
              </w:rPr>
            </w:pPr>
          </w:p>
        </w:tc>
        <w:tc>
          <w:tcPr>
            <w:tcW w:w="239" w:type="dxa"/>
            <w:vAlign w:val="center"/>
          </w:tcPr>
          <w:p w14:paraId="204315A6"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48A24C62" w14:textId="77777777" w:rsidR="00A31D37" w:rsidRPr="009E041B" w:rsidRDefault="00A31D37" w:rsidP="00A31D37">
            <w:pPr>
              <w:jc w:val="center"/>
              <w:rPr>
                <w:rFonts w:ascii="Arial" w:hAnsi="Arial" w:cs="Arial"/>
                <w:bCs/>
                <w:sz w:val="18"/>
                <w:lang w:eastAsia="en-US"/>
              </w:rPr>
            </w:pPr>
          </w:p>
        </w:tc>
      </w:tr>
      <w:tr w:rsidR="00A31D37" w:rsidRPr="009E041B" w14:paraId="6A533360" w14:textId="77777777" w:rsidTr="003E6FF7">
        <w:trPr>
          <w:cantSplit/>
          <w:trHeight w:val="23"/>
        </w:trPr>
        <w:tc>
          <w:tcPr>
            <w:tcW w:w="10197" w:type="dxa"/>
            <w:gridSpan w:val="22"/>
            <w:tcBorders>
              <w:left w:val="single" w:sz="12" w:space="0" w:color="auto"/>
              <w:right w:val="single" w:sz="12" w:space="0" w:color="auto"/>
            </w:tcBorders>
          </w:tcPr>
          <w:p w14:paraId="1803F177" w14:textId="77777777" w:rsidR="00A31D37" w:rsidRPr="009E041B" w:rsidRDefault="00A31D37" w:rsidP="00A31D37">
            <w:pPr>
              <w:jc w:val="center"/>
              <w:rPr>
                <w:rFonts w:ascii="Arial" w:hAnsi="Arial" w:cs="Arial"/>
                <w:sz w:val="18"/>
                <w:lang w:eastAsia="en-US"/>
              </w:rPr>
            </w:pPr>
          </w:p>
        </w:tc>
      </w:tr>
      <w:tr w:rsidR="00A31D37" w:rsidRPr="009E041B" w14:paraId="4037AF82" w14:textId="77777777" w:rsidTr="003E6FF7">
        <w:trPr>
          <w:cantSplit/>
          <w:trHeight w:val="23"/>
        </w:trPr>
        <w:tc>
          <w:tcPr>
            <w:tcW w:w="467" w:type="dxa"/>
            <w:tcBorders>
              <w:left w:val="single" w:sz="12" w:space="0" w:color="auto"/>
            </w:tcBorders>
          </w:tcPr>
          <w:p w14:paraId="14E6DF37" w14:textId="77777777" w:rsidR="00A31D37" w:rsidRPr="009E041B" w:rsidRDefault="00A31D37" w:rsidP="00A31D37">
            <w:pPr>
              <w:rPr>
                <w:rFonts w:ascii="Arial" w:hAnsi="Arial" w:cs="Arial"/>
                <w:sz w:val="18"/>
                <w:lang w:eastAsia="en-US"/>
              </w:rPr>
            </w:pPr>
          </w:p>
        </w:tc>
        <w:tc>
          <w:tcPr>
            <w:tcW w:w="3583" w:type="dxa"/>
            <w:gridSpan w:val="7"/>
            <w:vAlign w:val="center"/>
          </w:tcPr>
          <w:p w14:paraId="780E05B0"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Primary Principals’ Release Time</w:t>
            </w:r>
          </w:p>
        </w:tc>
        <w:tc>
          <w:tcPr>
            <w:tcW w:w="1382" w:type="dxa"/>
            <w:gridSpan w:val="2"/>
            <w:tcBorders>
              <w:bottom w:val="single" w:sz="4" w:space="0" w:color="auto"/>
            </w:tcBorders>
            <w:vAlign w:val="center"/>
          </w:tcPr>
          <w:p w14:paraId="4CFD206E"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Primary_Principals_Release_Time_Factor_N\#,###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36" w:type="dxa"/>
            <w:vAlign w:val="center"/>
          </w:tcPr>
          <w:p w14:paraId="25D20097"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046D7887"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Primary_Principals_Release_Time_Factor_F\#,###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46" w:type="dxa"/>
            <w:gridSpan w:val="2"/>
            <w:vAlign w:val="center"/>
          </w:tcPr>
          <w:p w14:paraId="76B57415"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2A334DCE" w14:textId="77777777" w:rsidR="00A31D37" w:rsidRPr="009E041B" w:rsidRDefault="00A31D37" w:rsidP="00A31D37">
            <w:pPr>
              <w:jc w:val="center"/>
              <w:rPr>
                <w:rFonts w:ascii="Arial" w:hAnsi="Arial" w:cs="Arial"/>
                <w:sz w:val="18"/>
                <w:lang w:eastAsia="en-US"/>
              </w:rPr>
            </w:pPr>
          </w:p>
        </w:tc>
        <w:tc>
          <w:tcPr>
            <w:tcW w:w="239" w:type="dxa"/>
            <w:vAlign w:val="center"/>
          </w:tcPr>
          <w:p w14:paraId="0D3C9B33"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691AB251" w14:textId="77777777" w:rsidR="00A31D37" w:rsidRPr="009E041B" w:rsidRDefault="00A31D37" w:rsidP="00A31D37">
            <w:pPr>
              <w:jc w:val="center"/>
              <w:rPr>
                <w:rFonts w:ascii="Arial" w:hAnsi="Arial" w:cs="Arial"/>
                <w:bCs/>
                <w:sz w:val="18"/>
                <w:lang w:eastAsia="en-US"/>
              </w:rPr>
            </w:pPr>
          </w:p>
        </w:tc>
      </w:tr>
      <w:tr w:rsidR="00A31D37" w:rsidRPr="009E041B" w14:paraId="5A01953C" w14:textId="77777777" w:rsidTr="003E6FF7">
        <w:trPr>
          <w:cantSplit/>
          <w:trHeight w:val="23"/>
        </w:trPr>
        <w:tc>
          <w:tcPr>
            <w:tcW w:w="10197" w:type="dxa"/>
            <w:gridSpan w:val="22"/>
            <w:tcBorders>
              <w:left w:val="single" w:sz="12" w:space="0" w:color="auto"/>
              <w:right w:val="single" w:sz="12" w:space="0" w:color="auto"/>
            </w:tcBorders>
          </w:tcPr>
          <w:p w14:paraId="3354DF26" w14:textId="77777777" w:rsidR="00A31D37" w:rsidRPr="009E041B" w:rsidRDefault="00A31D37" w:rsidP="00A31D37">
            <w:pPr>
              <w:jc w:val="center"/>
              <w:rPr>
                <w:rFonts w:ascii="Arial" w:hAnsi="Arial" w:cs="Arial"/>
                <w:bCs/>
                <w:sz w:val="18"/>
                <w:lang w:eastAsia="en-US"/>
              </w:rPr>
            </w:pPr>
          </w:p>
        </w:tc>
      </w:tr>
      <w:tr w:rsidR="00A31D37" w:rsidRPr="009E041B" w14:paraId="604C040D" w14:textId="77777777" w:rsidTr="003E6FF7">
        <w:trPr>
          <w:cantSplit/>
          <w:trHeight w:val="23"/>
        </w:trPr>
        <w:tc>
          <w:tcPr>
            <w:tcW w:w="467" w:type="dxa"/>
            <w:tcBorders>
              <w:left w:val="single" w:sz="12" w:space="0" w:color="auto"/>
            </w:tcBorders>
          </w:tcPr>
          <w:p w14:paraId="09C7163C" w14:textId="77777777" w:rsidR="00A31D37" w:rsidRPr="009E041B" w:rsidRDefault="00A31D37" w:rsidP="00A31D37">
            <w:pPr>
              <w:rPr>
                <w:rFonts w:ascii="Arial" w:hAnsi="Arial" w:cs="Arial"/>
                <w:sz w:val="18"/>
                <w:lang w:eastAsia="en-US"/>
              </w:rPr>
            </w:pPr>
          </w:p>
        </w:tc>
        <w:tc>
          <w:tcPr>
            <w:tcW w:w="3583" w:type="dxa"/>
            <w:gridSpan w:val="7"/>
            <w:vAlign w:val="center"/>
          </w:tcPr>
          <w:p w14:paraId="35ACC3CE"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Foundation Stage - Mainstream</w:t>
            </w:r>
          </w:p>
        </w:tc>
        <w:tc>
          <w:tcPr>
            <w:tcW w:w="1382" w:type="dxa"/>
            <w:gridSpan w:val="2"/>
            <w:tcBorders>
              <w:bottom w:val="single" w:sz="4" w:space="0" w:color="auto"/>
            </w:tcBorders>
            <w:vAlign w:val="center"/>
          </w:tcPr>
          <w:p w14:paraId="3FE07EAB"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Foundation_Stage_Factor_Number_of_Units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36" w:type="dxa"/>
            <w:vAlign w:val="center"/>
          </w:tcPr>
          <w:p w14:paraId="22682EE1"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11DB2F87"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Foundation_Stage_Factor_Funding_per_Unit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46" w:type="dxa"/>
            <w:gridSpan w:val="2"/>
            <w:vAlign w:val="center"/>
          </w:tcPr>
          <w:p w14:paraId="20BB13F4"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43F93D2D" w14:textId="77777777" w:rsidR="00A31D37" w:rsidRPr="009E041B" w:rsidRDefault="00A31D37" w:rsidP="00A31D37">
            <w:pPr>
              <w:jc w:val="center"/>
              <w:rPr>
                <w:rFonts w:ascii="Arial" w:hAnsi="Arial" w:cs="Arial"/>
                <w:sz w:val="18"/>
                <w:lang w:eastAsia="en-US"/>
              </w:rPr>
            </w:pPr>
          </w:p>
        </w:tc>
        <w:tc>
          <w:tcPr>
            <w:tcW w:w="239" w:type="dxa"/>
            <w:vAlign w:val="center"/>
          </w:tcPr>
          <w:p w14:paraId="4BACB067"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3AF83D14" w14:textId="77777777" w:rsidR="00A31D37" w:rsidRPr="009E041B" w:rsidRDefault="00A31D37" w:rsidP="00A31D37">
            <w:pPr>
              <w:jc w:val="center"/>
              <w:rPr>
                <w:rFonts w:ascii="Arial" w:hAnsi="Arial" w:cs="Arial"/>
                <w:bCs/>
                <w:sz w:val="18"/>
                <w:lang w:eastAsia="en-US"/>
              </w:rPr>
            </w:pPr>
          </w:p>
        </w:tc>
      </w:tr>
      <w:tr w:rsidR="00A31D37" w:rsidRPr="009E041B" w14:paraId="40BB7FDE" w14:textId="77777777" w:rsidTr="003E6FF7">
        <w:trPr>
          <w:cantSplit/>
          <w:trHeight w:val="23"/>
        </w:trPr>
        <w:tc>
          <w:tcPr>
            <w:tcW w:w="467" w:type="dxa"/>
            <w:tcBorders>
              <w:left w:val="single" w:sz="12" w:space="0" w:color="auto"/>
            </w:tcBorders>
          </w:tcPr>
          <w:p w14:paraId="5F44541E" w14:textId="77777777" w:rsidR="00A31D37" w:rsidRPr="009E041B" w:rsidRDefault="00A31D37" w:rsidP="00A31D37">
            <w:pPr>
              <w:rPr>
                <w:rFonts w:ascii="Arial" w:hAnsi="Arial" w:cs="Arial"/>
                <w:sz w:val="18"/>
                <w:lang w:eastAsia="en-US"/>
              </w:rPr>
            </w:pPr>
          </w:p>
        </w:tc>
        <w:tc>
          <w:tcPr>
            <w:tcW w:w="3583" w:type="dxa"/>
            <w:gridSpan w:val="7"/>
            <w:vAlign w:val="center"/>
          </w:tcPr>
          <w:p w14:paraId="5B5BE43B"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Foundation Stage - Irish-medium Unit</w:t>
            </w:r>
          </w:p>
        </w:tc>
        <w:tc>
          <w:tcPr>
            <w:tcW w:w="1382" w:type="dxa"/>
            <w:gridSpan w:val="2"/>
            <w:tcBorders>
              <w:top w:val="single" w:sz="4" w:space="0" w:color="auto"/>
              <w:bottom w:val="single" w:sz="4" w:space="0" w:color="auto"/>
            </w:tcBorders>
            <w:vAlign w:val="center"/>
          </w:tcPr>
          <w:p w14:paraId="6F4F836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Foundation_Stage_Factor_Number_of_Units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36" w:type="dxa"/>
            <w:vAlign w:val="center"/>
          </w:tcPr>
          <w:p w14:paraId="5870C355"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bottom w:val="single" w:sz="4" w:space="0" w:color="auto"/>
            </w:tcBorders>
            <w:vAlign w:val="center"/>
          </w:tcPr>
          <w:p w14:paraId="790287A4"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Foundation_Stage_Factor_Funding_per_Unit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46" w:type="dxa"/>
            <w:gridSpan w:val="2"/>
            <w:vAlign w:val="center"/>
          </w:tcPr>
          <w:p w14:paraId="711A90C4"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2330A884" w14:textId="77777777" w:rsidR="00A31D37" w:rsidRPr="009E041B" w:rsidRDefault="00A31D37" w:rsidP="00A31D37">
            <w:pPr>
              <w:jc w:val="center"/>
              <w:rPr>
                <w:rFonts w:ascii="Arial" w:hAnsi="Arial" w:cs="Arial"/>
                <w:sz w:val="18"/>
                <w:lang w:eastAsia="en-US"/>
              </w:rPr>
            </w:pPr>
          </w:p>
        </w:tc>
        <w:tc>
          <w:tcPr>
            <w:tcW w:w="239" w:type="dxa"/>
            <w:vAlign w:val="center"/>
          </w:tcPr>
          <w:p w14:paraId="1CBD866E"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bottom w:val="single" w:sz="4" w:space="0" w:color="auto"/>
              <w:right w:val="single" w:sz="12" w:space="0" w:color="auto"/>
            </w:tcBorders>
            <w:vAlign w:val="center"/>
          </w:tcPr>
          <w:p w14:paraId="2DDADF76"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IMU_Foundation_Stage_Funding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5F032507" w14:textId="77777777" w:rsidTr="003E6FF7">
        <w:trPr>
          <w:cantSplit/>
          <w:trHeight w:val="23"/>
        </w:trPr>
        <w:tc>
          <w:tcPr>
            <w:tcW w:w="467" w:type="dxa"/>
            <w:tcBorders>
              <w:left w:val="single" w:sz="12" w:space="0" w:color="auto"/>
            </w:tcBorders>
          </w:tcPr>
          <w:p w14:paraId="742544DB" w14:textId="77777777" w:rsidR="00A31D37" w:rsidRPr="009E041B" w:rsidRDefault="00A31D37" w:rsidP="00A31D37">
            <w:pPr>
              <w:rPr>
                <w:rFonts w:ascii="Arial" w:hAnsi="Arial" w:cs="Arial"/>
                <w:sz w:val="18"/>
                <w:lang w:eastAsia="en-US"/>
              </w:rPr>
            </w:pPr>
          </w:p>
        </w:tc>
        <w:tc>
          <w:tcPr>
            <w:tcW w:w="3583" w:type="dxa"/>
            <w:gridSpan w:val="7"/>
            <w:vAlign w:val="center"/>
          </w:tcPr>
          <w:p w14:paraId="54CF8443" w14:textId="77777777" w:rsidR="00A31D37" w:rsidRPr="009E041B"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3811DE2D" w14:textId="77777777" w:rsidR="00A31D37" w:rsidRPr="009E041B" w:rsidRDefault="00A31D37" w:rsidP="00A31D37">
            <w:pPr>
              <w:jc w:val="center"/>
              <w:rPr>
                <w:rFonts w:ascii="Arial" w:hAnsi="Arial" w:cs="Arial"/>
                <w:sz w:val="18"/>
                <w:lang w:eastAsia="en-US"/>
              </w:rPr>
            </w:pPr>
          </w:p>
        </w:tc>
        <w:tc>
          <w:tcPr>
            <w:tcW w:w="236" w:type="dxa"/>
            <w:vAlign w:val="center"/>
          </w:tcPr>
          <w:p w14:paraId="2085240A"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2EC4563F"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3D2D74B8"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13E39BC6" w14:textId="77777777" w:rsidR="00A31D37" w:rsidRPr="009E041B" w:rsidRDefault="00A31D37" w:rsidP="00A31D37">
            <w:pPr>
              <w:jc w:val="center"/>
              <w:rPr>
                <w:rFonts w:ascii="Arial" w:hAnsi="Arial" w:cs="Arial"/>
                <w:sz w:val="18"/>
                <w:lang w:eastAsia="en-US"/>
              </w:rPr>
            </w:pPr>
          </w:p>
        </w:tc>
        <w:tc>
          <w:tcPr>
            <w:tcW w:w="239" w:type="dxa"/>
            <w:vAlign w:val="center"/>
          </w:tcPr>
          <w:p w14:paraId="1DDBC81C"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13989119" w14:textId="77777777" w:rsidR="00A31D37" w:rsidRPr="009E041B" w:rsidRDefault="00A31D37" w:rsidP="00A31D37">
            <w:pPr>
              <w:jc w:val="center"/>
              <w:rPr>
                <w:rFonts w:ascii="Arial" w:hAnsi="Arial" w:cs="Arial"/>
                <w:bCs/>
                <w:sz w:val="18"/>
                <w:lang w:eastAsia="en-US"/>
              </w:rPr>
            </w:pPr>
          </w:p>
        </w:tc>
      </w:tr>
      <w:tr w:rsidR="00A31D37" w:rsidRPr="009E041B" w14:paraId="529A063D" w14:textId="77777777" w:rsidTr="003E6FF7">
        <w:trPr>
          <w:cantSplit/>
          <w:trHeight w:val="23"/>
        </w:trPr>
        <w:tc>
          <w:tcPr>
            <w:tcW w:w="467" w:type="dxa"/>
            <w:tcBorders>
              <w:left w:val="single" w:sz="12" w:space="0" w:color="auto"/>
            </w:tcBorders>
          </w:tcPr>
          <w:p w14:paraId="16B0592F" w14:textId="77777777" w:rsidR="00A31D37" w:rsidRPr="009E041B" w:rsidRDefault="00A31D37" w:rsidP="00A31D37">
            <w:pPr>
              <w:rPr>
                <w:rFonts w:ascii="Arial" w:hAnsi="Arial" w:cs="Arial"/>
                <w:sz w:val="18"/>
                <w:lang w:eastAsia="en-US"/>
              </w:rPr>
            </w:pPr>
          </w:p>
        </w:tc>
        <w:tc>
          <w:tcPr>
            <w:tcW w:w="3583" w:type="dxa"/>
            <w:gridSpan w:val="7"/>
            <w:vAlign w:val="center"/>
          </w:tcPr>
          <w:p w14:paraId="065A192C"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Teachers Salary Protection</w:t>
            </w:r>
          </w:p>
        </w:tc>
        <w:tc>
          <w:tcPr>
            <w:tcW w:w="1382" w:type="dxa"/>
            <w:gridSpan w:val="2"/>
            <w:tcBorders>
              <w:bottom w:val="single" w:sz="4" w:space="0" w:color="auto"/>
            </w:tcBorders>
            <w:vAlign w:val="center"/>
          </w:tcPr>
          <w:p w14:paraId="49847032"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Teachers_Salary_Protection_Number_of_Uni\#,###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36" w:type="dxa"/>
            <w:vAlign w:val="center"/>
          </w:tcPr>
          <w:p w14:paraId="78D10561"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05C84491"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Teachers_Salary_Protection_Funding_per_U\#,###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46" w:type="dxa"/>
            <w:gridSpan w:val="2"/>
            <w:vAlign w:val="center"/>
          </w:tcPr>
          <w:p w14:paraId="6EFB188F"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31EA1465" w14:textId="77777777" w:rsidR="00A31D37" w:rsidRPr="009E041B" w:rsidRDefault="00A31D37" w:rsidP="00A31D37">
            <w:pPr>
              <w:jc w:val="center"/>
              <w:rPr>
                <w:rFonts w:ascii="Arial" w:hAnsi="Arial" w:cs="Arial"/>
                <w:sz w:val="18"/>
                <w:lang w:eastAsia="en-US"/>
              </w:rPr>
            </w:pPr>
          </w:p>
        </w:tc>
        <w:tc>
          <w:tcPr>
            <w:tcW w:w="239" w:type="dxa"/>
            <w:vAlign w:val="center"/>
          </w:tcPr>
          <w:p w14:paraId="7C1D36A3"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07C60427" w14:textId="77777777" w:rsidR="00A31D37" w:rsidRPr="009E041B" w:rsidRDefault="00A31D37" w:rsidP="00A31D37">
            <w:pPr>
              <w:jc w:val="center"/>
              <w:rPr>
                <w:rFonts w:ascii="Arial" w:hAnsi="Arial" w:cs="Arial"/>
                <w:bCs/>
                <w:sz w:val="18"/>
                <w:lang w:eastAsia="en-US"/>
              </w:rPr>
            </w:pPr>
          </w:p>
        </w:tc>
      </w:tr>
      <w:tr w:rsidR="00A31D37" w:rsidRPr="009E041B" w14:paraId="3FCA7CCE" w14:textId="77777777" w:rsidTr="003E6FF7">
        <w:trPr>
          <w:cantSplit/>
          <w:trHeight w:val="340"/>
        </w:trPr>
        <w:tc>
          <w:tcPr>
            <w:tcW w:w="10197" w:type="dxa"/>
            <w:gridSpan w:val="22"/>
            <w:tcBorders>
              <w:left w:val="single" w:sz="12" w:space="0" w:color="auto"/>
              <w:right w:val="single" w:sz="12" w:space="0" w:color="auto"/>
            </w:tcBorders>
          </w:tcPr>
          <w:p w14:paraId="79EE233B" w14:textId="77777777" w:rsidR="00A31D37" w:rsidRPr="009E041B" w:rsidRDefault="00A31D37" w:rsidP="00A31D37">
            <w:pPr>
              <w:jc w:val="center"/>
              <w:rPr>
                <w:rFonts w:ascii="Arial" w:hAnsi="Arial" w:cs="Arial"/>
                <w:sz w:val="18"/>
                <w:lang w:eastAsia="en-US"/>
              </w:rPr>
            </w:pPr>
          </w:p>
        </w:tc>
      </w:tr>
      <w:tr w:rsidR="00A31D37" w:rsidRPr="009E041B" w14:paraId="3AA46913" w14:textId="77777777" w:rsidTr="003E6FF7">
        <w:trPr>
          <w:cantSplit/>
          <w:trHeight w:val="23"/>
        </w:trPr>
        <w:tc>
          <w:tcPr>
            <w:tcW w:w="467" w:type="dxa"/>
            <w:tcBorders>
              <w:left w:val="single" w:sz="12" w:space="0" w:color="auto"/>
            </w:tcBorders>
          </w:tcPr>
          <w:p w14:paraId="5622B3BD" w14:textId="77777777" w:rsidR="00A31D37" w:rsidRPr="009E041B" w:rsidRDefault="00A31D37" w:rsidP="00A31D37">
            <w:pPr>
              <w:rPr>
                <w:rFonts w:ascii="Arial" w:hAnsi="Arial" w:cs="Arial"/>
                <w:sz w:val="18"/>
                <w:lang w:eastAsia="en-US"/>
              </w:rPr>
            </w:pPr>
          </w:p>
        </w:tc>
        <w:tc>
          <w:tcPr>
            <w:tcW w:w="3583" w:type="dxa"/>
            <w:gridSpan w:val="7"/>
            <w:vAlign w:val="center"/>
          </w:tcPr>
          <w:p w14:paraId="0C564FC0"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Irish-medium - Curriculum Support</w:t>
            </w:r>
          </w:p>
        </w:tc>
        <w:tc>
          <w:tcPr>
            <w:tcW w:w="1382" w:type="dxa"/>
            <w:gridSpan w:val="2"/>
            <w:tcBorders>
              <w:bottom w:val="single" w:sz="4" w:space="0" w:color="auto"/>
            </w:tcBorders>
            <w:vAlign w:val="center"/>
          </w:tcPr>
          <w:p w14:paraId="663E366A"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Irishmedium_Curriculum_Support_Number_o </w:instrText>
            </w:r>
            <w:r w:rsidRPr="009E041B">
              <w:rPr>
                <w:rFonts w:ascii="Arial" w:hAnsi="Arial" w:cs="Arial"/>
                <w:sz w:val="18"/>
                <w:lang w:eastAsia="en-US"/>
              </w:rPr>
              <w:fldChar w:fldCharType="end"/>
            </w:r>
          </w:p>
        </w:tc>
        <w:tc>
          <w:tcPr>
            <w:tcW w:w="236" w:type="dxa"/>
            <w:vAlign w:val="center"/>
          </w:tcPr>
          <w:p w14:paraId="7BBA6D27"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39FA598B"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Irishmedium_Curriculum_Support_Funding_\#,##0.00 </w:instrText>
            </w:r>
            <w:r w:rsidRPr="009E041B">
              <w:rPr>
                <w:rFonts w:ascii="Arial" w:hAnsi="Arial" w:cs="Arial"/>
                <w:sz w:val="18"/>
                <w:lang w:eastAsia="en-US"/>
              </w:rPr>
              <w:fldChar w:fldCharType="end"/>
            </w:r>
          </w:p>
        </w:tc>
        <w:tc>
          <w:tcPr>
            <w:tcW w:w="246" w:type="dxa"/>
            <w:gridSpan w:val="2"/>
            <w:vAlign w:val="center"/>
          </w:tcPr>
          <w:p w14:paraId="544A0462"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36970A1B" w14:textId="77777777" w:rsidR="00A31D37" w:rsidRPr="009E041B" w:rsidRDefault="00A31D37" w:rsidP="00A31D37">
            <w:pPr>
              <w:jc w:val="center"/>
              <w:rPr>
                <w:rFonts w:ascii="Arial" w:hAnsi="Arial" w:cs="Arial"/>
                <w:sz w:val="18"/>
                <w:lang w:eastAsia="en-US"/>
              </w:rPr>
            </w:pPr>
          </w:p>
        </w:tc>
        <w:tc>
          <w:tcPr>
            <w:tcW w:w="239" w:type="dxa"/>
            <w:vAlign w:val="center"/>
          </w:tcPr>
          <w:p w14:paraId="5B6B73DD"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4448DF1E"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Irishmedium_Curriculum_Support_Funding\#,###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420D3573" w14:textId="77777777" w:rsidTr="003E6FF7">
        <w:trPr>
          <w:cantSplit/>
          <w:trHeight w:val="23"/>
        </w:trPr>
        <w:tc>
          <w:tcPr>
            <w:tcW w:w="467" w:type="dxa"/>
            <w:tcBorders>
              <w:left w:val="single" w:sz="12" w:space="0" w:color="auto"/>
            </w:tcBorders>
          </w:tcPr>
          <w:p w14:paraId="505FDC50" w14:textId="77777777" w:rsidR="00A31D37" w:rsidRPr="009E041B" w:rsidRDefault="00A31D37" w:rsidP="00A31D37">
            <w:pPr>
              <w:rPr>
                <w:rFonts w:ascii="Arial" w:hAnsi="Arial" w:cs="Arial"/>
                <w:sz w:val="18"/>
                <w:lang w:eastAsia="en-US"/>
              </w:rPr>
            </w:pPr>
          </w:p>
        </w:tc>
        <w:tc>
          <w:tcPr>
            <w:tcW w:w="3583" w:type="dxa"/>
            <w:gridSpan w:val="7"/>
            <w:vAlign w:val="center"/>
          </w:tcPr>
          <w:p w14:paraId="0893BDCF"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Irish-medium Unit - Admin. Support</w:t>
            </w:r>
          </w:p>
        </w:tc>
        <w:tc>
          <w:tcPr>
            <w:tcW w:w="1382" w:type="dxa"/>
            <w:gridSpan w:val="2"/>
            <w:tcBorders>
              <w:top w:val="single" w:sz="4" w:space="0" w:color="auto"/>
            </w:tcBorders>
            <w:vAlign w:val="center"/>
          </w:tcPr>
          <w:p w14:paraId="26E57263"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Irishmedium_Administrative_Support_Numb </w:instrText>
            </w:r>
            <w:r w:rsidRPr="009E041B">
              <w:rPr>
                <w:rFonts w:ascii="Arial" w:hAnsi="Arial" w:cs="Arial"/>
                <w:sz w:val="18"/>
                <w:lang w:eastAsia="en-US"/>
              </w:rPr>
              <w:fldChar w:fldCharType="end"/>
            </w:r>
          </w:p>
        </w:tc>
        <w:tc>
          <w:tcPr>
            <w:tcW w:w="236" w:type="dxa"/>
            <w:vAlign w:val="center"/>
          </w:tcPr>
          <w:p w14:paraId="4B61FEAE"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09743454"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Irishmedium_Administrative_Support_Fund </w:instrText>
            </w:r>
            <w:r w:rsidRPr="009E041B">
              <w:rPr>
                <w:rFonts w:ascii="Arial" w:hAnsi="Arial" w:cs="Arial"/>
                <w:sz w:val="18"/>
                <w:lang w:eastAsia="en-US"/>
              </w:rPr>
              <w:fldChar w:fldCharType="end"/>
            </w:r>
          </w:p>
        </w:tc>
        <w:tc>
          <w:tcPr>
            <w:tcW w:w="246" w:type="dxa"/>
            <w:gridSpan w:val="2"/>
            <w:vAlign w:val="center"/>
          </w:tcPr>
          <w:p w14:paraId="4A082932"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36214339" w14:textId="77777777" w:rsidR="00A31D37" w:rsidRPr="009E041B" w:rsidRDefault="00A31D37" w:rsidP="00A31D37">
            <w:pPr>
              <w:jc w:val="center"/>
              <w:rPr>
                <w:rFonts w:ascii="Arial" w:hAnsi="Arial" w:cs="Arial"/>
                <w:sz w:val="18"/>
                <w:lang w:eastAsia="en-US"/>
              </w:rPr>
            </w:pPr>
          </w:p>
        </w:tc>
        <w:tc>
          <w:tcPr>
            <w:tcW w:w="239" w:type="dxa"/>
            <w:vAlign w:val="center"/>
          </w:tcPr>
          <w:p w14:paraId="351CB64D"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298A8496"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Irishmedium_Administrative_Support_Fund1\#,###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2EAB0727" w14:textId="77777777" w:rsidTr="003E6FF7">
        <w:trPr>
          <w:cantSplit/>
          <w:trHeight w:val="23"/>
        </w:trPr>
        <w:tc>
          <w:tcPr>
            <w:tcW w:w="467" w:type="dxa"/>
            <w:tcBorders>
              <w:left w:val="single" w:sz="12" w:space="0" w:color="auto"/>
            </w:tcBorders>
          </w:tcPr>
          <w:p w14:paraId="0FC85725" w14:textId="77777777" w:rsidR="00A31D37" w:rsidRPr="009E041B" w:rsidRDefault="00A31D37" w:rsidP="00A31D37">
            <w:pPr>
              <w:rPr>
                <w:rFonts w:ascii="Arial" w:hAnsi="Arial" w:cs="Arial"/>
                <w:sz w:val="18"/>
                <w:lang w:eastAsia="en-US"/>
              </w:rPr>
            </w:pPr>
          </w:p>
        </w:tc>
        <w:tc>
          <w:tcPr>
            <w:tcW w:w="3583" w:type="dxa"/>
            <w:gridSpan w:val="7"/>
            <w:vAlign w:val="center"/>
          </w:tcPr>
          <w:p w14:paraId="13C3DC2B" w14:textId="77777777" w:rsidR="00A31D37" w:rsidRPr="009E041B"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5BE21A29" w14:textId="77777777" w:rsidR="00A31D37" w:rsidRPr="009E041B" w:rsidRDefault="00A31D37" w:rsidP="00A31D37">
            <w:pPr>
              <w:jc w:val="center"/>
              <w:rPr>
                <w:rFonts w:ascii="Arial" w:hAnsi="Arial" w:cs="Arial"/>
                <w:sz w:val="18"/>
                <w:lang w:eastAsia="en-US"/>
              </w:rPr>
            </w:pPr>
          </w:p>
        </w:tc>
        <w:tc>
          <w:tcPr>
            <w:tcW w:w="236" w:type="dxa"/>
            <w:vAlign w:val="center"/>
          </w:tcPr>
          <w:p w14:paraId="0C128E1C"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3EE27B46"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11A001A0"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426B1EC2" w14:textId="77777777" w:rsidR="00A31D37" w:rsidRPr="009E041B" w:rsidRDefault="00A31D37" w:rsidP="00A31D37">
            <w:pPr>
              <w:jc w:val="center"/>
              <w:rPr>
                <w:rFonts w:ascii="Arial" w:hAnsi="Arial" w:cs="Arial"/>
                <w:sz w:val="18"/>
                <w:lang w:eastAsia="en-US"/>
              </w:rPr>
            </w:pPr>
          </w:p>
        </w:tc>
        <w:tc>
          <w:tcPr>
            <w:tcW w:w="239" w:type="dxa"/>
            <w:vAlign w:val="center"/>
          </w:tcPr>
          <w:p w14:paraId="2287C4D5"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4D96D660" w14:textId="77777777" w:rsidR="00A31D37" w:rsidRPr="009E041B" w:rsidRDefault="00A31D37" w:rsidP="00A31D37">
            <w:pPr>
              <w:jc w:val="center"/>
              <w:rPr>
                <w:rFonts w:ascii="Arial" w:hAnsi="Arial" w:cs="Arial"/>
                <w:bCs/>
                <w:sz w:val="18"/>
                <w:lang w:eastAsia="en-US"/>
              </w:rPr>
            </w:pPr>
          </w:p>
        </w:tc>
      </w:tr>
      <w:tr w:rsidR="00A31D37" w:rsidRPr="009E041B" w14:paraId="30C338EA" w14:textId="77777777" w:rsidTr="003E6FF7">
        <w:trPr>
          <w:cantSplit/>
          <w:trHeight w:val="23"/>
        </w:trPr>
        <w:tc>
          <w:tcPr>
            <w:tcW w:w="467" w:type="dxa"/>
            <w:tcBorders>
              <w:left w:val="single" w:sz="12" w:space="0" w:color="auto"/>
            </w:tcBorders>
          </w:tcPr>
          <w:p w14:paraId="723E3AAE" w14:textId="77777777" w:rsidR="00A31D37" w:rsidRPr="009E041B" w:rsidRDefault="00A31D37" w:rsidP="00A31D37">
            <w:pPr>
              <w:rPr>
                <w:rFonts w:ascii="Arial" w:hAnsi="Arial" w:cs="Arial"/>
                <w:sz w:val="18"/>
                <w:lang w:eastAsia="en-US"/>
              </w:rPr>
            </w:pPr>
          </w:p>
        </w:tc>
        <w:tc>
          <w:tcPr>
            <w:tcW w:w="3583" w:type="dxa"/>
            <w:gridSpan w:val="7"/>
            <w:vAlign w:val="center"/>
          </w:tcPr>
          <w:p w14:paraId="585E2B68"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Landlord Maintenance (GMIS)</w:t>
            </w:r>
          </w:p>
        </w:tc>
        <w:tc>
          <w:tcPr>
            <w:tcW w:w="1382" w:type="dxa"/>
            <w:gridSpan w:val="2"/>
            <w:tcBorders>
              <w:bottom w:val="single" w:sz="4" w:space="0" w:color="auto"/>
            </w:tcBorders>
            <w:vAlign w:val="center"/>
          </w:tcPr>
          <w:p w14:paraId="2FB41AE9"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Service_Personnel_Pupils_Number_of_Pupil\#,### </w:instrText>
            </w:r>
            <w:r w:rsidRPr="009E041B">
              <w:rPr>
                <w:rFonts w:ascii="Arial" w:hAnsi="Arial" w:cs="Arial"/>
                <w:sz w:val="18"/>
                <w:lang w:eastAsia="en-US"/>
              </w:rPr>
              <w:fldChar w:fldCharType="end"/>
            </w:r>
          </w:p>
        </w:tc>
        <w:tc>
          <w:tcPr>
            <w:tcW w:w="236" w:type="dxa"/>
            <w:vAlign w:val="center"/>
          </w:tcPr>
          <w:p w14:paraId="2B79263A"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61BC40C8"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Service_Personnel_Pupils_Funding_per_Pup\#,###.## </w:instrText>
            </w:r>
            <w:r w:rsidRPr="009E041B">
              <w:rPr>
                <w:rFonts w:ascii="Arial" w:hAnsi="Arial" w:cs="Arial"/>
                <w:sz w:val="18"/>
                <w:lang w:eastAsia="en-US"/>
              </w:rPr>
              <w:fldChar w:fldCharType="end"/>
            </w:r>
          </w:p>
        </w:tc>
        <w:tc>
          <w:tcPr>
            <w:tcW w:w="246" w:type="dxa"/>
            <w:gridSpan w:val="2"/>
            <w:vAlign w:val="center"/>
          </w:tcPr>
          <w:p w14:paraId="0E0E1DF6"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4EA03005" w14:textId="77777777" w:rsidR="00A31D37" w:rsidRPr="009E041B" w:rsidRDefault="00A31D37" w:rsidP="00A31D37">
            <w:pPr>
              <w:jc w:val="center"/>
              <w:rPr>
                <w:rFonts w:ascii="Arial" w:hAnsi="Arial" w:cs="Arial"/>
                <w:sz w:val="18"/>
                <w:lang w:eastAsia="en-US"/>
              </w:rPr>
            </w:pPr>
          </w:p>
        </w:tc>
        <w:tc>
          <w:tcPr>
            <w:tcW w:w="239" w:type="dxa"/>
            <w:vAlign w:val="center"/>
          </w:tcPr>
          <w:p w14:paraId="725F1EDB"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462FBF1B"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Service_Personnel_Pupils_Funding\#,###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5F258580" w14:textId="77777777" w:rsidTr="003E6FF7">
        <w:trPr>
          <w:cantSplit/>
          <w:trHeight w:val="23"/>
        </w:trPr>
        <w:tc>
          <w:tcPr>
            <w:tcW w:w="467" w:type="dxa"/>
            <w:tcBorders>
              <w:left w:val="single" w:sz="12" w:space="0" w:color="auto"/>
            </w:tcBorders>
          </w:tcPr>
          <w:p w14:paraId="4C6B3522" w14:textId="77777777" w:rsidR="00A31D37" w:rsidRPr="009E041B" w:rsidRDefault="00A31D37" w:rsidP="00A31D37">
            <w:pPr>
              <w:rPr>
                <w:rFonts w:ascii="Arial" w:hAnsi="Arial" w:cs="Arial"/>
                <w:sz w:val="18"/>
                <w:lang w:eastAsia="en-US"/>
              </w:rPr>
            </w:pPr>
          </w:p>
        </w:tc>
        <w:tc>
          <w:tcPr>
            <w:tcW w:w="3583" w:type="dxa"/>
            <w:gridSpan w:val="7"/>
            <w:vAlign w:val="center"/>
          </w:tcPr>
          <w:p w14:paraId="47E2482C"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Administration Costs (GMIS)</w:t>
            </w:r>
          </w:p>
        </w:tc>
        <w:tc>
          <w:tcPr>
            <w:tcW w:w="1382" w:type="dxa"/>
            <w:gridSpan w:val="2"/>
            <w:tcBorders>
              <w:bottom w:val="single" w:sz="4" w:space="0" w:color="auto"/>
            </w:tcBorders>
            <w:vAlign w:val="center"/>
          </w:tcPr>
          <w:p w14:paraId="4EF78C43"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Service_Personnel_Pupils_Number_of_Pupil\#,### </w:instrText>
            </w:r>
            <w:r w:rsidRPr="009E041B">
              <w:rPr>
                <w:rFonts w:ascii="Arial" w:hAnsi="Arial" w:cs="Arial"/>
                <w:sz w:val="18"/>
                <w:lang w:eastAsia="en-US"/>
              </w:rPr>
              <w:fldChar w:fldCharType="end"/>
            </w:r>
          </w:p>
        </w:tc>
        <w:tc>
          <w:tcPr>
            <w:tcW w:w="236" w:type="dxa"/>
            <w:vAlign w:val="center"/>
          </w:tcPr>
          <w:p w14:paraId="09CCBCBC"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0E713C5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Service_Personnel_Pupils_Funding_per_Pup\#,###.## </w:instrText>
            </w:r>
            <w:r w:rsidRPr="009E041B">
              <w:rPr>
                <w:rFonts w:ascii="Arial" w:hAnsi="Arial" w:cs="Arial"/>
                <w:sz w:val="18"/>
                <w:lang w:eastAsia="en-US"/>
              </w:rPr>
              <w:fldChar w:fldCharType="end"/>
            </w:r>
          </w:p>
        </w:tc>
        <w:tc>
          <w:tcPr>
            <w:tcW w:w="246" w:type="dxa"/>
            <w:gridSpan w:val="2"/>
            <w:vAlign w:val="center"/>
          </w:tcPr>
          <w:p w14:paraId="29246006"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7384832B" w14:textId="77777777" w:rsidR="00A31D37" w:rsidRPr="009E041B" w:rsidRDefault="00A31D37" w:rsidP="00A31D37">
            <w:pPr>
              <w:jc w:val="center"/>
              <w:rPr>
                <w:rFonts w:ascii="Arial" w:hAnsi="Arial" w:cs="Arial"/>
                <w:sz w:val="18"/>
                <w:lang w:eastAsia="en-US"/>
              </w:rPr>
            </w:pPr>
          </w:p>
        </w:tc>
        <w:tc>
          <w:tcPr>
            <w:tcW w:w="239" w:type="dxa"/>
            <w:vAlign w:val="center"/>
          </w:tcPr>
          <w:p w14:paraId="3DA90347"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17EFA1F9"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Service_Personnel_Pupils_Funding\#,###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412D169C" w14:textId="77777777" w:rsidTr="003E6FF7">
        <w:trPr>
          <w:cantSplit/>
          <w:trHeight w:val="340"/>
        </w:trPr>
        <w:tc>
          <w:tcPr>
            <w:tcW w:w="467" w:type="dxa"/>
            <w:tcBorders>
              <w:left w:val="single" w:sz="12" w:space="0" w:color="auto"/>
            </w:tcBorders>
          </w:tcPr>
          <w:p w14:paraId="3D7F7A9C" w14:textId="77777777" w:rsidR="00A31D37" w:rsidRPr="009E041B" w:rsidRDefault="00A31D37" w:rsidP="00A31D37">
            <w:pPr>
              <w:rPr>
                <w:rFonts w:ascii="Arial" w:hAnsi="Arial" w:cs="Arial"/>
                <w:sz w:val="18"/>
                <w:lang w:eastAsia="en-US"/>
              </w:rPr>
            </w:pPr>
          </w:p>
        </w:tc>
        <w:tc>
          <w:tcPr>
            <w:tcW w:w="3583" w:type="dxa"/>
            <w:gridSpan w:val="7"/>
            <w:vAlign w:val="center"/>
          </w:tcPr>
          <w:p w14:paraId="5E8F76DB" w14:textId="77777777" w:rsidR="00A31D37" w:rsidRPr="009E041B"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40CF94A3" w14:textId="77777777" w:rsidR="00A31D37" w:rsidRPr="009E041B" w:rsidRDefault="00A31D37" w:rsidP="00A31D37">
            <w:pPr>
              <w:jc w:val="center"/>
              <w:rPr>
                <w:rFonts w:ascii="Arial" w:hAnsi="Arial" w:cs="Arial"/>
                <w:sz w:val="18"/>
                <w:lang w:eastAsia="en-US"/>
              </w:rPr>
            </w:pPr>
          </w:p>
        </w:tc>
        <w:tc>
          <w:tcPr>
            <w:tcW w:w="236" w:type="dxa"/>
            <w:vAlign w:val="center"/>
          </w:tcPr>
          <w:p w14:paraId="76860C53" w14:textId="77777777" w:rsidR="00A31D37" w:rsidRPr="009E041B" w:rsidRDefault="00A31D37" w:rsidP="00A31D37">
            <w:pPr>
              <w:jc w:val="center"/>
              <w:rPr>
                <w:rFonts w:ascii="Arial" w:hAnsi="Arial" w:cs="Arial"/>
                <w:sz w:val="18"/>
                <w:lang w:eastAsia="en-US"/>
              </w:rPr>
            </w:pPr>
          </w:p>
        </w:tc>
        <w:tc>
          <w:tcPr>
            <w:tcW w:w="1208" w:type="dxa"/>
            <w:gridSpan w:val="2"/>
            <w:tcBorders>
              <w:top w:val="single" w:sz="4" w:space="0" w:color="auto"/>
            </w:tcBorders>
            <w:vAlign w:val="center"/>
          </w:tcPr>
          <w:p w14:paraId="0F93C790"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335B9915"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5C0C9631" w14:textId="77777777" w:rsidR="00A31D37" w:rsidRPr="009E041B" w:rsidRDefault="00A31D37" w:rsidP="00A31D37">
            <w:pPr>
              <w:jc w:val="center"/>
              <w:rPr>
                <w:rFonts w:ascii="Arial" w:hAnsi="Arial" w:cs="Arial"/>
                <w:sz w:val="18"/>
                <w:lang w:eastAsia="en-US"/>
              </w:rPr>
            </w:pPr>
          </w:p>
        </w:tc>
        <w:tc>
          <w:tcPr>
            <w:tcW w:w="239" w:type="dxa"/>
            <w:vAlign w:val="center"/>
          </w:tcPr>
          <w:p w14:paraId="69EAAE4A" w14:textId="77777777" w:rsidR="00A31D37" w:rsidRPr="009E041B" w:rsidRDefault="00A31D37" w:rsidP="00A31D37">
            <w:pPr>
              <w:jc w:val="center"/>
              <w:rPr>
                <w:rFonts w:ascii="Arial" w:hAnsi="Arial" w:cs="Arial"/>
                <w:sz w:val="18"/>
                <w:lang w:eastAsia="en-US"/>
              </w:rPr>
            </w:pPr>
          </w:p>
        </w:tc>
        <w:tc>
          <w:tcPr>
            <w:tcW w:w="1629" w:type="dxa"/>
            <w:gridSpan w:val="4"/>
            <w:tcBorders>
              <w:top w:val="single" w:sz="4" w:space="0" w:color="auto"/>
              <w:right w:val="single" w:sz="12" w:space="0" w:color="auto"/>
            </w:tcBorders>
            <w:vAlign w:val="center"/>
          </w:tcPr>
          <w:p w14:paraId="6B2D3A93" w14:textId="77777777" w:rsidR="00A31D37" w:rsidRPr="009E041B" w:rsidRDefault="00A31D37" w:rsidP="00A31D37">
            <w:pPr>
              <w:jc w:val="center"/>
              <w:rPr>
                <w:rFonts w:ascii="Arial" w:hAnsi="Arial" w:cs="Arial"/>
                <w:sz w:val="18"/>
                <w:lang w:eastAsia="en-US"/>
              </w:rPr>
            </w:pPr>
          </w:p>
        </w:tc>
      </w:tr>
      <w:tr w:rsidR="00A31D37" w:rsidRPr="009E041B" w14:paraId="090F01DC" w14:textId="77777777" w:rsidTr="003E6FF7">
        <w:trPr>
          <w:cantSplit/>
          <w:trHeight w:val="23"/>
        </w:trPr>
        <w:tc>
          <w:tcPr>
            <w:tcW w:w="467" w:type="dxa"/>
            <w:tcBorders>
              <w:left w:val="single" w:sz="12" w:space="0" w:color="auto"/>
            </w:tcBorders>
          </w:tcPr>
          <w:p w14:paraId="79C9263A" w14:textId="77777777" w:rsidR="00A31D37" w:rsidRPr="009E041B" w:rsidRDefault="00A31D37" w:rsidP="00A31D37">
            <w:pPr>
              <w:rPr>
                <w:rFonts w:ascii="Arial" w:hAnsi="Arial" w:cs="Arial"/>
                <w:sz w:val="18"/>
                <w:lang w:eastAsia="en-US"/>
              </w:rPr>
            </w:pPr>
          </w:p>
        </w:tc>
        <w:tc>
          <w:tcPr>
            <w:tcW w:w="3583" w:type="dxa"/>
            <w:gridSpan w:val="7"/>
            <w:vAlign w:val="center"/>
          </w:tcPr>
          <w:p w14:paraId="34CC6AD1"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 xml:space="preserve">Service </w:t>
            </w:r>
            <w:smartTag w:uri="urn:schemas-microsoft-com:office:smarttags" w:element="PersonName">
              <w:r w:rsidRPr="009E041B">
                <w:rPr>
                  <w:rFonts w:ascii="Arial" w:hAnsi="Arial" w:cs="Arial"/>
                  <w:sz w:val="18"/>
                  <w:lang w:eastAsia="en-US"/>
                </w:rPr>
                <w:t>Personnel</w:t>
              </w:r>
            </w:smartTag>
            <w:r w:rsidRPr="009E041B">
              <w:rPr>
                <w:rFonts w:ascii="Arial" w:hAnsi="Arial" w:cs="Arial"/>
                <w:sz w:val="18"/>
                <w:lang w:eastAsia="en-US"/>
              </w:rPr>
              <w:t xml:space="preserve"> Children</w:t>
            </w:r>
          </w:p>
        </w:tc>
        <w:tc>
          <w:tcPr>
            <w:tcW w:w="1382" w:type="dxa"/>
            <w:gridSpan w:val="2"/>
            <w:tcBorders>
              <w:bottom w:val="single" w:sz="4" w:space="0" w:color="auto"/>
            </w:tcBorders>
            <w:vAlign w:val="center"/>
          </w:tcPr>
          <w:p w14:paraId="212AB58F"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Service_Personnel_Pupils_Number_of_Pupil\#,### </w:instrText>
            </w:r>
            <w:r w:rsidRPr="009E041B">
              <w:rPr>
                <w:rFonts w:ascii="Arial" w:hAnsi="Arial" w:cs="Arial"/>
                <w:sz w:val="18"/>
                <w:lang w:eastAsia="en-US"/>
              </w:rPr>
              <w:fldChar w:fldCharType="end"/>
            </w:r>
          </w:p>
        </w:tc>
        <w:tc>
          <w:tcPr>
            <w:tcW w:w="236" w:type="dxa"/>
            <w:vAlign w:val="center"/>
          </w:tcPr>
          <w:p w14:paraId="7E83FC6C"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2877B465"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Service_Personnel_Pupils_Funding_per_Pup\#,###.## </w:instrText>
            </w:r>
            <w:r w:rsidRPr="009E041B">
              <w:rPr>
                <w:rFonts w:ascii="Arial" w:hAnsi="Arial" w:cs="Arial"/>
                <w:sz w:val="18"/>
                <w:lang w:eastAsia="en-US"/>
              </w:rPr>
              <w:fldChar w:fldCharType="end"/>
            </w:r>
          </w:p>
        </w:tc>
        <w:tc>
          <w:tcPr>
            <w:tcW w:w="246" w:type="dxa"/>
            <w:gridSpan w:val="2"/>
            <w:vAlign w:val="center"/>
          </w:tcPr>
          <w:p w14:paraId="13505598"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0BF065F7" w14:textId="77777777" w:rsidR="00A31D37" w:rsidRPr="009E041B" w:rsidRDefault="00A31D37" w:rsidP="00A31D37">
            <w:pPr>
              <w:jc w:val="center"/>
              <w:rPr>
                <w:rFonts w:ascii="Arial" w:hAnsi="Arial" w:cs="Arial"/>
                <w:sz w:val="18"/>
                <w:lang w:eastAsia="en-US"/>
              </w:rPr>
            </w:pPr>
          </w:p>
        </w:tc>
        <w:tc>
          <w:tcPr>
            <w:tcW w:w="239" w:type="dxa"/>
            <w:vAlign w:val="center"/>
          </w:tcPr>
          <w:p w14:paraId="20845B9F"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10BBA0A8"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Service_Personnel_Pupils_Funding\#,###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1678822E" w14:textId="77777777" w:rsidTr="003E6FF7">
        <w:trPr>
          <w:cantSplit/>
          <w:trHeight w:val="20"/>
        </w:trPr>
        <w:tc>
          <w:tcPr>
            <w:tcW w:w="467" w:type="dxa"/>
            <w:tcBorders>
              <w:left w:val="single" w:sz="12" w:space="0" w:color="auto"/>
            </w:tcBorders>
          </w:tcPr>
          <w:p w14:paraId="1FC70A93" w14:textId="77777777" w:rsidR="00A31D37" w:rsidRPr="009E041B" w:rsidRDefault="00A31D37" w:rsidP="00A31D37">
            <w:pPr>
              <w:rPr>
                <w:rFonts w:ascii="Arial" w:hAnsi="Arial" w:cs="Arial"/>
                <w:sz w:val="18"/>
                <w:lang w:eastAsia="en-US"/>
              </w:rPr>
            </w:pPr>
          </w:p>
        </w:tc>
        <w:tc>
          <w:tcPr>
            <w:tcW w:w="3583" w:type="dxa"/>
            <w:gridSpan w:val="7"/>
            <w:vAlign w:val="center"/>
          </w:tcPr>
          <w:p w14:paraId="31ED5EFA"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Children of the Traveller Community</w:t>
            </w:r>
          </w:p>
        </w:tc>
        <w:tc>
          <w:tcPr>
            <w:tcW w:w="1382" w:type="dxa"/>
            <w:gridSpan w:val="2"/>
            <w:tcBorders>
              <w:bottom w:val="single" w:sz="4" w:space="0" w:color="auto"/>
            </w:tcBorders>
            <w:vAlign w:val="center"/>
          </w:tcPr>
          <w:p w14:paraId="7A6171C9"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Children_of_the_Traveller_Community_Numb\#,##0.00 </w:instrText>
            </w:r>
            <w:r w:rsidRPr="009E041B">
              <w:rPr>
                <w:rFonts w:ascii="Arial" w:hAnsi="Arial" w:cs="Arial"/>
                <w:sz w:val="18"/>
                <w:lang w:eastAsia="en-US"/>
              </w:rPr>
              <w:fldChar w:fldCharType="end"/>
            </w:r>
          </w:p>
        </w:tc>
        <w:tc>
          <w:tcPr>
            <w:tcW w:w="236" w:type="dxa"/>
            <w:vAlign w:val="center"/>
          </w:tcPr>
          <w:p w14:paraId="07572B7A"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362B99BF"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Children_of_the_Traveller_Community_Fund\#,###.## </w:instrText>
            </w:r>
            <w:r w:rsidRPr="009E041B">
              <w:rPr>
                <w:rFonts w:ascii="Arial" w:hAnsi="Arial" w:cs="Arial"/>
                <w:sz w:val="18"/>
                <w:lang w:eastAsia="en-US"/>
              </w:rPr>
              <w:fldChar w:fldCharType="end"/>
            </w:r>
          </w:p>
        </w:tc>
        <w:tc>
          <w:tcPr>
            <w:tcW w:w="246" w:type="dxa"/>
            <w:gridSpan w:val="2"/>
            <w:vAlign w:val="center"/>
          </w:tcPr>
          <w:p w14:paraId="41B61798"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01B3E895" w14:textId="77777777" w:rsidR="00A31D37" w:rsidRPr="009E041B" w:rsidRDefault="00A31D37" w:rsidP="00A31D37">
            <w:pPr>
              <w:jc w:val="center"/>
              <w:rPr>
                <w:rFonts w:ascii="Arial" w:hAnsi="Arial" w:cs="Arial"/>
                <w:sz w:val="18"/>
                <w:lang w:eastAsia="en-US"/>
              </w:rPr>
            </w:pPr>
          </w:p>
        </w:tc>
        <w:tc>
          <w:tcPr>
            <w:tcW w:w="239" w:type="dxa"/>
            <w:vAlign w:val="center"/>
          </w:tcPr>
          <w:p w14:paraId="6DEE3EBE"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67E9FC14"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Children_of_the_Traveller_Community_Fun1\#,###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633E8D33" w14:textId="77777777" w:rsidTr="003E6FF7">
        <w:trPr>
          <w:cantSplit/>
          <w:trHeight w:val="20"/>
        </w:trPr>
        <w:tc>
          <w:tcPr>
            <w:tcW w:w="467" w:type="dxa"/>
            <w:tcBorders>
              <w:left w:val="single" w:sz="12" w:space="0" w:color="auto"/>
            </w:tcBorders>
          </w:tcPr>
          <w:p w14:paraId="2826DC4E" w14:textId="77777777" w:rsidR="00A31D37" w:rsidRPr="009E041B" w:rsidRDefault="00A31D37" w:rsidP="00A31D37">
            <w:pPr>
              <w:rPr>
                <w:rFonts w:ascii="Arial" w:hAnsi="Arial" w:cs="Arial"/>
                <w:sz w:val="18"/>
                <w:lang w:eastAsia="en-US"/>
              </w:rPr>
            </w:pPr>
          </w:p>
        </w:tc>
        <w:tc>
          <w:tcPr>
            <w:tcW w:w="3583" w:type="dxa"/>
            <w:gridSpan w:val="7"/>
            <w:vAlign w:val="center"/>
          </w:tcPr>
          <w:p w14:paraId="75DE5BA6" w14:textId="605629A0" w:rsidR="00A31D37" w:rsidRPr="009E041B" w:rsidRDefault="00A31D37" w:rsidP="00A31D37">
            <w:pPr>
              <w:rPr>
                <w:rFonts w:ascii="Arial" w:hAnsi="Arial" w:cs="Arial"/>
                <w:sz w:val="18"/>
                <w:lang w:eastAsia="en-US"/>
              </w:rPr>
            </w:pPr>
            <w:r w:rsidRPr="009E041B">
              <w:rPr>
                <w:rFonts w:ascii="Arial" w:hAnsi="Arial" w:cs="Arial"/>
                <w:sz w:val="18"/>
                <w:lang w:eastAsia="en-US"/>
              </w:rPr>
              <w:t>Children</w:t>
            </w:r>
            <w:r w:rsidR="000D6422" w:rsidRPr="009E041B">
              <w:rPr>
                <w:rFonts w:ascii="Arial" w:hAnsi="Arial" w:cs="Arial"/>
                <w:sz w:val="18"/>
                <w:lang w:eastAsia="en-US"/>
              </w:rPr>
              <w:t xml:space="preserve"> Looked After</w:t>
            </w:r>
          </w:p>
        </w:tc>
        <w:tc>
          <w:tcPr>
            <w:tcW w:w="1382" w:type="dxa"/>
            <w:gridSpan w:val="2"/>
            <w:tcBorders>
              <w:bottom w:val="single" w:sz="4" w:space="0" w:color="auto"/>
            </w:tcBorders>
            <w:vAlign w:val="center"/>
          </w:tcPr>
          <w:p w14:paraId="6E6EDBCC"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Looked_After_Children__Number_of_Pupils </w:instrText>
            </w:r>
            <w:r w:rsidRPr="009E041B">
              <w:rPr>
                <w:rFonts w:ascii="Arial" w:hAnsi="Arial" w:cs="Arial"/>
                <w:sz w:val="18"/>
                <w:lang w:eastAsia="en-US"/>
              </w:rPr>
              <w:fldChar w:fldCharType="end"/>
            </w:r>
          </w:p>
        </w:tc>
        <w:tc>
          <w:tcPr>
            <w:tcW w:w="236" w:type="dxa"/>
            <w:vAlign w:val="center"/>
          </w:tcPr>
          <w:p w14:paraId="2DF321EA"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6368CAC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Looked_After_Children__Funding_per_Pupi\#,##0.00 </w:instrText>
            </w:r>
            <w:r w:rsidRPr="009E041B">
              <w:rPr>
                <w:rFonts w:ascii="Arial" w:hAnsi="Arial" w:cs="Arial"/>
                <w:sz w:val="18"/>
                <w:lang w:eastAsia="en-US"/>
              </w:rPr>
              <w:fldChar w:fldCharType="end"/>
            </w:r>
          </w:p>
        </w:tc>
        <w:tc>
          <w:tcPr>
            <w:tcW w:w="246" w:type="dxa"/>
            <w:gridSpan w:val="2"/>
            <w:vAlign w:val="center"/>
          </w:tcPr>
          <w:p w14:paraId="4637F3AF"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6B8C4DAC" w14:textId="77777777" w:rsidR="00A31D37" w:rsidRPr="009E041B" w:rsidRDefault="00A31D37" w:rsidP="00A31D37">
            <w:pPr>
              <w:jc w:val="center"/>
              <w:rPr>
                <w:rFonts w:ascii="Arial" w:hAnsi="Arial" w:cs="Arial"/>
                <w:sz w:val="18"/>
                <w:lang w:eastAsia="en-US"/>
              </w:rPr>
            </w:pPr>
          </w:p>
        </w:tc>
        <w:tc>
          <w:tcPr>
            <w:tcW w:w="239" w:type="dxa"/>
            <w:vAlign w:val="center"/>
          </w:tcPr>
          <w:p w14:paraId="008CBC2B"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321B7AB0"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Looked_After_Children__Funding\#,##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52B01757" w14:textId="77777777" w:rsidTr="003E6FF7">
        <w:trPr>
          <w:cantSplit/>
          <w:trHeight w:val="20"/>
        </w:trPr>
        <w:tc>
          <w:tcPr>
            <w:tcW w:w="467" w:type="dxa"/>
            <w:tcBorders>
              <w:left w:val="single" w:sz="12" w:space="0" w:color="auto"/>
            </w:tcBorders>
          </w:tcPr>
          <w:p w14:paraId="71BBCC02" w14:textId="77777777" w:rsidR="00A31D37" w:rsidRPr="009E041B" w:rsidRDefault="00A31D37" w:rsidP="00A31D37">
            <w:pPr>
              <w:rPr>
                <w:rFonts w:ascii="Arial" w:hAnsi="Arial" w:cs="Arial"/>
                <w:sz w:val="18"/>
                <w:lang w:eastAsia="en-US"/>
              </w:rPr>
            </w:pPr>
          </w:p>
        </w:tc>
        <w:tc>
          <w:tcPr>
            <w:tcW w:w="3583" w:type="dxa"/>
            <w:gridSpan w:val="7"/>
            <w:vAlign w:val="center"/>
          </w:tcPr>
          <w:p w14:paraId="4C8E4F3A"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Newcomer Pupils</w:t>
            </w:r>
          </w:p>
        </w:tc>
        <w:tc>
          <w:tcPr>
            <w:tcW w:w="1382" w:type="dxa"/>
            <w:gridSpan w:val="2"/>
            <w:tcBorders>
              <w:bottom w:val="single" w:sz="4" w:space="0" w:color="auto"/>
            </w:tcBorders>
            <w:vAlign w:val="center"/>
          </w:tcPr>
          <w:p w14:paraId="0A82507F"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Newcomer_Pupils_Number_of_Pupils\#,##0.00 </w:instrText>
            </w:r>
            <w:r w:rsidRPr="009E041B">
              <w:rPr>
                <w:rFonts w:ascii="Arial" w:hAnsi="Arial" w:cs="Arial"/>
                <w:sz w:val="18"/>
                <w:lang w:eastAsia="en-US"/>
              </w:rPr>
              <w:fldChar w:fldCharType="end"/>
            </w:r>
          </w:p>
        </w:tc>
        <w:tc>
          <w:tcPr>
            <w:tcW w:w="236" w:type="dxa"/>
            <w:vAlign w:val="center"/>
          </w:tcPr>
          <w:p w14:paraId="4456C53E"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4FD9C2B3"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Newcomer_Pupils_Funding_per_Pupil\#,###.## </w:instrText>
            </w:r>
            <w:r w:rsidRPr="009E041B">
              <w:rPr>
                <w:rFonts w:ascii="Arial" w:hAnsi="Arial" w:cs="Arial"/>
                <w:sz w:val="18"/>
                <w:lang w:eastAsia="en-US"/>
              </w:rPr>
              <w:fldChar w:fldCharType="end"/>
            </w:r>
          </w:p>
        </w:tc>
        <w:tc>
          <w:tcPr>
            <w:tcW w:w="246" w:type="dxa"/>
            <w:gridSpan w:val="2"/>
            <w:vAlign w:val="center"/>
          </w:tcPr>
          <w:p w14:paraId="700F2B6F"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11023C6F" w14:textId="77777777" w:rsidR="00A31D37" w:rsidRPr="009E041B" w:rsidRDefault="00A31D37" w:rsidP="00A31D37">
            <w:pPr>
              <w:jc w:val="center"/>
              <w:rPr>
                <w:rFonts w:ascii="Arial" w:hAnsi="Arial" w:cs="Arial"/>
                <w:sz w:val="18"/>
                <w:lang w:eastAsia="en-US"/>
              </w:rPr>
            </w:pPr>
          </w:p>
        </w:tc>
        <w:tc>
          <w:tcPr>
            <w:tcW w:w="239" w:type="dxa"/>
            <w:vAlign w:val="center"/>
          </w:tcPr>
          <w:p w14:paraId="1DD53296"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17026A2E"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Newcomer_Pupils_Funding\#,###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7DE6B27D" w14:textId="77777777" w:rsidTr="003E6FF7">
        <w:trPr>
          <w:cantSplit/>
          <w:trHeight w:val="23"/>
        </w:trPr>
        <w:tc>
          <w:tcPr>
            <w:tcW w:w="467" w:type="dxa"/>
            <w:tcBorders>
              <w:left w:val="single" w:sz="12" w:space="0" w:color="auto"/>
            </w:tcBorders>
          </w:tcPr>
          <w:p w14:paraId="487C3A06" w14:textId="77777777" w:rsidR="00A31D37" w:rsidRPr="009E041B" w:rsidRDefault="00A31D37" w:rsidP="00A31D37">
            <w:pPr>
              <w:rPr>
                <w:rFonts w:ascii="Arial" w:hAnsi="Arial" w:cs="Arial"/>
                <w:sz w:val="18"/>
                <w:lang w:eastAsia="en-US"/>
              </w:rPr>
            </w:pPr>
          </w:p>
        </w:tc>
        <w:tc>
          <w:tcPr>
            <w:tcW w:w="3583" w:type="dxa"/>
            <w:gridSpan w:val="7"/>
            <w:vAlign w:val="center"/>
          </w:tcPr>
          <w:p w14:paraId="60CAD4B7"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Special Unit Lump Sum</w:t>
            </w:r>
          </w:p>
        </w:tc>
        <w:tc>
          <w:tcPr>
            <w:tcW w:w="1382" w:type="dxa"/>
            <w:gridSpan w:val="2"/>
            <w:tcBorders>
              <w:bottom w:val="single" w:sz="4" w:space="0" w:color="auto"/>
            </w:tcBorders>
            <w:vAlign w:val="center"/>
          </w:tcPr>
          <w:p w14:paraId="604F56D5"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Special_Units_Number_of_Units\#,### </w:instrText>
            </w:r>
            <w:r w:rsidRPr="009E041B">
              <w:rPr>
                <w:rFonts w:ascii="Arial" w:hAnsi="Arial" w:cs="Arial"/>
                <w:sz w:val="18"/>
                <w:lang w:eastAsia="en-US"/>
              </w:rPr>
              <w:fldChar w:fldCharType="end"/>
            </w:r>
          </w:p>
        </w:tc>
        <w:tc>
          <w:tcPr>
            <w:tcW w:w="236" w:type="dxa"/>
            <w:vAlign w:val="center"/>
          </w:tcPr>
          <w:p w14:paraId="5EC307DD" w14:textId="77777777" w:rsidR="00A31D37" w:rsidRPr="009E041B" w:rsidRDefault="00A31D37" w:rsidP="00A31D37">
            <w:pPr>
              <w:jc w:val="center"/>
              <w:rPr>
                <w:rFonts w:ascii="Arial" w:hAnsi="Arial" w:cs="Arial"/>
                <w:sz w:val="18"/>
                <w:lang w:eastAsia="en-US"/>
              </w:rPr>
            </w:pPr>
          </w:p>
        </w:tc>
        <w:tc>
          <w:tcPr>
            <w:tcW w:w="1208" w:type="dxa"/>
            <w:gridSpan w:val="2"/>
            <w:tcBorders>
              <w:bottom w:val="single" w:sz="4" w:space="0" w:color="auto"/>
            </w:tcBorders>
            <w:vAlign w:val="center"/>
          </w:tcPr>
          <w:p w14:paraId="7B1184FE"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Special_Units_Funding_per_Unit\#,### </w:instrText>
            </w:r>
            <w:r w:rsidRPr="009E041B">
              <w:rPr>
                <w:rFonts w:ascii="Arial" w:hAnsi="Arial" w:cs="Arial"/>
                <w:sz w:val="18"/>
                <w:lang w:eastAsia="en-US"/>
              </w:rPr>
              <w:fldChar w:fldCharType="end"/>
            </w:r>
          </w:p>
        </w:tc>
        <w:tc>
          <w:tcPr>
            <w:tcW w:w="246" w:type="dxa"/>
            <w:gridSpan w:val="2"/>
            <w:vAlign w:val="center"/>
          </w:tcPr>
          <w:p w14:paraId="6A281110" w14:textId="77777777" w:rsidR="00A31D37" w:rsidRPr="009E041B" w:rsidRDefault="00A31D37" w:rsidP="00A31D37">
            <w:pPr>
              <w:jc w:val="center"/>
              <w:rPr>
                <w:rFonts w:ascii="Arial" w:hAnsi="Arial" w:cs="Arial"/>
                <w:sz w:val="18"/>
                <w:lang w:eastAsia="en-US"/>
              </w:rPr>
            </w:pPr>
          </w:p>
        </w:tc>
        <w:tc>
          <w:tcPr>
            <w:tcW w:w="1207" w:type="dxa"/>
            <w:gridSpan w:val="2"/>
            <w:vAlign w:val="center"/>
          </w:tcPr>
          <w:p w14:paraId="1E237858" w14:textId="77777777" w:rsidR="00A31D37" w:rsidRPr="009E041B" w:rsidRDefault="00A31D37" w:rsidP="00A31D37">
            <w:pPr>
              <w:jc w:val="center"/>
              <w:rPr>
                <w:rFonts w:ascii="Arial" w:hAnsi="Arial" w:cs="Arial"/>
                <w:sz w:val="18"/>
                <w:lang w:eastAsia="en-US"/>
              </w:rPr>
            </w:pPr>
          </w:p>
        </w:tc>
        <w:tc>
          <w:tcPr>
            <w:tcW w:w="239" w:type="dxa"/>
            <w:vAlign w:val="center"/>
          </w:tcPr>
          <w:p w14:paraId="51CC802A" w14:textId="77777777" w:rsidR="00A31D37" w:rsidRPr="009E041B" w:rsidRDefault="00A31D37" w:rsidP="00A31D37">
            <w:pPr>
              <w:jc w:val="center"/>
              <w:rPr>
                <w:rFonts w:ascii="Arial" w:hAnsi="Arial" w:cs="Arial"/>
                <w:sz w:val="18"/>
                <w:lang w:eastAsia="en-US"/>
              </w:rPr>
            </w:pPr>
          </w:p>
        </w:tc>
        <w:tc>
          <w:tcPr>
            <w:tcW w:w="1629" w:type="dxa"/>
            <w:gridSpan w:val="4"/>
            <w:tcBorders>
              <w:bottom w:val="single" w:sz="4" w:space="0" w:color="auto"/>
              <w:right w:val="single" w:sz="12" w:space="0" w:color="auto"/>
            </w:tcBorders>
            <w:vAlign w:val="center"/>
          </w:tcPr>
          <w:p w14:paraId="2D5DADF1"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Special_Units_Sum_Funding\#,###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42E72825" w14:textId="77777777" w:rsidTr="003E6FF7">
        <w:trPr>
          <w:cantSplit/>
          <w:trHeight w:val="397"/>
        </w:trPr>
        <w:tc>
          <w:tcPr>
            <w:tcW w:w="467" w:type="dxa"/>
            <w:tcBorders>
              <w:left w:val="single" w:sz="12" w:space="0" w:color="auto"/>
              <w:bottom w:val="single" w:sz="12" w:space="0" w:color="auto"/>
            </w:tcBorders>
            <w:vAlign w:val="center"/>
          </w:tcPr>
          <w:p w14:paraId="4DD16FC0" w14:textId="77777777" w:rsidR="00A31D37" w:rsidRPr="009E041B" w:rsidRDefault="00A31D37" w:rsidP="00A31D37">
            <w:pPr>
              <w:rPr>
                <w:rFonts w:ascii="Arial" w:hAnsi="Arial" w:cs="Arial"/>
                <w:sz w:val="18"/>
                <w:lang w:eastAsia="en-US"/>
              </w:rPr>
            </w:pPr>
          </w:p>
        </w:tc>
        <w:tc>
          <w:tcPr>
            <w:tcW w:w="8101" w:type="dxa"/>
            <w:gridSpan w:val="17"/>
            <w:tcBorders>
              <w:bottom w:val="single" w:sz="12" w:space="0" w:color="auto"/>
            </w:tcBorders>
            <w:vAlign w:val="center"/>
          </w:tcPr>
          <w:p w14:paraId="76B8F2E3" w14:textId="77777777" w:rsidR="00A31D37" w:rsidRPr="009E041B" w:rsidRDefault="00A31D37" w:rsidP="00A31D37">
            <w:pPr>
              <w:keepNext/>
              <w:outlineLvl w:val="2"/>
              <w:rPr>
                <w:rFonts w:ascii="Arial" w:hAnsi="Arial" w:cs="Arial"/>
                <w:b/>
                <w:bCs/>
                <w:sz w:val="20"/>
                <w:szCs w:val="20"/>
                <w:lang w:eastAsia="en-US"/>
              </w:rPr>
            </w:pPr>
            <w:bookmarkStart w:id="303" w:name="_Toc60907834"/>
            <w:r w:rsidRPr="009E041B">
              <w:rPr>
                <w:rFonts w:ascii="Arial" w:hAnsi="Arial" w:cs="Arial"/>
                <w:b/>
                <w:bCs/>
                <w:sz w:val="20"/>
                <w:szCs w:val="20"/>
                <w:lang w:eastAsia="en-US"/>
              </w:rPr>
              <w:t>Total Other Funding</w:t>
            </w:r>
            <w:bookmarkEnd w:id="303"/>
          </w:p>
        </w:tc>
        <w:tc>
          <w:tcPr>
            <w:tcW w:w="1629" w:type="dxa"/>
            <w:gridSpan w:val="4"/>
            <w:tcBorders>
              <w:bottom w:val="single" w:sz="12" w:space="0" w:color="auto"/>
              <w:right w:val="single" w:sz="12" w:space="0" w:color="auto"/>
            </w:tcBorders>
            <w:vAlign w:val="center"/>
          </w:tcPr>
          <w:p w14:paraId="304ADC03" w14:textId="77777777" w:rsidR="00A31D37" w:rsidRPr="009E041B" w:rsidRDefault="00A31D37" w:rsidP="00A31D37">
            <w:pPr>
              <w:jc w:val="center"/>
              <w:rPr>
                <w:rFonts w:ascii="Arial" w:hAnsi="Arial" w:cs="Arial"/>
                <w:b/>
                <w:bCs/>
                <w:lang w:eastAsia="en-US"/>
              </w:rPr>
            </w:pPr>
          </w:p>
        </w:tc>
      </w:tr>
      <w:tr w:rsidR="00A31D37" w:rsidRPr="009E041B" w14:paraId="2D0830BC" w14:textId="77777777" w:rsidTr="003E6FF7">
        <w:trPr>
          <w:cantSplit/>
          <w:trHeight w:val="510"/>
        </w:trPr>
        <w:tc>
          <w:tcPr>
            <w:tcW w:w="467" w:type="dxa"/>
            <w:vAlign w:val="center"/>
          </w:tcPr>
          <w:p w14:paraId="6BDA5DC3" w14:textId="77777777" w:rsidR="00A31D37" w:rsidRPr="009E041B" w:rsidRDefault="00A31D37" w:rsidP="00A31D37">
            <w:pPr>
              <w:rPr>
                <w:rFonts w:ascii="Arial" w:hAnsi="Arial" w:cs="Arial"/>
                <w:sz w:val="18"/>
                <w:lang w:eastAsia="en-US"/>
              </w:rPr>
            </w:pPr>
          </w:p>
        </w:tc>
        <w:tc>
          <w:tcPr>
            <w:tcW w:w="8101" w:type="dxa"/>
            <w:gridSpan w:val="17"/>
            <w:tcBorders>
              <w:right w:val="single" w:sz="12" w:space="0" w:color="auto"/>
            </w:tcBorders>
            <w:vAlign w:val="center"/>
          </w:tcPr>
          <w:p w14:paraId="334BEFFC" w14:textId="0154307B" w:rsidR="00A31D37" w:rsidRPr="009E041B" w:rsidRDefault="00A31D37" w:rsidP="00A31D37">
            <w:pPr>
              <w:keepNext/>
              <w:outlineLvl w:val="2"/>
              <w:rPr>
                <w:rFonts w:ascii="Arial" w:hAnsi="Arial" w:cs="Arial"/>
                <w:b/>
                <w:bCs/>
                <w:sz w:val="28"/>
                <w:lang w:eastAsia="en-US"/>
              </w:rPr>
            </w:pPr>
            <w:bookmarkStart w:id="304" w:name="_Toc60907835"/>
            <w:r w:rsidRPr="009E041B">
              <w:rPr>
                <w:rFonts w:ascii="Arial" w:hAnsi="Arial" w:cs="Arial"/>
                <w:b/>
                <w:bCs/>
                <w:sz w:val="28"/>
                <w:lang w:eastAsia="en-US"/>
              </w:rPr>
              <w:t xml:space="preserve">Total School’s Delegated Funding Allocation </w:t>
            </w:r>
            <w:r w:rsidR="000D77BB" w:rsidRPr="009E041B">
              <w:rPr>
                <w:rFonts w:ascii="Arial" w:hAnsi="Arial" w:cs="Arial"/>
                <w:b/>
                <w:bCs/>
                <w:sz w:val="28"/>
                <w:lang w:eastAsia="en-US"/>
              </w:rPr>
              <w:t>2025</w:t>
            </w:r>
            <w:r w:rsidRPr="009E041B">
              <w:rPr>
                <w:rFonts w:ascii="Arial" w:hAnsi="Arial" w:cs="Arial"/>
                <w:b/>
                <w:bCs/>
                <w:sz w:val="28"/>
                <w:lang w:eastAsia="en-US"/>
              </w:rPr>
              <w:t>-</w:t>
            </w:r>
            <w:bookmarkEnd w:id="304"/>
            <w:r w:rsidR="000D77BB" w:rsidRPr="009E041B">
              <w:rPr>
                <w:rFonts w:ascii="Arial" w:hAnsi="Arial" w:cs="Arial"/>
                <w:b/>
                <w:bCs/>
                <w:sz w:val="28"/>
                <w:lang w:eastAsia="en-US"/>
              </w:rPr>
              <w:t>26</w:t>
            </w:r>
          </w:p>
          <w:p w14:paraId="034270FD" w14:textId="77777777" w:rsidR="00A31D37" w:rsidRPr="009E041B" w:rsidRDefault="00A31D37" w:rsidP="00A31D37">
            <w:pPr>
              <w:keepNext/>
              <w:outlineLvl w:val="2"/>
              <w:rPr>
                <w:rFonts w:ascii="Arial" w:hAnsi="Arial" w:cs="Arial"/>
                <w:sz w:val="28"/>
                <w:lang w:eastAsia="en-US"/>
              </w:rPr>
            </w:pPr>
            <w:bookmarkStart w:id="305" w:name="_Toc60907836"/>
            <w:r w:rsidRPr="009E041B">
              <w:rPr>
                <w:rFonts w:ascii="Arial" w:hAnsi="Arial" w:cs="Arial"/>
                <w:lang w:eastAsia="en-US"/>
              </w:rPr>
              <w:t>(Sections A + B + Transitional Funding)</w:t>
            </w:r>
            <w:bookmarkEnd w:id="305"/>
          </w:p>
        </w:tc>
        <w:tc>
          <w:tcPr>
            <w:tcW w:w="1629" w:type="dxa"/>
            <w:gridSpan w:val="4"/>
            <w:tcBorders>
              <w:top w:val="single" w:sz="12" w:space="0" w:color="auto"/>
              <w:left w:val="single" w:sz="12" w:space="0" w:color="auto"/>
              <w:bottom w:val="single" w:sz="12" w:space="0" w:color="auto"/>
              <w:right w:val="single" w:sz="12" w:space="0" w:color="auto"/>
            </w:tcBorders>
            <w:shd w:val="clear" w:color="auto" w:fill="D9D9D9"/>
            <w:vAlign w:val="center"/>
          </w:tcPr>
          <w:p w14:paraId="26F5569B" w14:textId="77777777" w:rsidR="00A31D37" w:rsidRPr="009E041B" w:rsidRDefault="00A31D37" w:rsidP="00A31D37">
            <w:pPr>
              <w:jc w:val="center"/>
              <w:rPr>
                <w:rFonts w:ascii="Arial" w:hAnsi="Arial" w:cs="Arial"/>
                <w:b/>
                <w:bCs/>
                <w:sz w:val="28"/>
                <w:szCs w:val="28"/>
                <w:lang w:eastAsia="en-US"/>
              </w:rPr>
            </w:pPr>
          </w:p>
        </w:tc>
      </w:tr>
    </w:tbl>
    <w:p w14:paraId="10573187" w14:textId="726F14DB" w:rsidR="006A6AD6" w:rsidRPr="009E041B" w:rsidRDefault="006A6AD6" w:rsidP="00613705">
      <w:pPr>
        <w:jc w:val="both"/>
        <w:rPr>
          <w:rFonts w:ascii="Arial" w:hAnsi="Arial" w:cs="Arial"/>
        </w:rPr>
      </w:pPr>
    </w:p>
    <w:p w14:paraId="2A7FFFE2" w14:textId="77777777" w:rsidR="006A6AD6" w:rsidRPr="009E041B" w:rsidRDefault="006A6AD6">
      <w:pPr>
        <w:rPr>
          <w:rFonts w:ascii="Arial" w:hAnsi="Arial" w:cs="Arial"/>
        </w:rPr>
      </w:pPr>
      <w:r w:rsidRPr="009E041B">
        <w:rPr>
          <w:rFonts w:ascii="Arial" w:hAnsi="Arial" w:cs="Arial"/>
        </w:rPr>
        <w:br w:type="page"/>
      </w:r>
    </w:p>
    <w:tbl>
      <w:tblPr>
        <w:tblpPr w:leftFromText="180" w:rightFromText="180" w:horzAnchor="margin" w:tblpXSpec="center" w:tblpY="-540"/>
        <w:tblW w:w="10197" w:type="dxa"/>
        <w:tblLayout w:type="fixed"/>
        <w:tblLook w:val="0000" w:firstRow="0" w:lastRow="0" w:firstColumn="0" w:lastColumn="0" w:noHBand="0" w:noVBand="0"/>
      </w:tblPr>
      <w:tblGrid>
        <w:gridCol w:w="466"/>
        <w:gridCol w:w="174"/>
        <w:gridCol w:w="1084"/>
        <w:gridCol w:w="366"/>
        <w:gridCol w:w="353"/>
        <w:gridCol w:w="1078"/>
        <w:gridCol w:w="180"/>
        <w:gridCol w:w="343"/>
        <w:gridCol w:w="1275"/>
        <w:gridCol w:w="105"/>
        <w:gridCol w:w="236"/>
        <w:gridCol w:w="818"/>
        <w:gridCol w:w="113"/>
        <w:gridCol w:w="276"/>
        <w:gridCol w:w="178"/>
        <w:gridCol w:w="68"/>
        <w:gridCol w:w="1205"/>
        <w:gridCol w:w="239"/>
        <w:gridCol w:w="470"/>
        <w:gridCol w:w="248"/>
        <w:gridCol w:w="922"/>
      </w:tblGrid>
      <w:tr w:rsidR="00A31D37" w:rsidRPr="009E041B" w14:paraId="198924C4" w14:textId="77777777" w:rsidTr="003E6FF7">
        <w:tc>
          <w:tcPr>
            <w:tcW w:w="10197" w:type="dxa"/>
            <w:gridSpan w:val="21"/>
          </w:tcPr>
          <w:p w14:paraId="329F04D5" w14:textId="479504B5" w:rsidR="00A31D37" w:rsidRPr="009E041B" w:rsidRDefault="00A31D37" w:rsidP="006B24C4">
            <w:pPr>
              <w:keepNext/>
              <w:jc w:val="center"/>
              <w:outlineLvl w:val="0"/>
              <w:rPr>
                <w:rFonts w:ascii="Arial" w:hAnsi="Arial" w:cs="Arial"/>
                <w:b/>
                <w:bCs/>
                <w:sz w:val="28"/>
                <w:lang w:eastAsia="en-US"/>
              </w:rPr>
            </w:pPr>
            <w:bookmarkStart w:id="306" w:name="_Toc60907837"/>
            <w:r w:rsidRPr="009E041B">
              <w:rPr>
                <w:rFonts w:ascii="Arial" w:hAnsi="Arial" w:cs="Arial"/>
                <w:b/>
                <w:bCs/>
                <w:sz w:val="28"/>
                <w:lang w:eastAsia="en-US"/>
              </w:rPr>
              <w:lastRenderedPageBreak/>
              <w:t xml:space="preserve">School Budget Allocations for </w:t>
            </w:r>
            <w:r w:rsidR="000D77BB" w:rsidRPr="009E041B">
              <w:rPr>
                <w:rFonts w:ascii="Arial" w:hAnsi="Arial" w:cs="Arial"/>
                <w:b/>
                <w:bCs/>
                <w:sz w:val="28"/>
                <w:lang w:eastAsia="en-US"/>
              </w:rPr>
              <w:t>2025</w:t>
            </w:r>
            <w:r w:rsidRPr="009E041B">
              <w:rPr>
                <w:rFonts w:ascii="Arial" w:hAnsi="Arial" w:cs="Arial"/>
                <w:b/>
                <w:bCs/>
                <w:sz w:val="28"/>
                <w:lang w:eastAsia="en-US"/>
              </w:rPr>
              <w:t>-</w:t>
            </w:r>
            <w:r w:rsidR="000D77BB" w:rsidRPr="009E041B">
              <w:rPr>
                <w:rFonts w:ascii="Arial" w:hAnsi="Arial" w:cs="Arial"/>
                <w:b/>
                <w:bCs/>
                <w:sz w:val="28"/>
                <w:lang w:eastAsia="en-US"/>
              </w:rPr>
              <w:t xml:space="preserve">26 </w:t>
            </w:r>
            <w:r w:rsidRPr="009E041B">
              <w:rPr>
                <w:rFonts w:ascii="Arial" w:hAnsi="Arial" w:cs="Arial"/>
                <w:b/>
                <w:bCs/>
                <w:sz w:val="28"/>
                <w:lang w:eastAsia="en-US"/>
              </w:rPr>
              <w:t>: Post-primary Schools</w:t>
            </w:r>
            <w:bookmarkEnd w:id="306"/>
          </w:p>
        </w:tc>
      </w:tr>
      <w:tr w:rsidR="00A31D37" w:rsidRPr="009E041B" w14:paraId="6181E5B1" w14:textId="77777777" w:rsidTr="003E6FF7">
        <w:trPr>
          <w:cantSplit/>
          <w:trHeight w:val="28"/>
        </w:trPr>
        <w:tc>
          <w:tcPr>
            <w:tcW w:w="10197" w:type="dxa"/>
            <w:gridSpan w:val="21"/>
            <w:tcBorders>
              <w:bottom w:val="single" w:sz="12" w:space="0" w:color="auto"/>
            </w:tcBorders>
          </w:tcPr>
          <w:p w14:paraId="3D542E52" w14:textId="77777777" w:rsidR="00A31D37" w:rsidRPr="009E041B" w:rsidRDefault="00A31D37" w:rsidP="00A31D37">
            <w:pPr>
              <w:rPr>
                <w:rFonts w:ascii="Arial" w:hAnsi="Arial" w:cs="Arial"/>
                <w:sz w:val="18"/>
                <w:lang w:eastAsia="en-US"/>
              </w:rPr>
            </w:pPr>
          </w:p>
        </w:tc>
      </w:tr>
      <w:tr w:rsidR="00A31D37" w:rsidRPr="009E041B" w14:paraId="7705F1D5" w14:textId="77777777" w:rsidTr="00A31D37">
        <w:trPr>
          <w:cantSplit/>
          <w:trHeight w:val="20"/>
        </w:trPr>
        <w:tc>
          <w:tcPr>
            <w:tcW w:w="642" w:type="dxa"/>
            <w:gridSpan w:val="2"/>
            <w:tcBorders>
              <w:top w:val="single" w:sz="12" w:space="0" w:color="auto"/>
              <w:left w:val="single" w:sz="12" w:space="0" w:color="auto"/>
            </w:tcBorders>
            <w:shd w:val="clear" w:color="auto" w:fill="DBDBDB"/>
          </w:tcPr>
          <w:p w14:paraId="4F559257" w14:textId="77777777" w:rsidR="00A31D37" w:rsidRPr="009E041B" w:rsidRDefault="00A31D37" w:rsidP="00A31D37">
            <w:pPr>
              <w:rPr>
                <w:rFonts w:ascii="Arial" w:hAnsi="Arial" w:cs="Arial"/>
                <w:sz w:val="18"/>
                <w:lang w:eastAsia="en-US"/>
              </w:rPr>
            </w:pPr>
          </w:p>
        </w:tc>
        <w:tc>
          <w:tcPr>
            <w:tcW w:w="1451" w:type="dxa"/>
            <w:gridSpan w:val="2"/>
            <w:tcBorders>
              <w:top w:val="single" w:sz="12" w:space="0" w:color="auto"/>
            </w:tcBorders>
            <w:shd w:val="clear" w:color="auto" w:fill="DBDBDB"/>
            <w:vAlign w:val="center"/>
          </w:tcPr>
          <w:p w14:paraId="20DBE1AF" w14:textId="77777777" w:rsidR="00A31D37" w:rsidRPr="009E041B" w:rsidRDefault="00A31D37" w:rsidP="00A31D37">
            <w:pPr>
              <w:rPr>
                <w:rFonts w:ascii="Arial" w:hAnsi="Arial" w:cs="Arial"/>
                <w:b/>
                <w:bCs/>
                <w:sz w:val="18"/>
                <w:lang w:eastAsia="en-US"/>
              </w:rPr>
            </w:pPr>
            <w:r w:rsidRPr="009E041B">
              <w:rPr>
                <w:rFonts w:ascii="Arial" w:hAnsi="Arial" w:cs="Arial"/>
                <w:b/>
                <w:bCs/>
                <w:sz w:val="18"/>
                <w:lang w:eastAsia="en-US"/>
              </w:rPr>
              <w:t xml:space="preserve">School Name: </w:t>
            </w:r>
          </w:p>
        </w:tc>
        <w:tc>
          <w:tcPr>
            <w:tcW w:w="4961" w:type="dxa"/>
            <w:gridSpan w:val="11"/>
            <w:tcBorders>
              <w:top w:val="single" w:sz="12" w:space="0" w:color="auto"/>
            </w:tcBorders>
            <w:shd w:val="clear" w:color="auto" w:fill="DBDBDB"/>
            <w:vAlign w:val="center"/>
          </w:tcPr>
          <w:p w14:paraId="2E6DB464" w14:textId="77777777" w:rsidR="00A31D37" w:rsidRPr="009E041B" w:rsidRDefault="00A31D37" w:rsidP="00A31D37">
            <w:pPr>
              <w:rPr>
                <w:rFonts w:ascii="Arial" w:hAnsi="Arial" w:cs="Arial"/>
                <w:b/>
                <w:bCs/>
                <w:lang w:eastAsia="en-US"/>
              </w:rPr>
            </w:pPr>
          </w:p>
        </w:tc>
        <w:tc>
          <w:tcPr>
            <w:tcW w:w="1985" w:type="dxa"/>
            <w:gridSpan w:val="4"/>
            <w:tcBorders>
              <w:top w:val="single" w:sz="12" w:space="0" w:color="auto"/>
            </w:tcBorders>
            <w:shd w:val="clear" w:color="auto" w:fill="DBDBDB"/>
            <w:vAlign w:val="center"/>
          </w:tcPr>
          <w:p w14:paraId="41AE348C" w14:textId="77777777" w:rsidR="00A31D37" w:rsidRPr="009E041B" w:rsidRDefault="00A31D37" w:rsidP="00A31D37">
            <w:pPr>
              <w:rPr>
                <w:rFonts w:ascii="Arial" w:hAnsi="Arial" w:cs="Arial"/>
                <w:b/>
                <w:bCs/>
                <w:sz w:val="18"/>
                <w:szCs w:val="18"/>
                <w:lang w:eastAsia="en-US"/>
              </w:rPr>
            </w:pPr>
            <w:r w:rsidRPr="009E041B">
              <w:rPr>
                <w:rFonts w:ascii="Arial" w:hAnsi="Arial" w:cs="Arial"/>
                <w:b/>
                <w:bCs/>
                <w:sz w:val="18"/>
                <w:szCs w:val="18"/>
                <w:lang w:eastAsia="en-US"/>
              </w:rPr>
              <w:t>Cost Centre Code</w:t>
            </w:r>
          </w:p>
        </w:tc>
        <w:tc>
          <w:tcPr>
            <w:tcW w:w="1158" w:type="dxa"/>
            <w:gridSpan w:val="2"/>
            <w:tcBorders>
              <w:top w:val="single" w:sz="12" w:space="0" w:color="auto"/>
              <w:right w:val="single" w:sz="12" w:space="0" w:color="auto"/>
            </w:tcBorders>
            <w:shd w:val="clear" w:color="auto" w:fill="DBDBDB"/>
            <w:vAlign w:val="center"/>
          </w:tcPr>
          <w:p w14:paraId="5322BEFE" w14:textId="77777777" w:rsidR="00A31D37" w:rsidRPr="009E041B" w:rsidRDefault="00A31D37" w:rsidP="00A31D37">
            <w:pPr>
              <w:jc w:val="center"/>
              <w:rPr>
                <w:rFonts w:ascii="Arial" w:hAnsi="Arial" w:cs="Arial"/>
                <w:b/>
                <w:sz w:val="18"/>
                <w:lang w:eastAsia="en-US"/>
              </w:rPr>
            </w:pPr>
          </w:p>
        </w:tc>
      </w:tr>
      <w:tr w:rsidR="00A31D37" w:rsidRPr="009E041B" w14:paraId="0F0E2601" w14:textId="77777777" w:rsidTr="00A31D37">
        <w:trPr>
          <w:cantSplit/>
          <w:trHeight w:val="20"/>
        </w:trPr>
        <w:tc>
          <w:tcPr>
            <w:tcW w:w="642" w:type="dxa"/>
            <w:gridSpan w:val="2"/>
            <w:tcBorders>
              <w:left w:val="single" w:sz="12" w:space="0" w:color="auto"/>
            </w:tcBorders>
            <w:shd w:val="clear" w:color="auto" w:fill="DBDBDB"/>
          </w:tcPr>
          <w:p w14:paraId="3A1B773C" w14:textId="77777777" w:rsidR="00A31D37" w:rsidRPr="009E041B" w:rsidRDefault="00A31D37" w:rsidP="00A31D37">
            <w:pPr>
              <w:rPr>
                <w:rFonts w:ascii="Arial" w:hAnsi="Arial" w:cs="Arial"/>
                <w:sz w:val="18"/>
                <w:lang w:eastAsia="en-US"/>
              </w:rPr>
            </w:pPr>
          </w:p>
        </w:tc>
        <w:tc>
          <w:tcPr>
            <w:tcW w:w="3065" w:type="dxa"/>
            <w:gridSpan w:val="5"/>
            <w:shd w:val="clear" w:color="auto" w:fill="DBDBDB"/>
            <w:vAlign w:val="center"/>
          </w:tcPr>
          <w:p w14:paraId="4ABA0034" w14:textId="77777777" w:rsidR="00A31D37" w:rsidRPr="009E041B" w:rsidRDefault="00A31D37" w:rsidP="00A31D37">
            <w:pPr>
              <w:rPr>
                <w:rFonts w:ascii="Arial" w:hAnsi="Arial" w:cs="Arial"/>
                <w:b/>
                <w:bCs/>
                <w:sz w:val="18"/>
                <w:lang w:eastAsia="en-US"/>
              </w:rPr>
            </w:pPr>
            <w:r w:rsidRPr="009E041B">
              <w:rPr>
                <w:rFonts w:ascii="Arial" w:hAnsi="Arial" w:cs="Arial"/>
                <w:b/>
                <w:bCs/>
                <w:sz w:val="18"/>
                <w:lang w:eastAsia="en-US"/>
              </w:rPr>
              <w:t>School Reference Number:</w:t>
            </w:r>
          </w:p>
        </w:tc>
        <w:tc>
          <w:tcPr>
            <w:tcW w:w="1620" w:type="dxa"/>
            <w:gridSpan w:val="2"/>
            <w:shd w:val="clear" w:color="auto" w:fill="DBDBDB"/>
            <w:vAlign w:val="center"/>
          </w:tcPr>
          <w:p w14:paraId="5CA6A8B3" w14:textId="77777777" w:rsidR="00A31D37" w:rsidRPr="009E041B" w:rsidRDefault="00A31D37" w:rsidP="00A31D37">
            <w:pPr>
              <w:rPr>
                <w:rFonts w:ascii="Arial" w:hAnsi="Arial" w:cs="Arial"/>
                <w:b/>
                <w:bCs/>
                <w:sz w:val="20"/>
                <w:lang w:eastAsia="en-US"/>
              </w:rPr>
            </w:pPr>
          </w:p>
        </w:tc>
        <w:tc>
          <w:tcPr>
            <w:tcW w:w="3960" w:type="dxa"/>
            <w:gridSpan w:val="11"/>
            <w:shd w:val="clear" w:color="auto" w:fill="DBDBDB"/>
            <w:vAlign w:val="center"/>
          </w:tcPr>
          <w:p w14:paraId="00A2C4C1" w14:textId="77777777" w:rsidR="00A31D37" w:rsidRPr="009E041B" w:rsidRDefault="00A31D37" w:rsidP="00A31D37">
            <w:pPr>
              <w:keepNext/>
              <w:jc w:val="right"/>
              <w:outlineLvl w:val="1"/>
              <w:rPr>
                <w:rFonts w:ascii="Arial" w:hAnsi="Arial" w:cs="Arial"/>
                <w:b/>
                <w:bCs/>
                <w:sz w:val="18"/>
                <w:lang w:eastAsia="en-US"/>
              </w:rPr>
            </w:pPr>
            <w:bookmarkStart w:id="307" w:name="_Toc60907838"/>
            <w:r w:rsidRPr="009E041B">
              <w:rPr>
                <w:rFonts w:ascii="Arial" w:hAnsi="Arial" w:cs="Arial"/>
                <w:b/>
                <w:bCs/>
                <w:sz w:val="18"/>
                <w:lang w:eastAsia="en-US"/>
              </w:rPr>
              <w:t>Pupils with Free School Meals</w:t>
            </w:r>
            <w:bookmarkEnd w:id="307"/>
          </w:p>
        </w:tc>
        <w:tc>
          <w:tcPr>
            <w:tcW w:w="910" w:type="dxa"/>
            <w:tcBorders>
              <w:right w:val="single" w:sz="12" w:space="0" w:color="auto"/>
            </w:tcBorders>
            <w:shd w:val="clear" w:color="auto" w:fill="DBDBDB"/>
            <w:vAlign w:val="center"/>
          </w:tcPr>
          <w:p w14:paraId="7F62DEE6" w14:textId="77777777" w:rsidR="00A31D37" w:rsidRPr="009E041B" w:rsidRDefault="00A31D37" w:rsidP="00A31D37">
            <w:pPr>
              <w:jc w:val="center"/>
              <w:rPr>
                <w:rFonts w:ascii="Arial" w:hAnsi="Arial" w:cs="Arial"/>
                <w:sz w:val="18"/>
                <w:lang w:eastAsia="en-US"/>
              </w:rPr>
            </w:pPr>
          </w:p>
        </w:tc>
      </w:tr>
      <w:tr w:rsidR="00A31D37" w:rsidRPr="009E041B" w14:paraId="5149ED71" w14:textId="77777777" w:rsidTr="00A31D37">
        <w:trPr>
          <w:cantSplit/>
          <w:trHeight w:val="20"/>
        </w:trPr>
        <w:tc>
          <w:tcPr>
            <w:tcW w:w="642" w:type="dxa"/>
            <w:gridSpan w:val="2"/>
            <w:tcBorders>
              <w:left w:val="single" w:sz="12" w:space="0" w:color="auto"/>
              <w:bottom w:val="single" w:sz="12" w:space="0" w:color="auto"/>
            </w:tcBorders>
            <w:shd w:val="clear" w:color="auto" w:fill="DBDBDB"/>
          </w:tcPr>
          <w:p w14:paraId="2CD4AA8A" w14:textId="77777777" w:rsidR="00A31D37" w:rsidRPr="009E041B" w:rsidRDefault="00A31D37" w:rsidP="00A31D37">
            <w:pPr>
              <w:rPr>
                <w:rFonts w:ascii="Arial" w:hAnsi="Arial" w:cs="Arial"/>
                <w:sz w:val="18"/>
                <w:lang w:eastAsia="en-US"/>
              </w:rPr>
            </w:pPr>
          </w:p>
        </w:tc>
        <w:tc>
          <w:tcPr>
            <w:tcW w:w="1805" w:type="dxa"/>
            <w:gridSpan w:val="3"/>
            <w:tcBorders>
              <w:bottom w:val="single" w:sz="12" w:space="0" w:color="auto"/>
            </w:tcBorders>
            <w:shd w:val="clear" w:color="auto" w:fill="DBDBDB"/>
            <w:vAlign w:val="center"/>
          </w:tcPr>
          <w:p w14:paraId="759F301E" w14:textId="77777777" w:rsidR="00A31D37" w:rsidRPr="009E041B" w:rsidRDefault="00A31D37" w:rsidP="00A31D37">
            <w:pPr>
              <w:rPr>
                <w:rFonts w:ascii="Arial" w:hAnsi="Arial" w:cs="Arial"/>
                <w:b/>
                <w:bCs/>
                <w:sz w:val="18"/>
                <w:lang w:eastAsia="en-US"/>
              </w:rPr>
            </w:pPr>
            <w:r w:rsidRPr="009E041B">
              <w:rPr>
                <w:rFonts w:ascii="Arial" w:hAnsi="Arial" w:cs="Arial"/>
                <w:b/>
                <w:bCs/>
                <w:sz w:val="18"/>
                <w:lang w:eastAsia="en-US"/>
              </w:rPr>
              <w:t>School Type:</w:t>
            </w:r>
          </w:p>
        </w:tc>
        <w:tc>
          <w:tcPr>
            <w:tcW w:w="4040" w:type="dxa"/>
            <w:gridSpan w:val="7"/>
            <w:tcBorders>
              <w:bottom w:val="single" w:sz="12" w:space="0" w:color="auto"/>
            </w:tcBorders>
            <w:shd w:val="clear" w:color="auto" w:fill="DBDBDB"/>
          </w:tcPr>
          <w:p w14:paraId="7705F3BE" w14:textId="77777777" w:rsidR="00A31D37" w:rsidRPr="009E041B" w:rsidRDefault="00A31D37" w:rsidP="00A31D37">
            <w:pPr>
              <w:rPr>
                <w:rFonts w:ascii="Arial" w:hAnsi="Arial" w:cs="Arial"/>
                <w:sz w:val="18"/>
                <w:lang w:eastAsia="en-US"/>
              </w:rPr>
            </w:pPr>
          </w:p>
        </w:tc>
        <w:tc>
          <w:tcPr>
            <w:tcW w:w="2800" w:type="dxa"/>
            <w:gridSpan w:val="8"/>
            <w:tcBorders>
              <w:bottom w:val="single" w:sz="12" w:space="0" w:color="auto"/>
            </w:tcBorders>
            <w:shd w:val="clear" w:color="auto" w:fill="DBDBDB"/>
            <w:vAlign w:val="center"/>
          </w:tcPr>
          <w:p w14:paraId="3A64C22D" w14:textId="77777777" w:rsidR="00A31D37" w:rsidRPr="009E041B" w:rsidRDefault="00A31D37" w:rsidP="00A31D37">
            <w:pPr>
              <w:keepNext/>
              <w:jc w:val="right"/>
              <w:outlineLvl w:val="1"/>
              <w:rPr>
                <w:rFonts w:ascii="Arial" w:hAnsi="Arial" w:cs="Arial"/>
                <w:b/>
                <w:bCs/>
                <w:sz w:val="18"/>
                <w:lang w:eastAsia="en-US"/>
              </w:rPr>
            </w:pPr>
            <w:bookmarkStart w:id="308" w:name="_Toc60907839"/>
            <w:r w:rsidRPr="009E041B">
              <w:rPr>
                <w:rFonts w:ascii="Arial" w:hAnsi="Arial" w:cs="Arial"/>
                <w:b/>
                <w:bCs/>
                <w:sz w:val="18"/>
                <w:lang w:eastAsia="en-US"/>
              </w:rPr>
              <w:t>Free School Meals Band</w:t>
            </w:r>
            <w:bookmarkEnd w:id="308"/>
          </w:p>
        </w:tc>
        <w:tc>
          <w:tcPr>
            <w:tcW w:w="910" w:type="dxa"/>
            <w:tcBorders>
              <w:bottom w:val="single" w:sz="12" w:space="0" w:color="auto"/>
              <w:right w:val="single" w:sz="12" w:space="0" w:color="auto"/>
            </w:tcBorders>
            <w:shd w:val="clear" w:color="auto" w:fill="DBDBDB"/>
            <w:vAlign w:val="center"/>
          </w:tcPr>
          <w:p w14:paraId="4679FF74" w14:textId="77777777" w:rsidR="00A31D37" w:rsidRPr="009E041B" w:rsidRDefault="00A31D37" w:rsidP="00A31D37">
            <w:pPr>
              <w:jc w:val="center"/>
              <w:rPr>
                <w:rFonts w:ascii="Arial" w:hAnsi="Arial" w:cs="Arial"/>
                <w:sz w:val="18"/>
                <w:lang w:eastAsia="en-US"/>
              </w:rPr>
            </w:pPr>
          </w:p>
        </w:tc>
      </w:tr>
      <w:tr w:rsidR="00A31D37" w:rsidRPr="009E041B" w14:paraId="2C3C25A3" w14:textId="77777777" w:rsidTr="003E6FF7">
        <w:trPr>
          <w:cantSplit/>
          <w:trHeight w:val="340"/>
        </w:trPr>
        <w:tc>
          <w:tcPr>
            <w:tcW w:w="642" w:type="dxa"/>
            <w:gridSpan w:val="2"/>
            <w:tcBorders>
              <w:top w:val="single" w:sz="12" w:space="0" w:color="auto"/>
              <w:bottom w:val="single" w:sz="12" w:space="0" w:color="auto"/>
            </w:tcBorders>
          </w:tcPr>
          <w:p w14:paraId="1C26DBE6" w14:textId="77777777" w:rsidR="00A31D37" w:rsidRPr="009E041B" w:rsidRDefault="00A31D37" w:rsidP="00A31D37">
            <w:pPr>
              <w:jc w:val="center"/>
              <w:rPr>
                <w:rFonts w:ascii="Arial" w:hAnsi="Arial" w:cs="Arial"/>
                <w:b/>
                <w:bCs/>
                <w:sz w:val="18"/>
                <w:lang w:eastAsia="en-US"/>
              </w:rPr>
            </w:pPr>
          </w:p>
        </w:tc>
        <w:tc>
          <w:tcPr>
            <w:tcW w:w="9555" w:type="dxa"/>
            <w:gridSpan w:val="19"/>
            <w:tcBorders>
              <w:top w:val="single" w:sz="12" w:space="0" w:color="auto"/>
              <w:bottom w:val="single" w:sz="12" w:space="0" w:color="auto"/>
            </w:tcBorders>
          </w:tcPr>
          <w:p w14:paraId="19CEC3D9" w14:textId="77777777" w:rsidR="00A31D37" w:rsidRPr="009E041B" w:rsidRDefault="00A31D37" w:rsidP="00A31D37">
            <w:pPr>
              <w:keepNext/>
              <w:outlineLvl w:val="1"/>
              <w:rPr>
                <w:rFonts w:ascii="Arial" w:hAnsi="Arial" w:cs="Arial"/>
                <w:b/>
                <w:bCs/>
                <w:sz w:val="18"/>
                <w:lang w:eastAsia="en-US"/>
              </w:rPr>
            </w:pPr>
          </w:p>
        </w:tc>
      </w:tr>
      <w:tr w:rsidR="00A31D37" w:rsidRPr="009E041B" w14:paraId="785364FC" w14:textId="77777777" w:rsidTr="003E6FF7">
        <w:trPr>
          <w:cantSplit/>
          <w:trHeight w:val="20"/>
        </w:trPr>
        <w:tc>
          <w:tcPr>
            <w:tcW w:w="642" w:type="dxa"/>
            <w:gridSpan w:val="2"/>
            <w:tcBorders>
              <w:top w:val="single" w:sz="12" w:space="0" w:color="auto"/>
              <w:left w:val="single" w:sz="12" w:space="0" w:color="auto"/>
            </w:tcBorders>
          </w:tcPr>
          <w:p w14:paraId="1A7CB4D6" w14:textId="77777777" w:rsidR="00A31D37" w:rsidRPr="009E041B" w:rsidRDefault="00A31D37" w:rsidP="00A31D37">
            <w:pPr>
              <w:jc w:val="center"/>
              <w:rPr>
                <w:rFonts w:ascii="Arial" w:hAnsi="Arial" w:cs="Arial"/>
                <w:b/>
                <w:bCs/>
                <w:sz w:val="18"/>
                <w:lang w:eastAsia="en-US"/>
              </w:rPr>
            </w:pPr>
            <w:r w:rsidRPr="009E041B">
              <w:rPr>
                <w:rFonts w:ascii="Arial" w:hAnsi="Arial" w:cs="Arial"/>
                <w:b/>
                <w:bCs/>
                <w:sz w:val="18"/>
                <w:lang w:eastAsia="en-US"/>
              </w:rPr>
              <w:t>(A)</w:t>
            </w:r>
          </w:p>
        </w:tc>
        <w:tc>
          <w:tcPr>
            <w:tcW w:w="2885" w:type="dxa"/>
            <w:gridSpan w:val="4"/>
            <w:tcBorders>
              <w:top w:val="single" w:sz="12" w:space="0" w:color="auto"/>
            </w:tcBorders>
          </w:tcPr>
          <w:p w14:paraId="3D322852" w14:textId="77777777" w:rsidR="00A31D37" w:rsidRPr="009E041B" w:rsidRDefault="00A31D37" w:rsidP="00A31D37">
            <w:pPr>
              <w:keepNext/>
              <w:outlineLvl w:val="1"/>
              <w:rPr>
                <w:rFonts w:ascii="Arial" w:hAnsi="Arial" w:cs="Arial"/>
                <w:b/>
                <w:bCs/>
                <w:sz w:val="18"/>
                <w:u w:val="single"/>
                <w:lang w:eastAsia="en-US"/>
              </w:rPr>
            </w:pPr>
            <w:bookmarkStart w:id="309" w:name="_Toc60907840"/>
            <w:r w:rsidRPr="009E041B">
              <w:rPr>
                <w:rFonts w:ascii="Arial" w:hAnsi="Arial" w:cs="Arial"/>
                <w:b/>
                <w:bCs/>
                <w:sz w:val="18"/>
                <w:u w:val="single"/>
                <w:lang w:eastAsia="en-US"/>
              </w:rPr>
              <w:t>AGE WEIGHTED PUPIL UNITS</w:t>
            </w:r>
            <w:bookmarkEnd w:id="309"/>
          </w:p>
        </w:tc>
        <w:tc>
          <w:tcPr>
            <w:tcW w:w="1892" w:type="dxa"/>
            <w:gridSpan w:val="4"/>
            <w:tcBorders>
              <w:top w:val="single" w:sz="12" w:space="0" w:color="auto"/>
            </w:tcBorders>
          </w:tcPr>
          <w:p w14:paraId="48419C91" w14:textId="77777777" w:rsidR="00A31D37" w:rsidRPr="009E041B" w:rsidRDefault="00A31D37" w:rsidP="00A31D37">
            <w:pPr>
              <w:keepNext/>
              <w:jc w:val="right"/>
              <w:outlineLvl w:val="1"/>
              <w:rPr>
                <w:rFonts w:ascii="Arial" w:hAnsi="Arial" w:cs="Arial"/>
                <w:b/>
                <w:bCs/>
                <w:sz w:val="18"/>
                <w:lang w:eastAsia="en-US"/>
              </w:rPr>
            </w:pPr>
            <w:bookmarkStart w:id="310" w:name="_Toc60907841"/>
            <w:r w:rsidRPr="009E041B">
              <w:rPr>
                <w:rFonts w:ascii="Arial" w:hAnsi="Arial" w:cs="Arial"/>
                <w:b/>
                <w:bCs/>
                <w:sz w:val="18"/>
                <w:lang w:eastAsia="en-US"/>
              </w:rPr>
              <w:t>AWPU Cash Value</w:t>
            </w:r>
            <w:bookmarkEnd w:id="310"/>
          </w:p>
        </w:tc>
        <w:tc>
          <w:tcPr>
            <w:tcW w:w="1168" w:type="dxa"/>
            <w:gridSpan w:val="3"/>
            <w:tcBorders>
              <w:top w:val="single" w:sz="12" w:space="0" w:color="auto"/>
            </w:tcBorders>
          </w:tcPr>
          <w:p w14:paraId="18204B28" w14:textId="3AE26E0B" w:rsidR="00A31D37" w:rsidRPr="009E041B" w:rsidRDefault="000D77BB" w:rsidP="00A31D37">
            <w:pPr>
              <w:keepNext/>
              <w:outlineLvl w:val="1"/>
              <w:rPr>
                <w:rFonts w:ascii="Arial" w:hAnsi="Arial" w:cs="Arial"/>
                <w:b/>
                <w:bCs/>
                <w:sz w:val="18"/>
                <w:lang w:eastAsia="en-US"/>
              </w:rPr>
            </w:pPr>
            <w:r w:rsidRPr="009E041B">
              <w:rPr>
                <w:rFonts w:ascii="Arial" w:hAnsi="Arial" w:cs="Arial"/>
                <w:b/>
                <w:bCs/>
                <w:sz w:val="18"/>
                <w:lang w:eastAsia="en-US"/>
              </w:rPr>
              <w:t>3,112.8524</w:t>
            </w:r>
          </w:p>
        </w:tc>
        <w:tc>
          <w:tcPr>
            <w:tcW w:w="3610" w:type="dxa"/>
            <w:gridSpan w:val="8"/>
            <w:tcBorders>
              <w:top w:val="single" w:sz="12" w:space="0" w:color="auto"/>
              <w:right w:val="single" w:sz="12" w:space="0" w:color="auto"/>
            </w:tcBorders>
          </w:tcPr>
          <w:p w14:paraId="29F00743" w14:textId="77777777" w:rsidR="00A31D37" w:rsidRPr="009E041B" w:rsidRDefault="00A31D37" w:rsidP="00A31D37">
            <w:pPr>
              <w:keepNext/>
              <w:outlineLvl w:val="1"/>
              <w:rPr>
                <w:rFonts w:ascii="Arial" w:hAnsi="Arial" w:cs="Arial"/>
                <w:sz w:val="18"/>
                <w:lang w:eastAsia="en-US"/>
              </w:rPr>
            </w:pPr>
            <w:bookmarkStart w:id="311" w:name="_Toc60907843"/>
            <w:r w:rsidRPr="009E041B">
              <w:rPr>
                <w:rFonts w:ascii="Arial" w:hAnsi="Arial" w:cs="Arial"/>
                <w:sz w:val="18"/>
                <w:lang w:eastAsia="en-US"/>
              </w:rPr>
              <w:t>(For a weighting of 1.0)</w:t>
            </w:r>
            <w:bookmarkEnd w:id="311"/>
          </w:p>
        </w:tc>
      </w:tr>
      <w:tr w:rsidR="00A31D37" w:rsidRPr="009E041B" w14:paraId="2C271177" w14:textId="77777777" w:rsidTr="003E6FF7">
        <w:trPr>
          <w:cantSplit/>
          <w:trHeight w:val="20"/>
        </w:trPr>
        <w:tc>
          <w:tcPr>
            <w:tcW w:w="642" w:type="dxa"/>
            <w:gridSpan w:val="2"/>
            <w:tcBorders>
              <w:left w:val="single" w:sz="12" w:space="0" w:color="auto"/>
            </w:tcBorders>
          </w:tcPr>
          <w:p w14:paraId="32561AF9" w14:textId="77777777" w:rsidR="00A31D37" w:rsidRPr="009E041B" w:rsidRDefault="00A31D37" w:rsidP="00A31D37">
            <w:pPr>
              <w:rPr>
                <w:rFonts w:ascii="Arial" w:hAnsi="Arial" w:cs="Arial"/>
                <w:sz w:val="18"/>
                <w:lang w:eastAsia="en-US"/>
              </w:rPr>
            </w:pPr>
          </w:p>
        </w:tc>
        <w:tc>
          <w:tcPr>
            <w:tcW w:w="3408" w:type="dxa"/>
            <w:gridSpan w:val="6"/>
          </w:tcPr>
          <w:p w14:paraId="2C558D03" w14:textId="77777777" w:rsidR="00A31D37" w:rsidRPr="009E041B" w:rsidRDefault="00A31D37" w:rsidP="00A31D37">
            <w:pPr>
              <w:rPr>
                <w:rFonts w:ascii="Arial" w:hAnsi="Arial" w:cs="Arial"/>
                <w:sz w:val="18"/>
                <w:lang w:eastAsia="en-US"/>
              </w:rPr>
            </w:pPr>
          </w:p>
        </w:tc>
        <w:tc>
          <w:tcPr>
            <w:tcW w:w="1382" w:type="dxa"/>
            <w:gridSpan w:val="2"/>
          </w:tcPr>
          <w:p w14:paraId="690F7BA9" w14:textId="77777777" w:rsidR="00A31D37" w:rsidRPr="009E041B" w:rsidRDefault="00A31D37" w:rsidP="00A31D37">
            <w:pPr>
              <w:jc w:val="center"/>
              <w:rPr>
                <w:rFonts w:ascii="Arial" w:hAnsi="Arial" w:cs="Arial"/>
                <w:b/>
                <w:bCs/>
                <w:sz w:val="18"/>
                <w:lang w:eastAsia="en-US"/>
              </w:rPr>
            </w:pPr>
          </w:p>
        </w:tc>
        <w:tc>
          <w:tcPr>
            <w:tcW w:w="236" w:type="dxa"/>
          </w:tcPr>
          <w:p w14:paraId="1207FEDB" w14:textId="77777777" w:rsidR="00A31D37" w:rsidRPr="009E041B" w:rsidRDefault="00A31D37" w:rsidP="00A31D37">
            <w:pPr>
              <w:jc w:val="center"/>
              <w:rPr>
                <w:rFonts w:ascii="Arial" w:hAnsi="Arial" w:cs="Arial"/>
                <w:sz w:val="18"/>
                <w:lang w:eastAsia="en-US"/>
              </w:rPr>
            </w:pPr>
          </w:p>
        </w:tc>
        <w:tc>
          <w:tcPr>
            <w:tcW w:w="1208" w:type="dxa"/>
            <w:gridSpan w:val="3"/>
          </w:tcPr>
          <w:p w14:paraId="57C8BFB8" w14:textId="77777777" w:rsidR="00A31D37" w:rsidRPr="009E041B" w:rsidRDefault="00A31D37" w:rsidP="00A31D37">
            <w:pPr>
              <w:keepNext/>
              <w:jc w:val="center"/>
              <w:outlineLvl w:val="0"/>
              <w:rPr>
                <w:rFonts w:ascii="Arial" w:hAnsi="Arial" w:cs="Arial"/>
                <w:b/>
                <w:bCs/>
                <w:sz w:val="18"/>
                <w:lang w:eastAsia="en-US"/>
              </w:rPr>
            </w:pPr>
          </w:p>
        </w:tc>
        <w:tc>
          <w:tcPr>
            <w:tcW w:w="246" w:type="dxa"/>
            <w:gridSpan w:val="2"/>
          </w:tcPr>
          <w:p w14:paraId="4B6FDD78" w14:textId="77777777" w:rsidR="00A31D37" w:rsidRPr="009E041B" w:rsidRDefault="00A31D37" w:rsidP="00A31D37">
            <w:pPr>
              <w:keepNext/>
              <w:jc w:val="center"/>
              <w:outlineLvl w:val="0"/>
              <w:rPr>
                <w:rFonts w:ascii="Arial" w:hAnsi="Arial" w:cs="Arial"/>
                <w:sz w:val="18"/>
                <w:lang w:eastAsia="en-US"/>
              </w:rPr>
            </w:pPr>
          </w:p>
        </w:tc>
        <w:tc>
          <w:tcPr>
            <w:tcW w:w="1207" w:type="dxa"/>
          </w:tcPr>
          <w:p w14:paraId="1D902674" w14:textId="77777777" w:rsidR="00A31D37" w:rsidRPr="009E041B" w:rsidRDefault="00A31D37" w:rsidP="00A31D37">
            <w:pPr>
              <w:jc w:val="center"/>
              <w:rPr>
                <w:rFonts w:ascii="Arial" w:hAnsi="Arial" w:cs="Arial"/>
                <w:b/>
                <w:bCs/>
                <w:sz w:val="18"/>
                <w:lang w:eastAsia="en-US"/>
              </w:rPr>
            </w:pPr>
          </w:p>
        </w:tc>
        <w:tc>
          <w:tcPr>
            <w:tcW w:w="239" w:type="dxa"/>
          </w:tcPr>
          <w:p w14:paraId="3E1FEC29" w14:textId="77777777" w:rsidR="00A31D37" w:rsidRPr="009E041B" w:rsidRDefault="00A31D37" w:rsidP="00A31D37">
            <w:pPr>
              <w:jc w:val="center"/>
              <w:rPr>
                <w:rFonts w:ascii="Arial" w:hAnsi="Arial" w:cs="Arial"/>
                <w:sz w:val="18"/>
                <w:lang w:eastAsia="en-US"/>
              </w:rPr>
            </w:pPr>
          </w:p>
        </w:tc>
        <w:tc>
          <w:tcPr>
            <w:tcW w:w="1629" w:type="dxa"/>
            <w:gridSpan w:val="3"/>
            <w:tcBorders>
              <w:right w:val="single" w:sz="12" w:space="0" w:color="auto"/>
            </w:tcBorders>
          </w:tcPr>
          <w:p w14:paraId="69B3A753" w14:textId="77777777" w:rsidR="00A31D37" w:rsidRPr="009E041B" w:rsidRDefault="00A31D37" w:rsidP="00A31D37">
            <w:pPr>
              <w:keepNext/>
              <w:jc w:val="center"/>
              <w:outlineLvl w:val="1"/>
              <w:rPr>
                <w:rFonts w:ascii="Arial" w:hAnsi="Arial" w:cs="Arial"/>
                <w:b/>
                <w:bCs/>
                <w:sz w:val="18"/>
                <w:lang w:eastAsia="en-US"/>
              </w:rPr>
            </w:pPr>
          </w:p>
        </w:tc>
      </w:tr>
      <w:tr w:rsidR="00A31D37" w:rsidRPr="009E041B" w14:paraId="7742AC58" w14:textId="77777777" w:rsidTr="003E6FF7">
        <w:trPr>
          <w:cantSplit/>
          <w:trHeight w:val="20"/>
        </w:trPr>
        <w:tc>
          <w:tcPr>
            <w:tcW w:w="642" w:type="dxa"/>
            <w:gridSpan w:val="2"/>
            <w:tcBorders>
              <w:left w:val="single" w:sz="12" w:space="0" w:color="auto"/>
            </w:tcBorders>
          </w:tcPr>
          <w:p w14:paraId="71D5D4CC" w14:textId="77777777" w:rsidR="00A31D37" w:rsidRPr="009E041B" w:rsidRDefault="00A31D37" w:rsidP="00A31D37">
            <w:pPr>
              <w:rPr>
                <w:rFonts w:ascii="Arial" w:hAnsi="Arial" w:cs="Arial"/>
                <w:sz w:val="18"/>
                <w:lang w:eastAsia="en-US"/>
              </w:rPr>
            </w:pPr>
          </w:p>
        </w:tc>
        <w:tc>
          <w:tcPr>
            <w:tcW w:w="3408" w:type="dxa"/>
            <w:gridSpan w:val="6"/>
          </w:tcPr>
          <w:p w14:paraId="33519CC2" w14:textId="77777777" w:rsidR="00A31D37" w:rsidRPr="009E041B" w:rsidRDefault="00A31D37" w:rsidP="00A31D37">
            <w:pPr>
              <w:rPr>
                <w:rFonts w:ascii="Arial" w:hAnsi="Arial" w:cs="Arial"/>
                <w:sz w:val="18"/>
                <w:lang w:eastAsia="en-US"/>
              </w:rPr>
            </w:pPr>
          </w:p>
        </w:tc>
        <w:tc>
          <w:tcPr>
            <w:tcW w:w="1382" w:type="dxa"/>
            <w:gridSpan w:val="2"/>
          </w:tcPr>
          <w:p w14:paraId="5CF781B0" w14:textId="77777777" w:rsidR="00A31D37" w:rsidRPr="009E041B" w:rsidRDefault="00A31D37" w:rsidP="00A31D37">
            <w:pPr>
              <w:jc w:val="center"/>
              <w:rPr>
                <w:rFonts w:ascii="Arial" w:hAnsi="Arial" w:cs="Arial"/>
                <w:b/>
                <w:bCs/>
                <w:sz w:val="18"/>
                <w:lang w:eastAsia="en-US"/>
              </w:rPr>
            </w:pPr>
            <w:r w:rsidRPr="009E041B">
              <w:rPr>
                <w:rFonts w:ascii="Arial" w:hAnsi="Arial" w:cs="Arial"/>
                <w:b/>
                <w:bCs/>
                <w:sz w:val="18"/>
                <w:lang w:eastAsia="en-US"/>
              </w:rPr>
              <w:t>Pupil Numbers</w:t>
            </w:r>
          </w:p>
        </w:tc>
        <w:tc>
          <w:tcPr>
            <w:tcW w:w="236" w:type="dxa"/>
          </w:tcPr>
          <w:p w14:paraId="1E371428" w14:textId="77777777" w:rsidR="00A31D37" w:rsidRPr="009E041B" w:rsidRDefault="00A31D37" w:rsidP="00A31D37">
            <w:pPr>
              <w:jc w:val="center"/>
              <w:rPr>
                <w:rFonts w:ascii="Arial" w:hAnsi="Arial" w:cs="Arial"/>
                <w:sz w:val="18"/>
                <w:lang w:eastAsia="en-US"/>
              </w:rPr>
            </w:pPr>
          </w:p>
        </w:tc>
        <w:tc>
          <w:tcPr>
            <w:tcW w:w="1208" w:type="dxa"/>
            <w:gridSpan w:val="3"/>
          </w:tcPr>
          <w:p w14:paraId="420D067E" w14:textId="77777777" w:rsidR="00A31D37" w:rsidRPr="009E041B" w:rsidRDefault="00A31D37" w:rsidP="00A31D37">
            <w:pPr>
              <w:keepNext/>
              <w:jc w:val="center"/>
              <w:outlineLvl w:val="0"/>
              <w:rPr>
                <w:rFonts w:ascii="Arial" w:hAnsi="Arial" w:cs="Arial"/>
                <w:b/>
                <w:bCs/>
                <w:sz w:val="18"/>
                <w:lang w:eastAsia="en-US"/>
              </w:rPr>
            </w:pPr>
            <w:bookmarkStart w:id="312" w:name="_Toc60907844"/>
            <w:r w:rsidRPr="009E041B">
              <w:rPr>
                <w:rFonts w:ascii="Arial" w:hAnsi="Arial" w:cs="Arial"/>
                <w:b/>
                <w:bCs/>
                <w:sz w:val="18"/>
                <w:lang w:eastAsia="en-US"/>
              </w:rPr>
              <w:t>Weightings</w:t>
            </w:r>
            <w:bookmarkEnd w:id="312"/>
          </w:p>
        </w:tc>
        <w:tc>
          <w:tcPr>
            <w:tcW w:w="246" w:type="dxa"/>
            <w:gridSpan w:val="2"/>
          </w:tcPr>
          <w:p w14:paraId="08BEDFF3" w14:textId="77777777" w:rsidR="00A31D37" w:rsidRPr="009E041B" w:rsidRDefault="00A31D37" w:rsidP="00A31D37">
            <w:pPr>
              <w:keepNext/>
              <w:jc w:val="center"/>
              <w:outlineLvl w:val="0"/>
              <w:rPr>
                <w:rFonts w:ascii="Arial" w:hAnsi="Arial" w:cs="Arial"/>
                <w:sz w:val="18"/>
                <w:lang w:eastAsia="en-US"/>
              </w:rPr>
            </w:pPr>
          </w:p>
        </w:tc>
        <w:tc>
          <w:tcPr>
            <w:tcW w:w="1207" w:type="dxa"/>
          </w:tcPr>
          <w:p w14:paraId="1DA22E64" w14:textId="77777777" w:rsidR="00A31D37" w:rsidRPr="009E041B" w:rsidRDefault="00A31D37" w:rsidP="00A31D37">
            <w:pPr>
              <w:jc w:val="center"/>
              <w:rPr>
                <w:rFonts w:ascii="Arial" w:hAnsi="Arial" w:cs="Arial"/>
                <w:b/>
                <w:bCs/>
                <w:sz w:val="18"/>
                <w:lang w:eastAsia="en-US"/>
              </w:rPr>
            </w:pPr>
            <w:r w:rsidRPr="009E041B">
              <w:rPr>
                <w:rFonts w:ascii="Arial" w:hAnsi="Arial" w:cs="Arial"/>
                <w:b/>
                <w:bCs/>
                <w:sz w:val="18"/>
                <w:lang w:eastAsia="en-US"/>
              </w:rPr>
              <w:t>AWPU Totals</w:t>
            </w:r>
          </w:p>
        </w:tc>
        <w:tc>
          <w:tcPr>
            <w:tcW w:w="239" w:type="dxa"/>
          </w:tcPr>
          <w:p w14:paraId="71DA863F" w14:textId="77777777" w:rsidR="00A31D37" w:rsidRPr="009E041B" w:rsidRDefault="00A31D37" w:rsidP="00A31D37">
            <w:pPr>
              <w:jc w:val="center"/>
              <w:rPr>
                <w:rFonts w:ascii="Arial" w:hAnsi="Arial" w:cs="Arial"/>
                <w:sz w:val="18"/>
                <w:lang w:eastAsia="en-US"/>
              </w:rPr>
            </w:pPr>
          </w:p>
        </w:tc>
        <w:tc>
          <w:tcPr>
            <w:tcW w:w="1629" w:type="dxa"/>
            <w:gridSpan w:val="3"/>
            <w:tcBorders>
              <w:right w:val="single" w:sz="12" w:space="0" w:color="auto"/>
            </w:tcBorders>
          </w:tcPr>
          <w:p w14:paraId="675D0982" w14:textId="77777777" w:rsidR="00A31D37" w:rsidRPr="009E041B" w:rsidRDefault="00A31D37" w:rsidP="00A31D37">
            <w:pPr>
              <w:keepNext/>
              <w:jc w:val="center"/>
              <w:outlineLvl w:val="1"/>
              <w:rPr>
                <w:rFonts w:ascii="Arial" w:hAnsi="Arial" w:cs="Arial"/>
                <w:b/>
                <w:bCs/>
                <w:sz w:val="18"/>
                <w:lang w:eastAsia="en-US"/>
              </w:rPr>
            </w:pPr>
            <w:bookmarkStart w:id="313" w:name="_Toc60907845"/>
            <w:r w:rsidRPr="009E041B">
              <w:rPr>
                <w:rFonts w:ascii="Arial" w:hAnsi="Arial" w:cs="Arial"/>
                <w:b/>
                <w:bCs/>
                <w:sz w:val="18"/>
                <w:lang w:eastAsia="en-US"/>
              </w:rPr>
              <w:t>Funds Allocated £</w:t>
            </w:r>
            <w:bookmarkEnd w:id="313"/>
          </w:p>
        </w:tc>
      </w:tr>
      <w:tr w:rsidR="00A31D37" w:rsidRPr="009E041B" w14:paraId="07A9FEB2" w14:textId="77777777" w:rsidTr="003E6FF7">
        <w:trPr>
          <w:cantSplit/>
          <w:trHeight w:val="20"/>
        </w:trPr>
        <w:tc>
          <w:tcPr>
            <w:tcW w:w="10197" w:type="dxa"/>
            <w:gridSpan w:val="21"/>
            <w:tcBorders>
              <w:left w:val="single" w:sz="12" w:space="0" w:color="auto"/>
              <w:right w:val="single" w:sz="12" w:space="0" w:color="auto"/>
            </w:tcBorders>
          </w:tcPr>
          <w:p w14:paraId="53DAB04B" w14:textId="77777777" w:rsidR="00A31D37" w:rsidRPr="009E041B" w:rsidRDefault="00A31D37" w:rsidP="00A31D37">
            <w:pPr>
              <w:rPr>
                <w:rFonts w:ascii="Arial" w:hAnsi="Arial" w:cs="Arial"/>
                <w:sz w:val="18"/>
                <w:lang w:eastAsia="en-US"/>
              </w:rPr>
            </w:pPr>
          </w:p>
        </w:tc>
      </w:tr>
      <w:tr w:rsidR="00A31D37" w:rsidRPr="009E041B" w14:paraId="2EB3242C" w14:textId="77777777" w:rsidTr="003E6FF7">
        <w:trPr>
          <w:cantSplit/>
          <w:trHeight w:val="20"/>
        </w:trPr>
        <w:tc>
          <w:tcPr>
            <w:tcW w:w="642" w:type="dxa"/>
            <w:gridSpan w:val="2"/>
            <w:tcBorders>
              <w:left w:val="single" w:sz="12" w:space="0" w:color="auto"/>
            </w:tcBorders>
          </w:tcPr>
          <w:p w14:paraId="1F9CB727" w14:textId="77777777" w:rsidR="00A31D37" w:rsidRPr="009E041B" w:rsidRDefault="00A31D37" w:rsidP="00A31D37">
            <w:pPr>
              <w:rPr>
                <w:rFonts w:ascii="Arial" w:hAnsi="Arial" w:cs="Arial"/>
                <w:sz w:val="18"/>
                <w:lang w:eastAsia="en-US"/>
              </w:rPr>
            </w:pPr>
          </w:p>
        </w:tc>
        <w:tc>
          <w:tcPr>
            <w:tcW w:w="3408" w:type="dxa"/>
            <w:gridSpan w:val="6"/>
            <w:vAlign w:val="center"/>
          </w:tcPr>
          <w:p w14:paraId="5A2B0764" w14:textId="77777777" w:rsidR="00A31D37" w:rsidRPr="009E041B" w:rsidRDefault="00A31D37" w:rsidP="00A31D37">
            <w:pPr>
              <w:keepNext/>
              <w:outlineLvl w:val="1"/>
              <w:rPr>
                <w:rFonts w:ascii="Arial" w:hAnsi="Arial" w:cs="Arial"/>
                <w:sz w:val="18"/>
                <w:lang w:eastAsia="en-US"/>
              </w:rPr>
            </w:pPr>
            <w:bookmarkStart w:id="314" w:name="_Toc60907846"/>
            <w:r w:rsidRPr="009E041B">
              <w:rPr>
                <w:rFonts w:ascii="Arial" w:hAnsi="Arial" w:cs="Arial"/>
                <w:sz w:val="18"/>
                <w:lang w:eastAsia="en-US"/>
              </w:rPr>
              <w:t>Preparatory Department</w:t>
            </w:r>
            <w:bookmarkEnd w:id="314"/>
          </w:p>
        </w:tc>
        <w:tc>
          <w:tcPr>
            <w:tcW w:w="1382" w:type="dxa"/>
            <w:gridSpan w:val="2"/>
            <w:tcBorders>
              <w:top w:val="single" w:sz="4" w:space="0" w:color="auto"/>
            </w:tcBorders>
            <w:vAlign w:val="center"/>
          </w:tcPr>
          <w:p w14:paraId="3FC77852" w14:textId="77777777" w:rsidR="00A31D37" w:rsidRPr="009E041B" w:rsidRDefault="00A31D37" w:rsidP="00A31D37">
            <w:pPr>
              <w:jc w:val="center"/>
              <w:rPr>
                <w:rFonts w:ascii="Arial" w:hAnsi="Arial" w:cs="Arial"/>
                <w:sz w:val="18"/>
                <w:lang w:eastAsia="en-US"/>
              </w:rPr>
            </w:pPr>
          </w:p>
        </w:tc>
        <w:tc>
          <w:tcPr>
            <w:tcW w:w="236" w:type="dxa"/>
            <w:vAlign w:val="center"/>
          </w:tcPr>
          <w:p w14:paraId="625FB854"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0D2F66DB"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6E898818"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2D36E4D3" w14:textId="77777777" w:rsidR="00A31D37" w:rsidRPr="009E041B" w:rsidRDefault="00A31D37" w:rsidP="00A31D37">
            <w:pPr>
              <w:jc w:val="center"/>
              <w:rPr>
                <w:rFonts w:ascii="Arial" w:hAnsi="Arial" w:cs="Arial"/>
                <w:sz w:val="18"/>
                <w:lang w:eastAsia="en-US"/>
              </w:rPr>
            </w:pPr>
          </w:p>
        </w:tc>
        <w:tc>
          <w:tcPr>
            <w:tcW w:w="239" w:type="dxa"/>
            <w:vAlign w:val="center"/>
          </w:tcPr>
          <w:p w14:paraId="2DF53FE8"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34A1652C" w14:textId="77777777" w:rsidR="00A31D37" w:rsidRPr="009E041B" w:rsidRDefault="00A31D37" w:rsidP="00A31D37">
            <w:pPr>
              <w:keepNext/>
              <w:jc w:val="center"/>
              <w:outlineLvl w:val="1"/>
              <w:rPr>
                <w:rFonts w:ascii="Arial" w:hAnsi="Arial" w:cs="Arial"/>
                <w:sz w:val="18"/>
                <w:lang w:eastAsia="en-US"/>
              </w:rPr>
            </w:pPr>
          </w:p>
        </w:tc>
      </w:tr>
      <w:tr w:rsidR="00A31D37" w:rsidRPr="009E041B" w14:paraId="55612E6F" w14:textId="77777777" w:rsidTr="003E6FF7">
        <w:trPr>
          <w:cantSplit/>
          <w:trHeight w:val="20"/>
        </w:trPr>
        <w:tc>
          <w:tcPr>
            <w:tcW w:w="642" w:type="dxa"/>
            <w:gridSpan w:val="2"/>
            <w:tcBorders>
              <w:left w:val="single" w:sz="12" w:space="0" w:color="auto"/>
            </w:tcBorders>
          </w:tcPr>
          <w:p w14:paraId="297F87FF" w14:textId="77777777" w:rsidR="00A31D37" w:rsidRPr="009E041B" w:rsidRDefault="00A31D37" w:rsidP="00A31D37">
            <w:pPr>
              <w:rPr>
                <w:rFonts w:ascii="Arial" w:hAnsi="Arial" w:cs="Arial"/>
                <w:sz w:val="18"/>
                <w:lang w:eastAsia="en-US"/>
              </w:rPr>
            </w:pPr>
          </w:p>
        </w:tc>
        <w:tc>
          <w:tcPr>
            <w:tcW w:w="3408" w:type="dxa"/>
            <w:gridSpan w:val="6"/>
            <w:vAlign w:val="center"/>
          </w:tcPr>
          <w:p w14:paraId="1C911D94" w14:textId="77777777" w:rsidR="00A31D37" w:rsidRPr="009E041B" w:rsidRDefault="00A31D37" w:rsidP="00A31D37">
            <w:pPr>
              <w:keepNext/>
              <w:outlineLvl w:val="1"/>
              <w:rPr>
                <w:rFonts w:ascii="Arial" w:hAnsi="Arial" w:cs="Arial"/>
                <w:sz w:val="18"/>
                <w:lang w:eastAsia="en-US"/>
              </w:rPr>
            </w:pPr>
            <w:bookmarkStart w:id="315" w:name="_Toc60907847"/>
            <w:r w:rsidRPr="009E041B">
              <w:rPr>
                <w:rFonts w:ascii="Arial" w:hAnsi="Arial" w:cs="Arial"/>
                <w:sz w:val="18"/>
                <w:lang w:eastAsia="en-US"/>
              </w:rPr>
              <w:t>Year 8</w:t>
            </w:r>
            <w:bookmarkEnd w:id="315"/>
          </w:p>
        </w:tc>
        <w:tc>
          <w:tcPr>
            <w:tcW w:w="1382" w:type="dxa"/>
            <w:gridSpan w:val="2"/>
            <w:tcBorders>
              <w:top w:val="single" w:sz="4" w:space="0" w:color="auto"/>
            </w:tcBorders>
            <w:vAlign w:val="center"/>
          </w:tcPr>
          <w:p w14:paraId="06286560" w14:textId="77777777" w:rsidR="00A31D37" w:rsidRPr="009E041B" w:rsidRDefault="00A31D37" w:rsidP="00A31D37">
            <w:pPr>
              <w:jc w:val="center"/>
              <w:rPr>
                <w:rFonts w:ascii="Arial" w:hAnsi="Arial" w:cs="Arial"/>
                <w:sz w:val="18"/>
                <w:lang w:eastAsia="en-US"/>
              </w:rPr>
            </w:pPr>
          </w:p>
        </w:tc>
        <w:tc>
          <w:tcPr>
            <w:tcW w:w="236" w:type="dxa"/>
            <w:vAlign w:val="center"/>
          </w:tcPr>
          <w:p w14:paraId="56C5C69A"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7C60DAA8"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2AB161A2"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71FB4E67" w14:textId="77777777" w:rsidR="00A31D37" w:rsidRPr="009E041B" w:rsidRDefault="00A31D37" w:rsidP="00A31D37">
            <w:pPr>
              <w:jc w:val="center"/>
              <w:rPr>
                <w:rFonts w:ascii="Arial" w:hAnsi="Arial" w:cs="Arial"/>
                <w:sz w:val="18"/>
                <w:lang w:eastAsia="en-US"/>
              </w:rPr>
            </w:pPr>
          </w:p>
        </w:tc>
        <w:tc>
          <w:tcPr>
            <w:tcW w:w="239" w:type="dxa"/>
            <w:vAlign w:val="center"/>
          </w:tcPr>
          <w:p w14:paraId="50FBBB5B"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644F684D" w14:textId="77777777" w:rsidR="00A31D37" w:rsidRPr="009E041B" w:rsidRDefault="00A31D37" w:rsidP="00A31D37">
            <w:pPr>
              <w:keepNext/>
              <w:jc w:val="center"/>
              <w:outlineLvl w:val="1"/>
              <w:rPr>
                <w:rFonts w:ascii="Arial" w:hAnsi="Arial" w:cs="Arial"/>
                <w:sz w:val="18"/>
                <w:lang w:eastAsia="en-US"/>
              </w:rPr>
            </w:pPr>
          </w:p>
        </w:tc>
      </w:tr>
      <w:tr w:rsidR="00A31D37" w:rsidRPr="009E041B" w14:paraId="28AE9E85" w14:textId="77777777" w:rsidTr="003E6FF7">
        <w:trPr>
          <w:cantSplit/>
          <w:trHeight w:val="20"/>
        </w:trPr>
        <w:tc>
          <w:tcPr>
            <w:tcW w:w="642" w:type="dxa"/>
            <w:gridSpan w:val="2"/>
            <w:tcBorders>
              <w:left w:val="single" w:sz="12" w:space="0" w:color="auto"/>
            </w:tcBorders>
          </w:tcPr>
          <w:p w14:paraId="0C3F37B6" w14:textId="77777777" w:rsidR="00A31D37" w:rsidRPr="009E041B" w:rsidRDefault="00A31D37" w:rsidP="00A31D37">
            <w:pPr>
              <w:rPr>
                <w:rFonts w:ascii="Arial" w:hAnsi="Arial" w:cs="Arial"/>
                <w:sz w:val="18"/>
                <w:lang w:eastAsia="en-US"/>
              </w:rPr>
            </w:pPr>
          </w:p>
        </w:tc>
        <w:tc>
          <w:tcPr>
            <w:tcW w:w="3408" w:type="dxa"/>
            <w:gridSpan w:val="6"/>
            <w:vAlign w:val="center"/>
          </w:tcPr>
          <w:p w14:paraId="7048FD5B" w14:textId="77777777" w:rsidR="00A31D37" w:rsidRPr="009E041B" w:rsidRDefault="00A31D37" w:rsidP="00A31D37">
            <w:pPr>
              <w:keepNext/>
              <w:outlineLvl w:val="1"/>
              <w:rPr>
                <w:rFonts w:ascii="Arial" w:hAnsi="Arial" w:cs="Arial"/>
                <w:b/>
                <w:bCs/>
                <w:sz w:val="18"/>
                <w:lang w:eastAsia="en-US"/>
              </w:rPr>
            </w:pPr>
            <w:bookmarkStart w:id="316" w:name="_Toc60907848"/>
            <w:r w:rsidRPr="009E041B">
              <w:rPr>
                <w:rFonts w:ascii="Arial" w:hAnsi="Arial" w:cs="Arial"/>
                <w:sz w:val="18"/>
                <w:lang w:eastAsia="en-US"/>
              </w:rPr>
              <w:t>Year 9</w:t>
            </w:r>
            <w:bookmarkEnd w:id="316"/>
          </w:p>
        </w:tc>
        <w:tc>
          <w:tcPr>
            <w:tcW w:w="1382" w:type="dxa"/>
            <w:gridSpan w:val="2"/>
            <w:tcBorders>
              <w:top w:val="single" w:sz="4" w:space="0" w:color="auto"/>
            </w:tcBorders>
            <w:vAlign w:val="center"/>
          </w:tcPr>
          <w:p w14:paraId="3B2C8DC3" w14:textId="77777777" w:rsidR="00A31D37" w:rsidRPr="009E041B" w:rsidRDefault="00A31D37" w:rsidP="00A31D37">
            <w:pPr>
              <w:jc w:val="center"/>
              <w:rPr>
                <w:rFonts w:ascii="Arial" w:hAnsi="Arial" w:cs="Arial"/>
                <w:sz w:val="18"/>
                <w:lang w:eastAsia="en-US"/>
              </w:rPr>
            </w:pPr>
          </w:p>
        </w:tc>
        <w:tc>
          <w:tcPr>
            <w:tcW w:w="236" w:type="dxa"/>
            <w:vAlign w:val="center"/>
          </w:tcPr>
          <w:p w14:paraId="37473580"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41DC4A2A"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3B15FEDB"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55DEE9FB" w14:textId="77777777" w:rsidR="00A31D37" w:rsidRPr="009E041B" w:rsidRDefault="00A31D37" w:rsidP="00A31D37">
            <w:pPr>
              <w:jc w:val="center"/>
              <w:rPr>
                <w:rFonts w:ascii="Arial" w:hAnsi="Arial" w:cs="Arial"/>
                <w:sz w:val="18"/>
                <w:lang w:eastAsia="en-US"/>
              </w:rPr>
            </w:pPr>
          </w:p>
        </w:tc>
        <w:tc>
          <w:tcPr>
            <w:tcW w:w="239" w:type="dxa"/>
            <w:vAlign w:val="center"/>
          </w:tcPr>
          <w:p w14:paraId="63C31487"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4DF770C9" w14:textId="77777777" w:rsidR="00A31D37" w:rsidRPr="009E041B" w:rsidRDefault="00A31D37" w:rsidP="00A31D37">
            <w:pPr>
              <w:keepNext/>
              <w:jc w:val="center"/>
              <w:outlineLvl w:val="1"/>
              <w:rPr>
                <w:rFonts w:ascii="Arial" w:hAnsi="Arial" w:cs="Arial"/>
                <w:sz w:val="18"/>
                <w:lang w:eastAsia="en-US"/>
              </w:rPr>
            </w:pPr>
          </w:p>
        </w:tc>
      </w:tr>
      <w:tr w:rsidR="00A31D37" w:rsidRPr="009E041B" w14:paraId="3B816639" w14:textId="77777777" w:rsidTr="003E6FF7">
        <w:trPr>
          <w:cantSplit/>
          <w:trHeight w:val="20"/>
        </w:trPr>
        <w:tc>
          <w:tcPr>
            <w:tcW w:w="642" w:type="dxa"/>
            <w:gridSpan w:val="2"/>
            <w:tcBorders>
              <w:left w:val="single" w:sz="12" w:space="0" w:color="auto"/>
            </w:tcBorders>
          </w:tcPr>
          <w:p w14:paraId="4E042371" w14:textId="77777777" w:rsidR="00A31D37" w:rsidRPr="009E041B" w:rsidRDefault="00A31D37" w:rsidP="00A31D37">
            <w:pPr>
              <w:rPr>
                <w:rFonts w:ascii="Arial" w:hAnsi="Arial" w:cs="Arial"/>
                <w:sz w:val="18"/>
                <w:lang w:eastAsia="en-US"/>
              </w:rPr>
            </w:pPr>
          </w:p>
        </w:tc>
        <w:tc>
          <w:tcPr>
            <w:tcW w:w="3408" w:type="dxa"/>
            <w:gridSpan w:val="6"/>
            <w:vAlign w:val="center"/>
          </w:tcPr>
          <w:p w14:paraId="0FD078B3" w14:textId="77777777" w:rsidR="00A31D37" w:rsidRPr="009E041B" w:rsidRDefault="00A31D37" w:rsidP="00A31D37">
            <w:pPr>
              <w:keepNext/>
              <w:outlineLvl w:val="1"/>
              <w:rPr>
                <w:rFonts w:ascii="Arial" w:hAnsi="Arial" w:cs="Arial"/>
                <w:b/>
                <w:bCs/>
                <w:sz w:val="18"/>
                <w:lang w:eastAsia="en-US"/>
              </w:rPr>
            </w:pPr>
            <w:bookmarkStart w:id="317" w:name="_Toc60907849"/>
            <w:r w:rsidRPr="009E041B">
              <w:rPr>
                <w:rFonts w:ascii="Arial" w:hAnsi="Arial" w:cs="Arial"/>
                <w:sz w:val="18"/>
                <w:lang w:eastAsia="en-US"/>
              </w:rPr>
              <w:t>Year 10</w:t>
            </w:r>
            <w:bookmarkEnd w:id="317"/>
          </w:p>
        </w:tc>
        <w:tc>
          <w:tcPr>
            <w:tcW w:w="1382" w:type="dxa"/>
            <w:gridSpan w:val="2"/>
            <w:tcBorders>
              <w:top w:val="single" w:sz="4" w:space="0" w:color="auto"/>
            </w:tcBorders>
            <w:vAlign w:val="center"/>
          </w:tcPr>
          <w:p w14:paraId="4BB32BEA" w14:textId="77777777" w:rsidR="00A31D37" w:rsidRPr="009E041B" w:rsidRDefault="00A31D37" w:rsidP="00A31D37">
            <w:pPr>
              <w:jc w:val="center"/>
              <w:rPr>
                <w:rFonts w:ascii="Arial" w:hAnsi="Arial" w:cs="Arial"/>
                <w:sz w:val="18"/>
                <w:lang w:eastAsia="en-US"/>
              </w:rPr>
            </w:pPr>
          </w:p>
        </w:tc>
        <w:tc>
          <w:tcPr>
            <w:tcW w:w="236" w:type="dxa"/>
            <w:vAlign w:val="center"/>
          </w:tcPr>
          <w:p w14:paraId="33A89563"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6577C796"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3F30B06A"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49ECB410" w14:textId="77777777" w:rsidR="00A31D37" w:rsidRPr="009E041B" w:rsidRDefault="00A31D37" w:rsidP="00A31D37">
            <w:pPr>
              <w:jc w:val="center"/>
              <w:rPr>
                <w:rFonts w:ascii="Arial" w:hAnsi="Arial" w:cs="Arial"/>
                <w:sz w:val="18"/>
                <w:lang w:eastAsia="en-US"/>
              </w:rPr>
            </w:pPr>
          </w:p>
        </w:tc>
        <w:tc>
          <w:tcPr>
            <w:tcW w:w="239" w:type="dxa"/>
            <w:vAlign w:val="center"/>
          </w:tcPr>
          <w:p w14:paraId="18C4B6B0"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4DA12E7E" w14:textId="77777777" w:rsidR="00A31D37" w:rsidRPr="009E041B" w:rsidRDefault="00A31D37" w:rsidP="00A31D37">
            <w:pPr>
              <w:keepNext/>
              <w:jc w:val="center"/>
              <w:outlineLvl w:val="1"/>
              <w:rPr>
                <w:rFonts w:ascii="Arial" w:hAnsi="Arial" w:cs="Arial"/>
                <w:sz w:val="18"/>
                <w:lang w:eastAsia="en-US"/>
              </w:rPr>
            </w:pPr>
          </w:p>
        </w:tc>
      </w:tr>
      <w:tr w:rsidR="00A31D37" w:rsidRPr="009E041B" w14:paraId="53727F60" w14:textId="77777777" w:rsidTr="003E6FF7">
        <w:trPr>
          <w:cantSplit/>
          <w:trHeight w:val="20"/>
        </w:trPr>
        <w:tc>
          <w:tcPr>
            <w:tcW w:w="642" w:type="dxa"/>
            <w:gridSpan w:val="2"/>
            <w:tcBorders>
              <w:left w:val="single" w:sz="12" w:space="0" w:color="auto"/>
            </w:tcBorders>
          </w:tcPr>
          <w:p w14:paraId="6E3B795D" w14:textId="77777777" w:rsidR="00A31D37" w:rsidRPr="009E041B" w:rsidRDefault="00A31D37" w:rsidP="00A31D37">
            <w:pPr>
              <w:rPr>
                <w:rFonts w:ascii="Arial" w:hAnsi="Arial" w:cs="Arial"/>
                <w:sz w:val="18"/>
                <w:lang w:eastAsia="en-US"/>
              </w:rPr>
            </w:pPr>
          </w:p>
        </w:tc>
        <w:tc>
          <w:tcPr>
            <w:tcW w:w="3408" w:type="dxa"/>
            <w:gridSpan w:val="6"/>
            <w:vAlign w:val="center"/>
          </w:tcPr>
          <w:p w14:paraId="7AABCAC2" w14:textId="77777777" w:rsidR="00A31D37" w:rsidRPr="009E041B" w:rsidRDefault="00A31D37" w:rsidP="00A31D37">
            <w:pPr>
              <w:keepNext/>
              <w:outlineLvl w:val="1"/>
              <w:rPr>
                <w:rFonts w:ascii="Arial" w:hAnsi="Arial" w:cs="Arial"/>
                <w:b/>
                <w:bCs/>
                <w:sz w:val="18"/>
                <w:lang w:eastAsia="en-US"/>
              </w:rPr>
            </w:pPr>
            <w:bookmarkStart w:id="318" w:name="_Toc60907850"/>
            <w:r w:rsidRPr="009E041B">
              <w:rPr>
                <w:rFonts w:ascii="Arial" w:hAnsi="Arial" w:cs="Arial"/>
                <w:sz w:val="18"/>
                <w:lang w:eastAsia="en-US"/>
              </w:rPr>
              <w:t>Year 11</w:t>
            </w:r>
            <w:bookmarkEnd w:id="318"/>
          </w:p>
        </w:tc>
        <w:tc>
          <w:tcPr>
            <w:tcW w:w="1382" w:type="dxa"/>
            <w:gridSpan w:val="2"/>
            <w:tcBorders>
              <w:top w:val="single" w:sz="4" w:space="0" w:color="auto"/>
            </w:tcBorders>
            <w:vAlign w:val="center"/>
          </w:tcPr>
          <w:p w14:paraId="2B8E7CEC" w14:textId="77777777" w:rsidR="00A31D37" w:rsidRPr="009E041B" w:rsidRDefault="00A31D37" w:rsidP="00A31D37">
            <w:pPr>
              <w:jc w:val="center"/>
              <w:rPr>
                <w:rFonts w:ascii="Arial" w:hAnsi="Arial" w:cs="Arial"/>
                <w:sz w:val="18"/>
                <w:lang w:eastAsia="en-US"/>
              </w:rPr>
            </w:pPr>
          </w:p>
        </w:tc>
        <w:tc>
          <w:tcPr>
            <w:tcW w:w="236" w:type="dxa"/>
            <w:vAlign w:val="center"/>
          </w:tcPr>
          <w:p w14:paraId="145B3ABC"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0AE8FF57"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27985332"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19BC6D8C" w14:textId="77777777" w:rsidR="00A31D37" w:rsidRPr="009E041B" w:rsidRDefault="00A31D37" w:rsidP="00A31D37">
            <w:pPr>
              <w:jc w:val="center"/>
              <w:rPr>
                <w:rFonts w:ascii="Arial" w:hAnsi="Arial" w:cs="Arial"/>
                <w:sz w:val="18"/>
                <w:lang w:eastAsia="en-US"/>
              </w:rPr>
            </w:pPr>
          </w:p>
        </w:tc>
        <w:tc>
          <w:tcPr>
            <w:tcW w:w="239" w:type="dxa"/>
            <w:vAlign w:val="center"/>
          </w:tcPr>
          <w:p w14:paraId="6CC3592A"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1D40A123" w14:textId="77777777" w:rsidR="00A31D37" w:rsidRPr="009E041B" w:rsidRDefault="00A31D37" w:rsidP="00A31D37">
            <w:pPr>
              <w:keepNext/>
              <w:jc w:val="center"/>
              <w:outlineLvl w:val="1"/>
              <w:rPr>
                <w:rFonts w:ascii="Arial" w:hAnsi="Arial" w:cs="Arial"/>
                <w:sz w:val="18"/>
                <w:lang w:eastAsia="en-US"/>
              </w:rPr>
            </w:pPr>
          </w:p>
        </w:tc>
      </w:tr>
      <w:tr w:rsidR="00A31D37" w:rsidRPr="009E041B" w14:paraId="3F5804EE" w14:textId="77777777" w:rsidTr="003E6FF7">
        <w:trPr>
          <w:cantSplit/>
          <w:trHeight w:val="20"/>
        </w:trPr>
        <w:tc>
          <w:tcPr>
            <w:tcW w:w="642" w:type="dxa"/>
            <w:gridSpan w:val="2"/>
            <w:tcBorders>
              <w:left w:val="single" w:sz="12" w:space="0" w:color="auto"/>
            </w:tcBorders>
          </w:tcPr>
          <w:p w14:paraId="6A8D6089" w14:textId="77777777" w:rsidR="00A31D37" w:rsidRPr="009E041B" w:rsidRDefault="00A31D37" w:rsidP="00A31D37">
            <w:pPr>
              <w:rPr>
                <w:rFonts w:ascii="Arial" w:hAnsi="Arial" w:cs="Arial"/>
                <w:sz w:val="18"/>
                <w:lang w:eastAsia="en-US"/>
              </w:rPr>
            </w:pPr>
          </w:p>
        </w:tc>
        <w:tc>
          <w:tcPr>
            <w:tcW w:w="3408" w:type="dxa"/>
            <w:gridSpan w:val="6"/>
            <w:vAlign w:val="center"/>
          </w:tcPr>
          <w:p w14:paraId="4CBD5FBB" w14:textId="77777777" w:rsidR="00A31D37" w:rsidRPr="009E041B" w:rsidRDefault="00A31D37" w:rsidP="00A31D37">
            <w:pPr>
              <w:keepNext/>
              <w:outlineLvl w:val="1"/>
              <w:rPr>
                <w:rFonts w:ascii="Arial" w:hAnsi="Arial" w:cs="Arial"/>
                <w:b/>
                <w:bCs/>
                <w:sz w:val="18"/>
                <w:lang w:eastAsia="en-US"/>
              </w:rPr>
            </w:pPr>
            <w:bookmarkStart w:id="319" w:name="_Toc60907851"/>
            <w:r w:rsidRPr="009E041B">
              <w:rPr>
                <w:rFonts w:ascii="Arial" w:hAnsi="Arial" w:cs="Arial"/>
                <w:sz w:val="18"/>
                <w:lang w:eastAsia="en-US"/>
              </w:rPr>
              <w:t>Year 12</w:t>
            </w:r>
            <w:bookmarkEnd w:id="319"/>
          </w:p>
        </w:tc>
        <w:tc>
          <w:tcPr>
            <w:tcW w:w="1382" w:type="dxa"/>
            <w:gridSpan w:val="2"/>
            <w:tcBorders>
              <w:top w:val="single" w:sz="4" w:space="0" w:color="auto"/>
            </w:tcBorders>
            <w:vAlign w:val="center"/>
          </w:tcPr>
          <w:p w14:paraId="180E5B5C" w14:textId="77777777" w:rsidR="00A31D37" w:rsidRPr="009E041B" w:rsidRDefault="00A31D37" w:rsidP="00A31D37">
            <w:pPr>
              <w:jc w:val="center"/>
              <w:rPr>
                <w:rFonts w:ascii="Arial" w:hAnsi="Arial" w:cs="Arial"/>
                <w:sz w:val="18"/>
                <w:lang w:eastAsia="en-US"/>
              </w:rPr>
            </w:pPr>
          </w:p>
        </w:tc>
        <w:tc>
          <w:tcPr>
            <w:tcW w:w="236" w:type="dxa"/>
            <w:vAlign w:val="center"/>
          </w:tcPr>
          <w:p w14:paraId="79D38467"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428B5529"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764ED58A"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4963128F" w14:textId="77777777" w:rsidR="00A31D37" w:rsidRPr="009E041B" w:rsidRDefault="00A31D37" w:rsidP="00A31D37">
            <w:pPr>
              <w:jc w:val="center"/>
              <w:rPr>
                <w:rFonts w:ascii="Arial" w:hAnsi="Arial" w:cs="Arial"/>
                <w:sz w:val="18"/>
                <w:lang w:eastAsia="en-US"/>
              </w:rPr>
            </w:pPr>
          </w:p>
        </w:tc>
        <w:tc>
          <w:tcPr>
            <w:tcW w:w="239" w:type="dxa"/>
            <w:vAlign w:val="center"/>
          </w:tcPr>
          <w:p w14:paraId="78CBC280"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3BF19E70" w14:textId="77777777" w:rsidR="00A31D37" w:rsidRPr="009E041B" w:rsidRDefault="00A31D37" w:rsidP="00A31D37">
            <w:pPr>
              <w:keepNext/>
              <w:jc w:val="center"/>
              <w:outlineLvl w:val="1"/>
              <w:rPr>
                <w:rFonts w:ascii="Arial" w:hAnsi="Arial" w:cs="Arial"/>
                <w:sz w:val="18"/>
                <w:lang w:eastAsia="en-US"/>
              </w:rPr>
            </w:pPr>
          </w:p>
        </w:tc>
      </w:tr>
      <w:tr w:rsidR="00A31D37" w:rsidRPr="009E041B" w14:paraId="227D2118" w14:textId="77777777" w:rsidTr="003E6FF7">
        <w:trPr>
          <w:cantSplit/>
          <w:trHeight w:val="20"/>
        </w:trPr>
        <w:tc>
          <w:tcPr>
            <w:tcW w:w="642" w:type="dxa"/>
            <w:gridSpan w:val="2"/>
            <w:tcBorders>
              <w:left w:val="single" w:sz="12" w:space="0" w:color="auto"/>
            </w:tcBorders>
          </w:tcPr>
          <w:p w14:paraId="2EC1FAEC" w14:textId="77777777" w:rsidR="00A31D37" w:rsidRPr="009E041B" w:rsidRDefault="00A31D37" w:rsidP="00A31D37">
            <w:pPr>
              <w:rPr>
                <w:rFonts w:ascii="Arial" w:hAnsi="Arial" w:cs="Arial"/>
                <w:sz w:val="18"/>
                <w:lang w:eastAsia="en-US"/>
              </w:rPr>
            </w:pPr>
          </w:p>
        </w:tc>
        <w:tc>
          <w:tcPr>
            <w:tcW w:w="3408" w:type="dxa"/>
            <w:gridSpan w:val="6"/>
            <w:vAlign w:val="center"/>
          </w:tcPr>
          <w:p w14:paraId="62C40F1E" w14:textId="77777777" w:rsidR="00A31D37" w:rsidRPr="009E041B" w:rsidRDefault="00A31D37" w:rsidP="00A31D37">
            <w:pPr>
              <w:keepNext/>
              <w:outlineLvl w:val="1"/>
              <w:rPr>
                <w:rFonts w:ascii="Arial" w:hAnsi="Arial" w:cs="Arial"/>
                <w:b/>
                <w:bCs/>
                <w:sz w:val="18"/>
                <w:lang w:eastAsia="en-US"/>
              </w:rPr>
            </w:pPr>
            <w:bookmarkStart w:id="320" w:name="_Toc60907852"/>
            <w:r w:rsidRPr="009E041B">
              <w:rPr>
                <w:rFonts w:ascii="Arial" w:hAnsi="Arial" w:cs="Arial"/>
                <w:sz w:val="18"/>
                <w:lang w:eastAsia="en-US"/>
              </w:rPr>
              <w:t>Special Unit Years 8 - 12</w:t>
            </w:r>
            <w:bookmarkEnd w:id="320"/>
          </w:p>
        </w:tc>
        <w:tc>
          <w:tcPr>
            <w:tcW w:w="1382" w:type="dxa"/>
            <w:gridSpan w:val="2"/>
            <w:tcBorders>
              <w:top w:val="single" w:sz="4" w:space="0" w:color="auto"/>
            </w:tcBorders>
            <w:vAlign w:val="center"/>
          </w:tcPr>
          <w:p w14:paraId="1684D482"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Special_Unit_Years_812_Pupils\#,### </w:instrText>
            </w:r>
            <w:r w:rsidRPr="009E041B">
              <w:rPr>
                <w:rFonts w:ascii="Arial" w:hAnsi="Arial" w:cs="Arial"/>
                <w:sz w:val="18"/>
                <w:lang w:eastAsia="en-US"/>
              </w:rPr>
              <w:fldChar w:fldCharType="end"/>
            </w:r>
          </w:p>
        </w:tc>
        <w:tc>
          <w:tcPr>
            <w:tcW w:w="236" w:type="dxa"/>
            <w:vAlign w:val="center"/>
          </w:tcPr>
          <w:p w14:paraId="00D93434"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27B4727A"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Special_Unit_Years_812_Weight\#,##0.00 </w:instrText>
            </w:r>
            <w:r w:rsidRPr="009E041B">
              <w:rPr>
                <w:rFonts w:ascii="Arial" w:hAnsi="Arial" w:cs="Arial"/>
                <w:sz w:val="18"/>
                <w:lang w:eastAsia="en-US"/>
              </w:rPr>
              <w:fldChar w:fldCharType="end"/>
            </w:r>
          </w:p>
        </w:tc>
        <w:tc>
          <w:tcPr>
            <w:tcW w:w="246" w:type="dxa"/>
            <w:gridSpan w:val="2"/>
            <w:vAlign w:val="center"/>
          </w:tcPr>
          <w:p w14:paraId="50988604"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065A28AD"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Special_Unit_Years_812_AWPUs\#,##0.00 </w:instrText>
            </w:r>
            <w:r w:rsidRPr="009E041B">
              <w:rPr>
                <w:rFonts w:ascii="Arial" w:hAnsi="Arial" w:cs="Arial"/>
                <w:sz w:val="18"/>
                <w:lang w:eastAsia="en-US"/>
              </w:rPr>
              <w:fldChar w:fldCharType="end"/>
            </w:r>
          </w:p>
        </w:tc>
        <w:tc>
          <w:tcPr>
            <w:tcW w:w="239" w:type="dxa"/>
            <w:vAlign w:val="center"/>
          </w:tcPr>
          <w:p w14:paraId="4BD72F24"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19385E0F" w14:textId="77777777" w:rsidR="00A31D37" w:rsidRPr="009E041B" w:rsidRDefault="00A31D37" w:rsidP="00A31D37">
            <w:pPr>
              <w:keepNext/>
              <w:jc w:val="center"/>
              <w:outlineLvl w:val="1"/>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Special_Unit_Years_812_AWPU_Funding</w:instrText>
            </w:r>
            <w:r w:rsidRPr="009E041B">
              <w:rPr>
                <w:rFonts w:ascii="Arial" w:hAnsi="Arial" w:cs="Arial"/>
                <w:sz w:val="18"/>
                <w:lang w:eastAsia="en-US"/>
              </w:rPr>
              <w:instrText>\#,###</w:instrText>
            </w:r>
            <w:r w:rsidRPr="009E041B">
              <w:rPr>
                <w:rFonts w:ascii="Arial" w:hAnsi="Arial" w:cs="Arial"/>
                <w:bCs/>
                <w:sz w:val="18"/>
                <w:lang w:eastAsia="en-US"/>
              </w:rPr>
              <w:instrText xml:space="preserve"> </w:instrText>
            </w:r>
            <w:r w:rsidRPr="009E041B">
              <w:rPr>
                <w:rFonts w:ascii="Arial" w:hAnsi="Arial" w:cs="Arial"/>
                <w:bCs/>
                <w:sz w:val="18"/>
                <w:lang w:eastAsia="en-US"/>
              </w:rPr>
              <w:fldChar w:fldCharType="separate"/>
            </w:r>
            <w:r w:rsidRPr="009E041B">
              <w:rPr>
                <w:rFonts w:ascii="Arial" w:hAnsi="Arial" w:cs="Arial"/>
                <w:noProof/>
                <w:sz w:val="18"/>
                <w:lang w:eastAsia="en-US"/>
              </w:rPr>
              <w:t xml:space="preserve">   </w:t>
            </w:r>
            <w:r w:rsidRPr="009E041B">
              <w:rPr>
                <w:rFonts w:ascii="Arial" w:hAnsi="Arial" w:cs="Arial"/>
                <w:bCs/>
                <w:sz w:val="18"/>
                <w:lang w:eastAsia="en-US"/>
              </w:rPr>
              <w:fldChar w:fldCharType="end"/>
            </w:r>
          </w:p>
        </w:tc>
      </w:tr>
      <w:tr w:rsidR="00A31D37" w:rsidRPr="009E041B" w14:paraId="244520DF" w14:textId="77777777" w:rsidTr="003E6FF7">
        <w:trPr>
          <w:cantSplit/>
          <w:trHeight w:val="20"/>
        </w:trPr>
        <w:tc>
          <w:tcPr>
            <w:tcW w:w="642" w:type="dxa"/>
            <w:gridSpan w:val="2"/>
            <w:tcBorders>
              <w:left w:val="single" w:sz="12" w:space="0" w:color="auto"/>
            </w:tcBorders>
          </w:tcPr>
          <w:p w14:paraId="356B5FAD" w14:textId="77777777" w:rsidR="00A31D37" w:rsidRPr="009E041B" w:rsidRDefault="00A31D37" w:rsidP="00A31D37">
            <w:pPr>
              <w:rPr>
                <w:rFonts w:ascii="Arial" w:hAnsi="Arial" w:cs="Arial"/>
                <w:sz w:val="18"/>
                <w:lang w:eastAsia="en-US"/>
              </w:rPr>
            </w:pPr>
          </w:p>
        </w:tc>
        <w:tc>
          <w:tcPr>
            <w:tcW w:w="3408" w:type="dxa"/>
            <w:gridSpan w:val="6"/>
            <w:vAlign w:val="center"/>
          </w:tcPr>
          <w:p w14:paraId="73422E09" w14:textId="77777777" w:rsidR="00A31D37" w:rsidRPr="009E041B" w:rsidRDefault="00A31D37" w:rsidP="00A31D37">
            <w:pPr>
              <w:keepNext/>
              <w:outlineLvl w:val="1"/>
              <w:rPr>
                <w:rFonts w:ascii="Arial" w:hAnsi="Arial" w:cs="Arial"/>
                <w:b/>
                <w:bCs/>
                <w:sz w:val="18"/>
                <w:lang w:eastAsia="en-US"/>
              </w:rPr>
            </w:pPr>
            <w:bookmarkStart w:id="321" w:name="_Toc60907853"/>
            <w:r w:rsidRPr="009E041B">
              <w:rPr>
                <w:rFonts w:ascii="Arial" w:hAnsi="Arial" w:cs="Arial"/>
                <w:sz w:val="18"/>
                <w:lang w:eastAsia="en-US"/>
              </w:rPr>
              <w:t>Year 13</w:t>
            </w:r>
            <w:bookmarkEnd w:id="321"/>
          </w:p>
        </w:tc>
        <w:tc>
          <w:tcPr>
            <w:tcW w:w="1382" w:type="dxa"/>
            <w:gridSpan w:val="2"/>
            <w:tcBorders>
              <w:top w:val="single" w:sz="4" w:space="0" w:color="auto"/>
            </w:tcBorders>
            <w:vAlign w:val="center"/>
          </w:tcPr>
          <w:p w14:paraId="4CED0655" w14:textId="77777777" w:rsidR="00A31D37" w:rsidRPr="009E041B" w:rsidRDefault="00A31D37" w:rsidP="00A31D37">
            <w:pPr>
              <w:jc w:val="center"/>
              <w:rPr>
                <w:rFonts w:ascii="Arial" w:hAnsi="Arial" w:cs="Arial"/>
                <w:sz w:val="18"/>
                <w:lang w:eastAsia="en-US"/>
              </w:rPr>
            </w:pPr>
          </w:p>
        </w:tc>
        <w:tc>
          <w:tcPr>
            <w:tcW w:w="236" w:type="dxa"/>
            <w:vAlign w:val="center"/>
          </w:tcPr>
          <w:p w14:paraId="3C18B67B"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1B1D7117"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5388421E"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2D5D4CAB" w14:textId="77777777" w:rsidR="00A31D37" w:rsidRPr="009E041B" w:rsidRDefault="00A31D37" w:rsidP="00A31D37">
            <w:pPr>
              <w:jc w:val="center"/>
              <w:rPr>
                <w:rFonts w:ascii="Arial" w:hAnsi="Arial" w:cs="Arial"/>
                <w:sz w:val="18"/>
                <w:lang w:eastAsia="en-US"/>
              </w:rPr>
            </w:pPr>
          </w:p>
        </w:tc>
        <w:tc>
          <w:tcPr>
            <w:tcW w:w="239" w:type="dxa"/>
            <w:vAlign w:val="center"/>
          </w:tcPr>
          <w:p w14:paraId="6F5318CE"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61EB8B1F" w14:textId="77777777" w:rsidR="00A31D37" w:rsidRPr="009E041B" w:rsidRDefault="00A31D37" w:rsidP="00A31D37">
            <w:pPr>
              <w:keepNext/>
              <w:jc w:val="center"/>
              <w:outlineLvl w:val="1"/>
              <w:rPr>
                <w:rFonts w:ascii="Arial" w:hAnsi="Arial" w:cs="Arial"/>
                <w:sz w:val="18"/>
                <w:lang w:eastAsia="en-US"/>
              </w:rPr>
            </w:pPr>
          </w:p>
        </w:tc>
      </w:tr>
      <w:tr w:rsidR="00A31D37" w:rsidRPr="009E041B" w14:paraId="3CA3845A" w14:textId="77777777" w:rsidTr="003E6FF7">
        <w:trPr>
          <w:cantSplit/>
          <w:trHeight w:val="20"/>
        </w:trPr>
        <w:tc>
          <w:tcPr>
            <w:tcW w:w="642" w:type="dxa"/>
            <w:gridSpan w:val="2"/>
            <w:tcBorders>
              <w:left w:val="single" w:sz="12" w:space="0" w:color="auto"/>
            </w:tcBorders>
          </w:tcPr>
          <w:p w14:paraId="0B0AC11D" w14:textId="77777777" w:rsidR="00A31D37" w:rsidRPr="009E041B" w:rsidRDefault="00A31D37" w:rsidP="00A31D37">
            <w:pPr>
              <w:rPr>
                <w:rFonts w:ascii="Arial" w:hAnsi="Arial" w:cs="Arial"/>
                <w:sz w:val="18"/>
                <w:lang w:eastAsia="en-US"/>
              </w:rPr>
            </w:pPr>
          </w:p>
        </w:tc>
        <w:tc>
          <w:tcPr>
            <w:tcW w:w="3408" w:type="dxa"/>
            <w:gridSpan w:val="6"/>
            <w:vAlign w:val="center"/>
          </w:tcPr>
          <w:p w14:paraId="369F2E8E" w14:textId="77777777" w:rsidR="00A31D37" w:rsidRPr="009E041B" w:rsidRDefault="00A31D37" w:rsidP="00A31D37">
            <w:pPr>
              <w:keepNext/>
              <w:outlineLvl w:val="1"/>
              <w:rPr>
                <w:rFonts w:ascii="Arial" w:hAnsi="Arial" w:cs="Arial"/>
                <w:sz w:val="18"/>
                <w:lang w:eastAsia="en-US"/>
              </w:rPr>
            </w:pPr>
            <w:bookmarkStart w:id="322" w:name="_Toc60907854"/>
            <w:r w:rsidRPr="009E041B">
              <w:rPr>
                <w:rFonts w:ascii="Arial" w:hAnsi="Arial" w:cs="Arial"/>
                <w:sz w:val="18"/>
                <w:lang w:eastAsia="en-US"/>
              </w:rPr>
              <w:t>Year 14</w:t>
            </w:r>
            <w:bookmarkEnd w:id="322"/>
          </w:p>
        </w:tc>
        <w:tc>
          <w:tcPr>
            <w:tcW w:w="1382" w:type="dxa"/>
            <w:gridSpan w:val="2"/>
            <w:tcBorders>
              <w:top w:val="single" w:sz="4" w:space="0" w:color="auto"/>
            </w:tcBorders>
            <w:vAlign w:val="center"/>
          </w:tcPr>
          <w:p w14:paraId="13C9E032" w14:textId="77777777" w:rsidR="00A31D37" w:rsidRPr="009E041B" w:rsidRDefault="00A31D37" w:rsidP="00A31D37">
            <w:pPr>
              <w:jc w:val="center"/>
              <w:rPr>
                <w:rFonts w:ascii="Arial" w:hAnsi="Arial" w:cs="Arial"/>
                <w:sz w:val="18"/>
                <w:lang w:eastAsia="en-US"/>
              </w:rPr>
            </w:pPr>
          </w:p>
        </w:tc>
        <w:tc>
          <w:tcPr>
            <w:tcW w:w="236" w:type="dxa"/>
            <w:vAlign w:val="center"/>
          </w:tcPr>
          <w:p w14:paraId="42AA9323"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24DB8FAA"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16234075"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616C77DB" w14:textId="77777777" w:rsidR="00A31D37" w:rsidRPr="009E041B" w:rsidRDefault="00A31D37" w:rsidP="00A31D37">
            <w:pPr>
              <w:jc w:val="center"/>
              <w:rPr>
                <w:rFonts w:ascii="Arial" w:hAnsi="Arial" w:cs="Arial"/>
                <w:sz w:val="18"/>
                <w:lang w:eastAsia="en-US"/>
              </w:rPr>
            </w:pPr>
          </w:p>
        </w:tc>
        <w:tc>
          <w:tcPr>
            <w:tcW w:w="239" w:type="dxa"/>
            <w:vAlign w:val="center"/>
          </w:tcPr>
          <w:p w14:paraId="193F04F9"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21AE73F7" w14:textId="77777777" w:rsidR="00A31D37" w:rsidRPr="009E041B" w:rsidRDefault="00A31D37" w:rsidP="00A31D37">
            <w:pPr>
              <w:keepNext/>
              <w:jc w:val="center"/>
              <w:outlineLvl w:val="1"/>
              <w:rPr>
                <w:rFonts w:ascii="Arial" w:hAnsi="Arial" w:cs="Arial"/>
                <w:sz w:val="18"/>
                <w:lang w:eastAsia="en-US"/>
              </w:rPr>
            </w:pPr>
          </w:p>
        </w:tc>
      </w:tr>
      <w:tr w:rsidR="00A31D37" w:rsidRPr="009E041B" w14:paraId="50B53048" w14:textId="77777777" w:rsidTr="003E6FF7">
        <w:trPr>
          <w:cantSplit/>
          <w:trHeight w:val="20"/>
        </w:trPr>
        <w:tc>
          <w:tcPr>
            <w:tcW w:w="642" w:type="dxa"/>
            <w:gridSpan w:val="2"/>
            <w:tcBorders>
              <w:left w:val="single" w:sz="12" w:space="0" w:color="auto"/>
            </w:tcBorders>
          </w:tcPr>
          <w:p w14:paraId="68193E52" w14:textId="77777777" w:rsidR="00A31D37" w:rsidRPr="009E041B" w:rsidRDefault="00A31D37" w:rsidP="00A31D37">
            <w:pPr>
              <w:rPr>
                <w:rFonts w:ascii="Arial" w:hAnsi="Arial" w:cs="Arial"/>
                <w:sz w:val="18"/>
                <w:lang w:eastAsia="en-US"/>
              </w:rPr>
            </w:pPr>
          </w:p>
        </w:tc>
        <w:tc>
          <w:tcPr>
            <w:tcW w:w="3408" w:type="dxa"/>
            <w:gridSpan w:val="6"/>
            <w:vAlign w:val="center"/>
          </w:tcPr>
          <w:p w14:paraId="2B78B086" w14:textId="77777777" w:rsidR="00A31D37" w:rsidRPr="009E041B" w:rsidRDefault="00A31D37" w:rsidP="00A31D37">
            <w:pPr>
              <w:keepNext/>
              <w:outlineLvl w:val="1"/>
              <w:rPr>
                <w:rFonts w:ascii="Arial" w:hAnsi="Arial" w:cs="Arial"/>
                <w:sz w:val="18"/>
                <w:lang w:eastAsia="en-US"/>
              </w:rPr>
            </w:pPr>
          </w:p>
        </w:tc>
        <w:tc>
          <w:tcPr>
            <w:tcW w:w="1382" w:type="dxa"/>
            <w:gridSpan w:val="2"/>
            <w:tcBorders>
              <w:top w:val="single" w:sz="4" w:space="0" w:color="auto"/>
            </w:tcBorders>
            <w:vAlign w:val="center"/>
          </w:tcPr>
          <w:p w14:paraId="5018CB43" w14:textId="77777777" w:rsidR="00A31D37" w:rsidRPr="009E041B" w:rsidRDefault="00A31D37" w:rsidP="00A31D37">
            <w:pPr>
              <w:jc w:val="center"/>
              <w:rPr>
                <w:rFonts w:ascii="Arial" w:hAnsi="Arial" w:cs="Arial"/>
                <w:sz w:val="18"/>
                <w:lang w:eastAsia="en-US"/>
              </w:rPr>
            </w:pPr>
          </w:p>
        </w:tc>
        <w:tc>
          <w:tcPr>
            <w:tcW w:w="236" w:type="dxa"/>
            <w:vAlign w:val="center"/>
          </w:tcPr>
          <w:p w14:paraId="623AA739"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7F2E2665"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2883F817"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69D14685" w14:textId="77777777" w:rsidR="00A31D37" w:rsidRPr="009E041B" w:rsidRDefault="00A31D37" w:rsidP="00A31D37">
            <w:pPr>
              <w:jc w:val="center"/>
              <w:rPr>
                <w:rFonts w:ascii="Arial" w:hAnsi="Arial" w:cs="Arial"/>
                <w:sz w:val="18"/>
                <w:lang w:eastAsia="en-US"/>
              </w:rPr>
            </w:pPr>
          </w:p>
        </w:tc>
        <w:tc>
          <w:tcPr>
            <w:tcW w:w="239" w:type="dxa"/>
            <w:vAlign w:val="center"/>
          </w:tcPr>
          <w:p w14:paraId="1C8B570D"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2897556E" w14:textId="77777777" w:rsidR="00A31D37" w:rsidRPr="009E041B" w:rsidRDefault="00A31D37" w:rsidP="00A31D37">
            <w:pPr>
              <w:keepNext/>
              <w:jc w:val="center"/>
              <w:outlineLvl w:val="1"/>
              <w:rPr>
                <w:rFonts w:ascii="Arial" w:hAnsi="Arial" w:cs="Arial"/>
                <w:bCs/>
                <w:sz w:val="18"/>
                <w:lang w:eastAsia="en-US"/>
              </w:rPr>
            </w:pPr>
          </w:p>
        </w:tc>
      </w:tr>
      <w:tr w:rsidR="00A31D37" w:rsidRPr="009E041B" w14:paraId="3C401C63" w14:textId="77777777" w:rsidTr="003E6FF7">
        <w:trPr>
          <w:cantSplit/>
          <w:trHeight w:val="20"/>
        </w:trPr>
        <w:tc>
          <w:tcPr>
            <w:tcW w:w="642" w:type="dxa"/>
            <w:gridSpan w:val="2"/>
            <w:tcBorders>
              <w:left w:val="single" w:sz="12" w:space="0" w:color="auto"/>
            </w:tcBorders>
          </w:tcPr>
          <w:p w14:paraId="520A1365" w14:textId="77777777" w:rsidR="00A31D37" w:rsidRPr="009E041B" w:rsidRDefault="00A31D37" w:rsidP="00A31D37">
            <w:pPr>
              <w:rPr>
                <w:rFonts w:ascii="Arial" w:hAnsi="Arial" w:cs="Arial"/>
                <w:sz w:val="18"/>
                <w:lang w:eastAsia="en-US"/>
              </w:rPr>
            </w:pPr>
          </w:p>
        </w:tc>
        <w:tc>
          <w:tcPr>
            <w:tcW w:w="3408" w:type="dxa"/>
            <w:gridSpan w:val="6"/>
            <w:vAlign w:val="center"/>
          </w:tcPr>
          <w:p w14:paraId="6796F057" w14:textId="77777777" w:rsidR="00A31D37" w:rsidRPr="009E041B" w:rsidRDefault="00A31D37" w:rsidP="00A31D37">
            <w:pPr>
              <w:keepNext/>
              <w:outlineLvl w:val="1"/>
              <w:rPr>
                <w:rFonts w:ascii="Arial" w:hAnsi="Arial" w:cs="Arial"/>
                <w:b/>
                <w:bCs/>
                <w:sz w:val="18"/>
                <w:lang w:eastAsia="en-US"/>
              </w:rPr>
            </w:pPr>
            <w:bookmarkStart w:id="323" w:name="_Toc60907855"/>
            <w:r w:rsidRPr="009E041B">
              <w:rPr>
                <w:rFonts w:ascii="Arial" w:hAnsi="Arial" w:cs="Arial"/>
                <w:sz w:val="18"/>
                <w:lang w:eastAsia="en-US"/>
              </w:rPr>
              <w:t>Special Unit Years 13 - 14</w:t>
            </w:r>
            <w:bookmarkEnd w:id="323"/>
          </w:p>
        </w:tc>
        <w:tc>
          <w:tcPr>
            <w:tcW w:w="1382" w:type="dxa"/>
            <w:gridSpan w:val="2"/>
            <w:tcBorders>
              <w:top w:val="single" w:sz="4" w:space="0" w:color="auto"/>
            </w:tcBorders>
            <w:vAlign w:val="center"/>
          </w:tcPr>
          <w:p w14:paraId="248F33F7"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"Special_Unit_Years_1314_Pupils" </w:instrText>
            </w:r>
            <w:r w:rsidRPr="009E041B">
              <w:rPr>
                <w:rFonts w:ascii="Arial" w:hAnsi="Arial" w:cs="Arial"/>
                <w:sz w:val="18"/>
                <w:lang w:eastAsia="en-US"/>
              </w:rPr>
              <w:fldChar w:fldCharType="end"/>
            </w: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"Special_Unit_Years_1314_Pupils" </w:instrText>
            </w:r>
            <w:r w:rsidRPr="009E041B">
              <w:rPr>
                <w:rFonts w:ascii="Arial" w:hAnsi="Arial" w:cs="Arial"/>
                <w:sz w:val="18"/>
                <w:lang w:eastAsia="en-US"/>
              </w:rPr>
              <w:fldChar w:fldCharType="end"/>
            </w: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"Special_Unit_Years_1314_Pupils" </w:instrText>
            </w:r>
            <w:r w:rsidRPr="009E041B">
              <w:rPr>
                <w:rFonts w:ascii="Arial" w:hAnsi="Arial" w:cs="Arial"/>
                <w:sz w:val="18"/>
                <w:lang w:eastAsia="en-US"/>
              </w:rPr>
              <w:fldChar w:fldCharType="end"/>
            </w: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"Special_Unit_Years_1314_Pupils" </w:instrText>
            </w:r>
            <w:r w:rsidRPr="009E041B">
              <w:rPr>
                <w:rFonts w:ascii="Arial" w:hAnsi="Arial" w:cs="Arial"/>
                <w:sz w:val="18"/>
                <w:lang w:eastAsia="en-US"/>
              </w:rPr>
              <w:fldChar w:fldCharType="end"/>
            </w: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Special_Unit_Years_1314_Pupils </w:instrText>
            </w:r>
            <w:r w:rsidRPr="009E041B">
              <w:rPr>
                <w:rFonts w:ascii="Arial" w:hAnsi="Arial" w:cs="Arial"/>
                <w:sz w:val="18"/>
                <w:lang w:eastAsia="en-US"/>
              </w:rPr>
              <w:fldChar w:fldCharType="end"/>
            </w:r>
          </w:p>
        </w:tc>
        <w:tc>
          <w:tcPr>
            <w:tcW w:w="236" w:type="dxa"/>
            <w:vAlign w:val="center"/>
          </w:tcPr>
          <w:p w14:paraId="24C955F6"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5AF37FEE"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Special_Unit_Years_1314_Weight </w:instrText>
            </w:r>
            <w:r w:rsidRPr="009E041B">
              <w:rPr>
                <w:rFonts w:ascii="Arial" w:hAnsi="Arial" w:cs="Arial"/>
                <w:sz w:val="18"/>
                <w:lang w:eastAsia="en-US"/>
              </w:rPr>
              <w:fldChar w:fldCharType="end"/>
            </w:r>
          </w:p>
        </w:tc>
        <w:tc>
          <w:tcPr>
            <w:tcW w:w="246" w:type="dxa"/>
            <w:gridSpan w:val="2"/>
            <w:vAlign w:val="center"/>
          </w:tcPr>
          <w:p w14:paraId="4A7FA4D4"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1DE32AEA"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Special_Unit_Years_1314_AWPUs </w:instrText>
            </w:r>
            <w:r w:rsidRPr="009E041B">
              <w:rPr>
                <w:rFonts w:ascii="Arial" w:hAnsi="Arial" w:cs="Arial"/>
                <w:sz w:val="18"/>
                <w:lang w:eastAsia="en-US"/>
              </w:rPr>
              <w:fldChar w:fldCharType="end"/>
            </w:r>
          </w:p>
        </w:tc>
        <w:tc>
          <w:tcPr>
            <w:tcW w:w="239" w:type="dxa"/>
            <w:vAlign w:val="center"/>
          </w:tcPr>
          <w:p w14:paraId="2EF21AF1"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1900516A" w14:textId="77777777" w:rsidR="00A31D37" w:rsidRPr="009E041B" w:rsidRDefault="00A31D37" w:rsidP="00A31D37">
            <w:pPr>
              <w:keepNext/>
              <w:jc w:val="center"/>
              <w:outlineLvl w:val="1"/>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Special_Unit_Years_1314_AWPU_Funding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423B04B2" w14:textId="77777777" w:rsidTr="003E6FF7">
        <w:trPr>
          <w:cantSplit/>
          <w:trHeight w:val="20"/>
        </w:trPr>
        <w:tc>
          <w:tcPr>
            <w:tcW w:w="642" w:type="dxa"/>
            <w:gridSpan w:val="2"/>
            <w:tcBorders>
              <w:left w:val="single" w:sz="12" w:space="0" w:color="auto"/>
            </w:tcBorders>
          </w:tcPr>
          <w:p w14:paraId="028DC362" w14:textId="77777777" w:rsidR="00A31D37" w:rsidRPr="009E041B" w:rsidRDefault="00A31D37" w:rsidP="00A31D37">
            <w:pPr>
              <w:rPr>
                <w:rFonts w:ascii="Arial" w:hAnsi="Arial" w:cs="Arial"/>
                <w:sz w:val="18"/>
                <w:lang w:eastAsia="en-US"/>
              </w:rPr>
            </w:pPr>
          </w:p>
        </w:tc>
        <w:tc>
          <w:tcPr>
            <w:tcW w:w="3408" w:type="dxa"/>
            <w:gridSpan w:val="6"/>
            <w:vAlign w:val="center"/>
          </w:tcPr>
          <w:p w14:paraId="138D29AC" w14:textId="77777777" w:rsidR="00A31D37" w:rsidRPr="009E041B" w:rsidRDefault="00A31D37" w:rsidP="00A31D37">
            <w:pPr>
              <w:keepNext/>
              <w:outlineLvl w:val="1"/>
              <w:rPr>
                <w:rFonts w:ascii="Arial" w:hAnsi="Arial" w:cs="Arial"/>
                <w:b/>
                <w:bCs/>
                <w:sz w:val="18"/>
                <w:lang w:eastAsia="en-US"/>
              </w:rPr>
            </w:pPr>
          </w:p>
        </w:tc>
        <w:tc>
          <w:tcPr>
            <w:tcW w:w="1382" w:type="dxa"/>
            <w:gridSpan w:val="2"/>
            <w:tcBorders>
              <w:top w:val="single" w:sz="4" w:space="0" w:color="auto"/>
            </w:tcBorders>
            <w:vAlign w:val="center"/>
          </w:tcPr>
          <w:p w14:paraId="29845F44" w14:textId="77777777" w:rsidR="00A31D37" w:rsidRPr="009E041B" w:rsidRDefault="00A31D37" w:rsidP="00A31D37">
            <w:pPr>
              <w:jc w:val="center"/>
              <w:rPr>
                <w:rFonts w:ascii="Arial" w:hAnsi="Arial" w:cs="Arial"/>
                <w:sz w:val="18"/>
                <w:lang w:eastAsia="en-US"/>
              </w:rPr>
            </w:pPr>
          </w:p>
        </w:tc>
        <w:tc>
          <w:tcPr>
            <w:tcW w:w="236" w:type="dxa"/>
            <w:vAlign w:val="center"/>
          </w:tcPr>
          <w:p w14:paraId="56476B86"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0CF4D9E3" w14:textId="77777777" w:rsidR="00A31D37" w:rsidRPr="009E041B" w:rsidRDefault="00A31D37" w:rsidP="00A31D37">
            <w:pPr>
              <w:rPr>
                <w:rFonts w:ascii="Arial" w:hAnsi="Arial" w:cs="Arial"/>
                <w:sz w:val="18"/>
                <w:lang w:eastAsia="en-US"/>
              </w:rPr>
            </w:pPr>
          </w:p>
        </w:tc>
        <w:tc>
          <w:tcPr>
            <w:tcW w:w="246" w:type="dxa"/>
            <w:gridSpan w:val="2"/>
            <w:vAlign w:val="center"/>
          </w:tcPr>
          <w:p w14:paraId="285783A7" w14:textId="77777777" w:rsidR="00A31D37" w:rsidRPr="009E041B" w:rsidRDefault="00A31D37" w:rsidP="00A31D37">
            <w:pPr>
              <w:jc w:val="center"/>
              <w:rPr>
                <w:rFonts w:ascii="Arial" w:hAnsi="Arial" w:cs="Arial"/>
                <w:sz w:val="18"/>
                <w:lang w:eastAsia="en-US"/>
              </w:rPr>
            </w:pPr>
          </w:p>
        </w:tc>
        <w:tc>
          <w:tcPr>
            <w:tcW w:w="1207" w:type="dxa"/>
            <w:tcBorders>
              <w:top w:val="single" w:sz="4" w:space="0" w:color="auto"/>
            </w:tcBorders>
            <w:vAlign w:val="center"/>
          </w:tcPr>
          <w:p w14:paraId="40625B42" w14:textId="77777777" w:rsidR="00A31D37" w:rsidRPr="009E041B" w:rsidRDefault="00A31D37" w:rsidP="00A31D37">
            <w:pPr>
              <w:jc w:val="center"/>
              <w:rPr>
                <w:rFonts w:ascii="Arial" w:hAnsi="Arial" w:cs="Arial"/>
                <w:sz w:val="18"/>
                <w:lang w:eastAsia="en-US"/>
              </w:rPr>
            </w:pPr>
          </w:p>
        </w:tc>
        <w:tc>
          <w:tcPr>
            <w:tcW w:w="239" w:type="dxa"/>
            <w:vAlign w:val="center"/>
          </w:tcPr>
          <w:p w14:paraId="1853D8A8"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63AB6B2A" w14:textId="77777777" w:rsidR="00A31D37" w:rsidRPr="009E041B" w:rsidRDefault="00A31D37" w:rsidP="00A31D37">
            <w:pPr>
              <w:keepNext/>
              <w:jc w:val="center"/>
              <w:outlineLvl w:val="1"/>
              <w:rPr>
                <w:rFonts w:ascii="Arial" w:hAnsi="Arial" w:cs="Arial"/>
                <w:b/>
                <w:bCs/>
                <w:sz w:val="18"/>
                <w:lang w:eastAsia="en-US"/>
              </w:rPr>
            </w:pPr>
          </w:p>
        </w:tc>
      </w:tr>
      <w:tr w:rsidR="00A31D37" w:rsidRPr="009E041B" w14:paraId="4C8772D3" w14:textId="77777777" w:rsidTr="003E6FF7">
        <w:trPr>
          <w:cantSplit/>
          <w:trHeight w:val="397"/>
        </w:trPr>
        <w:tc>
          <w:tcPr>
            <w:tcW w:w="642" w:type="dxa"/>
            <w:gridSpan w:val="2"/>
            <w:tcBorders>
              <w:left w:val="single" w:sz="12" w:space="0" w:color="auto"/>
              <w:bottom w:val="single" w:sz="12" w:space="0" w:color="auto"/>
            </w:tcBorders>
          </w:tcPr>
          <w:p w14:paraId="6D3003B8" w14:textId="77777777" w:rsidR="00A31D37" w:rsidRPr="009E041B" w:rsidRDefault="00A31D37" w:rsidP="00A31D37">
            <w:pPr>
              <w:rPr>
                <w:rFonts w:ascii="Arial" w:hAnsi="Arial" w:cs="Arial"/>
                <w:sz w:val="18"/>
                <w:lang w:eastAsia="en-US"/>
              </w:rPr>
            </w:pPr>
          </w:p>
        </w:tc>
        <w:tc>
          <w:tcPr>
            <w:tcW w:w="3408" w:type="dxa"/>
            <w:gridSpan w:val="6"/>
            <w:tcBorders>
              <w:bottom w:val="single" w:sz="12" w:space="0" w:color="auto"/>
            </w:tcBorders>
            <w:vAlign w:val="center"/>
          </w:tcPr>
          <w:p w14:paraId="660B88A0" w14:textId="77777777" w:rsidR="00A31D37" w:rsidRPr="009E041B" w:rsidRDefault="00A31D37" w:rsidP="00A31D37">
            <w:pPr>
              <w:keepNext/>
              <w:outlineLvl w:val="1"/>
              <w:rPr>
                <w:rFonts w:ascii="Arial" w:hAnsi="Arial" w:cs="Arial"/>
                <w:b/>
                <w:bCs/>
                <w:sz w:val="20"/>
                <w:szCs w:val="20"/>
                <w:lang w:eastAsia="en-US"/>
              </w:rPr>
            </w:pPr>
            <w:bookmarkStart w:id="324" w:name="_Toc60907856"/>
            <w:r w:rsidRPr="009E041B">
              <w:rPr>
                <w:rFonts w:ascii="Arial" w:hAnsi="Arial" w:cs="Arial"/>
                <w:b/>
                <w:bCs/>
                <w:sz w:val="20"/>
                <w:szCs w:val="20"/>
                <w:lang w:eastAsia="en-US"/>
              </w:rPr>
              <w:t>Total Pupil AWPU Funding</w:t>
            </w:r>
            <w:bookmarkEnd w:id="324"/>
          </w:p>
        </w:tc>
        <w:tc>
          <w:tcPr>
            <w:tcW w:w="1382" w:type="dxa"/>
            <w:gridSpan w:val="2"/>
            <w:tcBorders>
              <w:bottom w:val="single" w:sz="12" w:space="0" w:color="auto"/>
            </w:tcBorders>
            <w:vAlign w:val="center"/>
          </w:tcPr>
          <w:p w14:paraId="638559C9" w14:textId="77777777" w:rsidR="00A31D37" w:rsidRPr="009E041B" w:rsidRDefault="00A31D37" w:rsidP="00A31D37">
            <w:pPr>
              <w:jc w:val="center"/>
              <w:rPr>
                <w:rFonts w:ascii="Arial" w:hAnsi="Arial" w:cs="Arial"/>
                <w:sz w:val="18"/>
                <w:lang w:eastAsia="en-US"/>
              </w:rPr>
            </w:pPr>
          </w:p>
        </w:tc>
        <w:tc>
          <w:tcPr>
            <w:tcW w:w="236" w:type="dxa"/>
            <w:tcBorders>
              <w:bottom w:val="single" w:sz="12" w:space="0" w:color="auto"/>
            </w:tcBorders>
            <w:vAlign w:val="center"/>
          </w:tcPr>
          <w:p w14:paraId="0DD250EF"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12" w:space="0" w:color="auto"/>
            </w:tcBorders>
            <w:vAlign w:val="center"/>
          </w:tcPr>
          <w:p w14:paraId="58779D4A" w14:textId="77777777" w:rsidR="00A31D37" w:rsidRPr="009E041B" w:rsidRDefault="00A31D37" w:rsidP="00A31D37">
            <w:pPr>
              <w:rPr>
                <w:rFonts w:ascii="Arial" w:hAnsi="Arial" w:cs="Arial"/>
                <w:sz w:val="18"/>
                <w:lang w:eastAsia="en-US"/>
              </w:rPr>
            </w:pPr>
          </w:p>
        </w:tc>
        <w:tc>
          <w:tcPr>
            <w:tcW w:w="246" w:type="dxa"/>
            <w:gridSpan w:val="2"/>
            <w:tcBorders>
              <w:bottom w:val="single" w:sz="12" w:space="0" w:color="auto"/>
            </w:tcBorders>
            <w:vAlign w:val="center"/>
          </w:tcPr>
          <w:p w14:paraId="7FDA101F" w14:textId="77777777" w:rsidR="00A31D37" w:rsidRPr="009E041B" w:rsidRDefault="00A31D37" w:rsidP="00A31D37">
            <w:pPr>
              <w:jc w:val="center"/>
              <w:rPr>
                <w:rFonts w:ascii="Arial" w:hAnsi="Arial" w:cs="Arial"/>
                <w:sz w:val="18"/>
                <w:lang w:eastAsia="en-US"/>
              </w:rPr>
            </w:pPr>
          </w:p>
        </w:tc>
        <w:tc>
          <w:tcPr>
            <w:tcW w:w="1207" w:type="dxa"/>
            <w:tcBorders>
              <w:bottom w:val="single" w:sz="12" w:space="0" w:color="auto"/>
            </w:tcBorders>
            <w:vAlign w:val="center"/>
          </w:tcPr>
          <w:p w14:paraId="6BA97935" w14:textId="77777777" w:rsidR="00A31D37" w:rsidRPr="009E041B" w:rsidRDefault="00A31D37" w:rsidP="00A31D37">
            <w:pPr>
              <w:jc w:val="center"/>
              <w:rPr>
                <w:rFonts w:ascii="Arial" w:hAnsi="Arial" w:cs="Arial"/>
                <w:sz w:val="18"/>
                <w:lang w:eastAsia="en-US"/>
              </w:rPr>
            </w:pPr>
          </w:p>
        </w:tc>
        <w:tc>
          <w:tcPr>
            <w:tcW w:w="239" w:type="dxa"/>
            <w:tcBorders>
              <w:bottom w:val="single" w:sz="12" w:space="0" w:color="auto"/>
            </w:tcBorders>
            <w:vAlign w:val="center"/>
          </w:tcPr>
          <w:p w14:paraId="5F9BE182"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12" w:space="0" w:color="auto"/>
              <w:right w:val="single" w:sz="12" w:space="0" w:color="auto"/>
            </w:tcBorders>
            <w:vAlign w:val="center"/>
          </w:tcPr>
          <w:p w14:paraId="7A2730C8" w14:textId="77777777" w:rsidR="00A31D37" w:rsidRPr="009E041B" w:rsidRDefault="00A31D37" w:rsidP="00A31D37">
            <w:pPr>
              <w:keepNext/>
              <w:jc w:val="center"/>
              <w:outlineLvl w:val="1"/>
              <w:rPr>
                <w:rFonts w:ascii="Arial" w:hAnsi="Arial" w:cs="Arial"/>
                <w:b/>
                <w:bCs/>
                <w:lang w:eastAsia="en-US"/>
              </w:rPr>
            </w:pPr>
          </w:p>
        </w:tc>
      </w:tr>
      <w:tr w:rsidR="00A31D37" w:rsidRPr="009E041B" w14:paraId="37495111" w14:textId="77777777" w:rsidTr="003E6FF7">
        <w:trPr>
          <w:cantSplit/>
          <w:trHeight w:val="340"/>
        </w:trPr>
        <w:tc>
          <w:tcPr>
            <w:tcW w:w="10197" w:type="dxa"/>
            <w:gridSpan w:val="21"/>
            <w:tcBorders>
              <w:top w:val="single" w:sz="12" w:space="0" w:color="auto"/>
              <w:bottom w:val="single" w:sz="12" w:space="0" w:color="auto"/>
            </w:tcBorders>
          </w:tcPr>
          <w:p w14:paraId="034CE066" w14:textId="77777777" w:rsidR="00A31D37" w:rsidRPr="009E041B" w:rsidRDefault="00A31D37" w:rsidP="00A31D37">
            <w:pPr>
              <w:rPr>
                <w:rFonts w:ascii="Arial" w:hAnsi="Arial" w:cs="Arial"/>
                <w:sz w:val="18"/>
                <w:lang w:eastAsia="en-US"/>
              </w:rPr>
            </w:pPr>
          </w:p>
        </w:tc>
      </w:tr>
      <w:tr w:rsidR="00A31D37" w:rsidRPr="009E041B" w14:paraId="2278D4E6" w14:textId="77777777" w:rsidTr="003E6FF7">
        <w:trPr>
          <w:cantSplit/>
          <w:trHeight w:val="20"/>
        </w:trPr>
        <w:tc>
          <w:tcPr>
            <w:tcW w:w="642" w:type="dxa"/>
            <w:gridSpan w:val="2"/>
            <w:tcBorders>
              <w:top w:val="single" w:sz="12" w:space="0" w:color="auto"/>
              <w:left w:val="single" w:sz="12" w:space="0" w:color="auto"/>
            </w:tcBorders>
            <w:vAlign w:val="center"/>
          </w:tcPr>
          <w:p w14:paraId="12B7D2DF" w14:textId="77777777" w:rsidR="00A31D37" w:rsidRPr="009E041B" w:rsidRDefault="00A31D37" w:rsidP="00A31D37">
            <w:pPr>
              <w:jc w:val="center"/>
              <w:rPr>
                <w:rFonts w:ascii="Arial" w:hAnsi="Arial" w:cs="Arial"/>
                <w:b/>
                <w:bCs/>
                <w:sz w:val="18"/>
                <w:lang w:eastAsia="en-US"/>
              </w:rPr>
            </w:pPr>
            <w:r w:rsidRPr="009E041B">
              <w:rPr>
                <w:rFonts w:ascii="Arial" w:hAnsi="Arial" w:cs="Arial"/>
                <w:b/>
                <w:bCs/>
                <w:sz w:val="18"/>
                <w:lang w:eastAsia="en-US"/>
              </w:rPr>
              <w:t>(B)</w:t>
            </w:r>
          </w:p>
        </w:tc>
        <w:tc>
          <w:tcPr>
            <w:tcW w:w="3408" w:type="dxa"/>
            <w:gridSpan w:val="6"/>
            <w:tcBorders>
              <w:top w:val="single" w:sz="12" w:space="0" w:color="auto"/>
            </w:tcBorders>
            <w:vAlign w:val="center"/>
          </w:tcPr>
          <w:p w14:paraId="31216963" w14:textId="77777777" w:rsidR="00A31D37" w:rsidRPr="009E041B" w:rsidRDefault="00A31D37" w:rsidP="00A31D37">
            <w:pPr>
              <w:keepNext/>
              <w:outlineLvl w:val="1"/>
              <w:rPr>
                <w:rFonts w:ascii="Arial" w:hAnsi="Arial" w:cs="Arial"/>
                <w:b/>
                <w:bCs/>
                <w:position w:val="-6"/>
                <w:sz w:val="18"/>
                <w:lang w:eastAsia="en-US"/>
              </w:rPr>
            </w:pPr>
            <w:bookmarkStart w:id="325" w:name="_Toc60907857"/>
            <w:r w:rsidRPr="009E041B">
              <w:rPr>
                <w:rFonts w:ascii="Arial" w:hAnsi="Arial" w:cs="Arial"/>
                <w:b/>
                <w:bCs/>
                <w:position w:val="-6"/>
                <w:sz w:val="18"/>
                <w:lang w:eastAsia="en-US"/>
              </w:rPr>
              <w:t>OTHER FUNDING</w:t>
            </w:r>
            <w:bookmarkEnd w:id="325"/>
          </w:p>
        </w:tc>
        <w:tc>
          <w:tcPr>
            <w:tcW w:w="1382" w:type="dxa"/>
            <w:gridSpan w:val="2"/>
            <w:tcBorders>
              <w:top w:val="single" w:sz="12" w:space="0" w:color="auto"/>
            </w:tcBorders>
          </w:tcPr>
          <w:p w14:paraId="69D4D387" w14:textId="77777777" w:rsidR="00A31D37" w:rsidRPr="009E041B" w:rsidRDefault="00A31D37" w:rsidP="00A31D37">
            <w:pPr>
              <w:keepNext/>
              <w:jc w:val="center"/>
              <w:outlineLvl w:val="1"/>
              <w:rPr>
                <w:rFonts w:ascii="Arial" w:hAnsi="Arial" w:cs="Arial"/>
                <w:b/>
                <w:bCs/>
                <w:sz w:val="18"/>
                <w:lang w:eastAsia="en-US"/>
              </w:rPr>
            </w:pPr>
            <w:bookmarkStart w:id="326" w:name="_Toc60907858"/>
            <w:r w:rsidRPr="009E041B">
              <w:rPr>
                <w:rFonts w:ascii="Arial" w:hAnsi="Arial" w:cs="Arial"/>
                <w:b/>
                <w:bCs/>
                <w:sz w:val="18"/>
                <w:lang w:eastAsia="en-US"/>
              </w:rPr>
              <w:t>Number of Units</w:t>
            </w:r>
            <w:bookmarkEnd w:id="326"/>
          </w:p>
        </w:tc>
        <w:tc>
          <w:tcPr>
            <w:tcW w:w="236" w:type="dxa"/>
            <w:tcBorders>
              <w:top w:val="single" w:sz="12" w:space="0" w:color="auto"/>
            </w:tcBorders>
          </w:tcPr>
          <w:p w14:paraId="24C3D6B5" w14:textId="77777777" w:rsidR="00A31D37" w:rsidRPr="009E041B" w:rsidRDefault="00A31D37" w:rsidP="00A31D37">
            <w:pPr>
              <w:keepNext/>
              <w:jc w:val="center"/>
              <w:outlineLvl w:val="1"/>
              <w:rPr>
                <w:rFonts w:ascii="Arial" w:hAnsi="Arial" w:cs="Arial"/>
                <w:b/>
                <w:bCs/>
                <w:sz w:val="18"/>
                <w:lang w:eastAsia="en-US"/>
              </w:rPr>
            </w:pPr>
          </w:p>
        </w:tc>
        <w:tc>
          <w:tcPr>
            <w:tcW w:w="1208" w:type="dxa"/>
            <w:gridSpan w:val="3"/>
            <w:tcBorders>
              <w:top w:val="single" w:sz="12" w:space="0" w:color="auto"/>
            </w:tcBorders>
          </w:tcPr>
          <w:p w14:paraId="0810B07A" w14:textId="77777777" w:rsidR="00A31D37" w:rsidRPr="009E041B" w:rsidRDefault="00A31D37" w:rsidP="00A31D37">
            <w:pPr>
              <w:keepNext/>
              <w:jc w:val="center"/>
              <w:outlineLvl w:val="1"/>
              <w:rPr>
                <w:rFonts w:ascii="Arial" w:hAnsi="Arial" w:cs="Arial"/>
                <w:b/>
                <w:bCs/>
                <w:sz w:val="18"/>
                <w:lang w:eastAsia="en-US"/>
              </w:rPr>
            </w:pPr>
            <w:bookmarkStart w:id="327" w:name="_Toc60907859"/>
            <w:r w:rsidRPr="009E041B">
              <w:rPr>
                <w:rFonts w:ascii="Arial" w:hAnsi="Arial" w:cs="Arial"/>
                <w:b/>
                <w:bCs/>
                <w:sz w:val="18"/>
                <w:lang w:eastAsia="en-US"/>
              </w:rPr>
              <w:t>Funding per Unit £</w:t>
            </w:r>
            <w:bookmarkEnd w:id="327"/>
          </w:p>
        </w:tc>
        <w:tc>
          <w:tcPr>
            <w:tcW w:w="246" w:type="dxa"/>
            <w:gridSpan w:val="2"/>
            <w:tcBorders>
              <w:top w:val="single" w:sz="12" w:space="0" w:color="auto"/>
            </w:tcBorders>
          </w:tcPr>
          <w:p w14:paraId="034F002E" w14:textId="77777777" w:rsidR="00A31D37" w:rsidRPr="009E041B" w:rsidRDefault="00A31D37" w:rsidP="00A31D37">
            <w:pPr>
              <w:keepNext/>
              <w:jc w:val="center"/>
              <w:outlineLvl w:val="1"/>
              <w:rPr>
                <w:rFonts w:ascii="Arial" w:hAnsi="Arial" w:cs="Arial"/>
                <w:b/>
                <w:bCs/>
                <w:sz w:val="18"/>
                <w:lang w:eastAsia="en-US"/>
              </w:rPr>
            </w:pPr>
          </w:p>
        </w:tc>
        <w:tc>
          <w:tcPr>
            <w:tcW w:w="1207" w:type="dxa"/>
            <w:tcBorders>
              <w:top w:val="single" w:sz="12" w:space="0" w:color="auto"/>
            </w:tcBorders>
          </w:tcPr>
          <w:p w14:paraId="08C69F9C" w14:textId="77777777" w:rsidR="00A31D37" w:rsidRPr="009E041B" w:rsidRDefault="00A31D37" w:rsidP="00A31D37">
            <w:pPr>
              <w:keepNext/>
              <w:jc w:val="center"/>
              <w:outlineLvl w:val="1"/>
              <w:rPr>
                <w:rFonts w:ascii="Arial" w:hAnsi="Arial" w:cs="Arial"/>
                <w:b/>
                <w:bCs/>
                <w:sz w:val="18"/>
                <w:lang w:eastAsia="en-US"/>
              </w:rPr>
            </w:pPr>
          </w:p>
        </w:tc>
        <w:tc>
          <w:tcPr>
            <w:tcW w:w="239" w:type="dxa"/>
            <w:tcBorders>
              <w:top w:val="single" w:sz="12" w:space="0" w:color="auto"/>
            </w:tcBorders>
          </w:tcPr>
          <w:p w14:paraId="46E5CE4F" w14:textId="77777777" w:rsidR="00A31D37" w:rsidRPr="009E041B" w:rsidRDefault="00A31D37" w:rsidP="00A31D37">
            <w:pPr>
              <w:keepNext/>
              <w:jc w:val="center"/>
              <w:outlineLvl w:val="1"/>
              <w:rPr>
                <w:rFonts w:ascii="Arial" w:hAnsi="Arial" w:cs="Arial"/>
                <w:b/>
                <w:bCs/>
                <w:sz w:val="18"/>
                <w:lang w:eastAsia="en-US"/>
              </w:rPr>
            </w:pPr>
          </w:p>
        </w:tc>
        <w:tc>
          <w:tcPr>
            <w:tcW w:w="1629" w:type="dxa"/>
            <w:gridSpan w:val="3"/>
            <w:tcBorders>
              <w:top w:val="single" w:sz="12" w:space="0" w:color="auto"/>
              <w:right w:val="single" w:sz="12" w:space="0" w:color="auto"/>
            </w:tcBorders>
          </w:tcPr>
          <w:p w14:paraId="792884BA" w14:textId="77777777" w:rsidR="00A31D37" w:rsidRPr="009E041B" w:rsidRDefault="00A31D37" w:rsidP="00A31D37">
            <w:pPr>
              <w:keepNext/>
              <w:jc w:val="center"/>
              <w:outlineLvl w:val="1"/>
              <w:rPr>
                <w:rFonts w:ascii="Arial" w:hAnsi="Arial" w:cs="Arial"/>
                <w:b/>
                <w:bCs/>
                <w:sz w:val="18"/>
                <w:lang w:eastAsia="en-US"/>
              </w:rPr>
            </w:pPr>
            <w:bookmarkStart w:id="328" w:name="_Toc60907860"/>
            <w:r w:rsidRPr="009E041B">
              <w:rPr>
                <w:rFonts w:ascii="Arial" w:hAnsi="Arial" w:cs="Arial"/>
                <w:b/>
                <w:bCs/>
                <w:sz w:val="18"/>
                <w:lang w:eastAsia="en-US"/>
              </w:rPr>
              <w:t>Funds Allocated £</w:t>
            </w:r>
            <w:bookmarkEnd w:id="328"/>
          </w:p>
        </w:tc>
      </w:tr>
      <w:tr w:rsidR="00A31D37" w:rsidRPr="009E041B" w14:paraId="01D10D8F" w14:textId="77777777" w:rsidTr="003E6FF7">
        <w:trPr>
          <w:cantSplit/>
          <w:trHeight w:val="20"/>
        </w:trPr>
        <w:tc>
          <w:tcPr>
            <w:tcW w:w="467" w:type="dxa"/>
            <w:tcBorders>
              <w:left w:val="single" w:sz="12" w:space="0" w:color="auto"/>
            </w:tcBorders>
          </w:tcPr>
          <w:p w14:paraId="108C42D1" w14:textId="77777777" w:rsidR="00A31D37" w:rsidRPr="009E041B" w:rsidRDefault="00A31D37" w:rsidP="00A31D37">
            <w:pPr>
              <w:rPr>
                <w:rFonts w:ascii="Arial" w:hAnsi="Arial" w:cs="Arial"/>
                <w:sz w:val="18"/>
                <w:lang w:eastAsia="en-US"/>
              </w:rPr>
            </w:pPr>
          </w:p>
        </w:tc>
        <w:tc>
          <w:tcPr>
            <w:tcW w:w="1260" w:type="dxa"/>
            <w:gridSpan w:val="2"/>
            <w:vAlign w:val="center"/>
          </w:tcPr>
          <w:p w14:paraId="6FEBF56F" w14:textId="77777777" w:rsidR="00A31D37" w:rsidRPr="009E041B" w:rsidRDefault="00A31D37" w:rsidP="00A31D37">
            <w:pPr>
              <w:rPr>
                <w:rFonts w:ascii="Arial" w:hAnsi="Arial" w:cs="Arial"/>
                <w:sz w:val="18"/>
                <w:lang w:eastAsia="en-US"/>
              </w:rPr>
            </w:pPr>
          </w:p>
        </w:tc>
        <w:tc>
          <w:tcPr>
            <w:tcW w:w="2323" w:type="dxa"/>
            <w:gridSpan w:val="5"/>
            <w:vAlign w:val="center"/>
          </w:tcPr>
          <w:p w14:paraId="4A33954A" w14:textId="77777777" w:rsidR="00A31D37" w:rsidRPr="009E041B" w:rsidRDefault="00A31D37" w:rsidP="00A31D37">
            <w:pPr>
              <w:rPr>
                <w:rFonts w:ascii="Arial" w:hAnsi="Arial" w:cs="Arial"/>
                <w:sz w:val="18"/>
                <w:lang w:eastAsia="en-US"/>
              </w:rPr>
            </w:pPr>
          </w:p>
        </w:tc>
        <w:tc>
          <w:tcPr>
            <w:tcW w:w="1382" w:type="dxa"/>
            <w:gridSpan w:val="2"/>
            <w:vAlign w:val="center"/>
          </w:tcPr>
          <w:p w14:paraId="37F31C5D" w14:textId="77777777" w:rsidR="00A31D37" w:rsidRPr="009E041B" w:rsidRDefault="00A31D37" w:rsidP="00A31D37">
            <w:pPr>
              <w:jc w:val="center"/>
              <w:rPr>
                <w:rFonts w:ascii="Arial" w:hAnsi="Arial" w:cs="Arial"/>
                <w:sz w:val="18"/>
                <w:lang w:eastAsia="en-US"/>
              </w:rPr>
            </w:pPr>
          </w:p>
        </w:tc>
        <w:tc>
          <w:tcPr>
            <w:tcW w:w="236" w:type="dxa"/>
            <w:vAlign w:val="center"/>
          </w:tcPr>
          <w:p w14:paraId="0493E585" w14:textId="77777777" w:rsidR="00A31D37" w:rsidRPr="009E041B" w:rsidRDefault="00A31D37" w:rsidP="00A31D37">
            <w:pPr>
              <w:jc w:val="center"/>
              <w:rPr>
                <w:rFonts w:ascii="Arial" w:hAnsi="Arial" w:cs="Arial"/>
                <w:sz w:val="18"/>
                <w:lang w:eastAsia="en-US"/>
              </w:rPr>
            </w:pPr>
          </w:p>
        </w:tc>
        <w:tc>
          <w:tcPr>
            <w:tcW w:w="1208" w:type="dxa"/>
            <w:gridSpan w:val="3"/>
            <w:vAlign w:val="center"/>
          </w:tcPr>
          <w:p w14:paraId="38D8C89A"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6F949901" w14:textId="77777777" w:rsidR="00A31D37" w:rsidRPr="009E041B" w:rsidRDefault="00A31D37" w:rsidP="00A31D37">
            <w:pPr>
              <w:jc w:val="center"/>
              <w:rPr>
                <w:rFonts w:ascii="Arial" w:hAnsi="Arial" w:cs="Arial"/>
                <w:sz w:val="18"/>
                <w:lang w:eastAsia="en-US"/>
              </w:rPr>
            </w:pPr>
          </w:p>
        </w:tc>
        <w:tc>
          <w:tcPr>
            <w:tcW w:w="1207" w:type="dxa"/>
            <w:vAlign w:val="center"/>
          </w:tcPr>
          <w:p w14:paraId="32BEAC22" w14:textId="77777777" w:rsidR="00A31D37" w:rsidRPr="009E041B" w:rsidRDefault="00A31D37" w:rsidP="00A31D37">
            <w:pPr>
              <w:jc w:val="center"/>
              <w:rPr>
                <w:rFonts w:ascii="Arial" w:hAnsi="Arial" w:cs="Arial"/>
                <w:sz w:val="18"/>
                <w:lang w:eastAsia="en-US"/>
              </w:rPr>
            </w:pPr>
          </w:p>
        </w:tc>
        <w:tc>
          <w:tcPr>
            <w:tcW w:w="239" w:type="dxa"/>
            <w:vAlign w:val="center"/>
          </w:tcPr>
          <w:p w14:paraId="57DE5610" w14:textId="77777777" w:rsidR="00A31D37" w:rsidRPr="009E041B" w:rsidRDefault="00A31D37" w:rsidP="00A31D37">
            <w:pPr>
              <w:jc w:val="center"/>
              <w:rPr>
                <w:rFonts w:ascii="Arial" w:hAnsi="Arial" w:cs="Arial"/>
                <w:sz w:val="18"/>
                <w:lang w:eastAsia="en-US"/>
              </w:rPr>
            </w:pPr>
          </w:p>
        </w:tc>
        <w:tc>
          <w:tcPr>
            <w:tcW w:w="1629" w:type="dxa"/>
            <w:gridSpan w:val="3"/>
            <w:tcBorders>
              <w:right w:val="single" w:sz="12" w:space="0" w:color="auto"/>
            </w:tcBorders>
            <w:vAlign w:val="center"/>
          </w:tcPr>
          <w:p w14:paraId="0798891F" w14:textId="77777777" w:rsidR="00A31D37" w:rsidRPr="009E041B" w:rsidRDefault="00A31D37" w:rsidP="00A31D37">
            <w:pPr>
              <w:jc w:val="center"/>
              <w:rPr>
                <w:rFonts w:ascii="Arial" w:hAnsi="Arial" w:cs="Arial"/>
                <w:sz w:val="18"/>
                <w:lang w:eastAsia="en-US"/>
              </w:rPr>
            </w:pPr>
          </w:p>
        </w:tc>
      </w:tr>
      <w:tr w:rsidR="00A31D37" w:rsidRPr="009E041B" w14:paraId="7069582C" w14:textId="77777777" w:rsidTr="003E6FF7">
        <w:trPr>
          <w:cantSplit/>
          <w:trHeight w:val="20"/>
        </w:trPr>
        <w:tc>
          <w:tcPr>
            <w:tcW w:w="467" w:type="dxa"/>
            <w:tcBorders>
              <w:left w:val="single" w:sz="12" w:space="0" w:color="auto"/>
            </w:tcBorders>
          </w:tcPr>
          <w:p w14:paraId="4C01C944" w14:textId="77777777" w:rsidR="00A31D37" w:rsidRPr="009E041B" w:rsidRDefault="00A31D37" w:rsidP="00A31D37">
            <w:pPr>
              <w:rPr>
                <w:rFonts w:ascii="Arial" w:hAnsi="Arial" w:cs="Arial"/>
                <w:sz w:val="18"/>
                <w:lang w:eastAsia="en-US"/>
              </w:rPr>
            </w:pPr>
          </w:p>
        </w:tc>
        <w:tc>
          <w:tcPr>
            <w:tcW w:w="1260" w:type="dxa"/>
            <w:gridSpan w:val="2"/>
            <w:vAlign w:val="center"/>
          </w:tcPr>
          <w:p w14:paraId="7B9316E2"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Premises</w:t>
            </w:r>
          </w:p>
        </w:tc>
        <w:tc>
          <w:tcPr>
            <w:tcW w:w="2323" w:type="dxa"/>
            <w:gridSpan w:val="5"/>
            <w:vAlign w:val="center"/>
          </w:tcPr>
          <w:p w14:paraId="54E1E37F"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By Area</w:t>
            </w:r>
          </w:p>
        </w:tc>
        <w:tc>
          <w:tcPr>
            <w:tcW w:w="1382" w:type="dxa"/>
            <w:gridSpan w:val="2"/>
            <w:tcBorders>
              <w:bottom w:val="single" w:sz="4" w:space="0" w:color="auto"/>
            </w:tcBorders>
            <w:vAlign w:val="center"/>
          </w:tcPr>
          <w:p w14:paraId="78E161AA" w14:textId="77777777" w:rsidR="00A31D37" w:rsidRPr="009E041B" w:rsidRDefault="00A31D37" w:rsidP="00A31D37">
            <w:pPr>
              <w:jc w:val="center"/>
              <w:rPr>
                <w:rFonts w:ascii="Arial" w:hAnsi="Arial" w:cs="Arial"/>
                <w:sz w:val="18"/>
                <w:lang w:eastAsia="en-US"/>
              </w:rPr>
            </w:pPr>
          </w:p>
        </w:tc>
        <w:tc>
          <w:tcPr>
            <w:tcW w:w="236" w:type="dxa"/>
            <w:vAlign w:val="center"/>
          </w:tcPr>
          <w:p w14:paraId="796CB17D"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59E1F6A1"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4CBF5FD2" w14:textId="77777777" w:rsidR="00A31D37" w:rsidRPr="009E041B" w:rsidRDefault="00A31D37" w:rsidP="00A31D37">
            <w:pPr>
              <w:jc w:val="center"/>
              <w:rPr>
                <w:rFonts w:ascii="Arial" w:hAnsi="Arial" w:cs="Arial"/>
                <w:sz w:val="18"/>
                <w:lang w:eastAsia="en-US"/>
              </w:rPr>
            </w:pPr>
          </w:p>
        </w:tc>
        <w:tc>
          <w:tcPr>
            <w:tcW w:w="1207" w:type="dxa"/>
            <w:vAlign w:val="center"/>
          </w:tcPr>
          <w:p w14:paraId="64CBD341" w14:textId="77777777" w:rsidR="00A31D37" w:rsidRPr="009E041B" w:rsidRDefault="00A31D37" w:rsidP="00A31D37">
            <w:pPr>
              <w:jc w:val="center"/>
              <w:rPr>
                <w:rFonts w:ascii="Arial" w:hAnsi="Arial" w:cs="Arial"/>
                <w:sz w:val="18"/>
                <w:lang w:eastAsia="en-US"/>
              </w:rPr>
            </w:pPr>
          </w:p>
        </w:tc>
        <w:tc>
          <w:tcPr>
            <w:tcW w:w="239" w:type="dxa"/>
            <w:vAlign w:val="center"/>
          </w:tcPr>
          <w:p w14:paraId="7A7447E4"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59F6E984" w14:textId="77777777" w:rsidR="00A31D37" w:rsidRPr="009E041B" w:rsidRDefault="00A31D37" w:rsidP="00A31D37">
            <w:pPr>
              <w:jc w:val="center"/>
              <w:rPr>
                <w:rFonts w:ascii="Arial" w:hAnsi="Arial" w:cs="Arial"/>
                <w:bCs/>
                <w:sz w:val="18"/>
                <w:lang w:eastAsia="en-US"/>
              </w:rPr>
            </w:pPr>
          </w:p>
        </w:tc>
      </w:tr>
      <w:tr w:rsidR="00A31D37" w:rsidRPr="009E041B" w14:paraId="062FBA54" w14:textId="77777777" w:rsidTr="003E6FF7">
        <w:trPr>
          <w:cantSplit/>
          <w:trHeight w:val="20"/>
        </w:trPr>
        <w:tc>
          <w:tcPr>
            <w:tcW w:w="467" w:type="dxa"/>
            <w:tcBorders>
              <w:left w:val="single" w:sz="12" w:space="0" w:color="auto"/>
            </w:tcBorders>
          </w:tcPr>
          <w:p w14:paraId="14688D6B" w14:textId="77777777" w:rsidR="00A31D37" w:rsidRPr="009E041B" w:rsidRDefault="00A31D37" w:rsidP="00A31D37">
            <w:pPr>
              <w:rPr>
                <w:rFonts w:ascii="Arial" w:hAnsi="Arial" w:cs="Arial"/>
                <w:sz w:val="18"/>
                <w:lang w:eastAsia="en-US"/>
              </w:rPr>
            </w:pPr>
          </w:p>
        </w:tc>
        <w:tc>
          <w:tcPr>
            <w:tcW w:w="1260" w:type="dxa"/>
            <w:gridSpan w:val="2"/>
            <w:vAlign w:val="center"/>
          </w:tcPr>
          <w:p w14:paraId="0A05F80C" w14:textId="77777777" w:rsidR="00A31D37" w:rsidRPr="009E041B" w:rsidRDefault="00A31D37" w:rsidP="00A31D37">
            <w:pPr>
              <w:rPr>
                <w:rFonts w:ascii="Arial" w:hAnsi="Arial" w:cs="Arial"/>
                <w:sz w:val="18"/>
                <w:lang w:eastAsia="en-US"/>
              </w:rPr>
            </w:pPr>
          </w:p>
        </w:tc>
        <w:tc>
          <w:tcPr>
            <w:tcW w:w="2323" w:type="dxa"/>
            <w:gridSpan w:val="5"/>
            <w:vAlign w:val="center"/>
          </w:tcPr>
          <w:p w14:paraId="2209A45A"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Pupil Related</w:t>
            </w:r>
          </w:p>
        </w:tc>
        <w:tc>
          <w:tcPr>
            <w:tcW w:w="1382" w:type="dxa"/>
            <w:gridSpan w:val="2"/>
            <w:tcBorders>
              <w:top w:val="single" w:sz="4" w:space="0" w:color="auto"/>
              <w:bottom w:val="single" w:sz="4" w:space="0" w:color="auto"/>
            </w:tcBorders>
            <w:vAlign w:val="center"/>
          </w:tcPr>
          <w:p w14:paraId="66F2C8D1" w14:textId="77777777" w:rsidR="00A31D37" w:rsidRPr="009E041B" w:rsidRDefault="00A31D37" w:rsidP="00A31D37">
            <w:pPr>
              <w:jc w:val="center"/>
              <w:rPr>
                <w:rFonts w:ascii="Arial" w:hAnsi="Arial" w:cs="Arial"/>
                <w:sz w:val="18"/>
                <w:lang w:eastAsia="en-US"/>
              </w:rPr>
            </w:pPr>
          </w:p>
        </w:tc>
        <w:tc>
          <w:tcPr>
            <w:tcW w:w="236" w:type="dxa"/>
            <w:vAlign w:val="center"/>
          </w:tcPr>
          <w:p w14:paraId="0B0ED5A4"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bottom w:val="single" w:sz="4" w:space="0" w:color="auto"/>
            </w:tcBorders>
            <w:vAlign w:val="center"/>
          </w:tcPr>
          <w:p w14:paraId="5326B4A4"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0EECDD09" w14:textId="77777777" w:rsidR="00A31D37" w:rsidRPr="009E041B" w:rsidRDefault="00A31D37" w:rsidP="00A31D37">
            <w:pPr>
              <w:jc w:val="center"/>
              <w:rPr>
                <w:rFonts w:ascii="Arial" w:hAnsi="Arial" w:cs="Arial"/>
                <w:sz w:val="18"/>
                <w:lang w:eastAsia="en-US"/>
              </w:rPr>
            </w:pPr>
          </w:p>
        </w:tc>
        <w:tc>
          <w:tcPr>
            <w:tcW w:w="1207" w:type="dxa"/>
            <w:vAlign w:val="center"/>
          </w:tcPr>
          <w:p w14:paraId="2FE85380" w14:textId="77777777" w:rsidR="00A31D37" w:rsidRPr="009E041B" w:rsidRDefault="00A31D37" w:rsidP="00A31D37">
            <w:pPr>
              <w:jc w:val="center"/>
              <w:rPr>
                <w:rFonts w:ascii="Arial" w:hAnsi="Arial" w:cs="Arial"/>
                <w:sz w:val="18"/>
                <w:lang w:eastAsia="en-US"/>
              </w:rPr>
            </w:pPr>
          </w:p>
        </w:tc>
        <w:tc>
          <w:tcPr>
            <w:tcW w:w="239" w:type="dxa"/>
            <w:vAlign w:val="center"/>
          </w:tcPr>
          <w:p w14:paraId="7ED815EF"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bottom w:val="single" w:sz="4" w:space="0" w:color="auto"/>
              <w:right w:val="single" w:sz="12" w:space="0" w:color="auto"/>
            </w:tcBorders>
            <w:vAlign w:val="center"/>
          </w:tcPr>
          <w:p w14:paraId="42CE7A1E" w14:textId="77777777" w:rsidR="00A31D37" w:rsidRPr="009E041B" w:rsidRDefault="00A31D37" w:rsidP="00A31D37">
            <w:pPr>
              <w:jc w:val="center"/>
              <w:rPr>
                <w:rFonts w:ascii="Arial" w:hAnsi="Arial" w:cs="Arial"/>
                <w:bCs/>
                <w:sz w:val="18"/>
                <w:lang w:eastAsia="en-US"/>
              </w:rPr>
            </w:pPr>
          </w:p>
        </w:tc>
      </w:tr>
      <w:tr w:rsidR="00A31D37" w:rsidRPr="009E041B" w14:paraId="7647638A" w14:textId="77777777" w:rsidTr="003E6FF7">
        <w:trPr>
          <w:cantSplit/>
          <w:trHeight w:val="340"/>
        </w:trPr>
        <w:tc>
          <w:tcPr>
            <w:tcW w:w="467" w:type="dxa"/>
            <w:tcBorders>
              <w:left w:val="single" w:sz="12" w:space="0" w:color="auto"/>
            </w:tcBorders>
          </w:tcPr>
          <w:p w14:paraId="700BCB6E" w14:textId="77777777" w:rsidR="00A31D37" w:rsidRPr="009E041B" w:rsidRDefault="00A31D37" w:rsidP="00A31D37">
            <w:pPr>
              <w:rPr>
                <w:rFonts w:ascii="Arial" w:hAnsi="Arial" w:cs="Arial"/>
                <w:sz w:val="18"/>
                <w:lang w:eastAsia="en-US"/>
              </w:rPr>
            </w:pPr>
          </w:p>
        </w:tc>
        <w:tc>
          <w:tcPr>
            <w:tcW w:w="9730" w:type="dxa"/>
            <w:gridSpan w:val="20"/>
            <w:tcBorders>
              <w:right w:val="single" w:sz="12" w:space="0" w:color="auto"/>
            </w:tcBorders>
            <w:vAlign w:val="center"/>
          </w:tcPr>
          <w:p w14:paraId="0F882D88" w14:textId="77777777" w:rsidR="00A31D37" w:rsidRPr="009E041B" w:rsidRDefault="00A31D37" w:rsidP="00A31D37">
            <w:pPr>
              <w:rPr>
                <w:rFonts w:ascii="Arial" w:hAnsi="Arial" w:cs="Arial"/>
                <w:sz w:val="18"/>
                <w:lang w:eastAsia="en-US"/>
              </w:rPr>
            </w:pPr>
          </w:p>
        </w:tc>
      </w:tr>
      <w:tr w:rsidR="00A31D37" w:rsidRPr="009E041B" w14:paraId="51CB054E" w14:textId="77777777" w:rsidTr="003E6FF7">
        <w:trPr>
          <w:cantSplit/>
          <w:trHeight w:val="20"/>
        </w:trPr>
        <w:tc>
          <w:tcPr>
            <w:tcW w:w="467" w:type="dxa"/>
            <w:tcBorders>
              <w:left w:val="single" w:sz="12" w:space="0" w:color="auto"/>
            </w:tcBorders>
          </w:tcPr>
          <w:p w14:paraId="2BC29A9F" w14:textId="77777777" w:rsidR="00A31D37" w:rsidRPr="009E041B" w:rsidRDefault="00A31D37" w:rsidP="00A31D37">
            <w:pPr>
              <w:rPr>
                <w:rFonts w:ascii="Arial" w:hAnsi="Arial" w:cs="Arial"/>
                <w:sz w:val="18"/>
                <w:lang w:eastAsia="en-US"/>
              </w:rPr>
            </w:pPr>
          </w:p>
        </w:tc>
        <w:tc>
          <w:tcPr>
            <w:tcW w:w="1260" w:type="dxa"/>
            <w:gridSpan w:val="2"/>
            <w:vAlign w:val="center"/>
          </w:tcPr>
          <w:p w14:paraId="63B29868"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TSN</w:t>
            </w:r>
          </w:p>
        </w:tc>
        <w:tc>
          <w:tcPr>
            <w:tcW w:w="2323" w:type="dxa"/>
            <w:gridSpan w:val="5"/>
            <w:vAlign w:val="center"/>
          </w:tcPr>
          <w:p w14:paraId="558DB508"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Social Deprivation</w:t>
            </w:r>
          </w:p>
        </w:tc>
        <w:tc>
          <w:tcPr>
            <w:tcW w:w="1382" w:type="dxa"/>
            <w:gridSpan w:val="2"/>
            <w:tcBorders>
              <w:bottom w:val="single" w:sz="2" w:space="0" w:color="auto"/>
            </w:tcBorders>
            <w:vAlign w:val="center"/>
          </w:tcPr>
          <w:p w14:paraId="3866D949" w14:textId="77777777" w:rsidR="00A31D37" w:rsidRPr="009E041B" w:rsidRDefault="00A31D37" w:rsidP="00A31D37">
            <w:pPr>
              <w:jc w:val="center"/>
              <w:rPr>
                <w:rFonts w:ascii="Arial" w:hAnsi="Arial" w:cs="Arial"/>
                <w:sz w:val="18"/>
                <w:lang w:eastAsia="en-US"/>
              </w:rPr>
            </w:pPr>
          </w:p>
        </w:tc>
        <w:tc>
          <w:tcPr>
            <w:tcW w:w="236" w:type="dxa"/>
            <w:vAlign w:val="center"/>
          </w:tcPr>
          <w:p w14:paraId="5CAA9624"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2" w:space="0" w:color="auto"/>
            </w:tcBorders>
            <w:vAlign w:val="center"/>
          </w:tcPr>
          <w:p w14:paraId="174ECE01"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4541B78E" w14:textId="77777777" w:rsidR="00A31D37" w:rsidRPr="009E041B" w:rsidRDefault="00A31D37" w:rsidP="00A31D37">
            <w:pPr>
              <w:jc w:val="center"/>
              <w:rPr>
                <w:rFonts w:ascii="Arial" w:hAnsi="Arial" w:cs="Arial"/>
                <w:sz w:val="18"/>
                <w:lang w:eastAsia="en-US"/>
              </w:rPr>
            </w:pPr>
          </w:p>
        </w:tc>
        <w:tc>
          <w:tcPr>
            <w:tcW w:w="1207" w:type="dxa"/>
            <w:vAlign w:val="center"/>
          </w:tcPr>
          <w:p w14:paraId="052BAF76" w14:textId="77777777" w:rsidR="00A31D37" w:rsidRPr="009E041B" w:rsidRDefault="00A31D37" w:rsidP="00A31D37">
            <w:pPr>
              <w:jc w:val="center"/>
              <w:rPr>
                <w:rFonts w:ascii="Arial" w:hAnsi="Arial" w:cs="Arial"/>
                <w:sz w:val="18"/>
                <w:lang w:eastAsia="en-US"/>
              </w:rPr>
            </w:pPr>
          </w:p>
        </w:tc>
        <w:tc>
          <w:tcPr>
            <w:tcW w:w="239" w:type="dxa"/>
            <w:vAlign w:val="center"/>
          </w:tcPr>
          <w:p w14:paraId="77F6F26B"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2" w:space="0" w:color="auto"/>
              <w:right w:val="single" w:sz="12" w:space="0" w:color="auto"/>
            </w:tcBorders>
            <w:vAlign w:val="center"/>
          </w:tcPr>
          <w:p w14:paraId="57BEE7AF" w14:textId="77777777" w:rsidR="00A31D37" w:rsidRPr="009E041B" w:rsidRDefault="00A31D37" w:rsidP="00A31D37">
            <w:pPr>
              <w:jc w:val="center"/>
              <w:rPr>
                <w:rFonts w:ascii="Arial" w:hAnsi="Arial" w:cs="Arial"/>
                <w:bCs/>
                <w:sz w:val="18"/>
                <w:lang w:eastAsia="en-US"/>
              </w:rPr>
            </w:pPr>
          </w:p>
        </w:tc>
      </w:tr>
      <w:tr w:rsidR="00A31D37" w:rsidRPr="009E041B" w14:paraId="1E3159D3" w14:textId="77777777" w:rsidTr="003E6FF7">
        <w:trPr>
          <w:cantSplit/>
          <w:trHeight w:val="20"/>
        </w:trPr>
        <w:tc>
          <w:tcPr>
            <w:tcW w:w="467" w:type="dxa"/>
            <w:tcBorders>
              <w:left w:val="single" w:sz="12" w:space="0" w:color="auto"/>
            </w:tcBorders>
          </w:tcPr>
          <w:p w14:paraId="74976E47" w14:textId="77777777" w:rsidR="00A31D37" w:rsidRPr="009E041B" w:rsidRDefault="00A31D37" w:rsidP="00A31D37">
            <w:pPr>
              <w:rPr>
                <w:rFonts w:ascii="Arial" w:hAnsi="Arial" w:cs="Arial"/>
                <w:sz w:val="18"/>
                <w:lang w:eastAsia="en-US"/>
              </w:rPr>
            </w:pPr>
          </w:p>
        </w:tc>
        <w:tc>
          <w:tcPr>
            <w:tcW w:w="1260" w:type="dxa"/>
            <w:gridSpan w:val="2"/>
            <w:vAlign w:val="center"/>
          </w:tcPr>
          <w:p w14:paraId="706E9E0A" w14:textId="77777777" w:rsidR="00A31D37" w:rsidRPr="009E041B" w:rsidRDefault="00A31D37" w:rsidP="00A31D37">
            <w:pPr>
              <w:rPr>
                <w:rFonts w:ascii="Arial" w:hAnsi="Arial" w:cs="Arial"/>
                <w:sz w:val="18"/>
                <w:lang w:eastAsia="en-US"/>
              </w:rPr>
            </w:pPr>
          </w:p>
        </w:tc>
        <w:tc>
          <w:tcPr>
            <w:tcW w:w="2323" w:type="dxa"/>
            <w:gridSpan w:val="5"/>
            <w:vAlign w:val="center"/>
          </w:tcPr>
          <w:p w14:paraId="5EB1D666"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Additional Funding</w:t>
            </w:r>
          </w:p>
        </w:tc>
        <w:tc>
          <w:tcPr>
            <w:tcW w:w="1382" w:type="dxa"/>
            <w:gridSpan w:val="2"/>
            <w:tcBorders>
              <w:bottom w:val="single" w:sz="2" w:space="0" w:color="auto"/>
            </w:tcBorders>
            <w:vAlign w:val="center"/>
          </w:tcPr>
          <w:p w14:paraId="677AEF21"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PostPrimary_ADDITIONAL_TSN_Social_Depri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36" w:type="dxa"/>
            <w:vAlign w:val="center"/>
          </w:tcPr>
          <w:p w14:paraId="7234AA4A"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2" w:space="0" w:color="auto"/>
            </w:tcBorders>
            <w:vAlign w:val="center"/>
          </w:tcPr>
          <w:p w14:paraId="6975C8E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PostPrimary_ADDITIONAL_TSN_Social_Depri1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46" w:type="dxa"/>
            <w:gridSpan w:val="2"/>
            <w:vAlign w:val="center"/>
          </w:tcPr>
          <w:p w14:paraId="66A90EAC" w14:textId="77777777" w:rsidR="00A31D37" w:rsidRPr="009E041B" w:rsidRDefault="00A31D37" w:rsidP="00A31D37">
            <w:pPr>
              <w:jc w:val="center"/>
              <w:rPr>
                <w:rFonts w:ascii="Arial" w:hAnsi="Arial" w:cs="Arial"/>
                <w:sz w:val="18"/>
                <w:lang w:eastAsia="en-US"/>
              </w:rPr>
            </w:pPr>
          </w:p>
        </w:tc>
        <w:tc>
          <w:tcPr>
            <w:tcW w:w="1207" w:type="dxa"/>
            <w:vAlign w:val="center"/>
          </w:tcPr>
          <w:p w14:paraId="7EA4C4A2" w14:textId="77777777" w:rsidR="00A31D37" w:rsidRPr="009E041B" w:rsidRDefault="00A31D37" w:rsidP="00A31D37">
            <w:pPr>
              <w:jc w:val="center"/>
              <w:rPr>
                <w:rFonts w:ascii="Arial" w:hAnsi="Arial" w:cs="Arial"/>
                <w:sz w:val="18"/>
                <w:lang w:eastAsia="en-US"/>
              </w:rPr>
            </w:pPr>
          </w:p>
        </w:tc>
        <w:tc>
          <w:tcPr>
            <w:tcW w:w="239" w:type="dxa"/>
            <w:vAlign w:val="center"/>
          </w:tcPr>
          <w:p w14:paraId="12186720"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2" w:space="0" w:color="auto"/>
              <w:right w:val="single" w:sz="12" w:space="0" w:color="auto"/>
            </w:tcBorders>
            <w:vAlign w:val="center"/>
          </w:tcPr>
          <w:p w14:paraId="4D38FC3C" w14:textId="77777777" w:rsidR="00A31D37" w:rsidRPr="009E041B" w:rsidRDefault="00A31D37" w:rsidP="00A31D37">
            <w:pPr>
              <w:jc w:val="center"/>
              <w:rPr>
                <w:rFonts w:ascii="Arial" w:hAnsi="Arial" w:cs="Arial"/>
                <w:bCs/>
                <w:sz w:val="18"/>
                <w:lang w:eastAsia="en-US"/>
              </w:rPr>
            </w:pPr>
          </w:p>
        </w:tc>
      </w:tr>
      <w:tr w:rsidR="00A31D37" w:rsidRPr="009E041B" w14:paraId="280A24F0" w14:textId="77777777" w:rsidTr="003E6FF7">
        <w:trPr>
          <w:cantSplit/>
          <w:trHeight w:val="20"/>
        </w:trPr>
        <w:tc>
          <w:tcPr>
            <w:tcW w:w="467" w:type="dxa"/>
            <w:tcBorders>
              <w:left w:val="single" w:sz="12" w:space="0" w:color="auto"/>
            </w:tcBorders>
          </w:tcPr>
          <w:p w14:paraId="664FA6D4" w14:textId="77777777" w:rsidR="00A31D37" w:rsidRPr="009E041B" w:rsidRDefault="00A31D37" w:rsidP="00A31D37">
            <w:pPr>
              <w:rPr>
                <w:rFonts w:ascii="Arial" w:hAnsi="Arial" w:cs="Arial"/>
                <w:sz w:val="18"/>
                <w:lang w:eastAsia="en-US"/>
              </w:rPr>
            </w:pPr>
          </w:p>
        </w:tc>
        <w:tc>
          <w:tcPr>
            <w:tcW w:w="1260" w:type="dxa"/>
            <w:gridSpan w:val="2"/>
            <w:vAlign w:val="center"/>
          </w:tcPr>
          <w:p w14:paraId="18BFEF2E" w14:textId="77777777" w:rsidR="00A31D37" w:rsidRPr="009E041B" w:rsidRDefault="00A31D37" w:rsidP="00A31D37">
            <w:pPr>
              <w:rPr>
                <w:rFonts w:ascii="Arial" w:hAnsi="Arial" w:cs="Arial"/>
                <w:sz w:val="18"/>
                <w:lang w:eastAsia="en-US"/>
              </w:rPr>
            </w:pPr>
          </w:p>
        </w:tc>
        <w:tc>
          <w:tcPr>
            <w:tcW w:w="2323" w:type="dxa"/>
            <w:gridSpan w:val="5"/>
            <w:vAlign w:val="center"/>
          </w:tcPr>
          <w:p w14:paraId="16477B39"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Educational Need</w:t>
            </w:r>
          </w:p>
        </w:tc>
        <w:tc>
          <w:tcPr>
            <w:tcW w:w="1382" w:type="dxa"/>
            <w:gridSpan w:val="2"/>
            <w:tcBorders>
              <w:bottom w:val="single" w:sz="2" w:space="0" w:color="auto"/>
            </w:tcBorders>
            <w:vAlign w:val="center"/>
          </w:tcPr>
          <w:p w14:paraId="4F4F066F" w14:textId="77777777" w:rsidR="00A31D37" w:rsidRPr="009E041B" w:rsidRDefault="00A31D37" w:rsidP="00A31D37">
            <w:pPr>
              <w:jc w:val="center"/>
              <w:rPr>
                <w:rFonts w:ascii="Arial" w:hAnsi="Arial" w:cs="Arial"/>
                <w:sz w:val="18"/>
                <w:lang w:eastAsia="en-US"/>
              </w:rPr>
            </w:pPr>
          </w:p>
        </w:tc>
        <w:tc>
          <w:tcPr>
            <w:tcW w:w="236" w:type="dxa"/>
            <w:vAlign w:val="center"/>
          </w:tcPr>
          <w:p w14:paraId="25B6AA2A"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2" w:space="0" w:color="auto"/>
            </w:tcBorders>
            <w:vAlign w:val="center"/>
          </w:tcPr>
          <w:p w14:paraId="6BAADEED"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153729DA" w14:textId="77777777" w:rsidR="00A31D37" w:rsidRPr="009E041B" w:rsidRDefault="00A31D37" w:rsidP="00A31D37">
            <w:pPr>
              <w:jc w:val="center"/>
              <w:rPr>
                <w:rFonts w:ascii="Arial" w:hAnsi="Arial" w:cs="Arial"/>
                <w:sz w:val="18"/>
                <w:lang w:eastAsia="en-US"/>
              </w:rPr>
            </w:pPr>
          </w:p>
        </w:tc>
        <w:tc>
          <w:tcPr>
            <w:tcW w:w="1207" w:type="dxa"/>
            <w:vAlign w:val="center"/>
          </w:tcPr>
          <w:p w14:paraId="004D5E80" w14:textId="77777777" w:rsidR="00A31D37" w:rsidRPr="009E041B" w:rsidRDefault="00A31D37" w:rsidP="00A31D37">
            <w:pPr>
              <w:jc w:val="center"/>
              <w:rPr>
                <w:rFonts w:ascii="Arial" w:hAnsi="Arial" w:cs="Arial"/>
                <w:sz w:val="18"/>
                <w:lang w:eastAsia="en-US"/>
              </w:rPr>
            </w:pPr>
          </w:p>
        </w:tc>
        <w:tc>
          <w:tcPr>
            <w:tcW w:w="239" w:type="dxa"/>
            <w:vAlign w:val="center"/>
          </w:tcPr>
          <w:p w14:paraId="332F00DC"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2" w:space="0" w:color="auto"/>
              <w:right w:val="single" w:sz="12" w:space="0" w:color="auto"/>
            </w:tcBorders>
            <w:vAlign w:val="center"/>
          </w:tcPr>
          <w:p w14:paraId="2D40BFC8" w14:textId="77777777" w:rsidR="00A31D37" w:rsidRPr="009E041B" w:rsidRDefault="00A31D37" w:rsidP="00A31D37">
            <w:pPr>
              <w:jc w:val="center"/>
              <w:rPr>
                <w:rFonts w:ascii="Arial" w:hAnsi="Arial" w:cs="Arial"/>
                <w:bCs/>
                <w:sz w:val="18"/>
                <w:lang w:eastAsia="en-US"/>
              </w:rPr>
            </w:pPr>
          </w:p>
        </w:tc>
      </w:tr>
      <w:tr w:rsidR="00A31D37" w:rsidRPr="009E041B" w14:paraId="014EE6C2" w14:textId="77777777" w:rsidTr="003E6FF7">
        <w:trPr>
          <w:cantSplit/>
          <w:trHeight w:val="340"/>
        </w:trPr>
        <w:tc>
          <w:tcPr>
            <w:tcW w:w="10197" w:type="dxa"/>
            <w:gridSpan w:val="21"/>
            <w:tcBorders>
              <w:left w:val="single" w:sz="12" w:space="0" w:color="auto"/>
              <w:right w:val="single" w:sz="12" w:space="0" w:color="auto"/>
            </w:tcBorders>
            <w:vAlign w:val="center"/>
          </w:tcPr>
          <w:p w14:paraId="2837D764" w14:textId="77777777" w:rsidR="00A31D37" w:rsidRPr="009E041B" w:rsidRDefault="00A31D37" w:rsidP="00A31D37">
            <w:pPr>
              <w:rPr>
                <w:rFonts w:ascii="Arial" w:hAnsi="Arial" w:cs="Arial"/>
                <w:sz w:val="18"/>
                <w:lang w:eastAsia="en-US"/>
              </w:rPr>
            </w:pPr>
          </w:p>
        </w:tc>
      </w:tr>
      <w:tr w:rsidR="00A31D37" w:rsidRPr="009E041B" w14:paraId="5A471BDF" w14:textId="77777777" w:rsidTr="003E6FF7">
        <w:trPr>
          <w:cantSplit/>
          <w:trHeight w:val="20"/>
        </w:trPr>
        <w:tc>
          <w:tcPr>
            <w:tcW w:w="467" w:type="dxa"/>
            <w:tcBorders>
              <w:left w:val="single" w:sz="12" w:space="0" w:color="auto"/>
            </w:tcBorders>
          </w:tcPr>
          <w:p w14:paraId="4AF74245" w14:textId="77777777" w:rsidR="00A31D37" w:rsidRPr="009E041B" w:rsidRDefault="00A31D37" w:rsidP="00A31D37">
            <w:pPr>
              <w:rPr>
                <w:rFonts w:ascii="Arial" w:hAnsi="Arial" w:cs="Arial"/>
                <w:sz w:val="18"/>
                <w:lang w:eastAsia="en-US"/>
              </w:rPr>
            </w:pPr>
          </w:p>
        </w:tc>
        <w:tc>
          <w:tcPr>
            <w:tcW w:w="3583" w:type="dxa"/>
            <w:gridSpan w:val="7"/>
            <w:vAlign w:val="center"/>
          </w:tcPr>
          <w:p w14:paraId="0AB627D7"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Small Schools Support</w:t>
            </w:r>
          </w:p>
        </w:tc>
        <w:tc>
          <w:tcPr>
            <w:tcW w:w="1382" w:type="dxa"/>
            <w:gridSpan w:val="2"/>
            <w:tcBorders>
              <w:bottom w:val="single" w:sz="4" w:space="0" w:color="auto"/>
            </w:tcBorders>
            <w:vAlign w:val="center"/>
          </w:tcPr>
          <w:p w14:paraId="092308B9"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Small_Schools_Support_Factor_Number_of_U\#,### </w:instrText>
            </w:r>
            <w:r w:rsidRPr="009E041B">
              <w:rPr>
                <w:rFonts w:ascii="Arial" w:hAnsi="Arial" w:cs="Arial"/>
                <w:sz w:val="18"/>
                <w:lang w:eastAsia="en-US"/>
              </w:rPr>
              <w:fldChar w:fldCharType="end"/>
            </w:r>
          </w:p>
        </w:tc>
        <w:tc>
          <w:tcPr>
            <w:tcW w:w="236" w:type="dxa"/>
            <w:vAlign w:val="center"/>
          </w:tcPr>
          <w:p w14:paraId="20125BBA"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7B55C31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Small_Schools_Support_Factor_Funding_per\#,### </w:instrText>
            </w:r>
            <w:r w:rsidRPr="009E041B">
              <w:rPr>
                <w:rFonts w:ascii="Arial" w:hAnsi="Arial" w:cs="Arial"/>
                <w:sz w:val="18"/>
                <w:lang w:eastAsia="en-US"/>
              </w:rPr>
              <w:fldChar w:fldCharType="end"/>
            </w:r>
          </w:p>
        </w:tc>
        <w:tc>
          <w:tcPr>
            <w:tcW w:w="246" w:type="dxa"/>
            <w:gridSpan w:val="2"/>
            <w:vAlign w:val="center"/>
          </w:tcPr>
          <w:p w14:paraId="242A1F00" w14:textId="77777777" w:rsidR="00A31D37" w:rsidRPr="009E041B" w:rsidRDefault="00A31D37" w:rsidP="00A31D37">
            <w:pPr>
              <w:jc w:val="center"/>
              <w:rPr>
                <w:rFonts w:ascii="Arial" w:hAnsi="Arial" w:cs="Arial"/>
                <w:sz w:val="18"/>
                <w:lang w:eastAsia="en-US"/>
              </w:rPr>
            </w:pPr>
          </w:p>
        </w:tc>
        <w:tc>
          <w:tcPr>
            <w:tcW w:w="1207" w:type="dxa"/>
            <w:vAlign w:val="center"/>
          </w:tcPr>
          <w:p w14:paraId="7EF40E26" w14:textId="77777777" w:rsidR="00A31D37" w:rsidRPr="009E041B" w:rsidRDefault="00A31D37" w:rsidP="00A31D37">
            <w:pPr>
              <w:jc w:val="center"/>
              <w:rPr>
                <w:rFonts w:ascii="Arial" w:hAnsi="Arial" w:cs="Arial"/>
                <w:sz w:val="18"/>
                <w:lang w:eastAsia="en-US"/>
              </w:rPr>
            </w:pPr>
          </w:p>
        </w:tc>
        <w:tc>
          <w:tcPr>
            <w:tcW w:w="239" w:type="dxa"/>
            <w:vAlign w:val="center"/>
          </w:tcPr>
          <w:p w14:paraId="73CFCF1F"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0649DA44"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Small_Schools_Support_Factor_Funding\#,###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623E5CAE" w14:textId="77777777" w:rsidTr="003E6FF7">
        <w:trPr>
          <w:cantSplit/>
          <w:trHeight w:val="340"/>
        </w:trPr>
        <w:tc>
          <w:tcPr>
            <w:tcW w:w="10197" w:type="dxa"/>
            <w:gridSpan w:val="21"/>
            <w:tcBorders>
              <w:left w:val="single" w:sz="12" w:space="0" w:color="auto"/>
              <w:right w:val="single" w:sz="12" w:space="0" w:color="auto"/>
            </w:tcBorders>
          </w:tcPr>
          <w:p w14:paraId="75052A8D" w14:textId="77777777" w:rsidR="00A31D37" w:rsidRPr="009E041B" w:rsidRDefault="00A31D37" w:rsidP="00A31D37">
            <w:pPr>
              <w:jc w:val="center"/>
              <w:rPr>
                <w:rFonts w:ascii="Arial" w:hAnsi="Arial" w:cs="Arial"/>
                <w:sz w:val="18"/>
                <w:lang w:eastAsia="en-US"/>
              </w:rPr>
            </w:pPr>
          </w:p>
        </w:tc>
      </w:tr>
      <w:tr w:rsidR="00A31D37" w:rsidRPr="009E041B" w14:paraId="28577CCD" w14:textId="77777777" w:rsidTr="003E6FF7">
        <w:trPr>
          <w:cantSplit/>
          <w:trHeight w:val="23"/>
        </w:trPr>
        <w:tc>
          <w:tcPr>
            <w:tcW w:w="467" w:type="dxa"/>
            <w:tcBorders>
              <w:left w:val="single" w:sz="12" w:space="0" w:color="auto"/>
            </w:tcBorders>
          </w:tcPr>
          <w:p w14:paraId="0D7669FD" w14:textId="77777777" w:rsidR="00A31D37" w:rsidRPr="009E041B" w:rsidRDefault="00A31D37" w:rsidP="00A31D37">
            <w:pPr>
              <w:rPr>
                <w:rFonts w:ascii="Arial" w:hAnsi="Arial" w:cs="Arial"/>
                <w:sz w:val="18"/>
                <w:lang w:eastAsia="en-US"/>
              </w:rPr>
            </w:pPr>
          </w:p>
        </w:tc>
        <w:tc>
          <w:tcPr>
            <w:tcW w:w="3583" w:type="dxa"/>
            <w:gridSpan w:val="7"/>
            <w:vAlign w:val="center"/>
          </w:tcPr>
          <w:p w14:paraId="12CCBC2C"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Teachers Salary Protection</w:t>
            </w:r>
          </w:p>
        </w:tc>
        <w:tc>
          <w:tcPr>
            <w:tcW w:w="1382" w:type="dxa"/>
            <w:gridSpan w:val="2"/>
            <w:tcBorders>
              <w:bottom w:val="single" w:sz="4" w:space="0" w:color="auto"/>
            </w:tcBorders>
            <w:vAlign w:val="center"/>
          </w:tcPr>
          <w:p w14:paraId="535B8C5F"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Teachers_Salary_Protection_Number_of_Uni\#,###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36" w:type="dxa"/>
            <w:vAlign w:val="center"/>
          </w:tcPr>
          <w:p w14:paraId="7A24EEAD"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75E55EB3"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Teachers_Salary_Protection_Funding_per_U\#,### </w:instrText>
            </w:r>
            <w:r w:rsidRPr="009E041B">
              <w:rPr>
                <w:rFonts w:ascii="Arial" w:hAnsi="Arial" w:cs="Arial"/>
                <w:sz w:val="18"/>
                <w:lang w:eastAsia="en-US"/>
              </w:rPr>
              <w:fldChar w:fldCharType="separate"/>
            </w:r>
            <w:r w:rsidRPr="009E041B">
              <w:rPr>
                <w:rFonts w:ascii="Arial" w:hAnsi="Arial" w:cs="Arial"/>
                <w:noProof/>
                <w:sz w:val="18"/>
                <w:lang w:eastAsia="en-US"/>
              </w:rPr>
              <w:t>Assessed</w:t>
            </w:r>
            <w:r w:rsidRPr="009E041B">
              <w:rPr>
                <w:rFonts w:ascii="Arial" w:hAnsi="Arial" w:cs="Arial"/>
                <w:sz w:val="18"/>
                <w:lang w:eastAsia="en-US"/>
              </w:rPr>
              <w:fldChar w:fldCharType="end"/>
            </w:r>
          </w:p>
        </w:tc>
        <w:tc>
          <w:tcPr>
            <w:tcW w:w="246" w:type="dxa"/>
            <w:gridSpan w:val="2"/>
            <w:vAlign w:val="center"/>
          </w:tcPr>
          <w:p w14:paraId="7B6F02F8" w14:textId="77777777" w:rsidR="00A31D37" w:rsidRPr="009E041B" w:rsidRDefault="00A31D37" w:rsidP="00A31D37">
            <w:pPr>
              <w:jc w:val="center"/>
              <w:rPr>
                <w:rFonts w:ascii="Arial" w:hAnsi="Arial" w:cs="Arial"/>
                <w:sz w:val="18"/>
                <w:lang w:eastAsia="en-US"/>
              </w:rPr>
            </w:pPr>
          </w:p>
        </w:tc>
        <w:tc>
          <w:tcPr>
            <w:tcW w:w="1207" w:type="dxa"/>
            <w:vAlign w:val="center"/>
          </w:tcPr>
          <w:p w14:paraId="6CD1CD5E" w14:textId="77777777" w:rsidR="00A31D37" w:rsidRPr="009E041B" w:rsidRDefault="00A31D37" w:rsidP="00A31D37">
            <w:pPr>
              <w:jc w:val="center"/>
              <w:rPr>
                <w:rFonts w:ascii="Arial" w:hAnsi="Arial" w:cs="Arial"/>
                <w:sz w:val="18"/>
                <w:lang w:eastAsia="en-US"/>
              </w:rPr>
            </w:pPr>
          </w:p>
        </w:tc>
        <w:tc>
          <w:tcPr>
            <w:tcW w:w="239" w:type="dxa"/>
            <w:vAlign w:val="center"/>
          </w:tcPr>
          <w:p w14:paraId="47C070EE"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3CB935F3" w14:textId="77777777" w:rsidR="00A31D37" w:rsidRPr="009E041B" w:rsidRDefault="00A31D37" w:rsidP="00A31D37">
            <w:pPr>
              <w:jc w:val="center"/>
              <w:rPr>
                <w:rFonts w:ascii="Arial" w:hAnsi="Arial" w:cs="Arial"/>
                <w:bCs/>
                <w:sz w:val="18"/>
                <w:lang w:eastAsia="en-US"/>
              </w:rPr>
            </w:pPr>
          </w:p>
        </w:tc>
      </w:tr>
      <w:tr w:rsidR="00A31D37" w:rsidRPr="009E041B" w14:paraId="36AD4D91" w14:textId="77777777" w:rsidTr="003E6FF7">
        <w:trPr>
          <w:cantSplit/>
          <w:trHeight w:val="340"/>
        </w:trPr>
        <w:tc>
          <w:tcPr>
            <w:tcW w:w="10197" w:type="dxa"/>
            <w:gridSpan w:val="21"/>
            <w:tcBorders>
              <w:left w:val="single" w:sz="12" w:space="0" w:color="auto"/>
              <w:right w:val="single" w:sz="12" w:space="0" w:color="auto"/>
            </w:tcBorders>
          </w:tcPr>
          <w:p w14:paraId="3F5B8FED" w14:textId="77777777" w:rsidR="00A31D37" w:rsidRPr="009E041B" w:rsidRDefault="00A31D37" w:rsidP="00A31D37">
            <w:pPr>
              <w:jc w:val="center"/>
              <w:rPr>
                <w:rFonts w:ascii="Arial" w:hAnsi="Arial" w:cs="Arial"/>
                <w:sz w:val="18"/>
                <w:lang w:eastAsia="en-US"/>
              </w:rPr>
            </w:pPr>
          </w:p>
        </w:tc>
      </w:tr>
      <w:tr w:rsidR="00A31D37" w:rsidRPr="009E041B" w14:paraId="003A3977" w14:textId="77777777" w:rsidTr="003E6FF7">
        <w:trPr>
          <w:cantSplit/>
          <w:trHeight w:val="23"/>
        </w:trPr>
        <w:tc>
          <w:tcPr>
            <w:tcW w:w="467" w:type="dxa"/>
            <w:tcBorders>
              <w:left w:val="single" w:sz="12" w:space="0" w:color="auto"/>
            </w:tcBorders>
          </w:tcPr>
          <w:p w14:paraId="31857EAE" w14:textId="77777777" w:rsidR="00A31D37" w:rsidRPr="009E041B" w:rsidRDefault="00A31D37" w:rsidP="00A31D37">
            <w:pPr>
              <w:rPr>
                <w:rFonts w:ascii="Arial" w:hAnsi="Arial" w:cs="Arial"/>
                <w:sz w:val="18"/>
                <w:lang w:eastAsia="en-US"/>
              </w:rPr>
            </w:pPr>
          </w:p>
        </w:tc>
        <w:tc>
          <w:tcPr>
            <w:tcW w:w="3583" w:type="dxa"/>
            <w:gridSpan w:val="7"/>
            <w:vAlign w:val="center"/>
          </w:tcPr>
          <w:p w14:paraId="6959AC3B"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Irish-medium - Curriculum Support</w:t>
            </w:r>
          </w:p>
        </w:tc>
        <w:tc>
          <w:tcPr>
            <w:tcW w:w="1382" w:type="dxa"/>
            <w:gridSpan w:val="2"/>
            <w:tcBorders>
              <w:bottom w:val="single" w:sz="4" w:space="0" w:color="auto"/>
            </w:tcBorders>
            <w:vAlign w:val="center"/>
          </w:tcPr>
          <w:p w14:paraId="3031372A"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Irishmedium_Curriculum_Support_Number_o\#,### </w:instrText>
            </w:r>
            <w:r w:rsidRPr="009E041B">
              <w:rPr>
                <w:rFonts w:ascii="Arial" w:hAnsi="Arial" w:cs="Arial"/>
                <w:sz w:val="18"/>
                <w:lang w:eastAsia="en-US"/>
              </w:rPr>
              <w:fldChar w:fldCharType="end"/>
            </w:r>
          </w:p>
        </w:tc>
        <w:tc>
          <w:tcPr>
            <w:tcW w:w="236" w:type="dxa"/>
            <w:vAlign w:val="center"/>
          </w:tcPr>
          <w:p w14:paraId="6B1E1707"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7C66606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Irishmedium_Curriculum_Support_Funding_\#,##0.00 </w:instrText>
            </w:r>
            <w:r w:rsidRPr="009E041B">
              <w:rPr>
                <w:rFonts w:ascii="Arial" w:hAnsi="Arial" w:cs="Arial"/>
                <w:sz w:val="18"/>
                <w:lang w:eastAsia="en-US"/>
              </w:rPr>
              <w:fldChar w:fldCharType="end"/>
            </w:r>
          </w:p>
        </w:tc>
        <w:tc>
          <w:tcPr>
            <w:tcW w:w="246" w:type="dxa"/>
            <w:gridSpan w:val="2"/>
            <w:vAlign w:val="center"/>
          </w:tcPr>
          <w:p w14:paraId="7E8D28CE" w14:textId="77777777" w:rsidR="00A31D37" w:rsidRPr="009E041B" w:rsidRDefault="00A31D37" w:rsidP="00A31D37">
            <w:pPr>
              <w:jc w:val="center"/>
              <w:rPr>
                <w:rFonts w:ascii="Arial" w:hAnsi="Arial" w:cs="Arial"/>
                <w:sz w:val="18"/>
                <w:lang w:eastAsia="en-US"/>
              </w:rPr>
            </w:pPr>
          </w:p>
        </w:tc>
        <w:tc>
          <w:tcPr>
            <w:tcW w:w="1207" w:type="dxa"/>
            <w:vAlign w:val="center"/>
          </w:tcPr>
          <w:p w14:paraId="08635B81" w14:textId="77777777" w:rsidR="00A31D37" w:rsidRPr="009E041B" w:rsidRDefault="00A31D37" w:rsidP="00A31D37">
            <w:pPr>
              <w:jc w:val="center"/>
              <w:rPr>
                <w:rFonts w:ascii="Arial" w:hAnsi="Arial" w:cs="Arial"/>
                <w:sz w:val="18"/>
                <w:lang w:eastAsia="en-US"/>
              </w:rPr>
            </w:pPr>
          </w:p>
        </w:tc>
        <w:tc>
          <w:tcPr>
            <w:tcW w:w="239" w:type="dxa"/>
            <w:vAlign w:val="center"/>
          </w:tcPr>
          <w:p w14:paraId="66BA104B"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0B100270"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Irishmedium_Curriculum_Support_Funding\#,###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3C77009F" w14:textId="77777777" w:rsidTr="003E6FF7">
        <w:trPr>
          <w:cantSplit/>
          <w:trHeight w:val="23"/>
        </w:trPr>
        <w:tc>
          <w:tcPr>
            <w:tcW w:w="467" w:type="dxa"/>
            <w:tcBorders>
              <w:left w:val="single" w:sz="12" w:space="0" w:color="auto"/>
            </w:tcBorders>
          </w:tcPr>
          <w:p w14:paraId="54BB353D" w14:textId="77777777" w:rsidR="00A31D37" w:rsidRPr="009E041B" w:rsidRDefault="00A31D37" w:rsidP="00A31D37">
            <w:pPr>
              <w:rPr>
                <w:rFonts w:ascii="Arial" w:hAnsi="Arial" w:cs="Arial"/>
                <w:sz w:val="18"/>
                <w:lang w:eastAsia="en-US"/>
              </w:rPr>
            </w:pPr>
          </w:p>
        </w:tc>
        <w:tc>
          <w:tcPr>
            <w:tcW w:w="3583" w:type="dxa"/>
            <w:gridSpan w:val="7"/>
            <w:vAlign w:val="center"/>
          </w:tcPr>
          <w:p w14:paraId="2CF6490B"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Irish-medium Unit – Admin Support</w:t>
            </w:r>
          </w:p>
        </w:tc>
        <w:tc>
          <w:tcPr>
            <w:tcW w:w="1382" w:type="dxa"/>
            <w:gridSpan w:val="2"/>
            <w:tcBorders>
              <w:top w:val="single" w:sz="4" w:space="0" w:color="auto"/>
            </w:tcBorders>
            <w:vAlign w:val="center"/>
          </w:tcPr>
          <w:p w14:paraId="7F5CF1BA"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Irishmedium_Unit_Administrative_Support\#,### </w:instrText>
            </w:r>
            <w:r w:rsidRPr="009E041B">
              <w:rPr>
                <w:rFonts w:ascii="Arial" w:hAnsi="Arial" w:cs="Arial"/>
                <w:sz w:val="18"/>
                <w:lang w:eastAsia="en-US"/>
              </w:rPr>
              <w:fldChar w:fldCharType="end"/>
            </w:r>
          </w:p>
        </w:tc>
        <w:tc>
          <w:tcPr>
            <w:tcW w:w="236" w:type="dxa"/>
            <w:vAlign w:val="center"/>
          </w:tcPr>
          <w:p w14:paraId="2BB25865"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73F5DCDA"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Irishmedium_Unit_Administrative_Support1\#,### </w:instrText>
            </w:r>
            <w:r w:rsidRPr="009E041B">
              <w:rPr>
                <w:rFonts w:ascii="Arial" w:hAnsi="Arial" w:cs="Arial"/>
                <w:sz w:val="18"/>
                <w:lang w:eastAsia="en-US"/>
              </w:rPr>
              <w:fldChar w:fldCharType="end"/>
            </w:r>
          </w:p>
        </w:tc>
        <w:tc>
          <w:tcPr>
            <w:tcW w:w="246" w:type="dxa"/>
            <w:gridSpan w:val="2"/>
            <w:vAlign w:val="center"/>
          </w:tcPr>
          <w:p w14:paraId="3A267FF2" w14:textId="77777777" w:rsidR="00A31D37" w:rsidRPr="009E041B" w:rsidRDefault="00A31D37" w:rsidP="00A31D37">
            <w:pPr>
              <w:jc w:val="center"/>
              <w:rPr>
                <w:rFonts w:ascii="Arial" w:hAnsi="Arial" w:cs="Arial"/>
                <w:sz w:val="18"/>
                <w:lang w:eastAsia="en-US"/>
              </w:rPr>
            </w:pPr>
          </w:p>
        </w:tc>
        <w:tc>
          <w:tcPr>
            <w:tcW w:w="1207" w:type="dxa"/>
            <w:vAlign w:val="center"/>
          </w:tcPr>
          <w:p w14:paraId="72073E5A" w14:textId="77777777" w:rsidR="00A31D37" w:rsidRPr="009E041B" w:rsidRDefault="00A31D37" w:rsidP="00A31D37">
            <w:pPr>
              <w:jc w:val="center"/>
              <w:rPr>
                <w:rFonts w:ascii="Arial" w:hAnsi="Arial" w:cs="Arial"/>
                <w:sz w:val="18"/>
                <w:lang w:eastAsia="en-US"/>
              </w:rPr>
            </w:pPr>
          </w:p>
        </w:tc>
        <w:tc>
          <w:tcPr>
            <w:tcW w:w="239" w:type="dxa"/>
            <w:vAlign w:val="center"/>
          </w:tcPr>
          <w:p w14:paraId="1AF001ED"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0486A510"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Irishmedium_Unit_Administrative_Support2\#,###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694AE765" w14:textId="77777777" w:rsidTr="003E6FF7">
        <w:trPr>
          <w:cantSplit/>
          <w:trHeight w:val="23"/>
        </w:trPr>
        <w:tc>
          <w:tcPr>
            <w:tcW w:w="467" w:type="dxa"/>
            <w:tcBorders>
              <w:left w:val="single" w:sz="12" w:space="0" w:color="auto"/>
            </w:tcBorders>
          </w:tcPr>
          <w:p w14:paraId="3C5FBB3D" w14:textId="77777777" w:rsidR="00A31D37" w:rsidRPr="009E041B" w:rsidRDefault="00A31D37" w:rsidP="00A31D37">
            <w:pPr>
              <w:rPr>
                <w:rFonts w:ascii="Arial" w:hAnsi="Arial" w:cs="Arial"/>
                <w:sz w:val="18"/>
                <w:lang w:eastAsia="en-US"/>
              </w:rPr>
            </w:pPr>
          </w:p>
        </w:tc>
        <w:tc>
          <w:tcPr>
            <w:tcW w:w="3583" w:type="dxa"/>
            <w:gridSpan w:val="7"/>
            <w:vAlign w:val="center"/>
          </w:tcPr>
          <w:p w14:paraId="3F9EE715" w14:textId="77777777" w:rsidR="00A31D37" w:rsidRPr="009E041B"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4E13D4E3" w14:textId="77777777" w:rsidR="00A31D37" w:rsidRPr="009E041B" w:rsidRDefault="00A31D37" w:rsidP="00A31D37">
            <w:pPr>
              <w:jc w:val="center"/>
              <w:rPr>
                <w:rFonts w:ascii="Arial" w:hAnsi="Arial" w:cs="Arial"/>
                <w:sz w:val="18"/>
                <w:lang w:eastAsia="en-US"/>
              </w:rPr>
            </w:pPr>
          </w:p>
        </w:tc>
        <w:tc>
          <w:tcPr>
            <w:tcW w:w="236" w:type="dxa"/>
            <w:vAlign w:val="center"/>
          </w:tcPr>
          <w:p w14:paraId="69DAF482"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0FE31C96"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16CC558D" w14:textId="77777777" w:rsidR="00A31D37" w:rsidRPr="009E041B" w:rsidRDefault="00A31D37" w:rsidP="00A31D37">
            <w:pPr>
              <w:jc w:val="center"/>
              <w:rPr>
                <w:rFonts w:ascii="Arial" w:hAnsi="Arial" w:cs="Arial"/>
                <w:sz w:val="18"/>
                <w:lang w:eastAsia="en-US"/>
              </w:rPr>
            </w:pPr>
          </w:p>
        </w:tc>
        <w:tc>
          <w:tcPr>
            <w:tcW w:w="1207" w:type="dxa"/>
            <w:vAlign w:val="center"/>
          </w:tcPr>
          <w:p w14:paraId="37FAB866" w14:textId="77777777" w:rsidR="00A31D37" w:rsidRPr="009E041B" w:rsidRDefault="00A31D37" w:rsidP="00A31D37">
            <w:pPr>
              <w:jc w:val="center"/>
              <w:rPr>
                <w:rFonts w:ascii="Arial" w:hAnsi="Arial" w:cs="Arial"/>
                <w:sz w:val="18"/>
                <w:lang w:eastAsia="en-US"/>
              </w:rPr>
            </w:pPr>
          </w:p>
        </w:tc>
        <w:tc>
          <w:tcPr>
            <w:tcW w:w="239" w:type="dxa"/>
            <w:vAlign w:val="center"/>
          </w:tcPr>
          <w:p w14:paraId="2880E10C"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7346417A" w14:textId="77777777" w:rsidR="00A31D37" w:rsidRPr="009E041B" w:rsidRDefault="00A31D37" w:rsidP="00A31D37">
            <w:pPr>
              <w:jc w:val="center"/>
              <w:rPr>
                <w:rFonts w:ascii="Arial" w:hAnsi="Arial" w:cs="Arial"/>
                <w:bCs/>
                <w:sz w:val="18"/>
                <w:lang w:eastAsia="en-US"/>
              </w:rPr>
            </w:pPr>
          </w:p>
        </w:tc>
      </w:tr>
      <w:tr w:rsidR="00A31D37" w:rsidRPr="009E041B" w14:paraId="1B016BF4" w14:textId="77777777" w:rsidTr="003E6FF7">
        <w:trPr>
          <w:cantSplit/>
          <w:trHeight w:val="23"/>
        </w:trPr>
        <w:tc>
          <w:tcPr>
            <w:tcW w:w="467" w:type="dxa"/>
            <w:tcBorders>
              <w:left w:val="single" w:sz="12" w:space="0" w:color="auto"/>
            </w:tcBorders>
          </w:tcPr>
          <w:p w14:paraId="799BF41D" w14:textId="77777777" w:rsidR="00A31D37" w:rsidRPr="009E041B" w:rsidRDefault="00A31D37" w:rsidP="00A31D37">
            <w:pPr>
              <w:rPr>
                <w:rFonts w:ascii="Arial" w:hAnsi="Arial" w:cs="Arial"/>
                <w:sz w:val="18"/>
                <w:lang w:eastAsia="en-US"/>
              </w:rPr>
            </w:pPr>
          </w:p>
        </w:tc>
        <w:tc>
          <w:tcPr>
            <w:tcW w:w="3583" w:type="dxa"/>
            <w:gridSpan w:val="7"/>
            <w:vAlign w:val="center"/>
          </w:tcPr>
          <w:p w14:paraId="6EF10859"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Landlord Maintenance (VGS &amp; GMIS)</w:t>
            </w:r>
          </w:p>
        </w:tc>
        <w:tc>
          <w:tcPr>
            <w:tcW w:w="1382" w:type="dxa"/>
            <w:gridSpan w:val="2"/>
            <w:tcBorders>
              <w:bottom w:val="single" w:sz="4" w:space="0" w:color="auto"/>
            </w:tcBorders>
            <w:vAlign w:val="center"/>
          </w:tcPr>
          <w:p w14:paraId="2FDA3C70"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Irishmedium_Unit_Administrative_Support\#,### </w:instrText>
            </w:r>
            <w:r w:rsidRPr="009E041B">
              <w:rPr>
                <w:rFonts w:ascii="Arial" w:hAnsi="Arial" w:cs="Arial"/>
                <w:sz w:val="18"/>
                <w:lang w:eastAsia="en-US"/>
              </w:rPr>
              <w:fldChar w:fldCharType="end"/>
            </w:r>
          </w:p>
        </w:tc>
        <w:tc>
          <w:tcPr>
            <w:tcW w:w="236" w:type="dxa"/>
            <w:tcBorders>
              <w:left w:val="nil"/>
            </w:tcBorders>
            <w:vAlign w:val="center"/>
          </w:tcPr>
          <w:p w14:paraId="624D6323"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4DE1165F"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Irishmedium_Unit_Administrative_Support1\#,### </w:instrText>
            </w:r>
            <w:r w:rsidRPr="009E041B">
              <w:rPr>
                <w:rFonts w:ascii="Arial" w:hAnsi="Arial" w:cs="Arial"/>
                <w:sz w:val="18"/>
                <w:lang w:eastAsia="en-US"/>
              </w:rPr>
              <w:fldChar w:fldCharType="end"/>
            </w:r>
          </w:p>
        </w:tc>
        <w:tc>
          <w:tcPr>
            <w:tcW w:w="246" w:type="dxa"/>
            <w:gridSpan w:val="2"/>
            <w:tcBorders>
              <w:left w:val="nil"/>
            </w:tcBorders>
            <w:vAlign w:val="center"/>
          </w:tcPr>
          <w:p w14:paraId="4F24207D" w14:textId="77777777" w:rsidR="00A31D37" w:rsidRPr="009E041B" w:rsidRDefault="00A31D37" w:rsidP="00A31D37">
            <w:pPr>
              <w:jc w:val="center"/>
              <w:rPr>
                <w:rFonts w:ascii="Arial" w:hAnsi="Arial" w:cs="Arial"/>
                <w:sz w:val="18"/>
                <w:lang w:eastAsia="en-US"/>
              </w:rPr>
            </w:pPr>
          </w:p>
        </w:tc>
        <w:tc>
          <w:tcPr>
            <w:tcW w:w="1207" w:type="dxa"/>
            <w:vAlign w:val="center"/>
          </w:tcPr>
          <w:p w14:paraId="37FF3D6B" w14:textId="77777777" w:rsidR="00A31D37" w:rsidRPr="009E041B" w:rsidRDefault="00A31D37" w:rsidP="00A31D37">
            <w:pPr>
              <w:jc w:val="center"/>
              <w:rPr>
                <w:rFonts w:ascii="Arial" w:hAnsi="Arial" w:cs="Arial"/>
                <w:sz w:val="18"/>
                <w:lang w:eastAsia="en-US"/>
              </w:rPr>
            </w:pPr>
          </w:p>
        </w:tc>
        <w:tc>
          <w:tcPr>
            <w:tcW w:w="239" w:type="dxa"/>
            <w:vAlign w:val="center"/>
          </w:tcPr>
          <w:p w14:paraId="55E3FBD3"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2640B235"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Irishmedium_Unit_Administrative_Support2\#,###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5229AEEE" w14:textId="77777777" w:rsidTr="003E6FF7">
        <w:trPr>
          <w:cantSplit/>
          <w:trHeight w:val="23"/>
        </w:trPr>
        <w:tc>
          <w:tcPr>
            <w:tcW w:w="467" w:type="dxa"/>
            <w:tcBorders>
              <w:left w:val="single" w:sz="12" w:space="0" w:color="auto"/>
            </w:tcBorders>
          </w:tcPr>
          <w:p w14:paraId="20973B2C" w14:textId="77777777" w:rsidR="00A31D37" w:rsidRPr="009E041B" w:rsidRDefault="00A31D37" w:rsidP="00A31D37">
            <w:pPr>
              <w:rPr>
                <w:rFonts w:ascii="Arial" w:hAnsi="Arial" w:cs="Arial"/>
                <w:sz w:val="18"/>
                <w:lang w:eastAsia="en-US"/>
              </w:rPr>
            </w:pPr>
          </w:p>
        </w:tc>
        <w:tc>
          <w:tcPr>
            <w:tcW w:w="3583" w:type="dxa"/>
            <w:gridSpan w:val="7"/>
            <w:vAlign w:val="center"/>
          </w:tcPr>
          <w:p w14:paraId="64C5BE0E"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Administration Costs (VGS &amp; GMIS)</w:t>
            </w:r>
          </w:p>
        </w:tc>
        <w:tc>
          <w:tcPr>
            <w:tcW w:w="1382" w:type="dxa"/>
            <w:gridSpan w:val="2"/>
            <w:tcBorders>
              <w:top w:val="single" w:sz="4" w:space="0" w:color="auto"/>
            </w:tcBorders>
            <w:vAlign w:val="center"/>
          </w:tcPr>
          <w:p w14:paraId="11190C56"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Irishmedium_Unit_Administrative_Support\#,### </w:instrText>
            </w:r>
            <w:r w:rsidRPr="009E041B">
              <w:rPr>
                <w:rFonts w:ascii="Arial" w:hAnsi="Arial" w:cs="Arial"/>
                <w:sz w:val="18"/>
                <w:lang w:eastAsia="en-US"/>
              </w:rPr>
              <w:fldChar w:fldCharType="end"/>
            </w:r>
          </w:p>
        </w:tc>
        <w:tc>
          <w:tcPr>
            <w:tcW w:w="236" w:type="dxa"/>
            <w:vAlign w:val="center"/>
          </w:tcPr>
          <w:p w14:paraId="08FAEC47"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1D4719A4"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Irishmedium_Unit_Administrative_Support1\#,### </w:instrText>
            </w:r>
            <w:r w:rsidRPr="009E041B">
              <w:rPr>
                <w:rFonts w:ascii="Arial" w:hAnsi="Arial" w:cs="Arial"/>
                <w:sz w:val="18"/>
                <w:lang w:eastAsia="en-US"/>
              </w:rPr>
              <w:fldChar w:fldCharType="end"/>
            </w:r>
          </w:p>
        </w:tc>
        <w:tc>
          <w:tcPr>
            <w:tcW w:w="246" w:type="dxa"/>
            <w:gridSpan w:val="2"/>
            <w:vAlign w:val="center"/>
          </w:tcPr>
          <w:p w14:paraId="4BAF64BF" w14:textId="77777777" w:rsidR="00A31D37" w:rsidRPr="009E041B" w:rsidRDefault="00A31D37" w:rsidP="00A31D37">
            <w:pPr>
              <w:jc w:val="center"/>
              <w:rPr>
                <w:rFonts w:ascii="Arial" w:hAnsi="Arial" w:cs="Arial"/>
                <w:sz w:val="18"/>
                <w:lang w:eastAsia="en-US"/>
              </w:rPr>
            </w:pPr>
          </w:p>
        </w:tc>
        <w:tc>
          <w:tcPr>
            <w:tcW w:w="1207" w:type="dxa"/>
            <w:vAlign w:val="center"/>
          </w:tcPr>
          <w:p w14:paraId="22B8C7C2" w14:textId="77777777" w:rsidR="00A31D37" w:rsidRPr="009E041B" w:rsidRDefault="00A31D37" w:rsidP="00A31D37">
            <w:pPr>
              <w:jc w:val="center"/>
              <w:rPr>
                <w:rFonts w:ascii="Arial" w:hAnsi="Arial" w:cs="Arial"/>
                <w:sz w:val="18"/>
                <w:lang w:eastAsia="en-US"/>
              </w:rPr>
            </w:pPr>
          </w:p>
        </w:tc>
        <w:tc>
          <w:tcPr>
            <w:tcW w:w="239" w:type="dxa"/>
            <w:vAlign w:val="center"/>
          </w:tcPr>
          <w:p w14:paraId="25D4252F"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56A34F65"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Irishmedium_Unit_Administrative_Support2\#,###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20E5DC7A" w14:textId="77777777" w:rsidTr="003E6FF7">
        <w:trPr>
          <w:cantSplit/>
          <w:trHeight w:val="340"/>
        </w:trPr>
        <w:tc>
          <w:tcPr>
            <w:tcW w:w="467" w:type="dxa"/>
            <w:tcBorders>
              <w:left w:val="single" w:sz="12" w:space="0" w:color="auto"/>
            </w:tcBorders>
          </w:tcPr>
          <w:p w14:paraId="2428C71D" w14:textId="77777777" w:rsidR="00A31D37" w:rsidRPr="009E041B" w:rsidRDefault="00A31D37" w:rsidP="00A31D37">
            <w:pPr>
              <w:rPr>
                <w:rFonts w:ascii="Arial" w:hAnsi="Arial" w:cs="Arial"/>
                <w:sz w:val="18"/>
                <w:lang w:eastAsia="en-US"/>
              </w:rPr>
            </w:pPr>
          </w:p>
        </w:tc>
        <w:tc>
          <w:tcPr>
            <w:tcW w:w="3583" w:type="dxa"/>
            <w:gridSpan w:val="7"/>
            <w:vAlign w:val="center"/>
          </w:tcPr>
          <w:p w14:paraId="4B6B7788" w14:textId="77777777" w:rsidR="00A31D37" w:rsidRPr="009E041B"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74D567A2" w14:textId="77777777" w:rsidR="00A31D37" w:rsidRPr="009E041B" w:rsidRDefault="00A31D37" w:rsidP="00A31D37">
            <w:pPr>
              <w:jc w:val="center"/>
              <w:rPr>
                <w:rFonts w:ascii="Arial" w:hAnsi="Arial" w:cs="Arial"/>
                <w:sz w:val="18"/>
                <w:lang w:eastAsia="en-US"/>
              </w:rPr>
            </w:pPr>
          </w:p>
        </w:tc>
        <w:tc>
          <w:tcPr>
            <w:tcW w:w="236" w:type="dxa"/>
            <w:vAlign w:val="center"/>
          </w:tcPr>
          <w:p w14:paraId="39F599C7"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1E193EBD"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49888B29" w14:textId="77777777" w:rsidR="00A31D37" w:rsidRPr="009E041B" w:rsidRDefault="00A31D37" w:rsidP="00A31D37">
            <w:pPr>
              <w:jc w:val="center"/>
              <w:rPr>
                <w:rFonts w:ascii="Arial" w:hAnsi="Arial" w:cs="Arial"/>
                <w:sz w:val="18"/>
                <w:lang w:eastAsia="en-US"/>
              </w:rPr>
            </w:pPr>
          </w:p>
        </w:tc>
        <w:tc>
          <w:tcPr>
            <w:tcW w:w="1207" w:type="dxa"/>
            <w:vAlign w:val="center"/>
          </w:tcPr>
          <w:p w14:paraId="164F8E12" w14:textId="77777777" w:rsidR="00A31D37" w:rsidRPr="009E041B" w:rsidRDefault="00A31D37" w:rsidP="00A31D37">
            <w:pPr>
              <w:jc w:val="center"/>
              <w:rPr>
                <w:rFonts w:ascii="Arial" w:hAnsi="Arial" w:cs="Arial"/>
                <w:sz w:val="18"/>
                <w:lang w:eastAsia="en-US"/>
              </w:rPr>
            </w:pPr>
          </w:p>
        </w:tc>
        <w:tc>
          <w:tcPr>
            <w:tcW w:w="239" w:type="dxa"/>
            <w:vAlign w:val="center"/>
          </w:tcPr>
          <w:p w14:paraId="050A0AC8"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6D4C3DA5" w14:textId="77777777" w:rsidR="00A31D37" w:rsidRPr="009E041B" w:rsidRDefault="00A31D37" w:rsidP="00A31D37">
            <w:pPr>
              <w:jc w:val="center"/>
              <w:rPr>
                <w:rFonts w:ascii="Arial" w:hAnsi="Arial" w:cs="Arial"/>
                <w:sz w:val="18"/>
                <w:lang w:eastAsia="en-US"/>
              </w:rPr>
            </w:pPr>
          </w:p>
        </w:tc>
      </w:tr>
      <w:tr w:rsidR="00A31D37" w:rsidRPr="009E041B" w14:paraId="77A5A54E" w14:textId="77777777" w:rsidTr="003E6FF7">
        <w:trPr>
          <w:cantSplit/>
          <w:trHeight w:val="23"/>
        </w:trPr>
        <w:tc>
          <w:tcPr>
            <w:tcW w:w="467" w:type="dxa"/>
            <w:tcBorders>
              <w:left w:val="single" w:sz="12" w:space="0" w:color="auto"/>
            </w:tcBorders>
          </w:tcPr>
          <w:p w14:paraId="2D47FFC6" w14:textId="77777777" w:rsidR="00A31D37" w:rsidRPr="009E041B" w:rsidRDefault="00A31D37" w:rsidP="00A31D37">
            <w:pPr>
              <w:rPr>
                <w:rFonts w:ascii="Arial" w:hAnsi="Arial" w:cs="Arial"/>
                <w:sz w:val="18"/>
                <w:lang w:eastAsia="en-US"/>
              </w:rPr>
            </w:pPr>
          </w:p>
        </w:tc>
        <w:tc>
          <w:tcPr>
            <w:tcW w:w="3583" w:type="dxa"/>
            <w:gridSpan w:val="7"/>
            <w:vAlign w:val="center"/>
          </w:tcPr>
          <w:p w14:paraId="3E2C2566"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 xml:space="preserve">Service </w:t>
            </w:r>
            <w:smartTag w:uri="urn:schemas-microsoft-com:office:smarttags" w:element="PersonName">
              <w:r w:rsidRPr="009E041B">
                <w:rPr>
                  <w:rFonts w:ascii="Arial" w:hAnsi="Arial" w:cs="Arial"/>
                  <w:sz w:val="18"/>
                  <w:lang w:eastAsia="en-US"/>
                </w:rPr>
                <w:t>Personnel</w:t>
              </w:r>
            </w:smartTag>
            <w:r w:rsidRPr="009E041B">
              <w:rPr>
                <w:rFonts w:ascii="Arial" w:hAnsi="Arial" w:cs="Arial"/>
                <w:sz w:val="18"/>
                <w:lang w:eastAsia="en-US"/>
              </w:rPr>
              <w:t xml:space="preserve"> Children</w:t>
            </w:r>
          </w:p>
        </w:tc>
        <w:tc>
          <w:tcPr>
            <w:tcW w:w="1382" w:type="dxa"/>
            <w:gridSpan w:val="2"/>
            <w:tcBorders>
              <w:bottom w:val="single" w:sz="4" w:space="0" w:color="auto"/>
            </w:tcBorders>
            <w:vAlign w:val="center"/>
          </w:tcPr>
          <w:p w14:paraId="3EA3850F" w14:textId="77777777" w:rsidR="00A31D37" w:rsidRPr="009E041B" w:rsidRDefault="00A31D37" w:rsidP="00A31D37">
            <w:pPr>
              <w:jc w:val="center"/>
              <w:rPr>
                <w:rFonts w:ascii="Arial" w:hAnsi="Arial" w:cs="Arial"/>
                <w:sz w:val="18"/>
                <w:lang w:eastAsia="en-US"/>
              </w:rPr>
            </w:pPr>
          </w:p>
        </w:tc>
        <w:tc>
          <w:tcPr>
            <w:tcW w:w="236" w:type="dxa"/>
            <w:vAlign w:val="center"/>
          </w:tcPr>
          <w:p w14:paraId="22346379"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4ED8D653"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6FA2FEEC" w14:textId="77777777" w:rsidR="00A31D37" w:rsidRPr="009E041B" w:rsidRDefault="00A31D37" w:rsidP="00A31D37">
            <w:pPr>
              <w:jc w:val="center"/>
              <w:rPr>
                <w:rFonts w:ascii="Arial" w:hAnsi="Arial" w:cs="Arial"/>
                <w:sz w:val="18"/>
                <w:lang w:eastAsia="en-US"/>
              </w:rPr>
            </w:pPr>
          </w:p>
        </w:tc>
        <w:tc>
          <w:tcPr>
            <w:tcW w:w="1207" w:type="dxa"/>
            <w:vAlign w:val="center"/>
          </w:tcPr>
          <w:p w14:paraId="5B1A9C98" w14:textId="77777777" w:rsidR="00A31D37" w:rsidRPr="009E041B" w:rsidRDefault="00A31D37" w:rsidP="00A31D37">
            <w:pPr>
              <w:jc w:val="center"/>
              <w:rPr>
                <w:rFonts w:ascii="Arial" w:hAnsi="Arial" w:cs="Arial"/>
                <w:sz w:val="18"/>
                <w:lang w:eastAsia="en-US"/>
              </w:rPr>
            </w:pPr>
          </w:p>
        </w:tc>
        <w:tc>
          <w:tcPr>
            <w:tcW w:w="239" w:type="dxa"/>
            <w:vAlign w:val="center"/>
          </w:tcPr>
          <w:p w14:paraId="26F64C9C"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51E5CAE5" w14:textId="77777777" w:rsidR="00A31D37" w:rsidRPr="009E041B" w:rsidRDefault="00A31D37" w:rsidP="00A31D37">
            <w:pPr>
              <w:jc w:val="center"/>
              <w:rPr>
                <w:rFonts w:ascii="Arial" w:hAnsi="Arial" w:cs="Arial"/>
                <w:bCs/>
                <w:sz w:val="18"/>
                <w:lang w:eastAsia="en-US"/>
              </w:rPr>
            </w:pPr>
          </w:p>
        </w:tc>
      </w:tr>
      <w:tr w:rsidR="00A31D37" w:rsidRPr="009E041B" w14:paraId="4D08AD03" w14:textId="77777777" w:rsidTr="003E6FF7">
        <w:trPr>
          <w:cantSplit/>
          <w:trHeight w:val="20"/>
        </w:trPr>
        <w:tc>
          <w:tcPr>
            <w:tcW w:w="467" w:type="dxa"/>
            <w:tcBorders>
              <w:left w:val="single" w:sz="12" w:space="0" w:color="auto"/>
            </w:tcBorders>
          </w:tcPr>
          <w:p w14:paraId="28C393AE" w14:textId="77777777" w:rsidR="00A31D37" w:rsidRPr="009E041B" w:rsidRDefault="00A31D37" w:rsidP="00A31D37">
            <w:pPr>
              <w:rPr>
                <w:rFonts w:ascii="Arial" w:hAnsi="Arial" w:cs="Arial"/>
                <w:sz w:val="18"/>
                <w:lang w:eastAsia="en-US"/>
              </w:rPr>
            </w:pPr>
          </w:p>
        </w:tc>
        <w:tc>
          <w:tcPr>
            <w:tcW w:w="3583" w:type="dxa"/>
            <w:gridSpan w:val="7"/>
            <w:vAlign w:val="center"/>
          </w:tcPr>
          <w:p w14:paraId="720534E1"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Children of the Traveller Community</w:t>
            </w:r>
          </w:p>
        </w:tc>
        <w:tc>
          <w:tcPr>
            <w:tcW w:w="1382" w:type="dxa"/>
            <w:gridSpan w:val="2"/>
            <w:tcBorders>
              <w:bottom w:val="single" w:sz="4" w:space="0" w:color="auto"/>
            </w:tcBorders>
            <w:vAlign w:val="center"/>
          </w:tcPr>
          <w:p w14:paraId="4CCA7E32"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Children_of_the_Traveller_Community_Numb\#,### </w:instrText>
            </w:r>
            <w:r w:rsidRPr="009E041B">
              <w:rPr>
                <w:rFonts w:ascii="Arial" w:hAnsi="Arial" w:cs="Arial"/>
                <w:sz w:val="18"/>
                <w:lang w:eastAsia="en-US"/>
              </w:rPr>
              <w:fldChar w:fldCharType="end"/>
            </w:r>
          </w:p>
        </w:tc>
        <w:tc>
          <w:tcPr>
            <w:tcW w:w="236" w:type="dxa"/>
            <w:vAlign w:val="center"/>
          </w:tcPr>
          <w:p w14:paraId="0F5811B8"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40AC733F"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Children_of_the_Traveller_Community_Fund\#,##0.00 </w:instrText>
            </w:r>
            <w:r w:rsidRPr="009E041B">
              <w:rPr>
                <w:rFonts w:ascii="Arial" w:hAnsi="Arial" w:cs="Arial"/>
                <w:sz w:val="18"/>
                <w:lang w:eastAsia="en-US"/>
              </w:rPr>
              <w:fldChar w:fldCharType="end"/>
            </w:r>
          </w:p>
        </w:tc>
        <w:tc>
          <w:tcPr>
            <w:tcW w:w="246" w:type="dxa"/>
            <w:gridSpan w:val="2"/>
            <w:vAlign w:val="center"/>
          </w:tcPr>
          <w:p w14:paraId="32CE0297" w14:textId="77777777" w:rsidR="00A31D37" w:rsidRPr="009E041B" w:rsidRDefault="00A31D37" w:rsidP="00A31D37">
            <w:pPr>
              <w:jc w:val="center"/>
              <w:rPr>
                <w:rFonts w:ascii="Arial" w:hAnsi="Arial" w:cs="Arial"/>
                <w:sz w:val="18"/>
                <w:lang w:eastAsia="en-US"/>
              </w:rPr>
            </w:pPr>
          </w:p>
        </w:tc>
        <w:tc>
          <w:tcPr>
            <w:tcW w:w="1207" w:type="dxa"/>
            <w:vAlign w:val="center"/>
          </w:tcPr>
          <w:p w14:paraId="2446385E" w14:textId="77777777" w:rsidR="00A31D37" w:rsidRPr="009E041B" w:rsidRDefault="00A31D37" w:rsidP="00A31D37">
            <w:pPr>
              <w:jc w:val="center"/>
              <w:rPr>
                <w:rFonts w:ascii="Arial" w:hAnsi="Arial" w:cs="Arial"/>
                <w:sz w:val="18"/>
                <w:lang w:eastAsia="en-US"/>
              </w:rPr>
            </w:pPr>
          </w:p>
        </w:tc>
        <w:tc>
          <w:tcPr>
            <w:tcW w:w="239" w:type="dxa"/>
            <w:vAlign w:val="center"/>
          </w:tcPr>
          <w:p w14:paraId="34ED3C00"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0C239B47"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Children_of_the_Traveller_Community_Fun1\#,###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7F0846B0" w14:textId="77777777" w:rsidTr="003E6FF7">
        <w:trPr>
          <w:cantSplit/>
          <w:trHeight w:val="20"/>
        </w:trPr>
        <w:tc>
          <w:tcPr>
            <w:tcW w:w="467" w:type="dxa"/>
            <w:tcBorders>
              <w:left w:val="single" w:sz="12" w:space="0" w:color="auto"/>
            </w:tcBorders>
          </w:tcPr>
          <w:p w14:paraId="60E22B19" w14:textId="77777777" w:rsidR="00A31D37" w:rsidRPr="009E041B" w:rsidRDefault="00A31D37" w:rsidP="00A31D37">
            <w:pPr>
              <w:rPr>
                <w:rFonts w:ascii="Arial" w:hAnsi="Arial" w:cs="Arial"/>
                <w:sz w:val="18"/>
                <w:lang w:eastAsia="en-US"/>
              </w:rPr>
            </w:pPr>
          </w:p>
        </w:tc>
        <w:tc>
          <w:tcPr>
            <w:tcW w:w="3583" w:type="dxa"/>
            <w:gridSpan w:val="7"/>
            <w:vAlign w:val="center"/>
          </w:tcPr>
          <w:p w14:paraId="5F9C4435" w14:textId="357717B5" w:rsidR="00A31D37" w:rsidRPr="009E041B" w:rsidRDefault="00A31D37" w:rsidP="00A31D37">
            <w:pPr>
              <w:rPr>
                <w:rFonts w:ascii="Arial" w:hAnsi="Arial" w:cs="Arial"/>
                <w:sz w:val="18"/>
                <w:lang w:eastAsia="en-US"/>
              </w:rPr>
            </w:pPr>
            <w:r w:rsidRPr="009E041B">
              <w:rPr>
                <w:rFonts w:ascii="Arial" w:hAnsi="Arial" w:cs="Arial"/>
                <w:sz w:val="18"/>
                <w:lang w:eastAsia="en-US"/>
              </w:rPr>
              <w:t>Children</w:t>
            </w:r>
            <w:r w:rsidR="00864675" w:rsidRPr="009E041B">
              <w:rPr>
                <w:rFonts w:ascii="Arial" w:hAnsi="Arial" w:cs="Arial"/>
                <w:sz w:val="18"/>
                <w:lang w:eastAsia="en-US"/>
              </w:rPr>
              <w:t xml:space="preserve"> Looked After</w:t>
            </w:r>
          </w:p>
        </w:tc>
        <w:tc>
          <w:tcPr>
            <w:tcW w:w="1382" w:type="dxa"/>
            <w:gridSpan w:val="2"/>
            <w:tcBorders>
              <w:bottom w:val="single" w:sz="4" w:space="0" w:color="auto"/>
            </w:tcBorders>
            <w:vAlign w:val="center"/>
          </w:tcPr>
          <w:p w14:paraId="08F19533"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t xml:space="preserve">  </w:t>
            </w:r>
          </w:p>
        </w:tc>
        <w:tc>
          <w:tcPr>
            <w:tcW w:w="236" w:type="dxa"/>
            <w:vAlign w:val="center"/>
          </w:tcPr>
          <w:p w14:paraId="36F5873E"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04521478"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5BE7E2E2" w14:textId="77777777" w:rsidR="00A31D37" w:rsidRPr="009E041B" w:rsidRDefault="00A31D37" w:rsidP="00A31D37">
            <w:pPr>
              <w:jc w:val="center"/>
              <w:rPr>
                <w:rFonts w:ascii="Arial" w:hAnsi="Arial" w:cs="Arial"/>
                <w:sz w:val="18"/>
                <w:lang w:eastAsia="en-US"/>
              </w:rPr>
            </w:pPr>
          </w:p>
        </w:tc>
        <w:tc>
          <w:tcPr>
            <w:tcW w:w="1207" w:type="dxa"/>
            <w:vAlign w:val="center"/>
          </w:tcPr>
          <w:p w14:paraId="69F7E725" w14:textId="77777777" w:rsidR="00A31D37" w:rsidRPr="009E041B" w:rsidRDefault="00A31D37" w:rsidP="00A31D37">
            <w:pPr>
              <w:jc w:val="center"/>
              <w:rPr>
                <w:rFonts w:ascii="Arial" w:hAnsi="Arial" w:cs="Arial"/>
                <w:sz w:val="18"/>
                <w:lang w:eastAsia="en-US"/>
              </w:rPr>
            </w:pPr>
          </w:p>
        </w:tc>
        <w:tc>
          <w:tcPr>
            <w:tcW w:w="239" w:type="dxa"/>
            <w:vAlign w:val="center"/>
          </w:tcPr>
          <w:p w14:paraId="666B579F"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3F0D5F28" w14:textId="77777777" w:rsidR="00A31D37" w:rsidRPr="009E041B" w:rsidRDefault="00A31D37" w:rsidP="00A31D37">
            <w:pPr>
              <w:jc w:val="center"/>
              <w:rPr>
                <w:rFonts w:ascii="Arial" w:hAnsi="Arial" w:cs="Arial"/>
                <w:bCs/>
                <w:sz w:val="18"/>
                <w:lang w:eastAsia="en-US"/>
              </w:rPr>
            </w:pPr>
          </w:p>
        </w:tc>
      </w:tr>
      <w:tr w:rsidR="00A31D37" w:rsidRPr="009E041B" w14:paraId="4E452BDD" w14:textId="77777777" w:rsidTr="003E6FF7">
        <w:trPr>
          <w:cantSplit/>
          <w:trHeight w:val="20"/>
        </w:trPr>
        <w:tc>
          <w:tcPr>
            <w:tcW w:w="467" w:type="dxa"/>
            <w:tcBorders>
              <w:left w:val="single" w:sz="12" w:space="0" w:color="auto"/>
            </w:tcBorders>
          </w:tcPr>
          <w:p w14:paraId="7B8CC0E0" w14:textId="77777777" w:rsidR="00A31D37" w:rsidRPr="009E041B" w:rsidRDefault="00A31D37" w:rsidP="00A31D37">
            <w:pPr>
              <w:rPr>
                <w:rFonts w:ascii="Arial" w:hAnsi="Arial" w:cs="Arial"/>
                <w:sz w:val="18"/>
                <w:lang w:eastAsia="en-US"/>
              </w:rPr>
            </w:pPr>
          </w:p>
        </w:tc>
        <w:tc>
          <w:tcPr>
            <w:tcW w:w="3583" w:type="dxa"/>
            <w:gridSpan w:val="7"/>
            <w:vAlign w:val="center"/>
          </w:tcPr>
          <w:p w14:paraId="61D043CA"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Newcomer Pupils</w:t>
            </w:r>
          </w:p>
        </w:tc>
        <w:tc>
          <w:tcPr>
            <w:tcW w:w="1382" w:type="dxa"/>
            <w:gridSpan w:val="2"/>
            <w:tcBorders>
              <w:bottom w:val="single" w:sz="4" w:space="0" w:color="auto"/>
            </w:tcBorders>
            <w:vAlign w:val="center"/>
          </w:tcPr>
          <w:p w14:paraId="0DC58450" w14:textId="77777777" w:rsidR="00A31D37" w:rsidRPr="009E041B" w:rsidRDefault="00A31D37" w:rsidP="00A31D37">
            <w:pPr>
              <w:jc w:val="center"/>
              <w:rPr>
                <w:rFonts w:ascii="Arial" w:hAnsi="Arial" w:cs="Arial"/>
                <w:sz w:val="18"/>
                <w:lang w:eastAsia="en-US"/>
              </w:rPr>
            </w:pPr>
          </w:p>
        </w:tc>
        <w:tc>
          <w:tcPr>
            <w:tcW w:w="236" w:type="dxa"/>
            <w:vAlign w:val="center"/>
          </w:tcPr>
          <w:p w14:paraId="6D71A210"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3B633813"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686AF8E8" w14:textId="77777777" w:rsidR="00A31D37" w:rsidRPr="009E041B" w:rsidRDefault="00A31D37" w:rsidP="00A31D37">
            <w:pPr>
              <w:jc w:val="center"/>
              <w:rPr>
                <w:rFonts w:ascii="Arial" w:hAnsi="Arial" w:cs="Arial"/>
                <w:sz w:val="18"/>
                <w:lang w:eastAsia="en-US"/>
              </w:rPr>
            </w:pPr>
          </w:p>
        </w:tc>
        <w:tc>
          <w:tcPr>
            <w:tcW w:w="1207" w:type="dxa"/>
            <w:vAlign w:val="center"/>
          </w:tcPr>
          <w:p w14:paraId="6ADBCB79" w14:textId="77777777" w:rsidR="00A31D37" w:rsidRPr="009E041B" w:rsidRDefault="00A31D37" w:rsidP="00A31D37">
            <w:pPr>
              <w:jc w:val="center"/>
              <w:rPr>
                <w:rFonts w:ascii="Arial" w:hAnsi="Arial" w:cs="Arial"/>
                <w:sz w:val="18"/>
                <w:lang w:eastAsia="en-US"/>
              </w:rPr>
            </w:pPr>
          </w:p>
        </w:tc>
        <w:tc>
          <w:tcPr>
            <w:tcW w:w="239" w:type="dxa"/>
            <w:vAlign w:val="center"/>
          </w:tcPr>
          <w:p w14:paraId="0D19D014"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32505121" w14:textId="77777777" w:rsidR="00A31D37" w:rsidRPr="009E041B" w:rsidRDefault="00A31D37" w:rsidP="00A31D37">
            <w:pPr>
              <w:jc w:val="center"/>
              <w:rPr>
                <w:rFonts w:ascii="Arial" w:hAnsi="Arial" w:cs="Arial"/>
                <w:bCs/>
                <w:sz w:val="18"/>
                <w:lang w:eastAsia="en-US"/>
              </w:rPr>
            </w:pPr>
          </w:p>
        </w:tc>
      </w:tr>
      <w:tr w:rsidR="00A31D37" w:rsidRPr="009E041B" w14:paraId="08F2358B" w14:textId="77777777" w:rsidTr="003E6FF7">
        <w:trPr>
          <w:cantSplit/>
          <w:trHeight w:val="340"/>
        </w:trPr>
        <w:tc>
          <w:tcPr>
            <w:tcW w:w="467" w:type="dxa"/>
            <w:tcBorders>
              <w:left w:val="single" w:sz="12" w:space="0" w:color="auto"/>
            </w:tcBorders>
          </w:tcPr>
          <w:p w14:paraId="4EB0A50F" w14:textId="77777777" w:rsidR="00A31D37" w:rsidRPr="009E041B" w:rsidRDefault="00A31D37" w:rsidP="00A31D37">
            <w:pPr>
              <w:rPr>
                <w:rFonts w:ascii="Arial" w:hAnsi="Arial" w:cs="Arial"/>
                <w:sz w:val="18"/>
                <w:lang w:eastAsia="en-US"/>
              </w:rPr>
            </w:pPr>
          </w:p>
        </w:tc>
        <w:tc>
          <w:tcPr>
            <w:tcW w:w="3583" w:type="dxa"/>
            <w:gridSpan w:val="7"/>
            <w:vAlign w:val="center"/>
          </w:tcPr>
          <w:p w14:paraId="69B9203D" w14:textId="77777777" w:rsidR="00A31D37" w:rsidRPr="009E041B"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7E16C4A9" w14:textId="77777777" w:rsidR="00A31D37" w:rsidRPr="009E041B" w:rsidRDefault="00A31D37" w:rsidP="00A31D37">
            <w:pPr>
              <w:jc w:val="center"/>
              <w:rPr>
                <w:rFonts w:ascii="Arial" w:hAnsi="Arial" w:cs="Arial"/>
                <w:sz w:val="18"/>
                <w:lang w:eastAsia="en-US"/>
              </w:rPr>
            </w:pPr>
          </w:p>
        </w:tc>
        <w:tc>
          <w:tcPr>
            <w:tcW w:w="236" w:type="dxa"/>
            <w:vAlign w:val="center"/>
          </w:tcPr>
          <w:p w14:paraId="4A8374F0"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302A0A9B"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57E5B9F8" w14:textId="77777777" w:rsidR="00A31D37" w:rsidRPr="009E041B" w:rsidRDefault="00A31D37" w:rsidP="00A31D37">
            <w:pPr>
              <w:jc w:val="center"/>
              <w:rPr>
                <w:rFonts w:ascii="Arial" w:hAnsi="Arial" w:cs="Arial"/>
                <w:sz w:val="18"/>
                <w:lang w:eastAsia="en-US"/>
              </w:rPr>
            </w:pPr>
          </w:p>
        </w:tc>
        <w:tc>
          <w:tcPr>
            <w:tcW w:w="1207" w:type="dxa"/>
            <w:vAlign w:val="center"/>
          </w:tcPr>
          <w:p w14:paraId="231C3AE2" w14:textId="77777777" w:rsidR="00A31D37" w:rsidRPr="009E041B" w:rsidRDefault="00A31D37" w:rsidP="00A31D37">
            <w:pPr>
              <w:jc w:val="center"/>
              <w:rPr>
                <w:rFonts w:ascii="Arial" w:hAnsi="Arial" w:cs="Arial"/>
                <w:sz w:val="18"/>
                <w:lang w:eastAsia="en-US"/>
              </w:rPr>
            </w:pPr>
          </w:p>
        </w:tc>
        <w:tc>
          <w:tcPr>
            <w:tcW w:w="239" w:type="dxa"/>
            <w:vAlign w:val="center"/>
          </w:tcPr>
          <w:p w14:paraId="0D0BB723"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157D74B0" w14:textId="77777777" w:rsidR="00A31D37" w:rsidRPr="009E041B" w:rsidRDefault="00A31D37" w:rsidP="00A31D37">
            <w:pPr>
              <w:jc w:val="center"/>
              <w:rPr>
                <w:rFonts w:ascii="Arial" w:hAnsi="Arial" w:cs="Arial"/>
                <w:sz w:val="18"/>
                <w:lang w:eastAsia="en-US"/>
              </w:rPr>
            </w:pPr>
          </w:p>
        </w:tc>
      </w:tr>
      <w:tr w:rsidR="00A31D37" w:rsidRPr="009E041B" w14:paraId="4B81F229" w14:textId="77777777" w:rsidTr="003E6FF7">
        <w:trPr>
          <w:cantSplit/>
          <w:trHeight w:val="23"/>
        </w:trPr>
        <w:tc>
          <w:tcPr>
            <w:tcW w:w="467" w:type="dxa"/>
            <w:tcBorders>
              <w:left w:val="single" w:sz="12" w:space="0" w:color="auto"/>
            </w:tcBorders>
          </w:tcPr>
          <w:p w14:paraId="4EFCD26A" w14:textId="77777777" w:rsidR="00A31D37" w:rsidRPr="009E041B" w:rsidRDefault="00A31D37" w:rsidP="00A31D37">
            <w:pPr>
              <w:rPr>
                <w:rFonts w:ascii="Arial" w:hAnsi="Arial" w:cs="Arial"/>
                <w:sz w:val="18"/>
                <w:lang w:eastAsia="en-US"/>
              </w:rPr>
            </w:pPr>
          </w:p>
        </w:tc>
        <w:tc>
          <w:tcPr>
            <w:tcW w:w="3583" w:type="dxa"/>
            <w:gridSpan w:val="7"/>
            <w:vAlign w:val="center"/>
          </w:tcPr>
          <w:p w14:paraId="5420F9D5" w14:textId="77777777" w:rsidR="00A31D37" w:rsidRPr="009E041B" w:rsidRDefault="00A31D37" w:rsidP="00A31D37">
            <w:pPr>
              <w:rPr>
                <w:rFonts w:ascii="Arial" w:hAnsi="Arial" w:cs="Arial"/>
                <w:sz w:val="18"/>
                <w:lang w:eastAsia="en-US"/>
              </w:rPr>
            </w:pPr>
            <w:r w:rsidRPr="009E041B">
              <w:rPr>
                <w:rFonts w:ascii="Arial" w:hAnsi="Arial" w:cs="Arial"/>
                <w:sz w:val="18"/>
                <w:lang w:eastAsia="en-US"/>
              </w:rPr>
              <w:t>Special Units</w:t>
            </w:r>
          </w:p>
        </w:tc>
        <w:tc>
          <w:tcPr>
            <w:tcW w:w="1382" w:type="dxa"/>
            <w:gridSpan w:val="2"/>
            <w:tcBorders>
              <w:bottom w:val="single" w:sz="4" w:space="0" w:color="auto"/>
            </w:tcBorders>
            <w:vAlign w:val="center"/>
          </w:tcPr>
          <w:p w14:paraId="101D4B9B"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Special_Units_Number_of_Units\#,### </w:instrText>
            </w:r>
            <w:r w:rsidRPr="009E041B">
              <w:rPr>
                <w:rFonts w:ascii="Arial" w:hAnsi="Arial" w:cs="Arial"/>
                <w:sz w:val="18"/>
                <w:lang w:eastAsia="en-US"/>
              </w:rPr>
              <w:fldChar w:fldCharType="end"/>
            </w:r>
          </w:p>
        </w:tc>
        <w:tc>
          <w:tcPr>
            <w:tcW w:w="236" w:type="dxa"/>
            <w:vAlign w:val="center"/>
          </w:tcPr>
          <w:p w14:paraId="4EEA2A03" w14:textId="77777777" w:rsidR="00A31D37" w:rsidRPr="009E041B" w:rsidRDefault="00A31D37" w:rsidP="00A31D37">
            <w:pPr>
              <w:jc w:val="center"/>
              <w:rPr>
                <w:rFonts w:ascii="Arial" w:hAnsi="Arial" w:cs="Arial"/>
                <w:sz w:val="18"/>
                <w:lang w:eastAsia="en-US"/>
              </w:rPr>
            </w:pPr>
          </w:p>
        </w:tc>
        <w:tc>
          <w:tcPr>
            <w:tcW w:w="1208" w:type="dxa"/>
            <w:gridSpan w:val="3"/>
            <w:tcBorders>
              <w:bottom w:val="single" w:sz="4" w:space="0" w:color="auto"/>
            </w:tcBorders>
            <w:vAlign w:val="center"/>
          </w:tcPr>
          <w:p w14:paraId="085A917B" w14:textId="77777777" w:rsidR="00A31D37" w:rsidRPr="009E041B" w:rsidRDefault="00A31D37" w:rsidP="00A31D37">
            <w:pPr>
              <w:jc w:val="center"/>
              <w:rPr>
                <w:rFonts w:ascii="Arial" w:hAnsi="Arial" w:cs="Arial"/>
                <w:sz w:val="18"/>
                <w:lang w:eastAsia="en-US"/>
              </w:rPr>
            </w:pPr>
            <w:r w:rsidRPr="009E041B">
              <w:rPr>
                <w:rFonts w:ascii="Arial" w:hAnsi="Arial" w:cs="Arial"/>
                <w:sz w:val="18"/>
                <w:lang w:eastAsia="en-US"/>
              </w:rPr>
              <w:fldChar w:fldCharType="begin"/>
            </w:r>
            <w:r w:rsidRPr="009E041B">
              <w:rPr>
                <w:rFonts w:ascii="Arial" w:hAnsi="Arial" w:cs="Arial"/>
                <w:sz w:val="18"/>
                <w:lang w:eastAsia="en-US"/>
              </w:rPr>
              <w:instrText xml:space="preserve"> MERGEFIELD Special_Units_Funding_per_Unit\#,### </w:instrText>
            </w:r>
            <w:r w:rsidRPr="009E041B">
              <w:rPr>
                <w:rFonts w:ascii="Arial" w:hAnsi="Arial" w:cs="Arial"/>
                <w:sz w:val="18"/>
                <w:lang w:eastAsia="en-US"/>
              </w:rPr>
              <w:fldChar w:fldCharType="end"/>
            </w:r>
          </w:p>
        </w:tc>
        <w:tc>
          <w:tcPr>
            <w:tcW w:w="246" w:type="dxa"/>
            <w:gridSpan w:val="2"/>
            <w:vAlign w:val="center"/>
          </w:tcPr>
          <w:p w14:paraId="158BCDBD" w14:textId="77777777" w:rsidR="00A31D37" w:rsidRPr="009E041B" w:rsidRDefault="00A31D37" w:rsidP="00A31D37">
            <w:pPr>
              <w:jc w:val="center"/>
              <w:rPr>
                <w:rFonts w:ascii="Arial" w:hAnsi="Arial" w:cs="Arial"/>
                <w:sz w:val="18"/>
                <w:lang w:eastAsia="en-US"/>
              </w:rPr>
            </w:pPr>
          </w:p>
        </w:tc>
        <w:tc>
          <w:tcPr>
            <w:tcW w:w="1207" w:type="dxa"/>
            <w:vAlign w:val="center"/>
          </w:tcPr>
          <w:p w14:paraId="2F608C06" w14:textId="77777777" w:rsidR="00A31D37" w:rsidRPr="009E041B" w:rsidRDefault="00A31D37" w:rsidP="00A31D37">
            <w:pPr>
              <w:jc w:val="center"/>
              <w:rPr>
                <w:rFonts w:ascii="Arial" w:hAnsi="Arial" w:cs="Arial"/>
                <w:sz w:val="18"/>
                <w:lang w:eastAsia="en-US"/>
              </w:rPr>
            </w:pPr>
          </w:p>
        </w:tc>
        <w:tc>
          <w:tcPr>
            <w:tcW w:w="239" w:type="dxa"/>
            <w:vAlign w:val="center"/>
          </w:tcPr>
          <w:p w14:paraId="25E89D25" w14:textId="77777777" w:rsidR="00A31D37" w:rsidRPr="009E041B" w:rsidRDefault="00A31D37" w:rsidP="00A31D37">
            <w:pPr>
              <w:jc w:val="center"/>
              <w:rPr>
                <w:rFonts w:ascii="Arial" w:hAnsi="Arial" w:cs="Arial"/>
                <w:sz w:val="18"/>
                <w:lang w:eastAsia="en-US"/>
              </w:rPr>
            </w:pPr>
          </w:p>
        </w:tc>
        <w:tc>
          <w:tcPr>
            <w:tcW w:w="1629" w:type="dxa"/>
            <w:gridSpan w:val="3"/>
            <w:tcBorders>
              <w:bottom w:val="single" w:sz="4" w:space="0" w:color="auto"/>
              <w:right w:val="single" w:sz="12" w:space="0" w:color="auto"/>
            </w:tcBorders>
            <w:vAlign w:val="center"/>
          </w:tcPr>
          <w:p w14:paraId="67E15B8C" w14:textId="77777777" w:rsidR="00A31D37" w:rsidRPr="009E041B" w:rsidRDefault="00A31D37" w:rsidP="00A31D37">
            <w:pPr>
              <w:jc w:val="center"/>
              <w:rPr>
                <w:rFonts w:ascii="Arial" w:hAnsi="Arial" w:cs="Arial"/>
                <w:bCs/>
                <w:sz w:val="18"/>
                <w:lang w:eastAsia="en-US"/>
              </w:rPr>
            </w:pPr>
            <w:r w:rsidRPr="009E041B">
              <w:rPr>
                <w:rFonts w:ascii="Arial" w:hAnsi="Arial" w:cs="Arial"/>
                <w:bCs/>
                <w:sz w:val="18"/>
                <w:lang w:eastAsia="en-US"/>
              </w:rPr>
              <w:fldChar w:fldCharType="begin"/>
            </w:r>
            <w:r w:rsidRPr="009E041B">
              <w:rPr>
                <w:rFonts w:ascii="Arial" w:hAnsi="Arial" w:cs="Arial"/>
                <w:bCs/>
                <w:sz w:val="18"/>
                <w:lang w:eastAsia="en-US"/>
              </w:rPr>
              <w:instrText xml:space="preserve"> MERGEFIELD Special_Units_Funding\#,### </w:instrText>
            </w:r>
            <w:r w:rsidRPr="009E041B">
              <w:rPr>
                <w:rFonts w:ascii="Arial" w:hAnsi="Arial" w:cs="Arial"/>
                <w:bCs/>
                <w:sz w:val="18"/>
                <w:lang w:eastAsia="en-US"/>
              </w:rPr>
              <w:fldChar w:fldCharType="separate"/>
            </w:r>
            <w:r w:rsidRPr="009E041B">
              <w:rPr>
                <w:rFonts w:ascii="Arial" w:hAnsi="Arial" w:cs="Arial"/>
                <w:bCs/>
                <w:noProof/>
                <w:sz w:val="18"/>
                <w:lang w:eastAsia="en-US"/>
              </w:rPr>
              <w:t xml:space="preserve">   </w:t>
            </w:r>
            <w:r w:rsidRPr="009E041B">
              <w:rPr>
                <w:rFonts w:ascii="Arial" w:hAnsi="Arial" w:cs="Arial"/>
                <w:bCs/>
                <w:sz w:val="18"/>
                <w:lang w:eastAsia="en-US"/>
              </w:rPr>
              <w:fldChar w:fldCharType="end"/>
            </w:r>
          </w:p>
        </w:tc>
      </w:tr>
      <w:tr w:rsidR="00A31D37" w:rsidRPr="009E041B" w14:paraId="5BA352D8" w14:textId="77777777" w:rsidTr="003E6FF7">
        <w:trPr>
          <w:cantSplit/>
          <w:trHeight w:val="340"/>
        </w:trPr>
        <w:tc>
          <w:tcPr>
            <w:tcW w:w="467" w:type="dxa"/>
            <w:tcBorders>
              <w:left w:val="single" w:sz="12" w:space="0" w:color="auto"/>
            </w:tcBorders>
          </w:tcPr>
          <w:p w14:paraId="5333E2BD" w14:textId="77777777" w:rsidR="00A31D37" w:rsidRPr="009E041B" w:rsidRDefault="00A31D37" w:rsidP="00A31D37">
            <w:pPr>
              <w:rPr>
                <w:rFonts w:ascii="Arial" w:hAnsi="Arial" w:cs="Arial"/>
                <w:sz w:val="18"/>
                <w:lang w:eastAsia="en-US"/>
              </w:rPr>
            </w:pPr>
          </w:p>
        </w:tc>
        <w:tc>
          <w:tcPr>
            <w:tcW w:w="3583" w:type="dxa"/>
            <w:gridSpan w:val="7"/>
            <w:vAlign w:val="center"/>
          </w:tcPr>
          <w:p w14:paraId="088E5052" w14:textId="77777777" w:rsidR="00A31D37" w:rsidRPr="009E041B" w:rsidRDefault="00A31D37" w:rsidP="00A31D37">
            <w:pPr>
              <w:rPr>
                <w:rFonts w:ascii="Arial" w:hAnsi="Arial" w:cs="Arial"/>
                <w:sz w:val="18"/>
                <w:lang w:eastAsia="en-US"/>
              </w:rPr>
            </w:pPr>
          </w:p>
        </w:tc>
        <w:tc>
          <w:tcPr>
            <w:tcW w:w="1382" w:type="dxa"/>
            <w:gridSpan w:val="2"/>
            <w:tcBorders>
              <w:top w:val="single" w:sz="4" w:space="0" w:color="auto"/>
            </w:tcBorders>
            <w:vAlign w:val="center"/>
          </w:tcPr>
          <w:p w14:paraId="56ABFD3B" w14:textId="77777777" w:rsidR="00A31D37" w:rsidRPr="009E041B" w:rsidRDefault="00A31D37" w:rsidP="00A31D37">
            <w:pPr>
              <w:jc w:val="center"/>
              <w:rPr>
                <w:rFonts w:ascii="Arial" w:hAnsi="Arial" w:cs="Arial"/>
                <w:sz w:val="18"/>
                <w:lang w:eastAsia="en-US"/>
              </w:rPr>
            </w:pPr>
          </w:p>
        </w:tc>
        <w:tc>
          <w:tcPr>
            <w:tcW w:w="236" w:type="dxa"/>
            <w:vAlign w:val="center"/>
          </w:tcPr>
          <w:p w14:paraId="1F1E970E" w14:textId="77777777" w:rsidR="00A31D37" w:rsidRPr="009E041B" w:rsidRDefault="00A31D37" w:rsidP="00A31D37">
            <w:pPr>
              <w:jc w:val="center"/>
              <w:rPr>
                <w:rFonts w:ascii="Arial" w:hAnsi="Arial" w:cs="Arial"/>
                <w:sz w:val="18"/>
                <w:lang w:eastAsia="en-US"/>
              </w:rPr>
            </w:pPr>
          </w:p>
        </w:tc>
        <w:tc>
          <w:tcPr>
            <w:tcW w:w="1208" w:type="dxa"/>
            <w:gridSpan w:val="3"/>
            <w:tcBorders>
              <w:top w:val="single" w:sz="4" w:space="0" w:color="auto"/>
            </w:tcBorders>
            <w:vAlign w:val="center"/>
          </w:tcPr>
          <w:p w14:paraId="7395A6A9" w14:textId="77777777" w:rsidR="00A31D37" w:rsidRPr="009E041B" w:rsidRDefault="00A31D37" w:rsidP="00A31D37">
            <w:pPr>
              <w:jc w:val="center"/>
              <w:rPr>
                <w:rFonts w:ascii="Arial" w:hAnsi="Arial" w:cs="Arial"/>
                <w:sz w:val="18"/>
                <w:lang w:eastAsia="en-US"/>
              </w:rPr>
            </w:pPr>
          </w:p>
        </w:tc>
        <w:tc>
          <w:tcPr>
            <w:tcW w:w="246" w:type="dxa"/>
            <w:gridSpan w:val="2"/>
            <w:vAlign w:val="center"/>
          </w:tcPr>
          <w:p w14:paraId="4F279289" w14:textId="77777777" w:rsidR="00A31D37" w:rsidRPr="009E041B" w:rsidRDefault="00A31D37" w:rsidP="00A31D37">
            <w:pPr>
              <w:jc w:val="center"/>
              <w:rPr>
                <w:rFonts w:ascii="Arial" w:hAnsi="Arial" w:cs="Arial"/>
                <w:sz w:val="18"/>
                <w:lang w:eastAsia="en-US"/>
              </w:rPr>
            </w:pPr>
          </w:p>
        </w:tc>
        <w:tc>
          <w:tcPr>
            <w:tcW w:w="1207" w:type="dxa"/>
            <w:vAlign w:val="center"/>
          </w:tcPr>
          <w:p w14:paraId="3C2D7666" w14:textId="77777777" w:rsidR="00A31D37" w:rsidRPr="009E041B" w:rsidRDefault="00A31D37" w:rsidP="00A31D37">
            <w:pPr>
              <w:jc w:val="center"/>
              <w:rPr>
                <w:rFonts w:ascii="Arial" w:hAnsi="Arial" w:cs="Arial"/>
                <w:sz w:val="18"/>
                <w:lang w:eastAsia="en-US"/>
              </w:rPr>
            </w:pPr>
          </w:p>
        </w:tc>
        <w:tc>
          <w:tcPr>
            <w:tcW w:w="239" w:type="dxa"/>
            <w:vAlign w:val="center"/>
          </w:tcPr>
          <w:p w14:paraId="3723FEB9" w14:textId="77777777" w:rsidR="00A31D37" w:rsidRPr="009E041B" w:rsidRDefault="00A31D37" w:rsidP="00A31D37">
            <w:pPr>
              <w:jc w:val="center"/>
              <w:rPr>
                <w:rFonts w:ascii="Arial" w:hAnsi="Arial" w:cs="Arial"/>
                <w:sz w:val="18"/>
                <w:lang w:eastAsia="en-US"/>
              </w:rPr>
            </w:pPr>
          </w:p>
        </w:tc>
        <w:tc>
          <w:tcPr>
            <w:tcW w:w="1629" w:type="dxa"/>
            <w:gridSpan w:val="3"/>
            <w:tcBorders>
              <w:top w:val="single" w:sz="4" w:space="0" w:color="auto"/>
              <w:right w:val="single" w:sz="12" w:space="0" w:color="auto"/>
            </w:tcBorders>
            <w:vAlign w:val="center"/>
          </w:tcPr>
          <w:p w14:paraId="7AEFC69C" w14:textId="77777777" w:rsidR="00A31D37" w:rsidRPr="009E041B" w:rsidRDefault="00A31D37" w:rsidP="00A31D37">
            <w:pPr>
              <w:jc w:val="center"/>
              <w:rPr>
                <w:rFonts w:ascii="Arial" w:hAnsi="Arial" w:cs="Arial"/>
                <w:sz w:val="18"/>
                <w:lang w:eastAsia="en-US"/>
              </w:rPr>
            </w:pPr>
          </w:p>
        </w:tc>
      </w:tr>
      <w:tr w:rsidR="00A31D37" w:rsidRPr="009E041B" w14:paraId="50B06A21" w14:textId="77777777" w:rsidTr="003E6FF7">
        <w:trPr>
          <w:cantSplit/>
          <w:trHeight w:val="397"/>
        </w:trPr>
        <w:tc>
          <w:tcPr>
            <w:tcW w:w="467" w:type="dxa"/>
            <w:tcBorders>
              <w:left w:val="single" w:sz="12" w:space="0" w:color="auto"/>
              <w:bottom w:val="single" w:sz="12" w:space="0" w:color="auto"/>
            </w:tcBorders>
            <w:vAlign w:val="center"/>
          </w:tcPr>
          <w:p w14:paraId="23AE1232" w14:textId="77777777" w:rsidR="00A31D37" w:rsidRPr="009E041B" w:rsidRDefault="00A31D37" w:rsidP="00A31D37">
            <w:pPr>
              <w:rPr>
                <w:rFonts w:ascii="Arial" w:hAnsi="Arial" w:cs="Arial"/>
                <w:sz w:val="18"/>
                <w:lang w:eastAsia="en-US"/>
              </w:rPr>
            </w:pPr>
          </w:p>
        </w:tc>
        <w:tc>
          <w:tcPr>
            <w:tcW w:w="8101" w:type="dxa"/>
            <w:gridSpan w:val="17"/>
            <w:tcBorders>
              <w:bottom w:val="single" w:sz="12" w:space="0" w:color="auto"/>
            </w:tcBorders>
            <w:vAlign w:val="center"/>
          </w:tcPr>
          <w:p w14:paraId="67FCC6F4" w14:textId="77777777" w:rsidR="00A31D37" w:rsidRPr="009E041B" w:rsidRDefault="00A31D37" w:rsidP="00A31D37">
            <w:pPr>
              <w:keepNext/>
              <w:outlineLvl w:val="2"/>
              <w:rPr>
                <w:rFonts w:ascii="Arial" w:hAnsi="Arial" w:cs="Arial"/>
                <w:b/>
                <w:bCs/>
                <w:sz w:val="20"/>
                <w:szCs w:val="20"/>
                <w:lang w:eastAsia="en-US"/>
              </w:rPr>
            </w:pPr>
            <w:bookmarkStart w:id="329" w:name="_Toc60907861"/>
            <w:r w:rsidRPr="009E041B">
              <w:rPr>
                <w:rFonts w:ascii="Arial" w:hAnsi="Arial" w:cs="Arial"/>
                <w:b/>
                <w:bCs/>
                <w:sz w:val="20"/>
                <w:szCs w:val="20"/>
                <w:lang w:eastAsia="en-US"/>
              </w:rPr>
              <w:t>Total Other Funding</w:t>
            </w:r>
            <w:bookmarkEnd w:id="329"/>
          </w:p>
        </w:tc>
        <w:tc>
          <w:tcPr>
            <w:tcW w:w="1629" w:type="dxa"/>
            <w:gridSpan w:val="3"/>
            <w:tcBorders>
              <w:bottom w:val="single" w:sz="12" w:space="0" w:color="auto"/>
              <w:right w:val="single" w:sz="12" w:space="0" w:color="auto"/>
            </w:tcBorders>
            <w:vAlign w:val="center"/>
          </w:tcPr>
          <w:p w14:paraId="676960B8" w14:textId="77777777" w:rsidR="00A31D37" w:rsidRPr="009E041B" w:rsidRDefault="00A31D37" w:rsidP="00A31D37">
            <w:pPr>
              <w:keepNext/>
              <w:jc w:val="center"/>
              <w:outlineLvl w:val="1"/>
              <w:rPr>
                <w:rFonts w:ascii="Arial" w:hAnsi="Arial" w:cs="Arial"/>
                <w:b/>
                <w:bCs/>
                <w:lang w:eastAsia="en-US"/>
              </w:rPr>
            </w:pPr>
          </w:p>
        </w:tc>
      </w:tr>
      <w:tr w:rsidR="00A31D37" w:rsidRPr="009E041B" w14:paraId="7167F295" w14:textId="77777777" w:rsidTr="003E6FF7">
        <w:trPr>
          <w:cantSplit/>
          <w:trHeight w:val="170"/>
        </w:trPr>
        <w:tc>
          <w:tcPr>
            <w:tcW w:w="467" w:type="dxa"/>
            <w:tcBorders>
              <w:top w:val="single" w:sz="12" w:space="0" w:color="auto"/>
            </w:tcBorders>
            <w:vAlign w:val="center"/>
          </w:tcPr>
          <w:p w14:paraId="1AE4546C" w14:textId="77777777" w:rsidR="00A31D37" w:rsidRPr="009E041B" w:rsidRDefault="00A31D37" w:rsidP="00A31D37">
            <w:pPr>
              <w:rPr>
                <w:rFonts w:ascii="Arial" w:hAnsi="Arial" w:cs="Arial"/>
                <w:sz w:val="18"/>
                <w:lang w:eastAsia="en-US"/>
              </w:rPr>
            </w:pPr>
          </w:p>
        </w:tc>
        <w:tc>
          <w:tcPr>
            <w:tcW w:w="8101" w:type="dxa"/>
            <w:gridSpan w:val="17"/>
            <w:tcBorders>
              <w:top w:val="single" w:sz="12" w:space="0" w:color="auto"/>
            </w:tcBorders>
            <w:vAlign w:val="center"/>
          </w:tcPr>
          <w:p w14:paraId="4487844F" w14:textId="77777777" w:rsidR="00A31D37" w:rsidRPr="009E041B" w:rsidRDefault="00A31D37" w:rsidP="00A31D37">
            <w:pPr>
              <w:keepNext/>
              <w:outlineLvl w:val="2"/>
              <w:rPr>
                <w:rFonts w:ascii="Arial" w:hAnsi="Arial" w:cs="Arial"/>
                <w:b/>
                <w:bCs/>
                <w:sz w:val="28"/>
                <w:lang w:eastAsia="en-US"/>
              </w:rPr>
            </w:pPr>
          </w:p>
        </w:tc>
        <w:tc>
          <w:tcPr>
            <w:tcW w:w="1629" w:type="dxa"/>
            <w:gridSpan w:val="3"/>
            <w:tcBorders>
              <w:top w:val="single" w:sz="12" w:space="0" w:color="auto"/>
            </w:tcBorders>
            <w:vAlign w:val="center"/>
          </w:tcPr>
          <w:p w14:paraId="1DEB92B5" w14:textId="77777777" w:rsidR="00A31D37" w:rsidRPr="009E041B" w:rsidRDefault="00A31D37" w:rsidP="00A31D37">
            <w:pPr>
              <w:jc w:val="center"/>
              <w:rPr>
                <w:rFonts w:ascii="Arial" w:hAnsi="Arial" w:cs="Arial"/>
                <w:b/>
                <w:bCs/>
                <w:sz w:val="28"/>
                <w:lang w:eastAsia="en-US"/>
              </w:rPr>
            </w:pPr>
          </w:p>
        </w:tc>
      </w:tr>
      <w:tr w:rsidR="00A31D37" w:rsidRPr="009E041B" w14:paraId="1C58D6EC" w14:textId="77777777" w:rsidTr="003E6FF7">
        <w:trPr>
          <w:cantSplit/>
          <w:trHeight w:val="170"/>
        </w:trPr>
        <w:tc>
          <w:tcPr>
            <w:tcW w:w="467" w:type="dxa"/>
            <w:vAlign w:val="center"/>
          </w:tcPr>
          <w:p w14:paraId="3BD22D40" w14:textId="77777777" w:rsidR="00A31D37" w:rsidRPr="009E041B" w:rsidRDefault="00A31D37" w:rsidP="00A31D37">
            <w:pPr>
              <w:rPr>
                <w:rFonts w:ascii="Arial" w:hAnsi="Arial" w:cs="Arial"/>
                <w:sz w:val="18"/>
                <w:lang w:eastAsia="en-US"/>
              </w:rPr>
            </w:pPr>
          </w:p>
        </w:tc>
        <w:tc>
          <w:tcPr>
            <w:tcW w:w="8101" w:type="dxa"/>
            <w:gridSpan w:val="17"/>
            <w:vAlign w:val="center"/>
          </w:tcPr>
          <w:p w14:paraId="091EB21E" w14:textId="77777777" w:rsidR="00A31D37" w:rsidRPr="009E041B" w:rsidRDefault="00A31D37" w:rsidP="00A31D37">
            <w:pPr>
              <w:keepNext/>
              <w:outlineLvl w:val="2"/>
              <w:rPr>
                <w:rFonts w:ascii="Arial" w:hAnsi="Arial" w:cs="Arial"/>
                <w:b/>
                <w:bCs/>
                <w:sz w:val="28"/>
                <w:lang w:eastAsia="en-US"/>
              </w:rPr>
            </w:pPr>
          </w:p>
        </w:tc>
        <w:tc>
          <w:tcPr>
            <w:tcW w:w="1629" w:type="dxa"/>
            <w:gridSpan w:val="3"/>
            <w:tcBorders>
              <w:bottom w:val="single" w:sz="12" w:space="0" w:color="auto"/>
            </w:tcBorders>
            <w:vAlign w:val="center"/>
          </w:tcPr>
          <w:p w14:paraId="79A3CF69" w14:textId="77777777" w:rsidR="00A31D37" w:rsidRPr="009E041B" w:rsidRDefault="00A31D37" w:rsidP="00A31D37">
            <w:pPr>
              <w:jc w:val="center"/>
              <w:rPr>
                <w:rFonts w:ascii="Arial" w:hAnsi="Arial" w:cs="Arial"/>
                <w:b/>
                <w:bCs/>
                <w:sz w:val="28"/>
                <w:lang w:eastAsia="en-US"/>
              </w:rPr>
            </w:pPr>
          </w:p>
        </w:tc>
      </w:tr>
      <w:tr w:rsidR="00A31D37" w:rsidRPr="009E041B" w14:paraId="075C8A46" w14:textId="77777777" w:rsidTr="003E6FF7">
        <w:trPr>
          <w:cantSplit/>
          <w:trHeight w:val="510"/>
        </w:trPr>
        <w:tc>
          <w:tcPr>
            <w:tcW w:w="467" w:type="dxa"/>
            <w:vAlign w:val="center"/>
          </w:tcPr>
          <w:p w14:paraId="1739E53E" w14:textId="77777777" w:rsidR="00A31D37" w:rsidRPr="009E041B" w:rsidRDefault="00A31D37" w:rsidP="00A31D37">
            <w:pPr>
              <w:rPr>
                <w:rFonts w:ascii="Arial" w:hAnsi="Arial" w:cs="Arial"/>
                <w:sz w:val="18"/>
                <w:lang w:eastAsia="en-US"/>
              </w:rPr>
            </w:pPr>
          </w:p>
        </w:tc>
        <w:tc>
          <w:tcPr>
            <w:tcW w:w="8101" w:type="dxa"/>
            <w:gridSpan w:val="17"/>
            <w:tcBorders>
              <w:right w:val="single" w:sz="12" w:space="0" w:color="auto"/>
            </w:tcBorders>
            <w:vAlign w:val="center"/>
          </w:tcPr>
          <w:p w14:paraId="231C3645" w14:textId="340CFC02" w:rsidR="00A31D37" w:rsidRPr="009E041B" w:rsidRDefault="00A31D37" w:rsidP="00A31D37">
            <w:pPr>
              <w:keepNext/>
              <w:outlineLvl w:val="2"/>
              <w:rPr>
                <w:rFonts w:ascii="Arial" w:hAnsi="Arial" w:cs="Arial"/>
                <w:b/>
                <w:bCs/>
                <w:sz w:val="28"/>
                <w:lang w:eastAsia="en-US"/>
              </w:rPr>
            </w:pPr>
            <w:bookmarkStart w:id="330" w:name="_Toc60907862"/>
            <w:r w:rsidRPr="009E041B">
              <w:rPr>
                <w:rFonts w:ascii="Arial" w:hAnsi="Arial" w:cs="Arial"/>
                <w:b/>
                <w:bCs/>
                <w:sz w:val="28"/>
                <w:lang w:eastAsia="en-US"/>
              </w:rPr>
              <w:t xml:space="preserve">Total School’s Delegated Funding Allocation </w:t>
            </w:r>
            <w:r w:rsidR="000D77BB" w:rsidRPr="009E041B">
              <w:rPr>
                <w:rFonts w:ascii="Arial" w:hAnsi="Arial" w:cs="Arial"/>
                <w:b/>
                <w:bCs/>
                <w:sz w:val="28"/>
                <w:lang w:eastAsia="en-US"/>
              </w:rPr>
              <w:t>2025</w:t>
            </w:r>
            <w:r w:rsidRPr="009E041B">
              <w:rPr>
                <w:rFonts w:ascii="Arial" w:hAnsi="Arial" w:cs="Arial"/>
                <w:b/>
                <w:bCs/>
                <w:sz w:val="28"/>
                <w:lang w:eastAsia="en-US"/>
              </w:rPr>
              <w:t>-</w:t>
            </w:r>
            <w:bookmarkEnd w:id="330"/>
            <w:r w:rsidR="000D77BB" w:rsidRPr="009E041B">
              <w:rPr>
                <w:rFonts w:ascii="Arial" w:hAnsi="Arial" w:cs="Arial"/>
                <w:b/>
                <w:bCs/>
                <w:sz w:val="28"/>
                <w:lang w:eastAsia="en-US"/>
              </w:rPr>
              <w:t>26</w:t>
            </w:r>
          </w:p>
          <w:p w14:paraId="0C5AB821" w14:textId="77777777" w:rsidR="00A31D37" w:rsidRPr="009E041B" w:rsidRDefault="00A31D37" w:rsidP="00A31D37">
            <w:pPr>
              <w:rPr>
                <w:rFonts w:ascii="Arial" w:hAnsi="Arial" w:cs="Arial"/>
                <w:lang w:eastAsia="en-US"/>
              </w:rPr>
            </w:pPr>
            <w:r w:rsidRPr="009E041B">
              <w:rPr>
                <w:rFonts w:ascii="Arial" w:hAnsi="Arial" w:cs="Arial"/>
                <w:bCs/>
                <w:lang w:eastAsia="en-US"/>
              </w:rPr>
              <w:t>(Sections A + B &amp; Transitional Funding)</w:t>
            </w:r>
          </w:p>
        </w:tc>
        <w:tc>
          <w:tcPr>
            <w:tcW w:w="1629"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0F569345" w14:textId="77777777" w:rsidR="00A31D37" w:rsidRPr="009E041B" w:rsidRDefault="00A31D37" w:rsidP="00A31D37">
            <w:pPr>
              <w:jc w:val="center"/>
              <w:rPr>
                <w:rFonts w:ascii="Arial" w:hAnsi="Arial" w:cs="Arial"/>
                <w:b/>
                <w:bCs/>
                <w:sz w:val="28"/>
                <w:szCs w:val="28"/>
                <w:lang w:eastAsia="en-US"/>
              </w:rPr>
            </w:pPr>
          </w:p>
        </w:tc>
      </w:tr>
    </w:tbl>
    <w:p w14:paraId="56C7A0C9" w14:textId="3453C858" w:rsidR="00A31D37" w:rsidRPr="009E041B" w:rsidRDefault="00A31D37" w:rsidP="00613705">
      <w:pPr>
        <w:jc w:val="both"/>
        <w:rPr>
          <w:rFonts w:ascii="Arial" w:hAnsi="Arial" w:cs="Arial"/>
        </w:rPr>
      </w:pPr>
    </w:p>
    <w:p w14:paraId="0D39A167" w14:textId="77777777" w:rsidR="00A31D37" w:rsidRPr="009E041B" w:rsidRDefault="00A31D37">
      <w:pPr>
        <w:rPr>
          <w:rFonts w:ascii="Arial" w:hAnsi="Arial" w:cs="Arial"/>
        </w:rPr>
      </w:pPr>
      <w:r w:rsidRPr="009E041B">
        <w:rPr>
          <w:rFonts w:ascii="Arial" w:hAnsi="Arial" w:cs="Arial"/>
        </w:rPr>
        <w:br w:type="page"/>
      </w:r>
    </w:p>
    <w:p w14:paraId="432317C5" w14:textId="77777777" w:rsidR="00613705" w:rsidRPr="009E041B" w:rsidRDefault="00613705" w:rsidP="00613705">
      <w:pPr>
        <w:jc w:val="both"/>
        <w:rPr>
          <w:rFonts w:ascii="Arial" w:hAnsi="Arial" w:cs="Arial"/>
        </w:rPr>
      </w:pPr>
    </w:p>
    <w:p w14:paraId="120733B1" w14:textId="77777777" w:rsidR="00613705" w:rsidRPr="009E041B" w:rsidRDefault="00613705" w:rsidP="00613705">
      <w:pPr>
        <w:pStyle w:val="Heading1"/>
        <w:jc w:val="both"/>
        <w:rPr>
          <w:sz w:val="28"/>
          <w:szCs w:val="28"/>
        </w:rPr>
      </w:pPr>
      <w:bookmarkStart w:id="331" w:name="_Toc16259871"/>
      <w:bookmarkStart w:id="332" w:name="_Toc60907863"/>
      <w:r w:rsidRPr="009E041B">
        <w:rPr>
          <w:sz w:val="28"/>
          <w:szCs w:val="28"/>
        </w:rPr>
        <w:t>ANNEX F</w:t>
      </w:r>
      <w:r w:rsidRPr="009E041B">
        <w:rPr>
          <w:sz w:val="28"/>
          <w:szCs w:val="28"/>
        </w:rPr>
        <w:tab/>
        <w:t>FORMAT AND CONTENT OF OUTTURN STATEMENTS</w:t>
      </w:r>
      <w:bookmarkEnd w:id="264"/>
      <w:bookmarkEnd w:id="331"/>
      <w:bookmarkEnd w:id="332"/>
    </w:p>
    <w:tbl>
      <w:tblPr>
        <w:tblW w:w="9248" w:type="dxa"/>
        <w:tblCellMar>
          <w:left w:w="0" w:type="dxa"/>
          <w:right w:w="0" w:type="dxa"/>
        </w:tblCellMar>
        <w:tblLook w:val="0000" w:firstRow="0" w:lastRow="0" w:firstColumn="0" w:lastColumn="0" w:noHBand="0" w:noVBand="0"/>
      </w:tblPr>
      <w:tblGrid>
        <w:gridCol w:w="284"/>
        <w:gridCol w:w="3404"/>
        <w:gridCol w:w="1420"/>
        <w:gridCol w:w="1400"/>
        <w:gridCol w:w="1440"/>
        <w:gridCol w:w="1300"/>
      </w:tblGrid>
      <w:tr w:rsidR="00613705" w:rsidRPr="009E041B" w14:paraId="723F07AB" w14:textId="77777777" w:rsidTr="003E6FF7">
        <w:trPr>
          <w:cantSplit/>
          <w:trHeight w:val="255"/>
        </w:trPr>
        <w:tc>
          <w:tcPr>
            <w:tcW w:w="5108" w:type="dxa"/>
            <w:gridSpan w:val="3"/>
            <w:tcBorders>
              <w:top w:val="nil"/>
              <w:left w:val="nil"/>
              <w:bottom w:val="nil"/>
              <w:right w:val="nil"/>
            </w:tcBorders>
            <w:noWrap/>
            <w:tcMar>
              <w:top w:w="15" w:type="dxa"/>
              <w:left w:w="15" w:type="dxa"/>
              <w:bottom w:w="0" w:type="dxa"/>
              <w:right w:w="15" w:type="dxa"/>
            </w:tcMar>
            <w:vAlign w:val="bottom"/>
          </w:tcPr>
          <w:p w14:paraId="3956BAEF"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Total Spending by the Education </w:t>
            </w:r>
            <w:r w:rsidRPr="009E041B">
              <w:rPr>
                <w:rFonts w:ascii="Arial" w:hAnsi="Arial" w:cs="Arial"/>
                <w:b/>
                <w:iCs/>
                <w:sz w:val="20"/>
              </w:rPr>
              <w:t>Authority</w:t>
            </w:r>
          </w:p>
        </w:tc>
        <w:tc>
          <w:tcPr>
            <w:tcW w:w="2840" w:type="dxa"/>
            <w:gridSpan w:val="2"/>
            <w:tcBorders>
              <w:top w:val="nil"/>
              <w:left w:val="nil"/>
              <w:bottom w:val="nil"/>
              <w:right w:val="nil"/>
            </w:tcBorders>
            <w:noWrap/>
            <w:tcMar>
              <w:top w:w="15" w:type="dxa"/>
              <w:left w:w="15" w:type="dxa"/>
              <w:bottom w:w="0" w:type="dxa"/>
              <w:right w:w="15" w:type="dxa"/>
            </w:tcMar>
            <w:vAlign w:val="bottom"/>
          </w:tcPr>
          <w:p w14:paraId="4F4E2E0D" w14:textId="77777777" w:rsidR="00613705" w:rsidRPr="009E041B" w:rsidRDefault="00613705" w:rsidP="003E6FF7">
            <w:pPr>
              <w:jc w:val="both"/>
              <w:rPr>
                <w:rFonts w:ascii="Arial" w:eastAsia="Arial Unicode MS" w:hAnsi="Arial" w:cs="Arial"/>
                <w:b/>
                <w:bCs/>
                <w:sz w:val="20"/>
              </w:rPr>
            </w:pPr>
            <w:r w:rsidRPr="009E041B">
              <w:rPr>
                <w:rFonts w:ascii="Arial" w:eastAsia="Arial Unicode MS" w:hAnsi="Arial" w:cs="Arial"/>
                <w:b/>
                <w:bCs/>
                <w:sz w:val="20"/>
              </w:rPr>
              <w:t>&lt;</w:t>
            </w:r>
            <w:r w:rsidRPr="009E041B">
              <w:rPr>
                <w:rFonts w:ascii="Arial" w:eastAsia="Arial Unicode MS" w:hAnsi="Arial" w:cs="Arial"/>
                <w:i/>
                <w:iCs/>
                <w:sz w:val="20"/>
              </w:rPr>
              <w:t>Financial year</w:t>
            </w:r>
            <w:r w:rsidRPr="009E041B">
              <w:rPr>
                <w:rFonts w:ascii="Arial" w:eastAsia="Arial Unicode MS" w:hAnsi="Arial" w:cs="Arial"/>
                <w:b/>
                <w:bCs/>
                <w:sz w:val="20"/>
              </w:rPr>
              <w:t>&gt;</w:t>
            </w:r>
          </w:p>
        </w:tc>
        <w:tc>
          <w:tcPr>
            <w:tcW w:w="1300" w:type="dxa"/>
            <w:tcBorders>
              <w:top w:val="nil"/>
              <w:left w:val="nil"/>
              <w:bottom w:val="nil"/>
              <w:right w:val="nil"/>
            </w:tcBorders>
            <w:noWrap/>
            <w:tcMar>
              <w:top w:w="15" w:type="dxa"/>
              <w:left w:w="15" w:type="dxa"/>
              <w:bottom w:w="0" w:type="dxa"/>
              <w:right w:w="15" w:type="dxa"/>
            </w:tcMar>
            <w:vAlign w:val="bottom"/>
          </w:tcPr>
          <w:p w14:paraId="054990A7" w14:textId="77777777" w:rsidR="00613705" w:rsidRPr="009E041B" w:rsidRDefault="00613705" w:rsidP="003E6FF7">
            <w:pPr>
              <w:jc w:val="both"/>
              <w:rPr>
                <w:rFonts w:ascii="Arial" w:eastAsia="Arial Unicode MS" w:hAnsi="Arial" w:cs="Arial"/>
                <w:b/>
                <w:bCs/>
                <w:sz w:val="20"/>
              </w:rPr>
            </w:pPr>
          </w:p>
        </w:tc>
      </w:tr>
      <w:tr w:rsidR="00613705" w:rsidRPr="009E041B" w14:paraId="4EBF3D41" w14:textId="77777777" w:rsidTr="003E6FF7">
        <w:trPr>
          <w:trHeight w:val="703"/>
        </w:trPr>
        <w:tc>
          <w:tcPr>
            <w:tcW w:w="0" w:type="auto"/>
            <w:tcBorders>
              <w:top w:val="nil"/>
              <w:left w:val="nil"/>
              <w:bottom w:val="nil"/>
              <w:right w:val="nil"/>
            </w:tcBorders>
            <w:noWrap/>
            <w:tcMar>
              <w:top w:w="15" w:type="dxa"/>
              <w:left w:w="15" w:type="dxa"/>
              <w:bottom w:w="0" w:type="dxa"/>
              <w:right w:w="15" w:type="dxa"/>
            </w:tcMar>
            <w:vAlign w:val="bottom"/>
          </w:tcPr>
          <w:p w14:paraId="7716236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7582E9C" w14:textId="77777777" w:rsidR="00613705" w:rsidRPr="009E041B" w:rsidRDefault="00613705" w:rsidP="003E6FF7">
            <w:pPr>
              <w:pStyle w:val="CommentText"/>
              <w:jc w:val="both"/>
              <w:rPr>
                <w:rFonts w:ascii="Arial" w:eastAsia="Arial Unicode MS" w:hAnsi="Arial" w:cs="Arial"/>
              </w:rPr>
            </w:pPr>
          </w:p>
        </w:tc>
        <w:tc>
          <w:tcPr>
            <w:tcW w:w="1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7D00DF93"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INITIAL ALLOCATIONS £000's</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58E007E"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FINAL REVISED ALLOCATIONS £000's</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3B59F70"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School's delegated Outturn £000's</w:t>
            </w:r>
          </w:p>
        </w:tc>
        <w:tc>
          <w:tcPr>
            <w:tcW w:w="13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9B27855"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Non - Delegated Outturn £000's</w:t>
            </w:r>
          </w:p>
        </w:tc>
      </w:tr>
      <w:tr w:rsidR="00613705" w:rsidRPr="009E041B" w14:paraId="262BF916" w14:textId="77777777" w:rsidTr="003E6FF7">
        <w:trPr>
          <w:cantSplit/>
          <w:trHeight w:val="398"/>
        </w:trPr>
        <w:tc>
          <w:tcPr>
            <w:tcW w:w="0" w:type="auto"/>
            <w:tcBorders>
              <w:top w:val="nil"/>
              <w:left w:val="nil"/>
              <w:bottom w:val="nil"/>
              <w:right w:val="nil"/>
            </w:tcBorders>
            <w:noWrap/>
            <w:tcMar>
              <w:top w:w="15" w:type="dxa"/>
              <w:left w:w="15" w:type="dxa"/>
              <w:bottom w:w="0" w:type="dxa"/>
              <w:right w:w="15" w:type="dxa"/>
            </w:tcMar>
            <w:vAlign w:val="bottom"/>
          </w:tcPr>
          <w:p w14:paraId="199DC18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A1</w:t>
            </w:r>
          </w:p>
        </w:tc>
        <w:tc>
          <w:tcPr>
            <w:tcW w:w="4824" w:type="dxa"/>
            <w:gridSpan w:val="2"/>
            <w:tcBorders>
              <w:top w:val="nil"/>
              <w:left w:val="nil"/>
              <w:bottom w:val="nil"/>
              <w:right w:val="nil"/>
            </w:tcBorders>
            <w:tcMar>
              <w:top w:w="15" w:type="dxa"/>
              <w:left w:w="15" w:type="dxa"/>
              <w:bottom w:w="0" w:type="dxa"/>
              <w:right w:w="15" w:type="dxa"/>
            </w:tcMar>
            <w:vAlign w:val="bottom"/>
          </w:tcPr>
          <w:p w14:paraId="54153200"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FORMULA ALLOCATION TO SCHOOLS</w:t>
            </w:r>
          </w:p>
        </w:tc>
        <w:tc>
          <w:tcPr>
            <w:tcW w:w="0" w:type="auto"/>
            <w:tcBorders>
              <w:top w:val="nil"/>
              <w:left w:val="nil"/>
              <w:bottom w:val="nil"/>
              <w:right w:val="nil"/>
            </w:tcBorders>
            <w:noWrap/>
            <w:tcMar>
              <w:top w:w="15" w:type="dxa"/>
              <w:left w:w="15" w:type="dxa"/>
              <w:bottom w:w="0" w:type="dxa"/>
              <w:right w:w="15" w:type="dxa"/>
            </w:tcMar>
            <w:vAlign w:val="bottom"/>
          </w:tcPr>
          <w:p w14:paraId="4C2C166C"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526500B4"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7D8E092" w14:textId="77777777" w:rsidR="00613705" w:rsidRPr="009E041B" w:rsidRDefault="00613705" w:rsidP="003E6FF7">
            <w:pPr>
              <w:jc w:val="both"/>
              <w:rPr>
                <w:rFonts w:ascii="Arial" w:eastAsia="Arial Unicode MS" w:hAnsi="Arial" w:cs="Arial"/>
                <w:sz w:val="20"/>
              </w:rPr>
            </w:pPr>
          </w:p>
        </w:tc>
      </w:tr>
      <w:tr w:rsidR="00613705" w:rsidRPr="009E041B" w14:paraId="3E8AAF1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FFF95B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i</w:t>
            </w:r>
            <w:proofErr w:type="spellEnd"/>
            <w:r w:rsidRPr="009E041B">
              <w:rPr>
                <w:rFonts w:ascii="Arial" w:hAnsi="Arial" w:cs="Arial"/>
                <w:sz w:val="20"/>
              </w:rPr>
              <w:t>)</w:t>
            </w:r>
          </w:p>
        </w:tc>
        <w:tc>
          <w:tcPr>
            <w:tcW w:w="34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B2037D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Initial Nursery &amp; Primary Funding Stream Allocation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E0B3EB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0711BB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E41086E"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FED52B5" w14:textId="77777777" w:rsidR="00613705" w:rsidRPr="009E041B" w:rsidRDefault="00613705" w:rsidP="003E6FF7">
            <w:pPr>
              <w:jc w:val="both"/>
              <w:rPr>
                <w:rFonts w:ascii="Arial" w:eastAsia="Arial Unicode MS" w:hAnsi="Arial" w:cs="Arial"/>
                <w:sz w:val="20"/>
              </w:rPr>
            </w:pPr>
          </w:p>
        </w:tc>
      </w:tr>
      <w:tr w:rsidR="00613705" w:rsidRPr="009E041B" w14:paraId="1AE70BF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96AD353"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23A012D" w14:textId="77777777" w:rsidR="00613705" w:rsidRPr="009E041B" w:rsidRDefault="00613705" w:rsidP="003E6FF7">
            <w:pPr>
              <w:ind w:right="114"/>
              <w:jc w:val="both"/>
              <w:rPr>
                <w:rFonts w:ascii="Arial" w:eastAsia="Arial Unicode MS" w:hAnsi="Arial" w:cs="Arial"/>
                <w:sz w:val="20"/>
              </w:rPr>
            </w:pPr>
            <w:r w:rsidRPr="009E041B">
              <w:rPr>
                <w:rFonts w:ascii="Arial" w:hAnsi="Arial" w:cs="Arial"/>
                <w:sz w:val="20"/>
              </w:rPr>
              <w:t>Initial Post-primary Funding Stream Allocation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64BF603" w14:textId="77777777" w:rsidR="00613705" w:rsidRPr="009E041B" w:rsidRDefault="00613705" w:rsidP="003E6FF7">
            <w:pPr>
              <w:jc w:val="both"/>
              <w:rPr>
                <w:rFonts w:ascii="Arial" w:eastAsia="Arial Unicode MS" w:hAnsi="Arial" w:cs="Arial"/>
                <w:sz w:val="20"/>
              </w:rPr>
            </w:pPr>
            <w:proofErr w:type="spellStart"/>
            <w:r w:rsidRPr="009E041B">
              <w:rPr>
                <w:rFonts w:ascii="Arial" w:eastAsia="Arial Unicode MS" w:hAnsi="Arial" w:cs="Arial"/>
                <w:sz w:val="20"/>
              </w:rPr>
              <w:t>xxxx</w:t>
            </w:r>
            <w:proofErr w:type="spellEnd"/>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B29A2AF" w14:textId="77777777" w:rsidR="00613705" w:rsidRPr="009E041B" w:rsidRDefault="00613705" w:rsidP="003E6FF7">
            <w:pPr>
              <w:jc w:val="both"/>
              <w:rPr>
                <w:rFonts w:ascii="Arial" w:eastAsia="Arial Unicode MS" w:hAnsi="Arial" w:cs="Arial"/>
                <w:sz w:val="20"/>
              </w:rPr>
            </w:pPr>
            <w:proofErr w:type="spellStart"/>
            <w:r w:rsidRPr="009E041B">
              <w:rPr>
                <w:rFonts w:ascii="Arial" w:eastAsia="Arial Unicode MS"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7530C5C" w14:textId="77777777" w:rsidR="00613705" w:rsidRPr="009E041B" w:rsidRDefault="00613705" w:rsidP="003E6FF7">
            <w:pPr>
              <w:jc w:val="both"/>
              <w:rPr>
                <w:rFonts w:ascii="Arial" w:eastAsia="Arial Unicode MS" w:hAnsi="Arial" w:cs="Arial"/>
                <w:sz w:val="20"/>
              </w:rPr>
            </w:pPr>
            <w:proofErr w:type="spellStart"/>
            <w:r w:rsidRPr="009E041B">
              <w:rPr>
                <w:rFonts w:ascii="Arial" w:eastAsia="Arial Unicode MS"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80DF7C6" w14:textId="77777777" w:rsidR="00613705" w:rsidRPr="009E041B" w:rsidRDefault="00613705" w:rsidP="003E6FF7">
            <w:pPr>
              <w:jc w:val="both"/>
              <w:rPr>
                <w:rFonts w:ascii="Arial" w:eastAsia="Arial Unicode MS" w:hAnsi="Arial" w:cs="Arial"/>
                <w:sz w:val="20"/>
              </w:rPr>
            </w:pPr>
          </w:p>
        </w:tc>
      </w:tr>
      <w:tr w:rsidR="00613705" w:rsidRPr="009E041B" w14:paraId="253A11C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CC2126A"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C493BA2" w14:textId="77777777" w:rsidR="00613705" w:rsidRPr="009E041B" w:rsidRDefault="00613705" w:rsidP="003E6FF7">
            <w:pPr>
              <w:jc w:val="both"/>
              <w:rPr>
                <w:rFonts w:ascii="Arial" w:eastAsia="Arial Unicode MS" w:hAnsi="Arial" w:cs="Arial"/>
                <w:sz w:val="20"/>
              </w:rPr>
            </w:pPr>
            <w:r w:rsidRPr="009E041B">
              <w:rPr>
                <w:rFonts w:ascii="Arial" w:eastAsia="Arial Unicode MS" w:hAnsi="Arial" w:cs="Arial"/>
                <w:sz w:val="20"/>
              </w:rPr>
              <w:t>Transitional Fund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0818880" w14:textId="77777777" w:rsidR="00613705" w:rsidRPr="009E041B" w:rsidRDefault="00613705" w:rsidP="003E6FF7">
            <w:pPr>
              <w:jc w:val="both"/>
              <w:rPr>
                <w:rFonts w:ascii="Arial" w:eastAsia="Arial Unicode MS" w:hAnsi="Arial" w:cs="Arial"/>
                <w:sz w:val="20"/>
              </w:rPr>
            </w:pPr>
            <w:r w:rsidRPr="009E041B">
              <w:rPr>
                <w:rFonts w:ascii="Arial" w:eastAsia="Arial Unicode MS" w:hAnsi="Arial" w:cs="Arial"/>
                <w:sz w:val="20"/>
              </w:rPr>
              <w:t>xxx</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545E5763" w14:textId="77777777" w:rsidR="00613705" w:rsidRPr="009E041B" w:rsidRDefault="00613705" w:rsidP="003E6FF7">
            <w:pPr>
              <w:jc w:val="both"/>
              <w:rPr>
                <w:rFonts w:ascii="Arial" w:eastAsia="Arial Unicode MS" w:hAnsi="Arial" w:cs="Arial"/>
                <w:sz w:val="20"/>
              </w:rPr>
            </w:pPr>
            <w:r w:rsidRPr="009E041B">
              <w:rPr>
                <w:rFonts w:ascii="Arial" w:eastAsia="Arial Unicode MS" w:hAnsi="Arial" w:cs="Arial"/>
                <w:sz w:val="20"/>
              </w:rPr>
              <w:t>xxx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24B5658" w14:textId="77777777" w:rsidR="00613705" w:rsidRPr="009E041B" w:rsidRDefault="00613705" w:rsidP="003E6FF7">
            <w:pPr>
              <w:jc w:val="both"/>
              <w:rPr>
                <w:rFonts w:ascii="Arial" w:eastAsia="Arial Unicode MS" w:hAnsi="Arial" w:cs="Arial"/>
                <w:sz w:val="20"/>
              </w:rPr>
            </w:pPr>
            <w:r w:rsidRPr="009E041B">
              <w:rPr>
                <w:rFonts w:ascii="Arial" w:eastAsia="Arial Unicode MS"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F3C3E97" w14:textId="77777777" w:rsidR="00613705" w:rsidRPr="009E041B" w:rsidRDefault="00613705" w:rsidP="003E6FF7">
            <w:pPr>
              <w:jc w:val="both"/>
              <w:rPr>
                <w:rFonts w:ascii="Arial" w:eastAsia="Arial Unicode MS" w:hAnsi="Arial" w:cs="Arial"/>
                <w:sz w:val="20"/>
              </w:rPr>
            </w:pPr>
          </w:p>
        </w:tc>
      </w:tr>
      <w:tr w:rsidR="00613705" w:rsidRPr="009E041B" w14:paraId="02DF2C7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FC8E0DA"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866D1B5" w14:textId="77777777" w:rsidR="00613705" w:rsidRPr="009E041B" w:rsidRDefault="00613705" w:rsidP="003E6FF7">
            <w:pPr>
              <w:jc w:val="both"/>
              <w:rPr>
                <w:rFonts w:ascii="Arial" w:eastAsia="Arial Unicode MS" w:hAnsi="Arial" w:cs="Arial"/>
                <w:sz w:val="20"/>
              </w:rPr>
            </w:pPr>
            <w:r w:rsidRPr="009E041B">
              <w:rPr>
                <w:rFonts w:ascii="Arial" w:eastAsia="Arial Unicode MS" w:hAnsi="Arial" w:cs="Arial"/>
                <w:sz w:val="20"/>
              </w:rPr>
              <w:t>Other (</w:t>
            </w:r>
            <w:proofErr w:type="spellStart"/>
            <w:r w:rsidRPr="009E041B">
              <w:rPr>
                <w:rFonts w:ascii="Arial" w:eastAsia="Arial Unicode MS" w:hAnsi="Arial" w:cs="Arial"/>
                <w:sz w:val="20"/>
              </w:rPr>
              <w:t>eg</w:t>
            </w:r>
            <w:proofErr w:type="spellEnd"/>
            <w:r w:rsidRPr="009E041B">
              <w:rPr>
                <w:rFonts w:ascii="Arial" w:eastAsia="Arial Unicode MS" w:hAnsi="Arial" w:cs="Arial"/>
                <w:sz w:val="20"/>
              </w:rPr>
              <w:t xml:space="preserve"> in-year budget additions)   / reclassifications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87BD4F" w14:textId="77777777" w:rsidR="00613705" w:rsidRPr="009E041B" w:rsidRDefault="00613705" w:rsidP="003E6FF7">
            <w:pPr>
              <w:jc w:val="both"/>
              <w:rPr>
                <w:rFonts w:ascii="Arial" w:eastAsia="Arial Unicode MS" w:hAnsi="Arial" w:cs="Arial"/>
                <w:sz w:val="20"/>
              </w:rPr>
            </w:pP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1764E2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2A0E87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202DCD8" w14:textId="77777777" w:rsidR="00613705" w:rsidRPr="009E041B" w:rsidRDefault="00613705" w:rsidP="003E6FF7">
            <w:pPr>
              <w:jc w:val="both"/>
              <w:rPr>
                <w:rFonts w:ascii="Arial" w:eastAsia="Arial Unicode MS" w:hAnsi="Arial" w:cs="Arial"/>
                <w:sz w:val="20"/>
              </w:rPr>
            </w:pPr>
          </w:p>
        </w:tc>
      </w:tr>
      <w:tr w:rsidR="00613705" w:rsidRPr="009E041B" w14:paraId="29816FC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6BA0E46"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AC277FC"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Schools' delegated budget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181E63F"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xxxxx</w:t>
            </w:r>
            <w:proofErr w:type="spellEnd"/>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2F6AE7B6"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3480F61"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E82C30B" w14:textId="77777777" w:rsidR="00613705" w:rsidRPr="009E041B" w:rsidRDefault="00613705" w:rsidP="003E6FF7">
            <w:pPr>
              <w:jc w:val="both"/>
              <w:rPr>
                <w:rFonts w:ascii="Arial" w:eastAsia="Arial Unicode MS" w:hAnsi="Arial" w:cs="Arial"/>
                <w:sz w:val="20"/>
              </w:rPr>
            </w:pPr>
          </w:p>
        </w:tc>
      </w:tr>
      <w:tr w:rsidR="00613705" w:rsidRPr="009E041B" w14:paraId="7FBC5D5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5AA565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2BF767D"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631714E"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01D4734A"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4E5788F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F2E5695" w14:textId="77777777" w:rsidR="00613705" w:rsidRPr="009E041B" w:rsidRDefault="00613705" w:rsidP="003E6FF7">
            <w:pPr>
              <w:jc w:val="both"/>
              <w:rPr>
                <w:rFonts w:ascii="Arial" w:eastAsia="Arial Unicode MS" w:hAnsi="Arial" w:cs="Arial"/>
                <w:sz w:val="20"/>
              </w:rPr>
            </w:pPr>
          </w:p>
        </w:tc>
      </w:tr>
      <w:tr w:rsidR="00613705" w:rsidRPr="009E041B" w14:paraId="3DE9DCE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85653F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B</w:t>
            </w:r>
          </w:p>
        </w:tc>
        <w:tc>
          <w:tcPr>
            <w:tcW w:w="0" w:type="auto"/>
            <w:gridSpan w:val="2"/>
            <w:tcBorders>
              <w:top w:val="nil"/>
              <w:left w:val="nil"/>
              <w:bottom w:val="nil"/>
              <w:right w:val="nil"/>
            </w:tcBorders>
            <w:noWrap/>
            <w:tcMar>
              <w:top w:w="15" w:type="dxa"/>
              <w:left w:w="15" w:type="dxa"/>
              <w:bottom w:w="0" w:type="dxa"/>
              <w:right w:w="15" w:type="dxa"/>
            </w:tcMar>
            <w:vAlign w:val="bottom"/>
          </w:tcPr>
          <w:p w14:paraId="22E0C1FE"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RESOURCES INITIALLY HELD CENTRALLY</w:t>
            </w:r>
          </w:p>
        </w:tc>
        <w:tc>
          <w:tcPr>
            <w:tcW w:w="0" w:type="auto"/>
            <w:tcBorders>
              <w:top w:val="nil"/>
              <w:left w:val="nil"/>
              <w:bottom w:val="nil"/>
              <w:right w:val="nil"/>
            </w:tcBorders>
            <w:noWrap/>
            <w:tcMar>
              <w:top w:w="15" w:type="dxa"/>
              <w:left w:w="15" w:type="dxa"/>
              <w:bottom w:w="0" w:type="dxa"/>
              <w:right w:w="15" w:type="dxa"/>
            </w:tcMar>
            <w:vAlign w:val="bottom"/>
          </w:tcPr>
          <w:p w14:paraId="237EDFDA"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555E78F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453CCF0" w14:textId="77777777" w:rsidR="00613705" w:rsidRPr="009E041B" w:rsidRDefault="00613705" w:rsidP="003E6FF7">
            <w:pPr>
              <w:jc w:val="both"/>
              <w:rPr>
                <w:rFonts w:ascii="Arial" w:eastAsia="Arial Unicode MS" w:hAnsi="Arial" w:cs="Arial"/>
                <w:sz w:val="20"/>
              </w:rPr>
            </w:pPr>
          </w:p>
        </w:tc>
      </w:tr>
      <w:tr w:rsidR="00613705" w:rsidRPr="009E041B" w14:paraId="369B8D84" w14:textId="77777777" w:rsidTr="003E6FF7">
        <w:trPr>
          <w:trHeight w:val="255"/>
        </w:trPr>
        <w:tc>
          <w:tcPr>
            <w:tcW w:w="0" w:type="auto"/>
            <w:tcBorders>
              <w:top w:val="nil"/>
              <w:left w:val="nil"/>
              <w:right w:val="nil"/>
            </w:tcBorders>
            <w:noWrap/>
            <w:tcMar>
              <w:top w:w="15" w:type="dxa"/>
              <w:left w:w="15" w:type="dxa"/>
              <w:bottom w:w="0" w:type="dxa"/>
              <w:right w:w="15" w:type="dxa"/>
            </w:tcMar>
            <w:vAlign w:val="bottom"/>
          </w:tcPr>
          <w:p w14:paraId="4FCCF30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B1</w:t>
            </w:r>
          </w:p>
        </w:tc>
        <w:tc>
          <w:tcPr>
            <w:tcW w:w="0" w:type="auto"/>
            <w:tcBorders>
              <w:top w:val="nil"/>
              <w:left w:val="nil"/>
              <w:right w:val="nil"/>
            </w:tcBorders>
            <w:noWrap/>
            <w:tcMar>
              <w:top w:w="15" w:type="dxa"/>
              <w:left w:w="15" w:type="dxa"/>
              <w:bottom w:w="0" w:type="dxa"/>
              <w:right w:w="15" w:type="dxa"/>
            </w:tcMar>
            <w:vAlign w:val="bottom"/>
          </w:tcPr>
          <w:p w14:paraId="0493E3E2"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DE Initiatives</w:t>
            </w:r>
          </w:p>
        </w:tc>
        <w:tc>
          <w:tcPr>
            <w:tcW w:w="0" w:type="auto"/>
            <w:tcBorders>
              <w:top w:val="nil"/>
              <w:left w:val="nil"/>
              <w:right w:val="nil"/>
            </w:tcBorders>
            <w:noWrap/>
            <w:tcMar>
              <w:top w:w="15" w:type="dxa"/>
              <w:left w:w="15" w:type="dxa"/>
              <w:bottom w:w="0" w:type="dxa"/>
              <w:right w:w="15" w:type="dxa"/>
            </w:tcMar>
            <w:vAlign w:val="bottom"/>
          </w:tcPr>
          <w:p w14:paraId="3899F925"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right w:val="nil"/>
            </w:tcBorders>
            <w:noWrap/>
            <w:tcMar>
              <w:top w:w="15" w:type="dxa"/>
              <w:left w:w="15" w:type="dxa"/>
              <w:bottom w:w="0" w:type="dxa"/>
              <w:right w:w="15" w:type="dxa"/>
            </w:tcMar>
            <w:vAlign w:val="bottom"/>
          </w:tcPr>
          <w:p w14:paraId="05F7C215"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right w:val="nil"/>
            </w:tcBorders>
            <w:noWrap/>
            <w:tcMar>
              <w:top w:w="15" w:type="dxa"/>
              <w:left w:w="15" w:type="dxa"/>
              <w:bottom w:w="0" w:type="dxa"/>
              <w:right w:w="15" w:type="dxa"/>
            </w:tcMar>
            <w:vAlign w:val="bottom"/>
          </w:tcPr>
          <w:p w14:paraId="0CDD579B" w14:textId="77777777" w:rsidR="00613705" w:rsidRPr="009E041B" w:rsidRDefault="00613705" w:rsidP="003E6FF7">
            <w:pPr>
              <w:jc w:val="both"/>
              <w:rPr>
                <w:rFonts w:ascii="Arial" w:eastAsia="Arial Unicode MS" w:hAnsi="Arial" w:cs="Arial"/>
                <w:sz w:val="20"/>
              </w:rPr>
            </w:pPr>
          </w:p>
        </w:tc>
        <w:tc>
          <w:tcPr>
            <w:tcW w:w="0" w:type="auto"/>
            <w:tcBorders>
              <w:top w:val="nil"/>
              <w:left w:val="nil"/>
              <w:right w:val="nil"/>
            </w:tcBorders>
            <w:noWrap/>
            <w:tcMar>
              <w:top w:w="15" w:type="dxa"/>
              <w:left w:w="15" w:type="dxa"/>
              <w:bottom w:w="0" w:type="dxa"/>
              <w:right w:w="15" w:type="dxa"/>
            </w:tcMar>
            <w:vAlign w:val="bottom"/>
          </w:tcPr>
          <w:p w14:paraId="22767CB9" w14:textId="77777777" w:rsidR="00613705" w:rsidRPr="009E041B" w:rsidRDefault="00613705" w:rsidP="003E6FF7">
            <w:pPr>
              <w:jc w:val="both"/>
              <w:rPr>
                <w:rFonts w:ascii="Arial" w:eastAsia="Arial Unicode MS" w:hAnsi="Arial" w:cs="Arial"/>
                <w:sz w:val="20"/>
              </w:rPr>
            </w:pPr>
          </w:p>
        </w:tc>
      </w:tr>
      <w:tr w:rsidR="00613705" w:rsidRPr="009E041B" w14:paraId="3074DD63" w14:textId="77777777" w:rsidTr="003E6FF7">
        <w:trPr>
          <w:trHeight w:val="255"/>
        </w:trPr>
        <w:tc>
          <w:tcPr>
            <w:tcW w:w="0" w:type="auto"/>
            <w:tcBorders>
              <w:top w:val="nil"/>
              <w:left w:val="nil"/>
              <w:bottom w:val="nil"/>
            </w:tcBorders>
            <w:noWrap/>
            <w:tcMar>
              <w:top w:w="15" w:type="dxa"/>
              <w:left w:w="15" w:type="dxa"/>
              <w:bottom w:w="0" w:type="dxa"/>
              <w:right w:w="15" w:type="dxa"/>
            </w:tcMar>
            <w:vAlign w:val="bottom"/>
          </w:tcPr>
          <w:p w14:paraId="0890BF4C" w14:textId="77777777" w:rsidR="00613705" w:rsidRPr="009E041B" w:rsidRDefault="00613705" w:rsidP="003E6FF7">
            <w:pPr>
              <w:jc w:val="both"/>
              <w:rPr>
                <w:rFonts w:ascii="Arial" w:eastAsia="Arial Unicode MS" w:hAnsi="Arial" w:cs="Arial"/>
                <w:sz w:val="20"/>
              </w:rPr>
            </w:pPr>
          </w:p>
        </w:tc>
        <w:tc>
          <w:tcPr>
            <w:tcW w:w="0" w:type="auto"/>
            <w:tcBorders>
              <w:top w:val="nil"/>
              <w:bottom w:val="single" w:sz="4" w:space="0" w:color="auto"/>
            </w:tcBorders>
            <w:noWrap/>
            <w:tcMar>
              <w:top w:w="15" w:type="dxa"/>
              <w:left w:w="15" w:type="dxa"/>
              <w:bottom w:w="0" w:type="dxa"/>
              <w:right w:w="15" w:type="dxa"/>
            </w:tcMar>
            <w:vAlign w:val="bottom"/>
          </w:tcPr>
          <w:p w14:paraId="34077EE2" w14:textId="77777777" w:rsidR="00613705" w:rsidRPr="009E041B" w:rsidRDefault="00613705" w:rsidP="003E6FF7">
            <w:pPr>
              <w:jc w:val="both"/>
              <w:rPr>
                <w:rFonts w:ascii="Arial" w:hAnsi="Arial" w:cs="Arial"/>
                <w:sz w:val="20"/>
              </w:rPr>
            </w:pPr>
          </w:p>
        </w:tc>
        <w:tc>
          <w:tcPr>
            <w:tcW w:w="0" w:type="auto"/>
            <w:tcBorders>
              <w:top w:val="nil"/>
              <w:bottom w:val="single" w:sz="4" w:space="0" w:color="auto"/>
            </w:tcBorders>
            <w:noWrap/>
            <w:tcMar>
              <w:top w:w="15" w:type="dxa"/>
              <w:left w:w="15" w:type="dxa"/>
              <w:bottom w:w="0" w:type="dxa"/>
              <w:right w:w="15" w:type="dxa"/>
            </w:tcMar>
            <w:vAlign w:val="bottom"/>
          </w:tcPr>
          <w:p w14:paraId="1E9B6764" w14:textId="77777777" w:rsidR="00613705" w:rsidRPr="009E041B" w:rsidRDefault="00613705" w:rsidP="003E6FF7">
            <w:pPr>
              <w:jc w:val="both"/>
              <w:rPr>
                <w:rFonts w:ascii="Arial" w:hAnsi="Arial" w:cs="Arial"/>
                <w:sz w:val="20"/>
              </w:rPr>
            </w:pPr>
          </w:p>
        </w:tc>
        <w:tc>
          <w:tcPr>
            <w:tcW w:w="0" w:type="auto"/>
            <w:tcBorders>
              <w:top w:val="nil"/>
              <w:bottom w:val="single" w:sz="4" w:space="0" w:color="auto"/>
            </w:tcBorders>
            <w:noWrap/>
            <w:tcMar>
              <w:top w:w="15" w:type="dxa"/>
              <w:left w:w="15" w:type="dxa"/>
              <w:bottom w:w="0" w:type="dxa"/>
              <w:right w:w="15" w:type="dxa"/>
            </w:tcMar>
            <w:vAlign w:val="bottom"/>
          </w:tcPr>
          <w:p w14:paraId="4ADA1F26" w14:textId="77777777" w:rsidR="00613705" w:rsidRPr="009E041B" w:rsidRDefault="00613705" w:rsidP="003E6FF7">
            <w:pPr>
              <w:jc w:val="both"/>
              <w:rPr>
                <w:rFonts w:ascii="Arial" w:hAnsi="Arial" w:cs="Arial"/>
                <w:sz w:val="20"/>
              </w:rPr>
            </w:pPr>
          </w:p>
        </w:tc>
        <w:tc>
          <w:tcPr>
            <w:tcW w:w="0" w:type="auto"/>
            <w:tcBorders>
              <w:top w:val="nil"/>
              <w:bottom w:val="single" w:sz="4" w:space="0" w:color="auto"/>
            </w:tcBorders>
            <w:noWrap/>
            <w:tcMar>
              <w:top w:w="15" w:type="dxa"/>
              <w:left w:w="15" w:type="dxa"/>
              <w:bottom w:w="0" w:type="dxa"/>
              <w:right w:w="15" w:type="dxa"/>
            </w:tcMar>
            <w:vAlign w:val="bottom"/>
          </w:tcPr>
          <w:p w14:paraId="2CE9DB02" w14:textId="77777777" w:rsidR="00613705" w:rsidRPr="009E041B" w:rsidRDefault="00613705" w:rsidP="003E6FF7">
            <w:pPr>
              <w:jc w:val="both"/>
              <w:rPr>
                <w:rFonts w:ascii="Arial" w:hAnsi="Arial" w:cs="Arial"/>
                <w:sz w:val="20"/>
              </w:rPr>
            </w:pPr>
          </w:p>
        </w:tc>
        <w:tc>
          <w:tcPr>
            <w:tcW w:w="0" w:type="auto"/>
            <w:tcBorders>
              <w:top w:val="nil"/>
              <w:bottom w:val="single" w:sz="4" w:space="0" w:color="auto"/>
            </w:tcBorders>
            <w:noWrap/>
            <w:tcMar>
              <w:top w:w="15" w:type="dxa"/>
              <w:left w:w="15" w:type="dxa"/>
              <w:bottom w:w="0" w:type="dxa"/>
              <w:right w:w="15" w:type="dxa"/>
            </w:tcMar>
            <w:vAlign w:val="bottom"/>
          </w:tcPr>
          <w:p w14:paraId="2283AC47" w14:textId="77777777" w:rsidR="00613705" w:rsidRPr="009E041B" w:rsidRDefault="00613705" w:rsidP="003E6FF7">
            <w:pPr>
              <w:jc w:val="both"/>
              <w:rPr>
                <w:rFonts w:ascii="Arial" w:hAnsi="Arial" w:cs="Arial"/>
                <w:sz w:val="20"/>
              </w:rPr>
            </w:pPr>
          </w:p>
        </w:tc>
      </w:tr>
      <w:tr w:rsidR="00613705" w:rsidRPr="009E041B" w14:paraId="257BFDB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E5DDE48"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4225364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Key Stage 4 Flexibility</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28A08F5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2A71FD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7D804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9AE0ED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41B6501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0C0099A"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23D296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Energy Efficiency</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7F6ACAD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EF51D5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742F4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045D2D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6AD6C8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A2BF919"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53FFED0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Transformation to Integrated status</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1C35012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87B212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B4583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FA84D6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7351EC0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62AA07D"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5B9C8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School Development Fund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190949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2A19C3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CF2630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9CD480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736D15D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8D858BB"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ED0BA6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Education Maintenance Allowances</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788BCB4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2603003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2B530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51E389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2DBC1D7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AED0E3D"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3480850" w14:textId="77777777" w:rsidR="00613705" w:rsidRPr="009E041B" w:rsidRDefault="00613705" w:rsidP="003E6FF7">
            <w:pPr>
              <w:jc w:val="both"/>
              <w:rPr>
                <w:rFonts w:ascii="Arial" w:hAnsi="Arial" w:cs="Arial"/>
                <w:sz w:val="20"/>
              </w:rPr>
            </w:pPr>
            <w:r w:rsidRPr="009E041B">
              <w:rPr>
                <w:rFonts w:ascii="Arial" w:hAnsi="Arial" w:cs="Arial"/>
                <w:sz w:val="20"/>
              </w:rPr>
              <w:t>Entitlement Framework</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6D73A9D8" w14:textId="77777777" w:rsidR="00613705" w:rsidRPr="009E041B" w:rsidRDefault="00613705" w:rsidP="003E6FF7">
            <w:pPr>
              <w:jc w:val="both"/>
              <w:rPr>
                <w:rFonts w:ascii="Arial"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947B9EF" w14:textId="77777777" w:rsidR="00613705" w:rsidRPr="009E041B" w:rsidRDefault="00613705" w:rsidP="003E6FF7">
            <w:pPr>
              <w:jc w:val="both"/>
              <w:rPr>
                <w:rFonts w:ascii="Arial"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B4C00C" w14:textId="77777777" w:rsidR="00613705" w:rsidRPr="009E041B"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4384501" w14:textId="77777777" w:rsidR="00613705" w:rsidRPr="009E041B" w:rsidRDefault="00613705" w:rsidP="003E6FF7">
            <w:pPr>
              <w:jc w:val="both"/>
              <w:rPr>
                <w:rFonts w:ascii="Arial" w:hAnsi="Arial" w:cs="Arial"/>
                <w:sz w:val="20"/>
              </w:rPr>
            </w:pPr>
          </w:p>
        </w:tc>
      </w:tr>
      <w:tr w:rsidR="00613705" w:rsidRPr="009E041B" w14:paraId="22CC2A3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4C4346E"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161C28A5" w14:textId="77777777" w:rsidR="00613705" w:rsidRPr="009E041B" w:rsidRDefault="00613705" w:rsidP="003E6FF7">
            <w:pPr>
              <w:jc w:val="both"/>
              <w:rPr>
                <w:rFonts w:ascii="Arial" w:hAnsi="Arial" w:cs="Arial"/>
                <w:sz w:val="20"/>
              </w:rPr>
            </w:pPr>
            <w:r w:rsidRPr="009E041B">
              <w:rPr>
                <w:rFonts w:ascii="Arial" w:hAnsi="Arial" w:cs="Arial"/>
                <w:sz w:val="20"/>
              </w:rPr>
              <w:t>Specialist Schools</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514FFCC2" w14:textId="77777777" w:rsidR="00613705" w:rsidRPr="009E041B" w:rsidRDefault="00613705" w:rsidP="003E6FF7">
            <w:pPr>
              <w:jc w:val="both"/>
              <w:rPr>
                <w:rFonts w:ascii="Arial"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4A08EDF" w14:textId="77777777" w:rsidR="00613705" w:rsidRPr="009E041B" w:rsidRDefault="00613705" w:rsidP="003E6FF7">
            <w:pPr>
              <w:jc w:val="both"/>
              <w:rPr>
                <w:rFonts w:ascii="Arial"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95C62C" w14:textId="77777777" w:rsidR="00613705" w:rsidRPr="009E041B"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E0528F" w14:textId="77777777" w:rsidR="00613705" w:rsidRPr="009E041B" w:rsidRDefault="00613705" w:rsidP="003E6FF7">
            <w:pPr>
              <w:jc w:val="both"/>
              <w:rPr>
                <w:rFonts w:ascii="Arial" w:hAnsi="Arial" w:cs="Arial"/>
                <w:sz w:val="20"/>
              </w:rPr>
            </w:pPr>
          </w:p>
        </w:tc>
      </w:tr>
      <w:tr w:rsidR="00613705" w:rsidRPr="009E041B" w14:paraId="01823E45"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D7C59F9"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76945EB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(LIST)</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501F08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2675AD2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81AFC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940442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0E96A8DB" w14:textId="77777777" w:rsidTr="003E6FF7">
        <w:trPr>
          <w:trHeight w:val="65"/>
        </w:trPr>
        <w:tc>
          <w:tcPr>
            <w:tcW w:w="0" w:type="auto"/>
            <w:tcBorders>
              <w:top w:val="nil"/>
              <w:left w:val="nil"/>
              <w:bottom w:val="nil"/>
              <w:right w:val="nil"/>
            </w:tcBorders>
            <w:noWrap/>
            <w:tcMar>
              <w:top w:w="15" w:type="dxa"/>
              <w:left w:w="15" w:type="dxa"/>
              <w:bottom w:w="0" w:type="dxa"/>
              <w:right w:w="15" w:type="dxa"/>
            </w:tcMar>
            <w:vAlign w:val="bottom"/>
          </w:tcPr>
          <w:p w14:paraId="7C9B8AD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62A7FF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77D44DC"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BC7830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FFBE02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CD3A610" w14:textId="77777777" w:rsidR="00613705" w:rsidRPr="009E041B" w:rsidRDefault="00613705" w:rsidP="003E6FF7">
            <w:pPr>
              <w:jc w:val="both"/>
              <w:rPr>
                <w:rFonts w:ascii="Arial" w:eastAsia="Arial Unicode MS" w:hAnsi="Arial" w:cs="Arial"/>
                <w:sz w:val="20"/>
              </w:rPr>
            </w:pPr>
          </w:p>
        </w:tc>
      </w:tr>
      <w:tr w:rsidR="00613705" w:rsidRPr="009E041B" w14:paraId="79E4087F" w14:textId="77777777" w:rsidTr="003E6FF7">
        <w:trPr>
          <w:trHeight w:val="271"/>
        </w:trPr>
        <w:tc>
          <w:tcPr>
            <w:tcW w:w="0" w:type="auto"/>
            <w:tcBorders>
              <w:top w:val="nil"/>
              <w:left w:val="nil"/>
              <w:bottom w:val="nil"/>
              <w:right w:val="nil"/>
            </w:tcBorders>
            <w:noWrap/>
            <w:tcMar>
              <w:top w:w="15" w:type="dxa"/>
              <w:left w:w="15" w:type="dxa"/>
              <w:bottom w:w="0" w:type="dxa"/>
              <w:right w:w="15" w:type="dxa"/>
            </w:tcMar>
            <w:vAlign w:val="bottom"/>
          </w:tcPr>
          <w:p w14:paraId="44D8828B" w14:textId="77777777" w:rsidR="00613705" w:rsidRPr="009E041B" w:rsidRDefault="00613705" w:rsidP="003E6FF7">
            <w:pPr>
              <w:jc w:val="both"/>
              <w:rPr>
                <w:rFonts w:ascii="Arial" w:eastAsia="Arial Unicode MS" w:hAnsi="Arial" w:cs="Arial"/>
                <w:sz w:val="20"/>
              </w:rPr>
            </w:pPr>
          </w:p>
        </w:tc>
        <w:tc>
          <w:tcPr>
            <w:tcW w:w="34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114F60C"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Curriculum Reserve Support Fund</w:t>
            </w:r>
          </w:p>
        </w:tc>
        <w:tc>
          <w:tcPr>
            <w:tcW w:w="14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C30053F"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946286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3884A6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E9A8B70" w14:textId="77777777" w:rsidR="00613705" w:rsidRPr="009E041B" w:rsidRDefault="00613705" w:rsidP="003E6FF7">
            <w:pPr>
              <w:jc w:val="both"/>
              <w:rPr>
                <w:rFonts w:ascii="Arial" w:eastAsia="Arial Unicode MS" w:hAnsi="Arial" w:cs="Arial"/>
                <w:sz w:val="20"/>
              </w:rPr>
            </w:pPr>
          </w:p>
        </w:tc>
      </w:tr>
      <w:tr w:rsidR="00613705" w:rsidRPr="009E041B" w14:paraId="340BFA2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C26F4E9" w14:textId="77777777" w:rsidR="00613705" w:rsidRPr="009E041B" w:rsidRDefault="00613705" w:rsidP="003E6FF7">
            <w:pPr>
              <w:jc w:val="both"/>
              <w:rPr>
                <w:rFonts w:ascii="Arial" w:eastAsia="Arial Unicode MS" w:hAnsi="Arial" w:cs="Arial"/>
                <w:sz w:val="20"/>
              </w:rPr>
            </w:pPr>
          </w:p>
        </w:tc>
        <w:tc>
          <w:tcPr>
            <w:tcW w:w="3404"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3D8E636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Contingency Fund</w:t>
            </w:r>
          </w:p>
        </w:tc>
        <w:tc>
          <w:tcPr>
            <w:tcW w:w="142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1A87B78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w:t>
            </w:r>
          </w:p>
        </w:tc>
        <w:tc>
          <w:tcPr>
            <w:tcW w:w="140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639801A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84D83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8684AD7" w14:textId="77777777" w:rsidR="00613705" w:rsidRPr="009E041B" w:rsidRDefault="00613705" w:rsidP="003E6FF7">
            <w:pPr>
              <w:jc w:val="both"/>
              <w:rPr>
                <w:rFonts w:ascii="Arial" w:eastAsia="Arial Unicode MS" w:hAnsi="Arial" w:cs="Arial"/>
                <w:sz w:val="20"/>
              </w:rPr>
            </w:pPr>
          </w:p>
        </w:tc>
      </w:tr>
      <w:tr w:rsidR="00613705" w:rsidRPr="009E041B" w14:paraId="1EB8EB50" w14:textId="77777777" w:rsidTr="003E6FF7">
        <w:trPr>
          <w:trHeight w:val="140"/>
        </w:trPr>
        <w:tc>
          <w:tcPr>
            <w:tcW w:w="0" w:type="auto"/>
            <w:tcBorders>
              <w:top w:val="nil"/>
              <w:left w:val="nil"/>
              <w:bottom w:val="nil"/>
              <w:right w:val="nil"/>
            </w:tcBorders>
            <w:noWrap/>
            <w:tcMar>
              <w:top w:w="15" w:type="dxa"/>
              <w:left w:w="15" w:type="dxa"/>
              <w:bottom w:w="0" w:type="dxa"/>
              <w:right w:w="15" w:type="dxa"/>
            </w:tcMar>
            <w:vAlign w:val="bottom"/>
          </w:tcPr>
          <w:p w14:paraId="4A88F1DA" w14:textId="77777777" w:rsidR="00613705" w:rsidRPr="009E041B" w:rsidRDefault="00613705" w:rsidP="003E6FF7">
            <w:pPr>
              <w:jc w:val="both"/>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2B314D0" w14:textId="77777777" w:rsidR="00613705" w:rsidRPr="009E041B" w:rsidRDefault="00613705" w:rsidP="003E6FF7">
            <w:pPr>
              <w:jc w:val="both"/>
              <w:rPr>
                <w:rFonts w:ascii="Arial"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2B321028"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AA2A8E6"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0D364C4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7193FFE" w14:textId="77777777" w:rsidR="00613705" w:rsidRPr="009E041B" w:rsidRDefault="00613705" w:rsidP="003E6FF7">
            <w:pPr>
              <w:jc w:val="both"/>
              <w:rPr>
                <w:rFonts w:ascii="Arial" w:eastAsia="Arial Unicode MS" w:hAnsi="Arial" w:cs="Arial"/>
                <w:sz w:val="20"/>
              </w:rPr>
            </w:pPr>
          </w:p>
        </w:tc>
      </w:tr>
      <w:tr w:rsidR="00613705" w:rsidRPr="009E041B" w14:paraId="39BE8BF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7280F3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B2</w:t>
            </w:r>
          </w:p>
        </w:tc>
        <w:tc>
          <w:tcPr>
            <w:tcW w:w="0" w:type="auto"/>
            <w:tcBorders>
              <w:top w:val="nil"/>
              <w:left w:val="nil"/>
              <w:bottom w:val="nil"/>
              <w:right w:val="nil"/>
            </w:tcBorders>
            <w:noWrap/>
            <w:tcMar>
              <w:top w:w="15" w:type="dxa"/>
              <w:left w:w="15" w:type="dxa"/>
              <w:bottom w:w="0" w:type="dxa"/>
              <w:right w:w="15" w:type="dxa"/>
            </w:tcMar>
            <w:vAlign w:val="bottom"/>
          </w:tcPr>
          <w:p w14:paraId="16DD7353"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EA Initiatives</w:t>
            </w:r>
          </w:p>
        </w:tc>
        <w:tc>
          <w:tcPr>
            <w:tcW w:w="0" w:type="auto"/>
            <w:tcBorders>
              <w:top w:val="nil"/>
              <w:left w:val="nil"/>
              <w:bottom w:val="nil"/>
              <w:right w:val="nil"/>
            </w:tcBorders>
            <w:noWrap/>
            <w:tcMar>
              <w:top w:w="15" w:type="dxa"/>
              <w:left w:w="15" w:type="dxa"/>
              <w:bottom w:w="0" w:type="dxa"/>
              <w:right w:w="15" w:type="dxa"/>
            </w:tcMar>
            <w:vAlign w:val="bottom"/>
          </w:tcPr>
          <w:p w14:paraId="489DFAAA"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A6187B"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520626E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10EA436" w14:textId="77777777" w:rsidR="00613705" w:rsidRPr="009E041B" w:rsidRDefault="00613705" w:rsidP="003E6FF7">
            <w:pPr>
              <w:jc w:val="both"/>
              <w:rPr>
                <w:rFonts w:ascii="Arial" w:eastAsia="Arial Unicode MS" w:hAnsi="Arial" w:cs="Arial"/>
                <w:sz w:val="20"/>
              </w:rPr>
            </w:pPr>
          </w:p>
        </w:tc>
      </w:tr>
      <w:tr w:rsidR="00613705" w:rsidRPr="009E041B" w14:paraId="5B93FF5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E0CBFEC" w14:textId="77777777" w:rsidR="00613705" w:rsidRPr="009E041B" w:rsidRDefault="00613705" w:rsidP="003E6FF7">
            <w:pPr>
              <w:jc w:val="both"/>
              <w:rPr>
                <w:rFonts w:ascii="Arial" w:eastAsia="Arial Unicode MS" w:hAnsi="Arial" w:cs="Arial"/>
                <w:sz w:val="20"/>
              </w:rPr>
            </w:pP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2BB33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Class Size Funding</w:t>
            </w: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987808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0E5A875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062B2E"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B36E1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4AA12FB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7B6836B"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FDC8B2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Literacy &amp; Numeracy</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1AD3CEA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4AABDB4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08CB66"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6FEB4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2F7FFEC3" w14:textId="77777777" w:rsidTr="003E6FF7">
        <w:trPr>
          <w:trHeight w:val="525"/>
        </w:trPr>
        <w:tc>
          <w:tcPr>
            <w:tcW w:w="0" w:type="auto"/>
            <w:tcBorders>
              <w:top w:val="nil"/>
              <w:left w:val="nil"/>
              <w:bottom w:val="nil"/>
              <w:right w:val="nil"/>
            </w:tcBorders>
            <w:noWrap/>
            <w:tcMar>
              <w:top w:w="15" w:type="dxa"/>
              <w:left w:w="15" w:type="dxa"/>
              <w:bottom w:w="0" w:type="dxa"/>
              <w:right w:w="15" w:type="dxa"/>
            </w:tcMar>
            <w:vAlign w:val="bottom"/>
          </w:tcPr>
          <w:p w14:paraId="24AFAF16"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2DC964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Additional delegated support for children of the Traveller Community</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bottom"/>
          </w:tcPr>
          <w:p w14:paraId="637E70A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04B53D8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805E94A"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5D38AC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2A7D5DC4" w14:textId="77777777" w:rsidTr="003E6FF7">
        <w:trPr>
          <w:trHeight w:val="477"/>
        </w:trPr>
        <w:tc>
          <w:tcPr>
            <w:tcW w:w="0" w:type="auto"/>
            <w:tcBorders>
              <w:top w:val="nil"/>
              <w:left w:val="nil"/>
              <w:bottom w:val="nil"/>
              <w:right w:val="nil"/>
            </w:tcBorders>
            <w:noWrap/>
            <w:tcMar>
              <w:top w:w="15" w:type="dxa"/>
              <w:left w:w="15" w:type="dxa"/>
              <w:bottom w:w="0" w:type="dxa"/>
              <w:right w:w="15" w:type="dxa"/>
            </w:tcMar>
            <w:vAlign w:val="bottom"/>
          </w:tcPr>
          <w:p w14:paraId="5C5D4C17"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023CF29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Additional delegated support for Newcomer pupils</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773425D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269D44F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6A77D6"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18445F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2DAD3745"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682E8CB"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07297D4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Emergency Support</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5DB6E15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4BF0497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3FE35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A00D9B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2D6B8D5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92E1A38"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28B0D37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etc.</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22ADAFD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7C3F674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69F406"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6C34CF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3F95BA0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2195F7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270993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4B3DC2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310BA8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3D08D0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2BF4A64" w14:textId="77777777" w:rsidR="00613705" w:rsidRPr="009E041B" w:rsidRDefault="00613705" w:rsidP="003E6FF7">
            <w:pPr>
              <w:jc w:val="both"/>
              <w:rPr>
                <w:rFonts w:ascii="Arial" w:eastAsia="Arial Unicode MS" w:hAnsi="Arial" w:cs="Arial"/>
                <w:sz w:val="20"/>
              </w:rPr>
            </w:pPr>
          </w:p>
        </w:tc>
      </w:tr>
      <w:tr w:rsidR="00613705" w:rsidRPr="009E041B" w14:paraId="1F571FC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E0EF80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B3</w:t>
            </w:r>
          </w:p>
        </w:tc>
        <w:tc>
          <w:tcPr>
            <w:tcW w:w="0" w:type="auto"/>
            <w:tcBorders>
              <w:top w:val="nil"/>
              <w:left w:val="nil"/>
              <w:bottom w:val="nil"/>
              <w:right w:val="nil"/>
            </w:tcBorders>
            <w:noWrap/>
            <w:tcMar>
              <w:top w:w="15" w:type="dxa"/>
              <w:left w:w="15" w:type="dxa"/>
              <w:bottom w:w="0" w:type="dxa"/>
              <w:right w:w="15" w:type="dxa"/>
            </w:tcMar>
            <w:vAlign w:val="bottom"/>
          </w:tcPr>
          <w:p w14:paraId="4F4F3CE7"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Teaching Staff Costs</w:t>
            </w:r>
          </w:p>
        </w:tc>
        <w:tc>
          <w:tcPr>
            <w:tcW w:w="0" w:type="auto"/>
            <w:tcBorders>
              <w:top w:val="nil"/>
              <w:left w:val="nil"/>
              <w:bottom w:val="nil"/>
              <w:right w:val="nil"/>
            </w:tcBorders>
            <w:noWrap/>
            <w:tcMar>
              <w:top w:w="15" w:type="dxa"/>
              <w:left w:w="15" w:type="dxa"/>
              <w:bottom w:w="0" w:type="dxa"/>
              <w:right w:w="15" w:type="dxa"/>
            </w:tcMar>
            <w:vAlign w:val="bottom"/>
          </w:tcPr>
          <w:p w14:paraId="2DE041A9"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0F43BEC6"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4FA654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0B58B7" w14:textId="77777777" w:rsidR="00613705" w:rsidRPr="009E041B" w:rsidRDefault="00613705" w:rsidP="003E6FF7">
            <w:pPr>
              <w:jc w:val="both"/>
              <w:rPr>
                <w:rFonts w:ascii="Arial" w:eastAsia="Arial Unicode MS" w:hAnsi="Arial" w:cs="Arial"/>
                <w:sz w:val="20"/>
              </w:rPr>
            </w:pPr>
          </w:p>
        </w:tc>
      </w:tr>
      <w:tr w:rsidR="00613705" w:rsidRPr="009E041B" w14:paraId="08F8D6E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C69D639" w14:textId="77777777" w:rsidR="00613705" w:rsidRPr="009E041B" w:rsidRDefault="00613705" w:rsidP="003E6FF7">
            <w:pPr>
              <w:jc w:val="both"/>
              <w:rPr>
                <w:rFonts w:ascii="Arial" w:eastAsia="Arial Unicode MS" w:hAnsi="Arial" w:cs="Arial"/>
                <w:sz w:val="20"/>
              </w:rPr>
            </w:pPr>
          </w:p>
        </w:tc>
        <w:tc>
          <w:tcPr>
            <w:tcW w:w="34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34C41D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Reorganisation Allowance</w:t>
            </w:r>
          </w:p>
        </w:tc>
        <w:tc>
          <w:tcPr>
            <w:tcW w:w="14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F87B08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38CCEF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BECA6F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0CECF7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781EECF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D582B63"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4A8550E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Long Term Sickness </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777D82E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2513178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7B7B6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438F51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0E81250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5766EE4"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3B88F7A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Maternity</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109248F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570610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B430D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1C21A8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2A0B419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B776CC6"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7F9494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Substitution Costs</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0212425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11884BB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CE71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EED8B7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17FC71B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CE05271"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14C773F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Central Teacher Substitution </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42B7DBE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227C610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A3D65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0618371"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303F273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AA3A0B8"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02599CD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Youth Tutors </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42E3CB5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37FB8DA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7675D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392C29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6150311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1D144F4"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544EE66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INSET </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71EB071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607BFB3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20CA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F8B628A"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27DD404D" w14:textId="77777777" w:rsidTr="003E6FF7">
        <w:trPr>
          <w:trHeight w:val="330"/>
        </w:trPr>
        <w:tc>
          <w:tcPr>
            <w:tcW w:w="0" w:type="auto"/>
            <w:tcBorders>
              <w:top w:val="nil"/>
              <w:left w:val="nil"/>
              <w:bottom w:val="nil"/>
              <w:right w:val="nil"/>
            </w:tcBorders>
            <w:noWrap/>
            <w:tcMar>
              <w:top w:w="15" w:type="dxa"/>
              <w:left w:w="15" w:type="dxa"/>
              <w:bottom w:w="0" w:type="dxa"/>
              <w:right w:w="15" w:type="dxa"/>
            </w:tcMar>
            <w:vAlign w:val="bottom"/>
          </w:tcPr>
          <w:p w14:paraId="5C78C501"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202A9C4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Severance, Premature Retire/Red </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1DBAB66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1EF52A8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D0FA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8FD48C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1D80D83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DF88D55"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nil"/>
            </w:tcBorders>
            <w:tcMar>
              <w:top w:w="15" w:type="dxa"/>
              <w:left w:w="15" w:type="dxa"/>
              <w:bottom w:w="0" w:type="dxa"/>
              <w:right w:w="15" w:type="dxa"/>
            </w:tcMar>
            <w:vAlign w:val="bottom"/>
          </w:tcPr>
          <w:p w14:paraId="7352DB0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Teacher Exchange</w:t>
            </w:r>
          </w:p>
        </w:tc>
        <w:tc>
          <w:tcPr>
            <w:tcW w:w="1420" w:type="dxa"/>
            <w:tcBorders>
              <w:top w:val="nil"/>
              <w:left w:val="single" w:sz="4" w:space="0" w:color="auto"/>
              <w:bottom w:val="single" w:sz="4" w:space="0" w:color="auto"/>
              <w:right w:val="nil"/>
            </w:tcBorders>
            <w:tcMar>
              <w:top w:w="15" w:type="dxa"/>
              <w:left w:w="15" w:type="dxa"/>
              <w:bottom w:w="0" w:type="dxa"/>
              <w:right w:w="15" w:type="dxa"/>
            </w:tcMar>
            <w:vAlign w:val="bottom"/>
          </w:tcPr>
          <w:p w14:paraId="4CA9A42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230AB1A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E0C7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940FEEF"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0F730F4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2F46596" w14:textId="77777777" w:rsidR="00613705" w:rsidRPr="009E041B" w:rsidRDefault="00613705" w:rsidP="003E6FF7">
            <w:pPr>
              <w:jc w:val="both"/>
              <w:rPr>
                <w:rFonts w:ascii="Arial" w:eastAsia="Arial Unicode MS" w:hAnsi="Arial" w:cs="Arial"/>
                <w:sz w:val="20"/>
              </w:rPr>
            </w:pPr>
          </w:p>
        </w:tc>
        <w:tc>
          <w:tcPr>
            <w:tcW w:w="34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4EA2BF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(list)</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bottom"/>
          </w:tcPr>
          <w:p w14:paraId="46A69CE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00DDCD1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810D0C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82646B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bl>
    <w:p w14:paraId="4C1CFC5E" w14:textId="77777777" w:rsidR="00613705" w:rsidRPr="009E041B" w:rsidRDefault="00613705" w:rsidP="00613705">
      <w:pPr>
        <w:jc w:val="both"/>
        <w:rPr>
          <w:rFonts w:ascii="Arial" w:hAnsi="Arial" w:cs="Arial"/>
        </w:rPr>
      </w:pPr>
    </w:p>
    <w:tbl>
      <w:tblPr>
        <w:tblW w:w="9248" w:type="dxa"/>
        <w:tblCellMar>
          <w:left w:w="0" w:type="dxa"/>
          <w:right w:w="0" w:type="dxa"/>
        </w:tblCellMar>
        <w:tblLook w:val="0000" w:firstRow="0" w:lastRow="0" w:firstColumn="0" w:lastColumn="0" w:noHBand="0" w:noVBand="0"/>
      </w:tblPr>
      <w:tblGrid>
        <w:gridCol w:w="280"/>
        <w:gridCol w:w="3350"/>
        <w:gridCol w:w="1434"/>
        <w:gridCol w:w="1422"/>
        <w:gridCol w:w="1462"/>
        <w:gridCol w:w="1300"/>
      </w:tblGrid>
      <w:tr w:rsidR="00613705" w:rsidRPr="009E041B" w14:paraId="3D0E971F" w14:textId="77777777" w:rsidTr="003E6FF7">
        <w:trPr>
          <w:trHeight w:val="829"/>
        </w:trPr>
        <w:tc>
          <w:tcPr>
            <w:tcW w:w="0" w:type="auto"/>
            <w:tcBorders>
              <w:top w:val="nil"/>
              <w:left w:val="nil"/>
              <w:bottom w:val="nil"/>
              <w:right w:val="nil"/>
            </w:tcBorders>
            <w:noWrap/>
            <w:tcMar>
              <w:top w:w="15" w:type="dxa"/>
              <w:left w:w="15" w:type="dxa"/>
              <w:bottom w:w="0" w:type="dxa"/>
              <w:right w:w="15" w:type="dxa"/>
            </w:tcMar>
            <w:vAlign w:val="bottom"/>
          </w:tcPr>
          <w:p w14:paraId="0F0A6E2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E2FA282" w14:textId="77777777" w:rsidR="00613705" w:rsidRPr="009E041B" w:rsidRDefault="00613705" w:rsidP="003E6FF7">
            <w:pPr>
              <w:jc w:val="both"/>
              <w:rPr>
                <w:rFonts w:ascii="Arial" w:eastAsia="Arial Unicode MS" w:hAnsi="Arial" w:cs="Arial"/>
                <w:sz w:val="20"/>
              </w:rPr>
            </w:pP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47A29BF"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INITIAL ALLOCATIONS £000's</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DA05A07"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FINAL REVISED ALLOCATIONS £000's</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BAAAFFD"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School's delegated Outturn £000's</w:t>
            </w:r>
          </w:p>
        </w:tc>
        <w:tc>
          <w:tcPr>
            <w:tcW w:w="13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E2E30B0"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Non - Delegated Outturn £000's</w:t>
            </w:r>
          </w:p>
        </w:tc>
      </w:tr>
      <w:tr w:rsidR="00613705" w:rsidRPr="009E041B" w14:paraId="22C951E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3C8492A"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65ABC658" w14:textId="77777777" w:rsidR="00613705" w:rsidRPr="009E041B"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09E50200" w14:textId="77777777" w:rsidR="00613705" w:rsidRPr="009E041B"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318A804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968328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D676639" w14:textId="77777777" w:rsidR="00613705" w:rsidRPr="009E041B" w:rsidRDefault="00613705" w:rsidP="003E6FF7">
            <w:pPr>
              <w:jc w:val="both"/>
              <w:rPr>
                <w:rFonts w:ascii="Arial" w:eastAsia="Arial Unicode MS" w:hAnsi="Arial" w:cs="Arial"/>
                <w:sz w:val="20"/>
              </w:rPr>
            </w:pPr>
          </w:p>
        </w:tc>
      </w:tr>
      <w:tr w:rsidR="00613705" w:rsidRPr="009E041B" w14:paraId="3A1D4FE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056EEE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B4</w:t>
            </w:r>
          </w:p>
        </w:tc>
        <w:tc>
          <w:tcPr>
            <w:tcW w:w="3299" w:type="dxa"/>
            <w:tcBorders>
              <w:top w:val="nil"/>
              <w:left w:val="nil"/>
              <w:bottom w:val="nil"/>
              <w:right w:val="nil"/>
            </w:tcBorders>
            <w:tcMar>
              <w:top w:w="15" w:type="dxa"/>
              <w:left w:w="15" w:type="dxa"/>
              <w:bottom w:w="0" w:type="dxa"/>
              <w:right w:w="15" w:type="dxa"/>
            </w:tcMar>
            <w:vAlign w:val="bottom"/>
          </w:tcPr>
          <w:p w14:paraId="42188077" w14:textId="77777777" w:rsidR="00613705" w:rsidRPr="009E041B" w:rsidRDefault="00613705" w:rsidP="003E6FF7">
            <w:pPr>
              <w:jc w:val="both"/>
              <w:rPr>
                <w:rFonts w:ascii="Arial" w:eastAsia="Arial Unicode MS" w:hAnsi="Arial" w:cs="Arial"/>
                <w:b/>
                <w:bCs/>
                <w:sz w:val="20"/>
              </w:rPr>
            </w:pPr>
            <w:proofErr w:type="spellStart"/>
            <w:proofErr w:type="gramStart"/>
            <w:r w:rsidRPr="009E041B">
              <w:rPr>
                <w:rFonts w:ascii="Arial" w:hAnsi="Arial" w:cs="Arial"/>
                <w:b/>
                <w:bCs/>
                <w:sz w:val="20"/>
              </w:rPr>
              <w:t>Non teaching</w:t>
            </w:r>
            <w:proofErr w:type="spellEnd"/>
            <w:proofErr w:type="gramEnd"/>
            <w:r w:rsidRPr="009E041B">
              <w:rPr>
                <w:rFonts w:ascii="Arial" w:hAnsi="Arial" w:cs="Arial"/>
                <w:b/>
                <w:bCs/>
                <w:sz w:val="20"/>
              </w:rPr>
              <w:t xml:space="preserve"> staff costs</w:t>
            </w:r>
          </w:p>
        </w:tc>
        <w:tc>
          <w:tcPr>
            <w:tcW w:w="1412" w:type="dxa"/>
            <w:tcBorders>
              <w:top w:val="nil"/>
              <w:left w:val="nil"/>
              <w:bottom w:val="nil"/>
              <w:right w:val="nil"/>
            </w:tcBorders>
            <w:tcMar>
              <w:top w:w="15" w:type="dxa"/>
              <w:left w:w="15" w:type="dxa"/>
              <w:bottom w:w="0" w:type="dxa"/>
              <w:right w:w="15" w:type="dxa"/>
            </w:tcMar>
            <w:vAlign w:val="bottom"/>
          </w:tcPr>
          <w:p w14:paraId="41053FEE" w14:textId="77777777" w:rsidR="00613705" w:rsidRPr="009E041B"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01725A1E"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AF7DD6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1F5B494" w14:textId="77777777" w:rsidR="00613705" w:rsidRPr="009E041B" w:rsidRDefault="00613705" w:rsidP="003E6FF7">
            <w:pPr>
              <w:jc w:val="both"/>
              <w:rPr>
                <w:rFonts w:ascii="Arial" w:eastAsia="Arial Unicode MS" w:hAnsi="Arial" w:cs="Arial"/>
                <w:sz w:val="20"/>
              </w:rPr>
            </w:pPr>
          </w:p>
        </w:tc>
      </w:tr>
      <w:tr w:rsidR="00613705" w:rsidRPr="009E041B" w14:paraId="6021E07C" w14:textId="77777777" w:rsidTr="003E6FF7">
        <w:trPr>
          <w:trHeight w:val="281"/>
        </w:trPr>
        <w:tc>
          <w:tcPr>
            <w:tcW w:w="0" w:type="auto"/>
            <w:tcBorders>
              <w:top w:val="nil"/>
              <w:left w:val="nil"/>
              <w:bottom w:val="nil"/>
              <w:right w:val="nil"/>
            </w:tcBorders>
            <w:noWrap/>
            <w:tcMar>
              <w:top w:w="15" w:type="dxa"/>
              <w:left w:w="15" w:type="dxa"/>
              <w:bottom w:w="0" w:type="dxa"/>
              <w:right w:w="15" w:type="dxa"/>
            </w:tcMar>
            <w:vAlign w:val="bottom"/>
          </w:tcPr>
          <w:p w14:paraId="118FCAC5" w14:textId="77777777" w:rsidR="00613705" w:rsidRPr="009E041B"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462A20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Redundancy/ Premature Retirement </w:t>
            </w:r>
          </w:p>
        </w:tc>
        <w:tc>
          <w:tcPr>
            <w:tcW w:w="14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6EE1AA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780DF5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604FDA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8848D0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11E625B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EADEAB0"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1111C2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Substitution &amp; other costs</w:t>
            </w: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4872098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59E4D94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6FA8E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5B0277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39C8BCF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541CD80"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0875702F" w14:textId="77777777" w:rsidR="00613705" w:rsidRPr="009E041B"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1C5D75E5" w14:textId="77777777" w:rsidR="00613705" w:rsidRPr="009E041B"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48809C3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8F5FBD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FCC4039" w14:textId="77777777" w:rsidR="00613705" w:rsidRPr="009E041B" w:rsidRDefault="00613705" w:rsidP="003E6FF7">
            <w:pPr>
              <w:jc w:val="both"/>
              <w:rPr>
                <w:rFonts w:ascii="Arial" w:eastAsia="Arial Unicode MS" w:hAnsi="Arial" w:cs="Arial"/>
                <w:sz w:val="20"/>
              </w:rPr>
            </w:pPr>
          </w:p>
        </w:tc>
      </w:tr>
      <w:tr w:rsidR="00613705" w:rsidRPr="009E041B" w14:paraId="1F458C46" w14:textId="77777777" w:rsidTr="003E6FF7">
        <w:trPr>
          <w:cantSplit/>
          <w:trHeight w:val="301"/>
        </w:trPr>
        <w:tc>
          <w:tcPr>
            <w:tcW w:w="0" w:type="auto"/>
            <w:tcBorders>
              <w:top w:val="nil"/>
              <w:left w:val="nil"/>
              <w:bottom w:val="nil"/>
              <w:right w:val="nil"/>
            </w:tcBorders>
            <w:noWrap/>
            <w:tcMar>
              <w:top w:w="15" w:type="dxa"/>
              <w:left w:w="15" w:type="dxa"/>
              <w:bottom w:w="0" w:type="dxa"/>
              <w:right w:w="15" w:type="dxa"/>
            </w:tcMar>
            <w:vAlign w:val="bottom"/>
          </w:tcPr>
          <w:p w14:paraId="6506765E" w14:textId="77777777" w:rsidR="00613705" w:rsidRPr="009E041B" w:rsidRDefault="00613705" w:rsidP="003E6FF7">
            <w:pPr>
              <w:jc w:val="both"/>
              <w:rPr>
                <w:rFonts w:ascii="Arial" w:hAnsi="Arial" w:cs="Arial"/>
                <w:sz w:val="20"/>
              </w:rPr>
            </w:pPr>
          </w:p>
        </w:tc>
        <w:tc>
          <w:tcPr>
            <w:tcW w:w="4711" w:type="dxa"/>
            <w:gridSpan w:val="2"/>
            <w:tcBorders>
              <w:top w:val="nil"/>
              <w:left w:val="nil"/>
              <w:bottom w:val="nil"/>
              <w:right w:val="nil"/>
            </w:tcBorders>
            <w:tcMar>
              <w:top w:w="15" w:type="dxa"/>
              <w:left w:w="15" w:type="dxa"/>
              <w:bottom w:w="0" w:type="dxa"/>
              <w:right w:w="15" w:type="dxa"/>
            </w:tcMar>
            <w:vAlign w:val="bottom"/>
          </w:tcPr>
          <w:p w14:paraId="43F7F327" w14:textId="77777777" w:rsidR="00613705" w:rsidRPr="009E041B" w:rsidRDefault="00613705" w:rsidP="003E6FF7">
            <w:pPr>
              <w:jc w:val="both"/>
              <w:rPr>
                <w:rFonts w:ascii="Arial"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1A37F470"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A93B4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A544E1D" w14:textId="77777777" w:rsidR="00613705" w:rsidRPr="009E041B" w:rsidRDefault="00613705" w:rsidP="003E6FF7">
            <w:pPr>
              <w:jc w:val="both"/>
              <w:rPr>
                <w:rFonts w:ascii="Arial" w:eastAsia="Arial Unicode MS" w:hAnsi="Arial" w:cs="Arial"/>
                <w:sz w:val="20"/>
              </w:rPr>
            </w:pPr>
          </w:p>
        </w:tc>
      </w:tr>
      <w:tr w:rsidR="00613705" w:rsidRPr="009E041B" w14:paraId="128261A8" w14:textId="77777777" w:rsidTr="003E6FF7">
        <w:trPr>
          <w:cantSplit/>
          <w:trHeight w:val="301"/>
        </w:trPr>
        <w:tc>
          <w:tcPr>
            <w:tcW w:w="0" w:type="auto"/>
            <w:tcBorders>
              <w:top w:val="nil"/>
              <w:left w:val="nil"/>
              <w:bottom w:val="nil"/>
              <w:right w:val="nil"/>
            </w:tcBorders>
            <w:noWrap/>
            <w:tcMar>
              <w:top w:w="15" w:type="dxa"/>
              <w:left w:w="15" w:type="dxa"/>
              <w:bottom w:w="0" w:type="dxa"/>
              <w:right w:w="15" w:type="dxa"/>
            </w:tcMar>
            <w:vAlign w:val="bottom"/>
          </w:tcPr>
          <w:p w14:paraId="4A2315D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B5</w:t>
            </w:r>
          </w:p>
        </w:tc>
        <w:tc>
          <w:tcPr>
            <w:tcW w:w="4711" w:type="dxa"/>
            <w:gridSpan w:val="2"/>
            <w:tcBorders>
              <w:top w:val="nil"/>
              <w:left w:val="nil"/>
              <w:bottom w:val="nil"/>
              <w:right w:val="nil"/>
            </w:tcBorders>
            <w:tcMar>
              <w:top w:w="15" w:type="dxa"/>
              <w:left w:w="15" w:type="dxa"/>
              <w:bottom w:w="0" w:type="dxa"/>
              <w:right w:w="15" w:type="dxa"/>
            </w:tcMar>
            <w:vAlign w:val="bottom"/>
          </w:tcPr>
          <w:p w14:paraId="3F090290"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Other School Administration costs</w:t>
            </w:r>
          </w:p>
        </w:tc>
        <w:tc>
          <w:tcPr>
            <w:tcW w:w="1400" w:type="dxa"/>
            <w:tcBorders>
              <w:top w:val="nil"/>
              <w:left w:val="nil"/>
              <w:bottom w:val="nil"/>
              <w:right w:val="nil"/>
            </w:tcBorders>
            <w:tcMar>
              <w:top w:w="15" w:type="dxa"/>
              <w:left w:w="15" w:type="dxa"/>
              <w:bottom w:w="0" w:type="dxa"/>
              <w:right w:w="15" w:type="dxa"/>
            </w:tcMar>
            <w:vAlign w:val="bottom"/>
          </w:tcPr>
          <w:p w14:paraId="57B43005"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6A3044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6E74D04" w14:textId="77777777" w:rsidR="00613705" w:rsidRPr="009E041B" w:rsidRDefault="00613705" w:rsidP="003E6FF7">
            <w:pPr>
              <w:jc w:val="both"/>
              <w:rPr>
                <w:rFonts w:ascii="Arial" w:eastAsia="Arial Unicode MS" w:hAnsi="Arial" w:cs="Arial"/>
                <w:sz w:val="20"/>
              </w:rPr>
            </w:pPr>
          </w:p>
        </w:tc>
      </w:tr>
      <w:tr w:rsidR="00613705" w:rsidRPr="009E041B" w14:paraId="23DC497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EE91D49" w14:textId="77777777" w:rsidR="00613705" w:rsidRPr="009E041B"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015364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Rates </w:t>
            </w:r>
          </w:p>
        </w:tc>
        <w:tc>
          <w:tcPr>
            <w:tcW w:w="14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8D0744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0096E8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4E22D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400F5A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78F511D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4FBB04D"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56A751C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Rents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6BF987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5ED8C02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C4FE95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0B7744A"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38CFDDF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CBB93CA"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7321AF4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Caretaker Residences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6E4E439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4B8390A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515BA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936726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6A47062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9833303"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5948AB3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Insurance</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53DE495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11B10E1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77312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7A544A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234C1BC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1C3869E"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051038B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Self-insurance</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5A5B70E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010669B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13571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702037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75687B3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9D2DE56"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69A86DC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Staff Residences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7D88FBC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0B30FFB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CF600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A2F39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67A2026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44BDB20"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2D22351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Legal Costs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145A89D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7067E86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4CBB8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3C3BFC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1CA4328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D43D91A"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3EEC9B8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Security Services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161859A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3F33FE9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BA8CB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7B4581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4D01C9A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232A25B"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B8B63E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Copyright licensing</w:t>
            </w: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3D85B0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4CD98E6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13A215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E1F2CA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02DB47B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8A1FF95"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59D6D0E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(list)</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2118ABE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4A874DB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BCC03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27D9C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7D28DFE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15A3050"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6BFC2CD4" w14:textId="77777777" w:rsidR="00613705" w:rsidRPr="009E041B"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4450A199" w14:textId="77777777" w:rsidR="00613705" w:rsidRPr="009E041B"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645449A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09AEBD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256F605" w14:textId="77777777" w:rsidR="00613705" w:rsidRPr="009E041B" w:rsidRDefault="00613705" w:rsidP="003E6FF7">
            <w:pPr>
              <w:jc w:val="both"/>
              <w:rPr>
                <w:rFonts w:ascii="Arial" w:eastAsia="Arial Unicode MS" w:hAnsi="Arial" w:cs="Arial"/>
                <w:sz w:val="20"/>
              </w:rPr>
            </w:pPr>
          </w:p>
        </w:tc>
      </w:tr>
      <w:tr w:rsidR="00613705" w:rsidRPr="009E041B" w14:paraId="56429E0F" w14:textId="77777777" w:rsidTr="003E6FF7">
        <w:trPr>
          <w:cantSplit/>
          <w:trHeight w:val="291"/>
        </w:trPr>
        <w:tc>
          <w:tcPr>
            <w:tcW w:w="0" w:type="auto"/>
            <w:tcBorders>
              <w:top w:val="nil"/>
              <w:left w:val="nil"/>
              <w:bottom w:val="nil"/>
              <w:right w:val="nil"/>
            </w:tcBorders>
            <w:noWrap/>
            <w:tcMar>
              <w:top w:w="15" w:type="dxa"/>
              <w:left w:w="15" w:type="dxa"/>
              <w:bottom w:w="0" w:type="dxa"/>
              <w:right w:w="15" w:type="dxa"/>
            </w:tcMar>
            <w:vAlign w:val="bottom"/>
          </w:tcPr>
          <w:p w14:paraId="242282B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B6</w:t>
            </w:r>
          </w:p>
        </w:tc>
        <w:tc>
          <w:tcPr>
            <w:tcW w:w="4711" w:type="dxa"/>
            <w:gridSpan w:val="2"/>
            <w:tcBorders>
              <w:top w:val="nil"/>
              <w:left w:val="nil"/>
              <w:bottom w:val="nil"/>
              <w:right w:val="nil"/>
            </w:tcBorders>
            <w:tcMar>
              <w:top w:w="15" w:type="dxa"/>
              <w:left w:w="15" w:type="dxa"/>
              <w:bottom w:w="0" w:type="dxa"/>
              <w:right w:w="15" w:type="dxa"/>
            </w:tcMar>
            <w:vAlign w:val="bottom"/>
          </w:tcPr>
          <w:p w14:paraId="5AFCE883"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Landlord Maintenance of Buildings &amp; Grounds</w:t>
            </w:r>
          </w:p>
        </w:tc>
        <w:tc>
          <w:tcPr>
            <w:tcW w:w="1400" w:type="dxa"/>
            <w:tcBorders>
              <w:top w:val="nil"/>
              <w:left w:val="nil"/>
              <w:bottom w:val="nil"/>
              <w:right w:val="nil"/>
            </w:tcBorders>
            <w:tcMar>
              <w:top w:w="15" w:type="dxa"/>
              <w:left w:w="15" w:type="dxa"/>
              <w:bottom w:w="0" w:type="dxa"/>
              <w:right w:w="15" w:type="dxa"/>
            </w:tcMar>
            <w:vAlign w:val="bottom"/>
          </w:tcPr>
          <w:p w14:paraId="3370E17A"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0C86D0C7"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2B041266" w14:textId="77777777" w:rsidR="00613705" w:rsidRPr="009E041B" w:rsidRDefault="00613705" w:rsidP="003E6FF7">
            <w:pPr>
              <w:jc w:val="both"/>
              <w:rPr>
                <w:rFonts w:ascii="Arial" w:eastAsia="Arial Unicode MS" w:hAnsi="Arial" w:cs="Arial"/>
                <w:sz w:val="20"/>
              </w:rPr>
            </w:pPr>
          </w:p>
        </w:tc>
      </w:tr>
      <w:tr w:rsidR="00613705" w:rsidRPr="009E041B" w14:paraId="18BBE8D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4B67878"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7738775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Other Landlord maintenance </w:t>
            </w:r>
          </w:p>
        </w:tc>
        <w:tc>
          <w:tcPr>
            <w:tcW w:w="1412" w:type="dxa"/>
            <w:tcBorders>
              <w:top w:val="nil"/>
              <w:left w:val="nil"/>
              <w:bottom w:val="single" w:sz="4" w:space="0" w:color="auto"/>
              <w:right w:val="nil"/>
            </w:tcBorders>
            <w:tcMar>
              <w:top w:w="15" w:type="dxa"/>
              <w:left w:w="15" w:type="dxa"/>
              <w:bottom w:w="0" w:type="dxa"/>
              <w:right w:w="15" w:type="dxa"/>
            </w:tcMar>
            <w:vAlign w:val="bottom"/>
          </w:tcPr>
          <w:p w14:paraId="4C467BE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nil"/>
            </w:tcBorders>
            <w:tcMar>
              <w:top w:w="15" w:type="dxa"/>
              <w:left w:w="15" w:type="dxa"/>
              <w:bottom w:w="0" w:type="dxa"/>
              <w:right w:w="15" w:type="dxa"/>
            </w:tcMar>
            <w:vAlign w:val="bottom"/>
          </w:tcPr>
          <w:p w14:paraId="470D05B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59A2314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E492FC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7CC8974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BDFAB35" w14:textId="77777777" w:rsidR="00613705" w:rsidRPr="009E041B"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4EB8182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Emergency maintenance</w:t>
            </w:r>
          </w:p>
        </w:tc>
        <w:tc>
          <w:tcPr>
            <w:tcW w:w="1412" w:type="dxa"/>
            <w:tcBorders>
              <w:top w:val="single" w:sz="4" w:space="0" w:color="auto"/>
              <w:left w:val="nil"/>
              <w:bottom w:val="single" w:sz="4" w:space="0" w:color="auto"/>
              <w:right w:val="nil"/>
            </w:tcBorders>
            <w:tcMar>
              <w:top w:w="15" w:type="dxa"/>
              <w:left w:w="15" w:type="dxa"/>
              <w:bottom w:w="0" w:type="dxa"/>
              <w:right w:w="15" w:type="dxa"/>
            </w:tcMar>
            <w:vAlign w:val="bottom"/>
          </w:tcPr>
          <w:p w14:paraId="07843D0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single" w:sz="4" w:space="0" w:color="auto"/>
              <w:left w:val="nil"/>
              <w:bottom w:val="single" w:sz="4" w:space="0" w:color="auto"/>
              <w:right w:val="nil"/>
            </w:tcBorders>
            <w:tcMar>
              <w:top w:w="15" w:type="dxa"/>
              <w:left w:w="15" w:type="dxa"/>
              <w:bottom w:w="0" w:type="dxa"/>
              <w:right w:w="15" w:type="dxa"/>
            </w:tcMar>
            <w:vAlign w:val="bottom"/>
          </w:tcPr>
          <w:p w14:paraId="7725343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9510E8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5A818B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071CD1C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660F34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06205AC"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B805C4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660932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1FA92C4"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4DD413F" w14:textId="77777777" w:rsidR="00613705" w:rsidRPr="009E041B" w:rsidRDefault="00613705" w:rsidP="003E6FF7">
            <w:pPr>
              <w:jc w:val="both"/>
              <w:rPr>
                <w:rFonts w:ascii="Arial" w:eastAsia="Arial Unicode MS" w:hAnsi="Arial" w:cs="Arial"/>
                <w:sz w:val="20"/>
              </w:rPr>
            </w:pPr>
          </w:p>
        </w:tc>
      </w:tr>
      <w:tr w:rsidR="00613705" w:rsidRPr="009E041B" w14:paraId="16D49BE6" w14:textId="77777777" w:rsidTr="003E6FF7">
        <w:trPr>
          <w:cantSplit/>
          <w:trHeight w:val="293"/>
        </w:trPr>
        <w:tc>
          <w:tcPr>
            <w:tcW w:w="0" w:type="auto"/>
            <w:tcBorders>
              <w:top w:val="nil"/>
              <w:left w:val="nil"/>
              <w:bottom w:val="nil"/>
              <w:right w:val="nil"/>
            </w:tcBorders>
            <w:noWrap/>
            <w:tcMar>
              <w:top w:w="15" w:type="dxa"/>
              <w:left w:w="15" w:type="dxa"/>
              <w:bottom w:w="0" w:type="dxa"/>
              <w:right w:w="15" w:type="dxa"/>
            </w:tcMar>
            <w:vAlign w:val="bottom"/>
          </w:tcPr>
          <w:p w14:paraId="77A8622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B7</w:t>
            </w:r>
          </w:p>
        </w:tc>
        <w:tc>
          <w:tcPr>
            <w:tcW w:w="4711" w:type="dxa"/>
            <w:gridSpan w:val="2"/>
            <w:tcBorders>
              <w:top w:val="nil"/>
              <w:left w:val="nil"/>
              <w:bottom w:val="nil"/>
              <w:right w:val="nil"/>
            </w:tcBorders>
            <w:tcMar>
              <w:top w:w="15" w:type="dxa"/>
              <w:left w:w="15" w:type="dxa"/>
              <w:bottom w:w="0" w:type="dxa"/>
              <w:right w:w="15" w:type="dxa"/>
            </w:tcMar>
            <w:vAlign w:val="bottom"/>
          </w:tcPr>
          <w:p w14:paraId="11C99DF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Mainstream Special Educational Needs Costs</w:t>
            </w:r>
          </w:p>
        </w:tc>
        <w:tc>
          <w:tcPr>
            <w:tcW w:w="1400" w:type="dxa"/>
            <w:tcBorders>
              <w:top w:val="nil"/>
              <w:left w:val="nil"/>
              <w:bottom w:val="nil"/>
              <w:right w:val="nil"/>
            </w:tcBorders>
            <w:tcMar>
              <w:top w:w="15" w:type="dxa"/>
              <w:left w:w="15" w:type="dxa"/>
              <w:bottom w:w="0" w:type="dxa"/>
              <w:right w:w="15" w:type="dxa"/>
            </w:tcMar>
            <w:vAlign w:val="bottom"/>
          </w:tcPr>
          <w:p w14:paraId="7EBD46D2"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E52D46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AAC80C4" w14:textId="77777777" w:rsidR="00613705" w:rsidRPr="009E041B" w:rsidRDefault="00613705" w:rsidP="003E6FF7">
            <w:pPr>
              <w:jc w:val="both"/>
              <w:rPr>
                <w:rFonts w:ascii="Arial" w:eastAsia="Arial Unicode MS" w:hAnsi="Arial" w:cs="Arial"/>
                <w:sz w:val="20"/>
              </w:rPr>
            </w:pPr>
          </w:p>
        </w:tc>
      </w:tr>
      <w:tr w:rsidR="00613705" w:rsidRPr="009E041B" w14:paraId="74BBB0D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56D7EF9" w14:textId="77777777" w:rsidR="00613705" w:rsidRPr="009E041B"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04AD0E0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Teachers in Special Units</w:t>
            </w:r>
          </w:p>
        </w:tc>
        <w:tc>
          <w:tcPr>
            <w:tcW w:w="1412"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E0091E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6EB8B2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545ADB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D26CE0E"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75973A6F"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5F7D4748"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64248120" w14:textId="77777777" w:rsidR="00613705" w:rsidRPr="009E041B" w:rsidRDefault="00613705" w:rsidP="003E6FF7">
            <w:pPr>
              <w:ind w:right="56"/>
              <w:jc w:val="both"/>
              <w:rPr>
                <w:rFonts w:ascii="Arial" w:eastAsia="Arial Unicode MS" w:hAnsi="Arial" w:cs="Arial"/>
                <w:sz w:val="20"/>
              </w:rPr>
            </w:pPr>
            <w:r w:rsidRPr="009E041B">
              <w:rPr>
                <w:rFonts w:ascii="Arial" w:hAnsi="Arial" w:cs="Arial"/>
                <w:sz w:val="20"/>
              </w:rPr>
              <w:t>Additional provision for Statemented pupils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677A9F0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66330FA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EB6FA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6271D2E"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029C9C5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5A9B487"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A7F70C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circumstances</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2616D5B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5512A42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2F521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D6E115A"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092E9AC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D2665C9"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551BA1F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2022732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4A9606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0E3840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34D57D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369DEDE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BF4CACA"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591482F2" w14:textId="77777777" w:rsidR="00613705" w:rsidRPr="009E041B"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02F05669" w14:textId="77777777" w:rsidR="00613705" w:rsidRPr="009E041B"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592F9B1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25E7E6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E232DB9" w14:textId="77777777" w:rsidR="00613705" w:rsidRPr="009E041B" w:rsidRDefault="00613705" w:rsidP="003E6FF7">
            <w:pPr>
              <w:jc w:val="both"/>
              <w:rPr>
                <w:rFonts w:ascii="Arial" w:eastAsia="Arial Unicode MS" w:hAnsi="Arial" w:cs="Arial"/>
                <w:sz w:val="20"/>
              </w:rPr>
            </w:pPr>
          </w:p>
        </w:tc>
      </w:tr>
      <w:tr w:rsidR="00613705" w:rsidRPr="009E041B" w14:paraId="750FB4A5" w14:textId="77777777" w:rsidTr="003E6FF7">
        <w:trPr>
          <w:cantSplit/>
          <w:trHeight w:val="347"/>
        </w:trPr>
        <w:tc>
          <w:tcPr>
            <w:tcW w:w="0" w:type="auto"/>
            <w:tcBorders>
              <w:top w:val="nil"/>
              <w:left w:val="nil"/>
              <w:bottom w:val="nil"/>
              <w:right w:val="nil"/>
            </w:tcBorders>
            <w:noWrap/>
            <w:tcMar>
              <w:top w:w="15" w:type="dxa"/>
              <w:left w:w="15" w:type="dxa"/>
              <w:bottom w:w="0" w:type="dxa"/>
              <w:right w:w="15" w:type="dxa"/>
            </w:tcMar>
            <w:vAlign w:val="bottom"/>
          </w:tcPr>
          <w:p w14:paraId="63BD36C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B8</w:t>
            </w:r>
          </w:p>
        </w:tc>
        <w:tc>
          <w:tcPr>
            <w:tcW w:w="6111" w:type="dxa"/>
            <w:gridSpan w:val="3"/>
            <w:tcBorders>
              <w:top w:val="nil"/>
              <w:left w:val="nil"/>
              <w:bottom w:val="nil"/>
              <w:right w:val="nil"/>
            </w:tcBorders>
            <w:tcMar>
              <w:top w:w="15" w:type="dxa"/>
              <w:left w:w="15" w:type="dxa"/>
              <w:bottom w:w="0" w:type="dxa"/>
              <w:right w:w="15" w:type="dxa"/>
            </w:tcMar>
            <w:vAlign w:val="bottom"/>
          </w:tcPr>
          <w:p w14:paraId="6CEC158F"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Start-up costs for new and amalgamating schools</w:t>
            </w:r>
          </w:p>
        </w:tc>
        <w:tc>
          <w:tcPr>
            <w:tcW w:w="0" w:type="auto"/>
            <w:tcBorders>
              <w:top w:val="nil"/>
              <w:left w:val="nil"/>
              <w:bottom w:val="nil"/>
              <w:right w:val="nil"/>
            </w:tcBorders>
            <w:noWrap/>
            <w:tcMar>
              <w:top w:w="15" w:type="dxa"/>
              <w:left w:w="15" w:type="dxa"/>
              <w:bottom w:w="0" w:type="dxa"/>
              <w:right w:w="15" w:type="dxa"/>
            </w:tcMar>
            <w:vAlign w:val="bottom"/>
          </w:tcPr>
          <w:p w14:paraId="38040CE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E6FE0CC" w14:textId="77777777" w:rsidR="00613705" w:rsidRPr="009E041B" w:rsidRDefault="00613705" w:rsidP="003E6FF7">
            <w:pPr>
              <w:jc w:val="both"/>
              <w:rPr>
                <w:rFonts w:ascii="Arial" w:eastAsia="Arial Unicode MS" w:hAnsi="Arial" w:cs="Arial"/>
                <w:sz w:val="20"/>
              </w:rPr>
            </w:pPr>
          </w:p>
        </w:tc>
      </w:tr>
      <w:tr w:rsidR="00613705" w:rsidRPr="009E041B" w14:paraId="3434C05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692032B" w14:textId="77777777" w:rsidR="00613705" w:rsidRPr="009E041B"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A9071B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Assistance to new schools (list)</w:t>
            </w:r>
          </w:p>
        </w:tc>
        <w:tc>
          <w:tcPr>
            <w:tcW w:w="14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268803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E0C3B1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643AB5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D0FDA4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r>
      <w:tr w:rsidR="00613705" w:rsidRPr="009E041B" w14:paraId="76B0537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6C28897"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FFEE64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00D5922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1C53CF6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47C2C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A096D3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1D86A17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57FC131"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71236C75" w14:textId="77777777" w:rsidR="00613705" w:rsidRPr="009E041B" w:rsidRDefault="00613705" w:rsidP="003E6FF7">
            <w:pPr>
              <w:jc w:val="both"/>
              <w:rPr>
                <w:rFonts w:ascii="Arial" w:hAnsi="Arial" w:cs="Arial"/>
                <w:sz w:val="20"/>
              </w:rPr>
            </w:pP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7704C7C6" w14:textId="77777777" w:rsidR="00613705" w:rsidRPr="009E041B" w:rsidRDefault="00613705" w:rsidP="003E6FF7">
            <w:pPr>
              <w:jc w:val="both"/>
              <w:rPr>
                <w:rFonts w:ascii="Arial" w:hAnsi="Arial" w:cs="Arial"/>
                <w:sz w:val="20"/>
              </w:rPr>
            </w:pP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0D710020" w14:textId="77777777" w:rsidR="00613705" w:rsidRPr="009E041B" w:rsidRDefault="00613705" w:rsidP="003E6FF7">
            <w:pPr>
              <w:jc w:val="both"/>
              <w:rPr>
                <w:rFonts w:ascii="Arial"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1E9594" w14:textId="77777777" w:rsidR="00613705" w:rsidRPr="009E041B"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75D3353" w14:textId="77777777" w:rsidR="00613705" w:rsidRPr="009E041B" w:rsidRDefault="00613705" w:rsidP="003E6FF7">
            <w:pPr>
              <w:jc w:val="both"/>
              <w:rPr>
                <w:rFonts w:ascii="Arial" w:hAnsi="Arial" w:cs="Arial"/>
                <w:sz w:val="20"/>
              </w:rPr>
            </w:pPr>
          </w:p>
        </w:tc>
      </w:tr>
      <w:tr w:rsidR="00613705" w:rsidRPr="009E041B" w14:paraId="28AB731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0EE03F0"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5619EB9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3B71200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7DE5C01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08457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25DEF2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484525B4" w14:textId="77777777" w:rsidTr="003E6FF7">
        <w:trPr>
          <w:trHeight w:val="315"/>
        </w:trPr>
        <w:tc>
          <w:tcPr>
            <w:tcW w:w="0" w:type="auto"/>
            <w:tcBorders>
              <w:top w:val="nil"/>
              <w:left w:val="nil"/>
              <w:bottom w:val="nil"/>
              <w:right w:val="nil"/>
            </w:tcBorders>
            <w:noWrap/>
            <w:tcMar>
              <w:top w:w="15" w:type="dxa"/>
              <w:left w:w="15" w:type="dxa"/>
              <w:bottom w:w="0" w:type="dxa"/>
              <w:right w:w="15" w:type="dxa"/>
            </w:tcMar>
            <w:vAlign w:val="bottom"/>
          </w:tcPr>
          <w:p w14:paraId="546A4836"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0C61352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Assistance to schools closing (list)</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0841FF5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66ECF64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B10DE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26F70BF"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r>
      <w:tr w:rsidR="00613705" w:rsidRPr="009E041B" w14:paraId="3E7795A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FC44DD3"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8EA4C8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5F87A03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7119C2B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4F6F1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665E7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1E167F7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CB4DB72"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1536B99" w14:textId="77777777" w:rsidR="00613705" w:rsidRPr="009E041B" w:rsidRDefault="00613705" w:rsidP="003E6FF7">
            <w:pPr>
              <w:jc w:val="both"/>
              <w:rPr>
                <w:rFonts w:ascii="Arial" w:hAnsi="Arial" w:cs="Arial"/>
                <w:sz w:val="20"/>
              </w:rPr>
            </w:pP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4853957D" w14:textId="77777777" w:rsidR="00613705" w:rsidRPr="009E041B" w:rsidRDefault="00613705" w:rsidP="003E6FF7">
            <w:pPr>
              <w:jc w:val="both"/>
              <w:rPr>
                <w:rFonts w:ascii="Arial" w:hAnsi="Arial" w:cs="Arial"/>
                <w:sz w:val="20"/>
              </w:rPr>
            </w:pP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499AAC22" w14:textId="77777777" w:rsidR="00613705" w:rsidRPr="009E041B" w:rsidRDefault="00613705" w:rsidP="003E6FF7">
            <w:pPr>
              <w:jc w:val="both"/>
              <w:rPr>
                <w:rFonts w:ascii="Arial"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CA7861" w14:textId="77777777" w:rsidR="00613705" w:rsidRPr="009E041B"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B790DE2" w14:textId="77777777" w:rsidR="00613705" w:rsidRPr="009E041B" w:rsidRDefault="00613705" w:rsidP="003E6FF7">
            <w:pPr>
              <w:jc w:val="both"/>
              <w:rPr>
                <w:rFonts w:ascii="Arial" w:hAnsi="Arial" w:cs="Arial"/>
                <w:sz w:val="20"/>
              </w:rPr>
            </w:pPr>
          </w:p>
        </w:tc>
      </w:tr>
      <w:tr w:rsidR="00613705" w:rsidRPr="009E041B" w14:paraId="2D1A7B4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0254635"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10345C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4597E98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6FE7003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010B5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1CC0B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13A97D7" w14:textId="77777777" w:rsidTr="003E6FF7">
        <w:trPr>
          <w:cantSplit/>
          <w:trHeight w:hRule="exact" w:val="284"/>
        </w:trPr>
        <w:tc>
          <w:tcPr>
            <w:tcW w:w="0" w:type="auto"/>
            <w:tcBorders>
              <w:top w:val="nil"/>
              <w:left w:val="nil"/>
              <w:bottom w:val="nil"/>
              <w:right w:val="nil"/>
            </w:tcBorders>
            <w:noWrap/>
            <w:tcMar>
              <w:top w:w="15" w:type="dxa"/>
              <w:left w:w="15" w:type="dxa"/>
              <w:bottom w:w="0" w:type="dxa"/>
              <w:right w:w="15" w:type="dxa"/>
            </w:tcMar>
            <w:vAlign w:val="bottom"/>
          </w:tcPr>
          <w:p w14:paraId="6BF85F95" w14:textId="77777777" w:rsidR="00613705" w:rsidRPr="009E041B" w:rsidRDefault="00613705" w:rsidP="003E6FF7">
            <w:pPr>
              <w:jc w:val="both"/>
              <w:rPr>
                <w:rFonts w:ascii="Arial" w:eastAsia="Arial Unicode MS" w:hAnsi="Arial" w:cs="Arial"/>
                <w:sz w:val="20"/>
              </w:rPr>
            </w:pPr>
          </w:p>
        </w:tc>
        <w:tc>
          <w:tcPr>
            <w:tcW w:w="4711" w:type="dxa"/>
            <w:gridSpan w:val="2"/>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277BC9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Assistance to schools amalgamating (list)</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368A77D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925746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CEED3A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r>
      <w:tr w:rsidR="00613705" w:rsidRPr="009E041B" w14:paraId="68804AB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FDFFBB5"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EC8181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0D51BD5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13D9A46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8599B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366596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3103D6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CBF0BD9"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836549A" w14:textId="77777777" w:rsidR="00613705" w:rsidRPr="009E041B" w:rsidRDefault="00613705" w:rsidP="003E6FF7">
            <w:pPr>
              <w:jc w:val="both"/>
              <w:rPr>
                <w:rFonts w:ascii="Arial" w:hAnsi="Arial" w:cs="Arial"/>
                <w:sz w:val="20"/>
              </w:rPr>
            </w:pP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075890CF" w14:textId="77777777" w:rsidR="00613705" w:rsidRPr="009E041B" w:rsidRDefault="00613705" w:rsidP="003E6FF7">
            <w:pPr>
              <w:jc w:val="both"/>
              <w:rPr>
                <w:rFonts w:ascii="Arial" w:hAnsi="Arial" w:cs="Arial"/>
                <w:sz w:val="20"/>
              </w:rPr>
            </w:pP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BB80826" w14:textId="77777777" w:rsidR="00613705" w:rsidRPr="009E041B"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E1D876E" w14:textId="77777777" w:rsidR="00613705" w:rsidRPr="009E041B" w:rsidRDefault="00613705" w:rsidP="003E6FF7">
            <w:pPr>
              <w:jc w:val="both"/>
              <w:rPr>
                <w:rFonts w:ascii="Arial"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DE1308C" w14:textId="77777777" w:rsidR="00613705" w:rsidRPr="009E041B" w:rsidRDefault="00613705" w:rsidP="003E6FF7">
            <w:pPr>
              <w:jc w:val="both"/>
              <w:rPr>
                <w:rFonts w:ascii="Arial" w:hAnsi="Arial" w:cs="Arial"/>
                <w:sz w:val="20"/>
              </w:rPr>
            </w:pPr>
          </w:p>
        </w:tc>
      </w:tr>
      <w:tr w:rsidR="00613705" w:rsidRPr="009E041B" w14:paraId="162769B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111853F"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831850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12" w:type="dxa"/>
            <w:tcBorders>
              <w:top w:val="nil"/>
              <w:left w:val="nil"/>
              <w:bottom w:val="single" w:sz="4" w:space="0" w:color="auto"/>
              <w:right w:val="single" w:sz="4" w:space="0" w:color="auto"/>
            </w:tcBorders>
            <w:tcMar>
              <w:top w:w="15" w:type="dxa"/>
              <w:left w:w="15" w:type="dxa"/>
              <w:bottom w:w="0" w:type="dxa"/>
              <w:right w:w="15" w:type="dxa"/>
            </w:tcMar>
            <w:vAlign w:val="bottom"/>
          </w:tcPr>
          <w:p w14:paraId="3EC9076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412EDA8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D82E4E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1946D0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8AFE07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10FE9A7"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5A83606B" w14:textId="77777777" w:rsidR="00613705" w:rsidRPr="009E041B"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7D16BDEA" w14:textId="77777777" w:rsidR="00613705" w:rsidRPr="009E041B"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6C80A58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E5B1F0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8C35566" w14:textId="77777777" w:rsidR="00613705" w:rsidRPr="009E041B" w:rsidRDefault="00613705" w:rsidP="003E6FF7">
            <w:pPr>
              <w:jc w:val="both"/>
              <w:rPr>
                <w:rFonts w:ascii="Arial" w:eastAsia="Arial Unicode MS" w:hAnsi="Arial" w:cs="Arial"/>
                <w:sz w:val="20"/>
              </w:rPr>
            </w:pPr>
          </w:p>
        </w:tc>
      </w:tr>
      <w:tr w:rsidR="00613705" w:rsidRPr="009E041B" w14:paraId="311DA99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E429709"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1BA90665" w14:textId="77777777" w:rsidR="00613705" w:rsidRPr="009E041B" w:rsidRDefault="00613705" w:rsidP="003E6FF7">
            <w:pPr>
              <w:jc w:val="both"/>
              <w:rPr>
                <w:rFonts w:ascii="Arial" w:eastAsia="Arial Unicode MS" w:hAnsi="Arial" w:cs="Arial"/>
                <w:b/>
                <w:bCs/>
                <w:sz w:val="20"/>
              </w:rPr>
            </w:pPr>
          </w:p>
        </w:tc>
        <w:tc>
          <w:tcPr>
            <w:tcW w:w="1412" w:type="dxa"/>
            <w:tcBorders>
              <w:top w:val="nil"/>
              <w:left w:val="nil"/>
              <w:bottom w:val="nil"/>
              <w:right w:val="nil"/>
            </w:tcBorders>
            <w:tcMar>
              <w:top w:w="15" w:type="dxa"/>
              <w:left w:w="15" w:type="dxa"/>
              <w:bottom w:w="0" w:type="dxa"/>
              <w:right w:w="15" w:type="dxa"/>
            </w:tcMar>
            <w:vAlign w:val="bottom"/>
          </w:tcPr>
          <w:p w14:paraId="3E67072A" w14:textId="77777777" w:rsidR="00613705" w:rsidRPr="009E041B"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118AB220"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0E01D44"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0CF708E" w14:textId="77777777" w:rsidR="00613705" w:rsidRPr="009E041B" w:rsidRDefault="00613705" w:rsidP="003E6FF7">
            <w:pPr>
              <w:jc w:val="both"/>
              <w:rPr>
                <w:rFonts w:ascii="Arial" w:eastAsia="Arial Unicode MS" w:hAnsi="Arial" w:cs="Arial"/>
                <w:sz w:val="20"/>
              </w:rPr>
            </w:pPr>
          </w:p>
        </w:tc>
      </w:tr>
      <w:tr w:rsidR="00613705" w:rsidRPr="009E041B" w14:paraId="1ED796F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9FED912"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20DA7220"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SUB TOTAL OF B</w:t>
            </w:r>
          </w:p>
        </w:tc>
        <w:tc>
          <w:tcPr>
            <w:tcW w:w="1412" w:type="dxa"/>
            <w:tcBorders>
              <w:top w:val="nil"/>
              <w:left w:val="nil"/>
              <w:bottom w:val="nil"/>
              <w:right w:val="nil"/>
            </w:tcBorders>
            <w:tcMar>
              <w:top w:w="15" w:type="dxa"/>
              <w:left w:w="15" w:type="dxa"/>
              <w:bottom w:w="0" w:type="dxa"/>
              <w:right w:w="15" w:type="dxa"/>
            </w:tcMar>
            <w:vAlign w:val="bottom"/>
          </w:tcPr>
          <w:p w14:paraId="77590B0A" w14:textId="77777777" w:rsidR="00613705" w:rsidRPr="009E041B"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2E098189" w14:textId="77777777" w:rsidR="00613705" w:rsidRPr="009E041B" w:rsidRDefault="00613705" w:rsidP="003E6FF7">
            <w:pPr>
              <w:jc w:val="both"/>
              <w:rPr>
                <w:rFonts w:ascii="Arial" w:eastAsia="Arial Unicode MS" w:hAnsi="Arial" w:cs="Arial"/>
                <w:b/>
                <w:bCs/>
                <w:sz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BB24D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F80E4D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3211C34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FC78EE5"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35C1C920" w14:textId="77777777" w:rsidR="00613705" w:rsidRPr="009E041B" w:rsidRDefault="00613705" w:rsidP="003E6FF7">
            <w:pPr>
              <w:jc w:val="both"/>
              <w:rPr>
                <w:rFonts w:ascii="Arial" w:eastAsia="Arial Unicode MS" w:hAnsi="Arial" w:cs="Arial"/>
                <w:b/>
                <w:bCs/>
                <w:sz w:val="20"/>
              </w:rPr>
            </w:pPr>
          </w:p>
        </w:tc>
        <w:tc>
          <w:tcPr>
            <w:tcW w:w="1412" w:type="dxa"/>
            <w:tcBorders>
              <w:top w:val="nil"/>
              <w:left w:val="nil"/>
              <w:bottom w:val="nil"/>
              <w:right w:val="nil"/>
            </w:tcBorders>
            <w:tcMar>
              <w:top w:w="15" w:type="dxa"/>
              <w:left w:w="15" w:type="dxa"/>
              <w:bottom w:w="0" w:type="dxa"/>
              <w:right w:w="15" w:type="dxa"/>
            </w:tcMar>
            <w:vAlign w:val="bottom"/>
          </w:tcPr>
          <w:p w14:paraId="664D939C" w14:textId="77777777" w:rsidR="00613705" w:rsidRPr="009E041B"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4924B059"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F8E16A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907FA15" w14:textId="77777777" w:rsidR="00613705" w:rsidRPr="009E041B" w:rsidRDefault="00613705" w:rsidP="003E6FF7">
            <w:pPr>
              <w:jc w:val="both"/>
              <w:rPr>
                <w:rFonts w:ascii="Arial" w:eastAsia="Arial Unicode MS" w:hAnsi="Arial" w:cs="Arial"/>
                <w:sz w:val="20"/>
              </w:rPr>
            </w:pPr>
          </w:p>
        </w:tc>
      </w:tr>
      <w:tr w:rsidR="00613705" w:rsidRPr="009E041B" w14:paraId="7E7A99A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E7E72B5"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04036EC3" w14:textId="77777777" w:rsidR="00613705" w:rsidRPr="009E041B" w:rsidRDefault="00613705" w:rsidP="003E6FF7">
            <w:pPr>
              <w:jc w:val="both"/>
              <w:rPr>
                <w:rFonts w:ascii="Arial" w:eastAsia="Arial Unicode MS" w:hAnsi="Arial" w:cs="Arial"/>
                <w:b/>
                <w:bCs/>
                <w:sz w:val="20"/>
              </w:rPr>
            </w:pPr>
          </w:p>
        </w:tc>
        <w:tc>
          <w:tcPr>
            <w:tcW w:w="1412" w:type="dxa"/>
            <w:tcBorders>
              <w:top w:val="nil"/>
              <w:left w:val="nil"/>
              <w:bottom w:val="nil"/>
              <w:right w:val="nil"/>
            </w:tcBorders>
            <w:tcMar>
              <w:top w:w="15" w:type="dxa"/>
              <w:left w:w="15" w:type="dxa"/>
              <w:bottom w:w="0" w:type="dxa"/>
              <w:right w:w="15" w:type="dxa"/>
            </w:tcMar>
            <w:vAlign w:val="bottom"/>
          </w:tcPr>
          <w:p w14:paraId="12BCDCA0" w14:textId="77777777" w:rsidR="00613705" w:rsidRPr="009E041B"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726898EC"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1BF9BC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1EC81FD9" w14:textId="77777777" w:rsidR="00613705" w:rsidRPr="009E041B" w:rsidRDefault="00613705" w:rsidP="003E6FF7">
            <w:pPr>
              <w:jc w:val="both"/>
              <w:rPr>
                <w:rFonts w:ascii="Arial" w:eastAsia="Arial Unicode MS" w:hAnsi="Arial" w:cs="Arial"/>
                <w:sz w:val="20"/>
              </w:rPr>
            </w:pPr>
          </w:p>
        </w:tc>
      </w:tr>
      <w:tr w:rsidR="00613705" w:rsidRPr="009E041B" w14:paraId="0CC21E23" w14:textId="77777777" w:rsidTr="003E6FF7">
        <w:trPr>
          <w:trHeight w:val="255"/>
        </w:trPr>
        <w:tc>
          <w:tcPr>
            <w:tcW w:w="7948" w:type="dxa"/>
            <w:gridSpan w:val="5"/>
            <w:tcBorders>
              <w:top w:val="nil"/>
              <w:left w:val="nil"/>
              <w:bottom w:val="nil"/>
              <w:right w:val="single" w:sz="4" w:space="0" w:color="auto"/>
            </w:tcBorders>
            <w:tcMar>
              <w:top w:w="15" w:type="dxa"/>
              <w:left w:w="15" w:type="dxa"/>
              <w:bottom w:w="0" w:type="dxa"/>
              <w:right w:w="15" w:type="dxa"/>
            </w:tcMar>
            <w:vAlign w:val="bottom"/>
          </w:tcPr>
          <w:p w14:paraId="406582FF"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RESOURCES ALLOCATED TO INDIVIDUAL MAINSTREAM SCHOOLS (A+B)</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5F36B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xxxxxxxxxxx</w:t>
            </w:r>
            <w:proofErr w:type="spellEnd"/>
          </w:p>
        </w:tc>
      </w:tr>
    </w:tbl>
    <w:p w14:paraId="0E0AE588" w14:textId="77777777" w:rsidR="00613705" w:rsidRPr="009E041B" w:rsidRDefault="00613705" w:rsidP="00613705">
      <w:pPr>
        <w:jc w:val="both"/>
        <w:rPr>
          <w:rFonts w:ascii="Arial" w:hAnsi="Arial" w:cs="Arial"/>
        </w:rPr>
      </w:pPr>
    </w:p>
    <w:tbl>
      <w:tblPr>
        <w:tblW w:w="9248" w:type="dxa"/>
        <w:tblCellMar>
          <w:left w:w="0" w:type="dxa"/>
          <w:right w:w="0" w:type="dxa"/>
        </w:tblCellMar>
        <w:tblLook w:val="0000" w:firstRow="0" w:lastRow="0" w:firstColumn="0" w:lastColumn="0" w:noHBand="0" w:noVBand="0"/>
      </w:tblPr>
      <w:tblGrid>
        <w:gridCol w:w="397"/>
        <w:gridCol w:w="3299"/>
        <w:gridCol w:w="1412"/>
        <w:gridCol w:w="1400"/>
        <w:gridCol w:w="1440"/>
        <w:gridCol w:w="1300"/>
      </w:tblGrid>
      <w:tr w:rsidR="00613705" w:rsidRPr="009E041B" w14:paraId="4C6C908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3144A7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C</w:t>
            </w:r>
          </w:p>
        </w:tc>
        <w:tc>
          <w:tcPr>
            <w:tcW w:w="0" w:type="auto"/>
            <w:gridSpan w:val="2"/>
            <w:tcBorders>
              <w:top w:val="nil"/>
              <w:left w:val="nil"/>
              <w:bottom w:val="nil"/>
              <w:right w:val="nil"/>
            </w:tcBorders>
            <w:noWrap/>
            <w:tcMar>
              <w:top w:w="15" w:type="dxa"/>
              <w:left w:w="15" w:type="dxa"/>
              <w:bottom w:w="0" w:type="dxa"/>
              <w:right w:w="15" w:type="dxa"/>
            </w:tcMar>
            <w:vAlign w:val="bottom"/>
          </w:tcPr>
          <w:p w14:paraId="4C7918E2"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RESOURCES FOR SERVICES TO ALL SCHOOLS</w:t>
            </w:r>
          </w:p>
        </w:tc>
        <w:tc>
          <w:tcPr>
            <w:tcW w:w="0" w:type="auto"/>
            <w:tcBorders>
              <w:top w:val="nil"/>
              <w:left w:val="nil"/>
              <w:bottom w:val="nil"/>
              <w:right w:val="nil"/>
            </w:tcBorders>
            <w:noWrap/>
            <w:tcMar>
              <w:top w:w="15" w:type="dxa"/>
              <w:left w:w="15" w:type="dxa"/>
              <w:bottom w:w="0" w:type="dxa"/>
              <w:right w:w="15" w:type="dxa"/>
            </w:tcMar>
            <w:vAlign w:val="bottom"/>
          </w:tcPr>
          <w:p w14:paraId="5CBC80A6"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46A0456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D929BB8" w14:textId="77777777" w:rsidR="00613705" w:rsidRPr="009E041B" w:rsidRDefault="00613705" w:rsidP="003E6FF7">
            <w:pPr>
              <w:jc w:val="both"/>
              <w:rPr>
                <w:rFonts w:ascii="Arial" w:eastAsia="Arial Unicode MS" w:hAnsi="Arial" w:cs="Arial"/>
                <w:sz w:val="20"/>
              </w:rPr>
            </w:pPr>
          </w:p>
        </w:tc>
      </w:tr>
      <w:tr w:rsidR="00613705" w:rsidRPr="009E041B" w14:paraId="4076294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BF144BC" w14:textId="77777777" w:rsidR="00613705" w:rsidRPr="009E041B" w:rsidRDefault="00613705" w:rsidP="003E6FF7">
            <w:pPr>
              <w:jc w:val="both"/>
              <w:rPr>
                <w:rFonts w:ascii="Arial" w:eastAsia="Arial Unicode MS" w:hAnsi="Arial" w:cs="Arial"/>
                <w:sz w:val="20"/>
              </w:rPr>
            </w:pPr>
          </w:p>
        </w:tc>
        <w:tc>
          <w:tcPr>
            <w:tcW w:w="0" w:type="auto"/>
            <w:gridSpan w:val="5"/>
            <w:tcBorders>
              <w:top w:val="nil"/>
              <w:left w:val="nil"/>
              <w:bottom w:val="nil"/>
              <w:right w:val="nil"/>
            </w:tcBorders>
            <w:noWrap/>
            <w:tcMar>
              <w:top w:w="15" w:type="dxa"/>
              <w:left w:w="15" w:type="dxa"/>
              <w:bottom w:w="0" w:type="dxa"/>
              <w:right w:w="15" w:type="dxa"/>
            </w:tcMar>
            <w:vAlign w:val="bottom"/>
          </w:tcPr>
          <w:p w14:paraId="71E6DB4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(Including Voluntary Grammar, Grant-maintained Integrated, and Irish Medium schools)</w:t>
            </w:r>
          </w:p>
        </w:tc>
      </w:tr>
      <w:tr w:rsidR="00613705" w:rsidRPr="009E041B" w14:paraId="5CA31C1C" w14:textId="77777777" w:rsidTr="003E6FF7">
        <w:trPr>
          <w:cantSplit/>
          <w:trHeight w:val="294"/>
        </w:trPr>
        <w:tc>
          <w:tcPr>
            <w:tcW w:w="0" w:type="auto"/>
            <w:tcBorders>
              <w:top w:val="nil"/>
              <w:left w:val="nil"/>
              <w:bottom w:val="nil"/>
              <w:right w:val="nil"/>
            </w:tcBorders>
            <w:noWrap/>
            <w:tcMar>
              <w:top w:w="15" w:type="dxa"/>
              <w:left w:w="15" w:type="dxa"/>
              <w:bottom w:w="0" w:type="dxa"/>
              <w:right w:w="15" w:type="dxa"/>
            </w:tcMar>
            <w:vAlign w:val="bottom"/>
          </w:tcPr>
          <w:p w14:paraId="101B3CFA" w14:textId="77777777" w:rsidR="00613705" w:rsidRPr="009E041B" w:rsidRDefault="00613705" w:rsidP="003E6FF7">
            <w:pPr>
              <w:jc w:val="both"/>
              <w:rPr>
                <w:rFonts w:ascii="Arial" w:eastAsia="Arial Unicode MS" w:hAnsi="Arial" w:cs="Arial"/>
                <w:sz w:val="20"/>
              </w:rPr>
            </w:pPr>
          </w:p>
        </w:tc>
        <w:tc>
          <w:tcPr>
            <w:tcW w:w="4711" w:type="dxa"/>
            <w:gridSpan w:val="2"/>
            <w:tcBorders>
              <w:top w:val="nil"/>
              <w:left w:val="nil"/>
              <w:bottom w:val="nil"/>
              <w:right w:val="nil"/>
            </w:tcBorders>
            <w:tcMar>
              <w:top w:w="15" w:type="dxa"/>
              <w:left w:w="15" w:type="dxa"/>
              <w:bottom w:w="0" w:type="dxa"/>
              <w:right w:w="15" w:type="dxa"/>
            </w:tcMar>
            <w:vAlign w:val="bottom"/>
          </w:tcPr>
          <w:p w14:paraId="7FFEF9A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and Special Schools funding</w:t>
            </w:r>
          </w:p>
        </w:tc>
        <w:tc>
          <w:tcPr>
            <w:tcW w:w="1400" w:type="dxa"/>
            <w:tcBorders>
              <w:top w:val="nil"/>
              <w:left w:val="nil"/>
              <w:bottom w:val="nil"/>
              <w:right w:val="nil"/>
            </w:tcBorders>
            <w:tcMar>
              <w:top w:w="15" w:type="dxa"/>
              <w:left w:w="15" w:type="dxa"/>
              <w:bottom w:w="0" w:type="dxa"/>
              <w:right w:w="15" w:type="dxa"/>
            </w:tcMar>
            <w:vAlign w:val="bottom"/>
          </w:tcPr>
          <w:p w14:paraId="73BCED7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1EEA7B4"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BA46428" w14:textId="77777777" w:rsidR="00613705" w:rsidRPr="009E041B" w:rsidRDefault="00613705" w:rsidP="003E6FF7">
            <w:pPr>
              <w:jc w:val="both"/>
              <w:rPr>
                <w:rFonts w:ascii="Arial" w:eastAsia="Arial Unicode MS" w:hAnsi="Arial" w:cs="Arial"/>
                <w:sz w:val="20"/>
              </w:rPr>
            </w:pPr>
          </w:p>
        </w:tc>
      </w:tr>
      <w:tr w:rsidR="00613705" w:rsidRPr="009E041B" w14:paraId="143D6DC2" w14:textId="77777777" w:rsidTr="003E6FF7">
        <w:trPr>
          <w:trHeight w:val="960"/>
        </w:trPr>
        <w:tc>
          <w:tcPr>
            <w:tcW w:w="0" w:type="auto"/>
            <w:tcBorders>
              <w:top w:val="nil"/>
              <w:left w:val="nil"/>
              <w:bottom w:val="nil"/>
              <w:right w:val="nil"/>
            </w:tcBorders>
            <w:noWrap/>
            <w:tcMar>
              <w:top w:w="15" w:type="dxa"/>
              <w:left w:w="15" w:type="dxa"/>
              <w:bottom w:w="0" w:type="dxa"/>
              <w:right w:w="15" w:type="dxa"/>
            </w:tcMar>
            <w:vAlign w:val="bottom"/>
          </w:tcPr>
          <w:p w14:paraId="787A463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E5C432" w14:textId="77777777" w:rsidR="00613705" w:rsidRPr="009E041B" w:rsidRDefault="00613705" w:rsidP="003E6FF7">
            <w:pPr>
              <w:jc w:val="both"/>
              <w:rPr>
                <w:rFonts w:ascii="Arial" w:eastAsia="Arial Unicode MS" w:hAnsi="Arial" w:cs="Arial"/>
                <w:sz w:val="20"/>
              </w:rPr>
            </w:pP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AA45574"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INITIAL ALLOCATIONS £000's</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D6F322F"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FINAL REVISED ALLOCATIONS £000's</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DE51641"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School's delegated Outturn £000's</w:t>
            </w:r>
          </w:p>
        </w:tc>
        <w:tc>
          <w:tcPr>
            <w:tcW w:w="13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893AC15"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Non - Delegated Outturn £000's</w:t>
            </w:r>
          </w:p>
        </w:tc>
      </w:tr>
      <w:tr w:rsidR="00613705" w:rsidRPr="009E041B" w14:paraId="47E0B95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3A873EF"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4074641A" w14:textId="77777777" w:rsidR="00613705" w:rsidRPr="009E041B" w:rsidRDefault="00613705" w:rsidP="003E6FF7">
            <w:pPr>
              <w:jc w:val="both"/>
              <w:rPr>
                <w:rFonts w:ascii="Arial" w:eastAsia="Arial Unicode MS" w:hAnsi="Arial" w:cs="Arial"/>
                <w:sz w:val="20"/>
              </w:rPr>
            </w:pPr>
          </w:p>
        </w:tc>
        <w:tc>
          <w:tcPr>
            <w:tcW w:w="1412" w:type="dxa"/>
            <w:tcBorders>
              <w:top w:val="nil"/>
              <w:left w:val="nil"/>
              <w:bottom w:val="nil"/>
              <w:right w:val="nil"/>
            </w:tcBorders>
            <w:tcMar>
              <w:top w:w="15" w:type="dxa"/>
              <w:left w:w="15" w:type="dxa"/>
              <w:bottom w:w="0" w:type="dxa"/>
              <w:right w:w="15" w:type="dxa"/>
            </w:tcMar>
            <w:vAlign w:val="bottom"/>
          </w:tcPr>
          <w:p w14:paraId="4C310FD6" w14:textId="77777777" w:rsidR="00613705" w:rsidRPr="009E041B" w:rsidRDefault="00613705" w:rsidP="003E6FF7">
            <w:pPr>
              <w:jc w:val="both"/>
              <w:rPr>
                <w:rFonts w:ascii="Arial" w:eastAsia="Arial Unicode MS" w:hAnsi="Arial" w:cs="Arial"/>
                <w:sz w:val="20"/>
              </w:rPr>
            </w:pPr>
          </w:p>
        </w:tc>
        <w:tc>
          <w:tcPr>
            <w:tcW w:w="1400" w:type="dxa"/>
            <w:tcBorders>
              <w:top w:val="nil"/>
              <w:left w:val="nil"/>
              <w:bottom w:val="nil"/>
              <w:right w:val="nil"/>
            </w:tcBorders>
            <w:tcMar>
              <w:top w:w="15" w:type="dxa"/>
              <w:left w:w="15" w:type="dxa"/>
              <w:bottom w:w="0" w:type="dxa"/>
              <w:right w:w="15" w:type="dxa"/>
            </w:tcMar>
            <w:vAlign w:val="bottom"/>
          </w:tcPr>
          <w:p w14:paraId="11396F2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3698F3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3A83AB2" w14:textId="77777777" w:rsidR="00613705" w:rsidRPr="009E041B" w:rsidRDefault="00613705" w:rsidP="003E6FF7">
            <w:pPr>
              <w:jc w:val="both"/>
              <w:rPr>
                <w:rFonts w:ascii="Arial" w:eastAsia="Arial Unicode MS" w:hAnsi="Arial" w:cs="Arial"/>
                <w:sz w:val="20"/>
              </w:rPr>
            </w:pPr>
          </w:p>
        </w:tc>
      </w:tr>
      <w:tr w:rsidR="00613705" w:rsidRPr="009E041B" w14:paraId="64BE5B4E"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133265E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C1</w:t>
            </w: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0F7BB346"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Central Administration / HQ Costs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9936E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BDD32A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EC597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930807F"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4C573EC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5C1B100"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2B03BE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DF6936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78301F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7EEFEC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6B0EBE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55533A9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A0F6EA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C2</w:t>
            </w: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4D14856F"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Home to School Transport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4FD6D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F1653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3C600C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E17779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w:t>
            </w:r>
            <w:proofErr w:type="spellEnd"/>
          </w:p>
        </w:tc>
      </w:tr>
      <w:tr w:rsidR="00613705" w:rsidRPr="009E041B" w14:paraId="5CD3314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4FB73D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D97054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5B21B1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CC5C79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A862F2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8CC3327" w14:textId="77777777" w:rsidR="00613705" w:rsidRPr="009E041B" w:rsidRDefault="00613705" w:rsidP="003E6FF7">
            <w:pPr>
              <w:jc w:val="both"/>
              <w:rPr>
                <w:rFonts w:ascii="Arial" w:eastAsia="Arial Unicode MS" w:hAnsi="Arial" w:cs="Arial"/>
                <w:sz w:val="20"/>
              </w:rPr>
            </w:pPr>
          </w:p>
        </w:tc>
      </w:tr>
      <w:tr w:rsidR="00613705" w:rsidRPr="009E041B" w14:paraId="458CE57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center"/>
          </w:tcPr>
          <w:p w14:paraId="2D16C0B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C3</w:t>
            </w: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CEC2EB4"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School Milk &amp; Meals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BC8A3C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B3F005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AFC487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B75E98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32C4960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94CD98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44115B0"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E9C30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5EB9EF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B3E1ED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9328928" w14:textId="77777777" w:rsidR="00613705" w:rsidRPr="009E041B" w:rsidRDefault="00613705" w:rsidP="003E6FF7">
            <w:pPr>
              <w:jc w:val="both"/>
              <w:rPr>
                <w:rFonts w:ascii="Arial" w:eastAsia="Arial Unicode MS" w:hAnsi="Arial" w:cs="Arial"/>
                <w:sz w:val="20"/>
              </w:rPr>
            </w:pPr>
          </w:p>
        </w:tc>
      </w:tr>
      <w:tr w:rsidR="00613705" w:rsidRPr="009E041B" w14:paraId="1F5FCD2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ABC63D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C4</w:t>
            </w:r>
          </w:p>
        </w:tc>
        <w:tc>
          <w:tcPr>
            <w:tcW w:w="0" w:type="auto"/>
            <w:gridSpan w:val="3"/>
            <w:tcBorders>
              <w:top w:val="nil"/>
              <w:left w:val="nil"/>
              <w:bottom w:val="nil"/>
              <w:right w:val="nil"/>
            </w:tcBorders>
            <w:noWrap/>
            <w:tcMar>
              <w:top w:w="15" w:type="dxa"/>
              <w:left w:w="15" w:type="dxa"/>
              <w:bottom w:w="0" w:type="dxa"/>
              <w:right w:w="15" w:type="dxa"/>
            </w:tcMar>
            <w:vAlign w:val="bottom"/>
          </w:tcPr>
          <w:p w14:paraId="684FB62D"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color w:val="000000" w:themeColor="text1"/>
              </w:rPr>
              <w:t>School Development Service</w:t>
            </w:r>
          </w:p>
        </w:tc>
        <w:tc>
          <w:tcPr>
            <w:tcW w:w="0" w:type="auto"/>
            <w:tcBorders>
              <w:top w:val="nil"/>
              <w:left w:val="nil"/>
              <w:bottom w:val="nil"/>
              <w:right w:val="nil"/>
            </w:tcBorders>
            <w:noWrap/>
            <w:tcMar>
              <w:top w:w="15" w:type="dxa"/>
              <w:left w:w="15" w:type="dxa"/>
              <w:bottom w:w="0" w:type="dxa"/>
              <w:right w:w="15" w:type="dxa"/>
            </w:tcMar>
            <w:vAlign w:val="bottom"/>
          </w:tcPr>
          <w:p w14:paraId="550CD29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7F79018" w14:textId="77777777" w:rsidR="00613705" w:rsidRPr="009E041B" w:rsidRDefault="00613705" w:rsidP="003E6FF7">
            <w:pPr>
              <w:jc w:val="both"/>
              <w:rPr>
                <w:rFonts w:ascii="Arial" w:eastAsia="Arial Unicode MS" w:hAnsi="Arial" w:cs="Arial"/>
                <w:sz w:val="20"/>
              </w:rPr>
            </w:pPr>
          </w:p>
        </w:tc>
      </w:tr>
      <w:tr w:rsidR="00613705" w:rsidRPr="009E041B" w14:paraId="7FFA6229"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center"/>
          </w:tcPr>
          <w:p w14:paraId="394D076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i</w:t>
            </w:r>
            <w:proofErr w:type="spellEnd"/>
            <w:r w:rsidRPr="009E041B">
              <w:rPr>
                <w:rFonts w:ascii="Arial" w:hAnsi="Arial" w:cs="Arial"/>
                <w:sz w:val="20"/>
              </w:rPr>
              <w:t>)</w:t>
            </w: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5B2134B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School Development Service (including INSET)</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3F0ECF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CC04D7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868F13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CFA0E1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5A4E380F"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center"/>
          </w:tcPr>
          <w:p w14:paraId="4394C3B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(ii)</w:t>
            </w: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3D262BD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Audio-visual aids / Resource Technology Centre</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C6B919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45BD558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0B87DA4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5CD2696"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2947DD3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center"/>
          </w:tcPr>
          <w:p w14:paraId="05C9832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(iii)</w:t>
            </w: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EB816C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Teachers' Centres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74E93F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3C8ED24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4E26CBE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16A623F"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414BCA5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center"/>
          </w:tcPr>
          <w:p w14:paraId="44FF122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(iv)</w:t>
            </w: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086917D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Field Study Centres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2C4AEF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0E78BFA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495D2A8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6366EF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35EA80D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center"/>
          </w:tcPr>
          <w:p w14:paraId="139EC99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(v)</w:t>
            </w: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DA993F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Music Service</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D9DE4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2D544C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1607E5A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802FE81"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4756E0A5" w14:textId="77777777" w:rsidTr="003E6FF7">
        <w:trPr>
          <w:trHeight w:val="765"/>
        </w:trPr>
        <w:tc>
          <w:tcPr>
            <w:tcW w:w="0" w:type="auto"/>
            <w:tcBorders>
              <w:top w:val="nil"/>
              <w:left w:val="nil"/>
              <w:bottom w:val="nil"/>
              <w:right w:val="nil"/>
            </w:tcBorders>
            <w:noWrap/>
            <w:tcMar>
              <w:top w:w="15" w:type="dxa"/>
              <w:left w:w="15" w:type="dxa"/>
              <w:bottom w:w="0" w:type="dxa"/>
              <w:right w:w="15" w:type="dxa"/>
            </w:tcMar>
            <w:vAlign w:val="center"/>
          </w:tcPr>
          <w:p w14:paraId="005D9A1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(vi)</w:t>
            </w: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21EE147E" w14:textId="77777777" w:rsidR="00613705" w:rsidRPr="009E041B" w:rsidRDefault="00613705" w:rsidP="003E6FF7">
            <w:pPr>
              <w:ind w:right="122"/>
              <w:jc w:val="both"/>
              <w:rPr>
                <w:rFonts w:ascii="Arial" w:eastAsia="Arial Unicode MS" w:hAnsi="Arial" w:cs="Arial"/>
                <w:sz w:val="20"/>
              </w:rPr>
            </w:pPr>
            <w:r w:rsidRPr="009E041B">
              <w:rPr>
                <w:rFonts w:ascii="Arial" w:hAnsi="Arial" w:cs="Arial"/>
                <w:sz w:val="20"/>
              </w:rPr>
              <w:t>Additional Teaching Support for pupils with statements of educational need</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594E3F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7BFA59D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4E546DA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7FFB1D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2153C70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AF4FBB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369C39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B82755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6DB73F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BFDFA1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9703952" w14:textId="77777777" w:rsidR="00613705" w:rsidRPr="009E041B" w:rsidRDefault="00613705" w:rsidP="003E6FF7">
            <w:pPr>
              <w:jc w:val="both"/>
              <w:rPr>
                <w:rFonts w:ascii="Arial" w:eastAsia="Arial Unicode MS" w:hAnsi="Arial" w:cs="Arial"/>
                <w:sz w:val="20"/>
              </w:rPr>
            </w:pPr>
          </w:p>
        </w:tc>
      </w:tr>
      <w:tr w:rsidR="00613705" w:rsidRPr="009E041B" w14:paraId="2B1334F6"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center"/>
          </w:tcPr>
          <w:p w14:paraId="2606E88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C5</w:t>
            </w: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2144BFA"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Maintenance - Other than Mainstream schools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B39F1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8EB3D7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3A332E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6E5058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452D871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AE39E6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941AC5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77E53C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461245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DBC84D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440CE0D" w14:textId="77777777" w:rsidR="00613705" w:rsidRPr="009E041B" w:rsidRDefault="00613705" w:rsidP="003E6FF7">
            <w:pPr>
              <w:jc w:val="both"/>
              <w:rPr>
                <w:rFonts w:ascii="Arial" w:eastAsia="Arial Unicode MS" w:hAnsi="Arial" w:cs="Arial"/>
                <w:sz w:val="20"/>
              </w:rPr>
            </w:pPr>
          </w:p>
        </w:tc>
      </w:tr>
      <w:tr w:rsidR="00613705" w:rsidRPr="009E041B" w14:paraId="65A1BB2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center"/>
          </w:tcPr>
          <w:p w14:paraId="7EA34F7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C6</w:t>
            </w: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5A2BB210"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School Library Service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5AEE2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06EF59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BD01D7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A06100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3E6D5C4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8969700"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42B92D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6AC687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F317A5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82E7FB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AE781DB" w14:textId="77777777" w:rsidR="00613705" w:rsidRPr="009E041B" w:rsidRDefault="00613705" w:rsidP="003E6FF7">
            <w:pPr>
              <w:jc w:val="both"/>
              <w:rPr>
                <w:rFonts w:ascii="Arial" w:eastAsia="Arial Unicode MS" w:hAnsi="Arial" w:cs="Arial"/>
                <w:sz w:val="20"/>
              </w:rPr>
            </w:pPr>
          </w:p>
        </w:tc>
      </w:tr>
      <w:tr w:rsidR="00613705" w:rsidRPr="009E041B" w14:paraId="1BF2FC1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4796EE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C7</w:t>
            </w:r>
          </w:p>
        </w:tc>
        <w:tc>
          <w:tcPr>
            <w:tcW w:w="0" w:type="auto"/>
            <w:tcBorders>
              <w:top w:val="nil"/>
              <w:left w:val="nil"/>
              <w:bottom w:val="nil"/>
              <w:right w:val="nil"/>
            </w:tcBorders>
            <w:noWrap/>
            <w:tcMar>
              <w:top w:w="15" w:type="dxa"/>
              <w:left w:w="15" w:type="dxa"/>
              <w:bottom w:w="0" w:type="dxa"/>
              <w:right w:w="15" w:type="dxa"/>
            </w:tcMar>
            <w:vAlign w:val="bottom"/>
          </w:tcPr>
          <w:p w14:paraId="41A0515C"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Special Schools</w:t>
            </w:r>
          </w:p>
        </w:tc>
        <w:tc>
          <w:tcPr>
            <w:tcW w:w="0" w:type="auto"/>
            <w:tcBorders>
              <w:top w:val="nil"/>
              <w:left w:val="nil"/>
              <w:bottom w:val="nil"/>
              <w:right w:val="nil"/>
            </w:tcBorders>
            <w:noWrap/>
            <w:tcMar>
              <w:top w:w="15" w:type="dxa"/>
              <w:left w:w="15" w:type="dxa"/>
              <w:bottom w:w="0" w:type="dxa"/>
              <w:right w:w="15" w:type="dxa"/>
            </w:tcMar>
            <w:vAlign w:val="bottom"/>
          </w:tcPr>
          <w:p w14:paraId="3E5E0E2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9522FA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0FA338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9981F3B" w14:textId="77777777" w:rsidR="00613705" w:rsidRPr="009E041B" w:rsidRDefault="00613705" w:rsidP="003E6FF7">
            <w:pPr>
              <w:jc w:val="both"/>
              <w:rPr>
                <w:rFonts w:ascii="Arial" w:eastAsia="Arial Unicode MS" w:hAnsi="Arial" w:cs="Arial"/>
                <w:sz w:val="20"/>
              </w:rPr>
            </w:pPr>
          </w:p>
        </w:tc>
      </w:tr>
      <w:tr w:rsidR="00613705" w:rsidRPr="009E041B" w14:paraId="759E112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3BCE5A7" w14:textId="77777777" w:rsidR="00613705" w:rsidRPr="009E041B"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10C30A7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Funding for Special Schools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75460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0D643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FCAB01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DD1D32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3DF19C8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C04CF6C"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963C5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196F60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76A668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7EB409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71A1056" w14:textId="77777777" w:rsidR="00613705" w:rsidRPr="009E041B" w:rsidRDefault="00613705" w:rsidP="003E6FF7">
            <w:pPr>
              <w:jc w:val="both"/>
              <w:rPr>
                <w:rFonts w:ascii="Arial" w:eastAsia="Arial Unicode MS" w:hAnsi="Arial" w:cs="Arial"/>
                <w:sz w:val="20"/>
              </w:rPr>
            </w:pPr>
          </w:p>
        </w:tc>
      </w:tr>
      <w:tr w:rsidR="00613705" w:rsidRPr="009E041B" w14:paraId="427C217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90E55B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C8</w:t>
            </w:r>
          </w:p>
        </w:tc>
        <w:tc>
          <w:tcPr>
            <w:tcW w:w="0" w:type="auto"/>
            <w:tcBorders>
              <w:top w:val="nil"/>
              <w:left w:val="nil"/>
              <w:bottom w:val="nil"/>
              <w:right w:val="nil"/>
            </w:tcBorders>
            <w:noWrap/>
            <w:tcMar>
              <w:top w:w="15" w:type="dxa"/>
              <w:left w:w="15" w:type="dxa"/>
              <w:bottom w:w="0" w:type="dxa"/>
              <w:right w:w="15" w:type="dxa"/>
            </w:tcMar>
            <w:vAlign w:val="bottom"/>
          </w:tcPr>
          <w:p w14:paraId="35FBE8B6"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Pupil Support</w:t>
            </w:r>
          </w:p>
        </w:tc>
        <w:tc>
          <w:tcPr>
            <w:tcW w:w="0" w:type="auto"/>
            <w:tcBorders>
              <w:top w:val="nil"/>
              <w:left w:val="nil"/>
              <w:bottom w:val="nil"/>
              <w:right w:val="nil"/>
            </w:tcBorders>
            <w:noWrap/>
            <w:tcMar>
              <w:top w:w="15" w:type="dxa"/>
              <w:left w:w="15" w:type="dxa"/>
              <w:bottom w:w="0" w:type="dxa"/>
              <w:right w:w="15" w:type="dxa"/>
            </w:tcMar>
            <w:vAlign w:val="bottom"/>
          </w:tcPr>
          <w:p w14:paraId="1C1B58AC"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0258E0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BC7AB8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60CC205" w14:textId="77777777" w:rsidR="00613705" w:rsidRPr="009E041B" w:rsidRDefault="00613705" w:rsidP="003E6FF7">
            <w:pPr>
              <w:jc w:val="both"/>
              <w:rPr>
                <w:rFonts w:ascii="Arial" w:eastAsia="Arial Unicode MS" w:hAnsi="Arial" w:cs="Arial"/>
                <w:sz w:val="20"/>
              </w:rPr>
            </w:pPr>
          </w:p>
        </w:tc>
      </w:tr>
      <w:tr w:rsidR="00613705" w:rsidRPr="009E041B" w14:paraId="4772EC0A"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center"/>
          </w:tcPr>
          <w:p w14:paraId="2F1BCDE9" w14:textId="77777777" w:rsidR="00613705" w:rsidRPr="009E041B"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58B71FA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Support for Newcomer pupils &amp; children of the Traveller Community </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446833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023BEC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6599E5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71B901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29AA5D4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ED60BE2"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492A53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Education Welfare Officers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58D7CBD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9B5150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2F3D64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F6F3E0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3AE86BA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7C9D12E"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646A776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School Crossing Patrols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3736BE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5DFF73A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2C05B03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1468EF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73602B1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176EDAB"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A88603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Educational Psychology Service</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E0B09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2E3918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F51FD6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773DFDE"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5DE41C1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B617987"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7580132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Peripatetic Support Services </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D6C64B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526173E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7FA895E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18B73B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47A87A28" w14:textId="77777777" w:rsidTr="003E6FF7">
        <w:trPr>
          <w:trHeight w:val="765"/>
        </w:trPr>
        <w:tc>
          <w:tcPr>
            <w:tcW w:w="0" w:type="auto"/>
            <w:tcBorders>
              <w:top w:val="nil"/>
              <w:left w:val="nil"/>
              <w:bottom w:val="nil"/>
              <w:right w:val="nil"/>
            </w:tcBorders>
            <w:noWrap/>
            <w:tcMar>
              <w:top w:w="15" w:type="dxa"/>
              <w:left w:w="15" w:type="dxa"/>
              <w:bottom w:w="0" w:type="dxa"/>
              <w:right w:w="15" w:type="dxa"/>
            </w:tcMar>
            <w:vAlign w:val="bottom"/>
          </w:tcPr>
          <w:p w14:paraId="13174115"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7E287893" w14:textId="77777777" w:rsidR="00613705" w:rsidRPr="009E041B" w:rsidRDefault="00613705" w:rsidP="003E6FF7">
            <w:pPr>
              <w:ind w:right="122"/>
              <w:jc w:val="both"/>
              <w:rPr>
                <w:rFonts w:ascii="Arial" w:eastAsia="Arial Unicode MS" w:hAnsi="Arial" w:cs="Arial"/>
                <w:sz w:val="20"/>
              </w:rPr>
            </w:pPr>
            <w:r w:rsidRPr="009E041B">
              <w:rPr>
                <w:rFonts w:ascii="Arial" w:hAnsi="Arial" w:cs="Arial"/>
                <w:sz w:val="20"/>
              </w:rPr>
              <w:t>Fees and Travel Costs of interpreters for parents who are deaf or non-English speaking</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1A6973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1F03DD8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7256D8C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8C6A4A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5C79615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5632D4B"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68CD6B2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(list)</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2B94163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6B247F5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single" w:sz="4" w:space="0" w:color="auto"/>
              <w:bottom w:val="single" w:sz="4" w:space="0" w:color="auto"/>
              <w:right w:val="nil"/>
            </w:tcBorders>
            <w:tcMar>
              <w:top w:w="15" w:type="dxa"/>
              <w:left w:w="15" w:type="dxa"/>
              <w:bottom w:w="0" w:type="dxa"/>
              <w:right w:w="15" w:type="dxa"/>
            </w:tcMar>
            <w:vAlign w:val="bottom"/>
          </w:tcPr>
          <w:p w14:paraId="7236EEA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06E247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164CA7E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79903DA"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04359E9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12" w:type="dxa"/>
            <w:tcBorders>
              <w:top w:val="nil"/>
              <w:left w:val="single" w:sz="4" w:space="0" w:color="auto"/>
              <w:bottom w:val="single" w:sz="4" w:space="0" w:color="auto"/>
              <w:right w:val="nil"/>
            </w:tcBorders>
            <w:tcMar>
              <w:top w:w="15" w:type="dxa"/>
              <w:left w:w="15" w:type="dxa"/>
              <w:bottom w:w="0" w:type="dxa"/>
              <w:right w:w="15" w:type="dxa"/>
            </w:tcMar>
            <w:vAlign w:val="bottom"/>
          </w:tcPr>
          <w:p w14:paraId="1811928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single" w:sz="4" w:space="0" w:color="auto"/>
              <w:bottom w:val="single" w:sz="4" w:space="0" w:color="auto"/>
              <w:right w:val="nil"/>
            </w:tcBorders>
            <w:tcMar>
              <w:top w:w="15" w:type="dxa"/>
              <w:left w:w="15" w:type="dxa"/>
              <w:bottom w:w="0" w:type="dxa"/>
              <w:right w:w="15" w:type="dxa"/>
            </w:tcMar>
            <w:vAlign w:val="bottom"/>
          </w:tcPr>
          <w:p w14:paraId="752FC53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single" w:sz="4" w:space="0" w:color="auto"/>
              <w:bottom w:val="single" w:sz="4" w:space="0" w:color="auto"/>
              <w:right w:val="nil"/>
            </w:tcBorders>
            <w:tcMar>
              <w:top w:w="15" w:type="dxa"/>
              <w:left w:w="15" w:type="dxa"/>
              <w:bottom w:w="0" w:type="dxa"/>
              <w:right w:w="15" w:type="dxa"/>
            </w:tcMar>
            <w:vAlign w:val="bottom"/>
          </w:tcPr>
          <w:p w14:paraId="44ADF6A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0DCEBB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0A05F48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5D1EE2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1AA58F0"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22B1F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1118B0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910283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BE2E207" w14:textId="77777777" w:rsidR="00613705" w:rsidRPr="009E041B" w:rsidRDefault="00613705" w:rsidP="003E6FF7">
            <w:pPr>
              <w:jc w:val="both"/>
              <w:rPr>
                <w:rFonts w:ascii="Arial" w:eastAsia="Arial Unicode MS" w:hAnsi="Arial" w:cs="Arial"/>
                <w:sz w:val="20"/>
              </w:rPr>
            </w:pPr>
          </w:p>
        </w:tc>
      </w:tr>
      <w:tr w:rsidR="00613705" w:rsidRPr="009E041B" w14:paraId="5AD4196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18355B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C9</w:t>
            </w:r>
          </w:p>
        </w:tc>
        <w:tc>
          <w:tcPr>
            <w:tcW w:w="0" w:type="auto"/>
            <w:gridSpan w:val="2"/>
            <w:tcBorders>
              <w:top w:val="nil"/>
              <w:left w:val="nil"/>
              <w:bottom w:val="nil"/>
              <w:right w:val="nil"/>
            </w:tcBorders>
            <w:noWrap/>
            <w:tcMar>
              <w:top w:w="15" w:type="dxa"/>
              <w:left w:w="15" w:type="dxa"/>
              <w:bottom w:w="0" w:type="dxa"/>
              <w:right w:w="15" w:type="dxa"/>
            </w:tcMar>
            <w:vAlign w:val="bottom"/>
          </w:tcPr>
          <w:p w14:paraId="467BD918"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Boarding, Maintenance and Clothing</w:t>
            </w:r>
          </w:p>
        </w:tc>
        <w:tc>
          <w:tcPr>
            <w:tcW w:w="0" w:type="auto"/>
            <w:tcBorders>
              <w:top w:val="nil"/>
              <w:left w:val="nil"/>
              <w:bottom w:val="nil"/>
              <w:right w:val="nil"/>
            </w:tcBorders>
            <w:noWrap/>
            <w:tcMar>
              <w:top w:w="15" w:type="dxa"/>
              <w:left w:w="15" w:type="dxa"/>
              <w:bottom w:w="0" w:type="dxa"/>
              <w:right w:w="15" w:type="dxa"/>
            </w:tcMar>
            <w:vAlign w:val="bottom"/>
          </w:tcPr>
          <w:p w14:paraId="18444D7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F5D206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2B0FC85" w14:textId="77777777" w:rsidR="00613705" w:rsidRPr="009E041B" w:rsidRDefault="00613705" w:rsidP="003E6FF7">
            <w:pPr>
              <w:jc w:val="both"/>
              <w:rPr>
                <w:rFonts w:ascii="Arial" w:eastAsia="Arial Unicode MS" w:hAnsi="Arial" w:cs="Arial"/>
                <w:sz w:val="20"/>
              </w:rPr>
            </w:pPr>
          </w:p>
        </w:tc>
      </w:tr>
      <w:tr w:rsidR="00613705" w:rsidRPr="009E041B" w14:paraId="41F423A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5DFB99A" w14:textId="77777777" w:rsidR="00613705" w:rsidRPr="009E041B"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42DFF50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Board Maintenance &amp; clothing</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C6F9B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066868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84285A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B0D8D5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w:t>
            </w:r>
            <w:proofErr w:type="spellEnd"/>
          </w:p>
        </w:tc>
      </w:tr>
      <w:tr w:rsidR="00613705" w:rsidRPr="009E041B" w14:paraId="389E896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E0806AC"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24F4C1E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Administration costs</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BEED4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3A2293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13199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AC87E3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w:t>
            </w:r>
            <w:proofErr w:type="spellEnd"/>
          </w:p>
        </w:tc>
      </w:tr>
    </w:tbl>
    <w:p w14:paraId="6A72C448" w14:textId="6CE53A95" w:rsidR="00613705" w:rsidRPr="009E041B" w:rsidRDefault="00613705" w:rsidP="00613705">
      <w:pPr>
        <w:jc w:val="both"/>
        <w:rPr>
          <w:rFonts w:ascii="Arial" w:hAnsi="Arial" w:cs="Arial"/>
        </w:rPr>
      </w:pPr>
    </w:p>
    <w:tbl>
      <w:tblPr>
        <w:tblW w:w="9248" w:type="dxa"/>
        <w:tblCellMar>
          <w:left w:w="0" w:type="dxa"/>
          <w:right w:w="0" w:type="dxa"/>
        </w:tblCellMar>
        <w:tblLook w:val="0000" w:firstRow="0" w:lastRow="0" w:firstColumn="0" w:lastColumn="0" w:noHBand="0" w:noVBand="0"/>
      </w:tblPr>
      <w:tblGrid>
        <w:gridCol w:w="397"/>
        <w:gridCol w:w="3299"/>
        <w:gridCol w:w="1412"/>
        <w:gridCol w:w="1400"/>
        <w:gridCol w:w="1440"/>
        <w:gridCol w:w="1300"/>
      </w:tblGrid>
      <w:tr w:rsidR="00613705" w:rsidRPr="009E041B" w14:paraId="1FA39C4B" w14:textId="77777777" w:rsidTr="003E6FF7">
        <w:trPr>
          <w:trHeight w:val="960"/>
        </w:trPr>
        <w:tc>
          <w:tcPr>
            <w:tcW w:w="0" w:type="auto"/>
            <w:tcBorders>
              <w:top w:val="nil"/>
              <w:left w:val="nil"/>
              <w:bottom w:val="nil"/>
              <w:right w:val="nil"/>
            </w:tcBorders>
            <w:noWrap/>
            <w:tcMar>
              <w:top w:w="15" w:type="dxa"/>
              <w:left w:w="15" w:type="dxa"/>
              <w:bottom w:w="0" w:type="dxa"/>
              <w:right w:w="15" w:type="dxa"/>
            </w:tcMar>
            <w:vAlign w:val="bottom"/>
          </w:tcPr>
          <w:p w14:paraId="4FE0FCDC"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5163AF" w14:textId="77777777" w:rsidR="00613705" w:rsidRPr="009E041B" w:rsidRDefault="00613705" w:rsidP="003E6FF7">
            <w:pPr>
              <w:jc w:val="both"/>
              <w:rPr>
                <w:rFonts w:ascii="Arial" w:eastAsia="Arial Unicode MS" w:hAnsi="Arial" w:cs="Arial"/>
                <w:sz w:val="20"/>
              </w:rPr>
            </w:pP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E69E94C"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INITIAL ALLOCATIONS £000's</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027CF57"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FINAL REVISED ALLOCATIONS £000's</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24A286D"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School's delegated Outturn £000's</w:t>
            </w:r>
          </w:p>
        </w:tc>
        <w:tc>
          <w:tcPr>
            <w:tcW w:w="13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1FDC60D"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Non - Delegated Outturn £000's</w:t>
            </w:r>
          </w:p>
        </w:tc>
      </w:tr>
      <w:tr w:rsidR="00613705" w:rsidRPr="009E041B" w14:paraId="5C39C60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2AFAC3B" w14:textId="77777777" w:rsidR="00613705" w:rsidRPr="009E041B" w:rsidRDefault="00613705" w:rsidP="003E6FF7">
            <w:pPr>
              <w:jc w:val="both"/>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86F3C1D" w14:textId="77777777" w:rsidR="00613705" w:rsidRPr="009E041B" w:rsidRDefault="00613705" w:rsidP="003E6FF7">
            <w:pPr>
              <w:jc w:val="both"/>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E61CE7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93BAD2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16FD61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A76020F" w14:textId="77777777" w:rsidR="00613705" w:rsidRPr="009E041B" w:rsidRDefault="00613705" w:rsidP="003E6FF7">
            <w:pPr>
              <w:jc w:val="both"/>
              <w:rPr>
                <w:rFonts w:ascii="Arial" w:eastAsia="Arial Unicode MS" w:hAnsi="Arial" w:cs="Arial"/>
                <w:sz w:val="20"/>
              </w:rPr>
            </w:pPr>
          </w:p>
        </w:tc>
      </w:tr>
      <w:tr w:rsidR="00613705" w:rsidRPr="009E041B" w14:paraId="6B72A0B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F6ED1E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C10</w:t>
            </w:r>
          </w:p>
        </w:tc>
        <w:tc>
          <w:tcPr>
            <w:tcW w:w="0" w:type="auto"/>
            <w:tcBorders>
              <w:top w:val="nil"/>
              <w:left w:val="nil"/>
              <w:bottom w:val="nil"/>
              <w:right w:val="nil"/>
            </w:tcBorders>
            <w:noWrap/>
            <w:tcMar>
              <w:top w:w="15" w:type="dxa"/>
              <w:left w:w="15" w:type="dxa"/>
              <w:bottom w:w="0" w:type="dxa"/>
              <w:right w:w="15" w:type="dxa"/>
            </w:tcMar>
            <w:vAlign w:val="bottom"/>
          </w:tcPr>
          <w:p w14:paraId="4977A98A"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Earmarked Costs</w:t>
            </w:r>
          </w:p>
        </w:tc>
        <w:tc>
          <w:tcPr>
            <w:tcW w:w="0" w:type="auto"/>
            <w:tcBorders>
              <w:top w:val="nil"/>
              <w:left w:val="nil"/>
              <w:bottom w:val="nil"/>
              <w:right w:val="nil"/>
            </w:tcBorders>
            <w:noWrap/>
            <w:tcMar>
              <w:top w:w="15" w:type="dxa"/>
              <w:left w:w="15" w:type="dxa"/>
              <w:bottom w:w="0" w:type="dxa"/>
              <w:right w:w="15" w:type="dxa"/>
            </w:tcMar>
            <w:vAlign w:val="bottom"/>
          </w:tcPr>
          <w:p w14:paraId="0EB0016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1339AD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3C75D8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25BEBD2" w14:textId="77777777" w:rsidR="00613705" w:rsidRPr="009E041B" w:rsidRDefault="00613705" w:rsidP="003E6FF7">
            <w:pPr>
              <w:jc w:val="both"/>
              <w:rPr>
                <w:rFonts w:ascii="Arial" w:eastAsia="Arial Unicode MS" w:hAnsi="Arial" w:cs="Arial"/>
                <w:sz w:val="20"/>
              </w:rPr>
            </w:pPr>
          </w:p>
        </w:tc>
      </w:tr>
      <w:tr w:rsidR="00613705" w:rsidRPr="009E041B" w14:paraId="69DD403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78C8CFC" w14:textId="77777777" w:rsidR="00613705" w:rsidRPr="009E041B" w:rsidRDefault="00613705" w:rsidP="003E6FF7">
            <w:pPr>
              <w:jc w:val="both"/>
              <w:rPr>
                <w:rFonts w:ascii="Arial" w:eastAsia="Arial Unicode MS" w:hAnsi="Arial" w:cs="Arial"/>
                <w:sz w:val="20"/>
              </w:rPr>
            </w:pPr>
          </w:p>
        </w:tc>
        <w:tc>
          <w:tcPr>
            <w:tcW w:w="0" w:type="auto"/>
            <w:gridSpan w:val="3"/>
            <w:tcBorders>
              <w:top w:val="nil"/>
              <w:left w:val="nil"/>
              <w:bottom w:val="nil"/>
              <w:right w:val="nil"/>
            </w:tcBorders>
            <w:noWrap/>
            <w:tcMar>
              <w:top w:w="15" w:type="dxa"/>
              <w:left w:w="15" w:type="dxa"/>
              <w:bottom w:w="0" w:type="dxa"/>
              <w:right w:w="15" w:type="dxa"/>
            </w:tcMar>
            <w:vAlign w:val="bottom"/>
          </w:tcPr>
          <w:p w14:paraId="560966C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(DE &amp; EA initiatives not involving allocations to individual schools)</w:t>
            </w:r>
          </w:p>
        </w:tc>
        <w:tc>
          <w:tcPr>
            <w:tcW w:w="0" w:type="auto"/>
            <w:tcBorders>
              <w:top w:val="nil"/>
              <w:left w:val="nil"/>
              <w:bottom w:val="nil"/>
              <w:right w:val="nil"/>
            </w:tcBorders>
            <w:noWrap/>
            <w:tcMar>
              <w:top w:w="15" w:type="dxa"/>
              <w:left w:w="15" w:type="dxa"/>
              <w:bottom w:w="0" w:type="dxa"/>
              <w:right w:w="15" w:type="dxa"/>
            </w:tcMar>
            <w:vAlign w:val="bottom"/>
          </w:tcPr>
          <w:p w14:paraId="41B9BCB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D895DB9" w14:textId="77777777" w:rsidR="00613705" w:rsidRPr="009E041B" w:rsidRDefault="00613705" w:rsidP="003E6FF7">
            <w:pPr>
              <w:jc w:val="both"/>
              <w:rPr>
                <w:rFonts w:ascii="Arial" w:eastAsia="Arial Unicode MS" w:hAnsi="Arial" w:cs="Arial"/>
                <w:sz w:val="20"/>
              </w:rPr>
            </w:pPr>
          </w:p>
        </w:tc>
      </w:tr>
      <w:tr w:rsidR="00613705" w:rsidRPr="009E041B" w14:paraId="745B8E0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7F69A02" w14:textId="77777777" w:rsidR="00613705" w:rsidRPr="009E041B" w:rsidRDefault="00613705" w:rsidP="003E6FF7">
            <w:pPr>
              <w:jc w:val="both"/>
              <w:rPr>
                <w:rFonts w:ascii="Arial" w:eastAsia="Arial Unicode MS" w:hAnsi="Arial" w:cs="Arial"/>
                <w:sz w:val="20"/>
              </w:rPr>
            </w:pPr>
          </w:p>
        </w:tc>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A7F38D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C2K</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B52C9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7D2AA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EDAE5C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EAD95E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w:t>
            </w:r>
            <w:proofErr w:type="spellEnd"/>
          </w:p>
        </w:tc>
      </w:tr>
      <w:tr w:rsidR="00613705" w:rsidRPr="009E041B" w14:paraId="311D3A41"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7763E88C"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EDD2C9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EOTAS/ Home Tuition and other special education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04355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7FCD1C" w14:textId="77777777" w:rsidR="00613705" w:rsidRPr="009E041B" w:rsidRDefault="00613705" w:rsidP="003E6FF7">
            <w:pPr>
              <w:jc w:val="both"/>
              <w:rPr>
                <w:rFonts w:ascii="Arial" w:eastAsia="Arial Unicode MS" w:hAnsi="Arial" w:cs="Arial"/>
                <w:sz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EC77F9" w14:textId="77777777" w:rsidR="00613705" w:rsidRPr="009E041B" w:rsidRDefault="00613705" w:rsidP="003E6FF7">
            <w:pPr>
              <w:jc w:val="both"/>
              <w:rPr>
                <w:rFonts w:ascii="Arial" w:eastAsia="Arial Unicode MS" w:hAnsi="Arial" w:cs="Arial"/>
                <w:sz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C36C4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5C91146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950A961"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367EB8F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Discipline Strategy</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689D31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072DAA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13B7B0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1EBC27D" w14:textId="77777777" w:rsidR="00613705" w:rsidRPr="009E041B" w:rsidRDefault="00613705" w:rsidP="003E6FF7">
            <w:pPr>
              <w:jc w:val="both"/>
              <w:rPr>
                <w:rFonts w:ascii="Arial" w:eastAsia="Arial Unicode MS" w:hAnsi="Arial" w:cs="Arial"/>
                <w:sz w:val="20"/>
              </w:rPr>
            </w:pPr>
            <w:proofErr w:type="spellStart"/>
            <w:r w:rsidRPr="009E041B">
              <w:rPr>
                <w:rFonts w:ascii="Arial" w:eastAsia="Arial Unicode MS" w:hAnsi="Arial" w:cs="Arial"/>
                <w:sz w:val="20"/>
              </w:rPr>
              <w:t>xxxxx</w:t>
            </w:r>
            <w:proofErr w:type="spellEnd"/>
          </w:p>
        </w:tc>
      </w:tr>
      <w:tr w:rsidR="00613705" w:rsidRPr="009E041B" w14:paraId="4257837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4C93300"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nil"/>
              <w:right w:val="nil"/>
            </w:tcBorders>
            <w:tcMar>
              <w:top w:w="15" w:type="dxa"/>
              <w:left w:w="15" w:type="dxa"/>
              <w:bottom w:w="0" w:type="dxa"/>
              <w:right w:w="15" w:type="dxa"/>
            </w:tcMar>
            <w:vAlign w:val="bottom"/>
          </w:tcPr>
          <w:p w14:paraId="75B6509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Children Order</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E3E25D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613E8E7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37ECFBB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98299E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0C07CD4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25A734C"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5305FE0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Others (list)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EE4C9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BFC5F9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BEB386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9DFDC01"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2182B06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25A2DF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8A290D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F9C14E0"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1D99DD4"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488C0A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D53C393" w14:textId="77777777" w:rsidR="00613705" w:rsidRPr="009E041B" w:rsidRDefault="00613705" w:rsidP="003E6FF7">
            <w:pPr>
              <w:jc w:val="both"/>
              <w:rPr>
                <w:rFonts w:ascii="Arial" w:eastAsia="Arial Unicode MS" w:hAnsi="Arial" w:cs="Arial"/>
                <w:sz w:val="20"/>
              </w:rPr>
            </w:pPr>
          </w:p>
        </w:tc>
      </w:tr>
      <w:tr w:rsidR="00613705" w:rsidRPr="009E041B" w14:paraId="34167F9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DB521C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C11</w:t>
            </w:r>
          </w:p>
        </w:tc>
        <w:tc>
          <w:tcPr>
            <w:tcW w:w="0" w:type="auto"/>
            <w:tcBorders>
              <w:top w:val="nil"/>
              <w:left w:val="nil"/>
              <w:bottom w:val="nil"/>
              <w:right w:val="nil"/>
            </w:tcBorders>
            <w:noWrap/>
            <w:tcMar>
              <w:top w:w="15" w:type="dxa"/>
              <w:left w:w="15" w:type="dxa"/>
              <w:bottom w:w="0" w:type="dxa"/>
              <w:right w:w="15" w:type="dxa"/>
            </w:tcMar>
            <w:vAlign w:val="bottom"/>
          </w:tcPr>
          <w:p w14:paraId="18DD8D09"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Other Costs</w:t>
            </w:r>
          </w:p>
        </w:tc>
        <w:tc>
          <w:tcPr>
            <w:tcW w:w="0" w:type="auto"/>
            <w:tcBorders>
              <w:top w:val="nil"/>
              <w:left w:val="nil"/>
              <w:bottom w:val="nil"/>
              <w:right w:val="nil"/>
            </w:tcBorders>
            <w:noWrap/>
            <w:tcMar>
              <w:top w:w="15" w:type="dxa"/>
              <w:left w:w="15" w:type="dxa"/>
              <w:bottom w:w="0" w:type="dxa"/>
              <w:right w:w="15" w:type="dxa"/>
            </w:tcMar>
            <w:vAlign w:val="bottom"/>
          </w:tcPr>
          <w:p w14:paraId="06785F8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2F5559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8E09D3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BFC9615" w14:textId="77777777" w:rsidR="00613705" w:rsidRPr="009E041B" w:rsidRDefault="00613705" w:rsidP="003E6FF7">
            <w:pPr>
              <w:jc w:val="both"/>
              <w:rPr>
                <w:rFonts w:ascii="Arial" w:eastAsia="Arial Unicode MS" w:hAnsi="Arial" w:cs="Arial"/>
                <w:sz w:val="20"/>
              </w:rPr>
            </w:pPr>
          </w:p>
        </w:tc>
      </w:tr>
      <w:tr w:rsidR="00613705" w:rsidRPr="009E041B" w14:paraId="3A376A19" w14:textId="77777777" w:rsidTr="003E6FF7">
        <w:trPr>
          <w:trHeight w:val="765"/>
        </w:trPr>
        <w:tc>
          <w:tcPr>
            <w:tcW w:w="0" w:type="auto"/>
            <w:tcBorders>
              <w:top w:val="nil"/>
              <w:left w:val="nil"/>
              <w:bottom w:val="nil"/>
              <w:right w:val="nil"/>
            </w:tcBorders>
            <w:noWrap/>
            <w:tcMar>
              <w:top w:w="15" w:type="dxa"/>
              <w:left w:w="15" w:type="dxa"/>
              <w:bottom w:w="0" w:type="dxa"/>
              <w:right w:w="15" w:type="dxa"/>
            </w:tcMar>
            <w:vAlign w:val="bottom"/>
          </w:tcPr>
          <w:p w14:paraId="5E28B2A5" w14:textId="77777777" w:rsidR="00613705" w:rsidRPr="009E041B"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5A5A3D0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Costs for Public Private Partnerships - </w:t>
            </w:r>
            <w:proofErr w:type="spellStart"/>
            <w:r w:rsidRPr="009E041B">
              <w:rPr>
                <w:rFonts w:ascii="Arial" w:hAnsi="Arial" w:cs="Arial"/>
                <w:sz w:val="20"/>
              </w:rPr>
              <w:t>eg</w:t>
            </w:r>
            <w:proofErr w:type="spellEnd"/>
            <w:r w:rsidRPr="009E041B">
              <w:rPr>
                <w:rFonts w:ascii="Arial" w:hAnsi="Arial" w:cs="Arial"/>
                <w:sz w:val="20"/>
              </w:rPr>
              <w:t xml:space="preserve"> PPP Unitary charges </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2E4349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7C3940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5118E7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93CD4A"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3C2EDFCE"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7AEE0F3B"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19CB359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EA’s Solicitors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3D3656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7FE5025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0F96D39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8400C91"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569CB11E" w14:textId="77777777" w:rsidTr="003E6FF7">
        <w:trPr>
          <w:trHeight w:val="765"/>
        </w:trPr>
        <w:tc>
          <w:tcPr>
            <w:tcW w:w="0" w:type="auto"/>
            <w:tcBorders>
              <w:top w:val="nil"/>
              <w:left w:val="nil"/>
              <w:bottom w:val="nil"/>
              <w:right w:val="nil"/>
            </w:tcBorders>
            <w:noWrap/>
            <w:tcMar>
              <w:top w:w="15" w:type="dxa"/>
              <w:left w:w="15" w:type="dxa"/>
              <w:bottom w:w="0" w:type="dxa"/>
              <w:right w:w="15" w:type="dxa"/>
            </w:tcMar>
            <w:vAlign w:val="bottom"/>
          </w:tcPr>
          <w:p w14:paraId="6D4CC676"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35669AE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Lecturers Fees, accommodation expenses for non-school based INSET  </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C51311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11D5EAE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56A21AD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3ED031A"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420F3E8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443C056"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636876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Security Services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4F60E7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5E95584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226850F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6F7F8C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5B94774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DDEE49C" w14:textId="77777777" w:rsidR="00613705" w:rsidRPr="009E041B" w:rsidRDefault="00613705" w:rsidP="003E6FF7">
            <w:pPr>
              <w:jc w:val="both"/>
              <w:rPr>
                <w:rFonts w:ascii="Arial" w:eastAsia="Arial Unicode MS" w:hAnsi="Arial" w:cs="Arial"/>
                <w:sz w:val="20"/>
              </w:rPr>
            </w:pPr>
          </w:p>
        </w:tc>
        <w:tc>
          <w:tcPr>
            <w:tcW w:w="3299" w:type="dxa"/>
            <w:tcBorders>
              <w:top w:val="nil"/>
              <w:left w:val="single" w:sz="4" w:space="0" w:color="auto"/>
              <w:bottom w:val="single" w:sz="4" w:space="0" w:color="auto"/>
              <w:right w:val="nil"/>
            </w:tcBorders>
            <w:tcMar>
              <w:top w:w="15" w:type="dxa"/>
              <w:left w:w="15" w:type="dxa"/>
              <w:bottom w:w="0" w:type="dxa"/>
              <w:right w:w="15" w:type="dxa"/>
            </w:tcMar>
            <w:vAlign w:val="bottom"/>
          </w:tcPr>
          <w:p w14:paraId="4AF5228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Pensions of Retired Officers</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93A06B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0221198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4ADD824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EDC7C2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r>
      <w:tr w:rsidR="00613705" w:rsidRPr="009E041B" w14:paraId="621ED86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9B1C493" w14:textId="77777777" w:rsidR="00613705" w:rsidRPr="009E041B" w:rsidRDefault="00613705" w:rsidP="003E6FF7">
            <w:pPr>
              <w:jc w:val="both"/>
              <w:rPr>
                <w:rFonts w:ascii="Arial" w:eastAsia="Arial Unicode MS" w:hAnsi="Arial" w:cs="Arial"/>
                <w:sz w:val="20"/>
              </w:rPr>
            </w:pPr>
          </w:p>
        </w:tc>
        <w:tc>
          <w:tcPr>
            <w:tcW w:w="329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63CF220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(list)</w:t>
            </w:r>
          </w:p>
        </w:tc>
        <w:tc>
          <w:tcPr>
            <w:tcW w:w="14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1C5A471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00" w:type="dxa"/>
            <w:tcBorders>
              <w:top w:val="nil"/>
              <w:left w:val="nil"/>
              <w:bottom w:val="single" w:sz="4" w:space="0" w:color="auto"/>
              <w:right w:val="single" w:sz="4" w:space="0" w:color="auto"/>
            </w:tcBorders>
            <w:tcMar>
              <w:top w:w="15" w:type="dxa"/>
              <w:left w:w="15" w:type="dxa"/>
              <w:bottom w:w="0" w:type="dxa"/>
              <w:right w:w="15" w:type="dxa"/>
            </w:tcMar>
            <w:vAlign w:val="bottom"/>
          </w:tcPr>
          <w:p w14:paraId="4E65BBD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bottom"/>
          </w:tcPr>
          <w:p w14:paraId="2FE4A87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220746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41CE11E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460D5C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1F66F3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61559B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C20697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27A26B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32AF38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E7AF4B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990FBA6" w14:textId="77777777" w:rsidR="00613705" w:rsidRPr="009E041B" w:rsidRDefault="00613705" w:rsidP="003E6FF7">
            <w:pPr>
              <w:jc w:val="both"/>
              <w:rPr>
                <w:rFonts w:ascii="Arial" w:eastAsia="Arial Unicode MS" w:hAnsi="Arial" w:cs="Arial"/>
                <w:sz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6A12BC09"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SUB TOTAL OF C - Services for all schools</w:t>
            </w:r>
          </w:p>
        </w:tc>
        <w:tc>
          <w:tcPr>
            <w:tcW w:w="0" w:type="auto"/>
            <w:tcBorders>
              <w:top w:val="nil"/>
              <w:left w:val="nil"/>
              <w:bottom w:val="nil"/>
              <w:right w:val="nil"/>
            </w:tcBorders>
            <w:noWrap/>
            <w:tcMar>
              <w:top w:w="15" w:type="dxa"/>
              <w:left w:w="15" w:type="dxa"/>
              <w:bottom w:w="0" w:type="dxa"/>
              <w:right w:w="15" w:type="dxa"/>
            </w:tcMar>
            <w:vAlign w:val="bottom"/>
          </w:tcPr>
          <w:p w14:paraId="6BC48FF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ED3E9BE"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BB175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r>
      <w:tr w:rsidR="00613705" w:rsidRPr="009E041B" w14:paraId="007E429D" w14:textId="77777777" w:rsidTr="003E6FF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7E0AEC5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419BA1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A05FC1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2A6085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69A5AE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A9E2856" w14:textId="77777777" w:rsidR="00613705" w:rsidRPr="009E041B" w:rsidRDefault="00613705" w:rsidP="003E6FF7">
            <w:pPr>
              <w:jc w:val="both"/>
              <w:rPr>
                <w:rFonts w:ascii="Arial" w:eastAsia="Arial Unicode MS" w:hAnsi="Arial" w:cs="Arial"/>
                <w:sz w:val="20"/>
              </w:rPr>
            </w:pPr>
          </w:p>
        </w:tc>
      </w:tr>
      <w:tr w:rsidR="00613705" w:rsidRPr="009E041B" w14:paraId="204D33CA" w14:textId="77777777" w:rsidTr="003E6FF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06CE2C93" w14:textId="77777777" w:rsidR="00613705" w:rsidRPr="009E041B" w:rsidRDefault="00613705" w:rsidP="003E6FF7">
            <w:pPr>
              <w:jc w:val="both"/>
              <w:rPr>
                <w:rFonts w:ascii="Arial" w:eastAsia="Arial Unicode MS" w:hAnsi="Arial" w:cs="Arial"/>
                <w:sz w:val="20"/>
              </w:rPr>
            </w:pPr>
          </w:p>
        </w:tc>
        <w:tc>
          <w:tcPr>
            <w:tcW w:w="0" w:type="auto"/>
            <w:gridSpan w:val="3"/>
            <w:tcBorders>
              <w:top w:val="nil"/>
              <w:left w:val="nil"/>
              <w:bottom w:val="nil"/>
              <w:right w:val="nil"/>
            </w:tcBorders>
            <w:noWrap/>
            <w:tcMar>
              <w:top w:w="15" w:type="dxa"/>
              <w:left w:w="15" w:type="dxa"/>
              <w:bottom w:w="0" w:type="dxa"/>
              <w:right w:w="15" w:type="dxa"/>
            </w:tcMar>
            <w:vAlign w:val="bottom"/>
          </w:tcPr>
          <w:p w14:paraId="2E90A4F9"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SCHOOLS RESOURCE EXPENDITURE (Total A + B + C)</w:t>
            </w:r>
          </w:p>
        </w:tc>
        <w:tc>
          <w:tcPr>
            <w:tcW w:w="0" w:type="auto"/>
            <w:tcBorders>
              <w:top w:val="nil"/>
              <w:left w:val="nil"/>
              <w:bottom w:val="nil"/>
              <w:right w:val="nil"/>
            </w:tcBorders>
            <w:noWrap/>
            <w:tcMar>
              <w:top w:w="15" w:type="dxa"/>
              <w:left w:w="15" w:type="dxa"/>
              <w:bottom w:w="0" w:type="dxa"/>
              <w:right w:w="15" w:type="dxa"/>
            </w:tcMar>
            <w:vAlign w:val="bottom"/>
          </w:tcPr>
          <w:p w14:paraId="7E15B1D1" w14:textId="77777777" w:rsidR="00613705" w:rsidRPr="009E041B" w:rsidRDefault="00613705" w:rsidP="003E6FF7">
            <w:pPr>
              <w:jc w:val="both"/>
              <w:rPr>
                <w:rFonts w:ascii="Arial" w:eastAsia="Arial Unicode MS" w:hAnsi="Arial" w:cs="Arial"/>
                <w:b/>
                <w:bCs/>
                <w:sz w:val="20"/>
              </w:rPr>
            </w:pP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14:paraId="2153A0D1"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xxx,xxx</w:t>
            </w:r>
            <w:proofErr w:type="spellEnd"/>
          </w:p>
        </w:tc>
      </w:tr>
      <w:tr w:rsidR="00613705" w:rsidRPr="009E041B" w14:paraId="4D10B91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7E815F6" w14:textId="77777777" w:rsidR="00613705" w:rsidRPr="009E041B" w:rsidRDefault="00613705" w:rsidP="003E6FF7">
            <w:pPr>
              <w:jc w:val="both"/>
              <w:rPr>
                <w:rFonts w:ascii="Arial" w:eastAsia="Arial Unicode MS" w:hAnsi="Arial" w:cs="Arial"/>
                <w:sz w:val="20"/>
              </w:rPr>
            </w:pPr>
          </w:p>
          <w:p w14:paraId="2D9F4FD1" w14:textId="77777777" w:rsidR="00CC72CE" w:rsidRPr="009E041B" w:rsidRDefault="00CC72CE" w:rsidP="003E6FF7">
            <w:pPr>
              <w:jc w:val="both"/>
              <w:rPr>
                <w:rFonts w:ascii="Arial" w:eastAsia="Arial Unicode MS" w:hAnsi="Arial" w:cs="Arial"/>
                <w:sz w:val="20"/>
              </w:rPr>
            </w:pPr>
          </w:p>
          <w:p w14:paraId="53C5C969" w14:textId="77777777" w:rsidR="00CC72CE" w:rsidRPr="009E041B" w:rsidRDefault="00CC72CE" w:rsidP="003E6FF7">
            <w:pPr>
              <w:jc w:val="both"/>
              <w:rPr>
                <w:rFonts w:ascii="Arial" w:eastAsia="Arial Unicode MS" w:hAnsi="Arial" w:cs="Arial"/>
                <w:sz w:val="20"/>
              </w:rPr>
            </w:pPr>
          </w:p>
          <w:p w14:paraId="4CC89942" w14:textId="77777777" w:rsidR="00CC72CE" w:rsidRPr="009E041B" w:rsidRDefault="00CC72CE"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6AC60C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E08958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A5DCFA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BF3676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3D27CF6" w14:textId="77777777" w:rsidR="00613705" w:rsidRPr="009E041B" w:rsidRDefault="00613705" w:rsidP="003E6FF7">
            <w:pPr>
              <w:jc w:val="both"/>
              <w:rPr>
                <w:rFonts w:ascii="Arial" w:eastAsia="Arial Unicode MS" w:hAnsi="Arial" w:cs="Arial"/>
                <w:sz w:val="20"/>
              </w:rPr>
            </w:pPr>
          </w:p>
        </w:tc>
      </w:tr>
      <w:tr w:rsidR="00613705" w:rsidRPr="009E041B" w14:paraId="5AC95B48" w14:textId="77777777" w:rsidTr="003E6FF7">
        <w:trPr>
          <w:trHeight w:val="960"/>
        </w:trPr>
        <w:tc>
          <w:tcPr>
            <w:tcW w:w="0" w:type="auto"/>
            <w:tcBorders>
              <w:top w:val="nil"/>
              <w:left w:val="nil"/>
              <w:bottom w:val="nil"/>
              <w:right w:val="nil"/>
            </w:tcBorders>
            <w:noWrap/>
            <w:tcMar>
              <w:top w:w="15" w:type="dxa"/>
              <w:left w:w="15" w:type="dxa"/>
              <w:bottom w:w="0" w:type="dxa"/>
              <w:right w:w="15" w:type="dxa"/>
            </w:tcMar>
            <w:vAlign w:val="bottom"/>
          </w:tcPr>
          <w:p w14:paraId="15998B63"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3E851B3F"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SUMMARY OF SCHOOLS RESOURCE BUDGET AND OUTTURN &lt;&gt; YEAR</w:t>
            </w:r>
          </w:p>
        </w:tc>
        <w:tc>
          <w:tcPr>
            <w:tcW w:w="14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3732844"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INITIAL ALLOCATIONS £000's</w:t>
            </w:r>
          </w:p>
        </w:tc>
        <w:tc>
          <w:tcPr>
            <w:tcW w:w="1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3DC6D27"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FINAL REVISED ALLOCATIONS £000's</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A5450B3"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School's delegated Outturn £000's</w:t>
            </w:r>
          </w:p>
        </w:tc>
        <w:tc>
          <w:tcPr>
            <w:tcW w:w="13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FA8D393"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Non - Delegated Outturn £000's</w:t>
            </w:r>
          </w:p>
        </w:tc>
      </w:tr>
      <w:tr w:rsidR="00613705" w:rsidRPr="009E041B" w14:paraId="24670A0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9BFD1C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EE01D2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6CB5B3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27795C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0BA386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313A9D5" w14:textId="77777777" w:rsidR="00613705" w:rsidRPr="009E041B" w:rsidRDefault="00613705" w:rsidP="003E6FF7">
            <w:pPr>
              <w:jc w:val="both"/>
              <w:rPr>
                <w:rFonts w:ascii="Arial" w:eastAsia="Arial Unicode MS" w:hAnsi="Arial" w:cs="Arial"/>
                <w:sz w:val="20"/>
              </w:rPr>
            </w:pPr>
          </w:p>
        </w:tc>
      </w:tr>
      <w:tr w:rsidR="00613705" w:rsidRPr="009E041B" w14:paraId="7A495BF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FF77B21" w14:textId="77777777" w:rsidR="00613705" w:rsidRPr="009E041B" w:rsidRDefault="00613705" w:rsidP="003E6FF7">
            <w:pPr>
              <w:jc w:val="both"/>
              <w:rPr>
                <w:rFonts w:ascii="Arial" w:eastAsia="Arial Unicode MS" w:hAnsi="Arial" w:cs="Arial"/>
                <w:b/>
                <w:bCs/>
                <w:sz w:val="20"/>
              </w:rPr>
            </w:pPr>
          </w:p>
        </w:tc>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43B5300"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Carry over</w:t>
            </w:r>
            <w:proofErr w:type="spellEnd"/>
            <w:r w:rsidRPr="009E041B">
              <w:rPr>
                <w:rFonts w:ascii="Arial" w:hAnsi="Arial" w:cs="Arial"/>
                <w:b/>
                <w:bCs/>
                <w:sz w:val="20"/>
              </w:rPr>
              <w:t>/Balance from &lt;&gt; year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2EC1D6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731A88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71C0DC7" w14:textId="77777777" w:rsidR="00613705" w:rsidRPr="009E041B" w:rsidRDefault="00613705" w:rsidP="003E6FF7">
            <w:pPr>
              <w:jc w:val="both"/>
              <w:rPr>
                <w:rFonts w:ascii="Arial" w:eastAsia="Arial Unicode MS" w:hAnsi="Arial" w:cs="Arial"/>
                <w:sz w:val="20"/>
              </w:rPr>
            </w:pPr>
          </w:p>
        </w:tc>
      </w:tr>
      <w:tr w:rsidR="00613705" w:rsidRPr="009E041B" w14:paraId="28E039BA"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6B5AEACD"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19EE97E9"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Resource Budget Allocations &lt;&gt;year</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468C9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A8CCA4F"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63A14F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4205A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w:t>
            </w:r>
            <w:proofErr w:type="spellEnd"/>
          </w:p>
        </w:tc>
      </w:tr>
      <w:tr w:rsidR="00613705" w:rsidRPr="009E041B" w14:paraId="5C62E145" w14:textId="77777777" w:rsidTr="003E6FF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3D136EC9"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2D8DE32C" w14:textId="77777777" w:rsidR="00613705" w:rsidRPr="009E041B" w:rsidRDefault="00613705" w:rsidP="003E6FF7">
            <w:pPr>
              <w:jc w:val="both"/>
              <w:rPr>
                <w:rFonts w:ascii="Arial" w:eastAsia="Arial Unicode MS" w:hAnsi="Arial" w:cs="Arial"/>
                <w:b/>
                <w:bCs/>
                <w:sz w:val="20"/>
              </w:rPr>
            </w:pPr>
          </w:p>
        </w:tc>
        <w:tc>
          <w:tcPr>
            <w:tcW w:w="1412" w:type="dxa"/>
            <w:tcBorders>
              <w:top w:val="nil"/>
              <w:left w:val="nil"/>
              <w:bottom w:val="nil"/>
              <w:right w:val="nil"/>
            </w:tcBorders>
            <w:tcMar>
              <w:top w:w="15" w:type="dxa"/>
              <w:left w:w="15" w:type="dxa"/>
              <w:bottom w:w="0" w:type="dxa"/>
              <w:right w:w="15" w:type="dxa"/>
            </w:tcMar>
            <w:vAlign w:val="bottom"/>
          </w:tcPr>
          <w:p w14:paraId="3750D3C5" w14:textId="77777777" w:rsidR="00613705" w:rsidRPr="009E041B"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32D8FCAA"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4961E644"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BCB96BE" w14:textId="77777777" w:rsidR="00613705" w:rsidRPr="009E041B" w:rsidRDefault="00613705" w:rsidP="003E6FF7">
            <w:pPr>
              <w:jc w:val="both"/>
              <w:rPr>
                <w:rFonts w:ascii="Arial" w:eastAsia="Arial Unicode MS" w:hAnsi="Arial" w:cs="Arial"/>
                <w:sz w:val="20"/>
              </w:rPr>
            </w:pPr>
          </w:p>
        </w:tc>
      </w:tr>
      <w:tr w:rsidR="00613705" w:rsidRPr="009E041B" w14:paraId="766870B1" w14:textId="77777777" w:rsidTr="003E6FF7">
        <w:trPr>
          <w:trHeight w:val="270"/>
        </w:trPr>
        <w:tc>
          <w:tcPr>
            <w:tcW w:w="0" w:type="auto"/>
            <w:tcBorders>
              <w:top w:val="nil"/>
              <w:left w:val="nil"/>
              <w:bottom w:val="nil"/>
              <w:right w:val="nil"/>
            </w:tcBorders>
            <w:noWrap/>
            <w:tcMar>
              <w:top w:w="15" w:type="dxa"/>
              <w:left w:w="15" w:type="dxa"/>
              <w:bottom w:w="0" w:type="dxa"/>
              <w:right w:w="15" w:type="dxa"/>
            </w:tcMar>
            <w:vAlign w:val="bottom"/>
          </w:tcPr>
          <w:p w14:paraId="586903A2" w14:textId="77777777" w:rsidR="00613705" w:rsidRPr="009E041B" w:rsidRDefault="00613705" w:rsidP="003E6FF7">
            <w:pPr>
              <w:jc w:val="both"/>
              <w:rPr>
                <w:rFonts w:ascii="Arial" w:eastAsia="Arial Unicode MS" w:hAnsi="Arial" w:cs="Arial"/>
                <w:sz w:val="20"/>
              </w:rPr>
            </w:pPr>
          </w:p>
        </w:tc>
        <w:tc>
          <w:tcPr>
            <w:tcW w:w="3299" w:type="dxa"/>
            <w:tcBorders>
              <w:top w:val="nil"/>
              <w:left w:val="nil"/>
              <w:bottom w:val="nil"/>
              <w:right w:val="nil"/>
            </w:tcBorders>
            <w:tcMar>
              <w:top w:w="15" w:type="dxa"/>
              <w:left w:w="15" w:type="dxa"/>
              <w:bottom w:w="0" w:type="dxa"/>
              <w:right w:w="15" w:type="dxa"/>
            </w:tcMar>
            <w:vAlign w:val="bottom"/>
          </w:tcPr>
          <w:p w14:paraId="4FBD4973"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Carry over</w:t>
            </w:r>
            <w:proofErr w:type="spellEnd"/>
            <w:r w:rsidRPr="009E041B">
              <w:rPr>
                <w:rFonts w:ascii="Arial" w:hAnsi="Arial" w:cs="Arial"/>
                <w:b/>
                <w:bCs/>
                <w:sz w:val="20"/>
              </w:rPr>
              <w:t>/Balance to &lt;&gt; Year</w:t>
            </w:r>
          </w:p>
        </w:tc>
        <w:tc>
          <w:tcPr>
            <w:tcW w:w="1412" w:type="dxa"/>
            <w:tcBorders>
              <w:top w:val="nil"/>
              <w:left w:val="nil"/>
              <w:bottom w:val="nil"/>
              <w:right w:val="nil"/>
            </w:tcBorders>
            <w:tcMar>
              <w:top w:w="15" w:type="dxa"/>
              <w:left w:w="15" w:type="dxa"/>
              <w:bottom w:w="0" w:type="dxa"/>
              <w:right w:w="15" w:type="dxa"/>
            </w:tcMar>
            <w:vAlign w:val="bottom"/>
          </w:tcPr>
          <w:p w14:paraId="2BB79453" w14:textId="77777777" w:rsidR="00613705" w:rsidRPr="009E041B"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3CC1FBEF" w14:textId="77777777" w:rsidR="00613705" w:rsidRPr="009E041B" w:rsidRDefault="00613705" w:rsidP="003E6FF7">
            <w:pPr>
              <w:jc w:val="both"/>
              <w:rPr>
                <w:rFonts w:ascii="Arial" w:eastAsia="Arial Unicode MS" w:hAnsi="Arial" w:cs="Arial"/>
                <w:b/>
                <w:bCs/>
                <w:sz w:val="20"/>
              </w:rPr>
            </w:pP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14:paraId="78EADA1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4BE5FA7" w14:textId="77777777" w:rsidR="00613705" w:rsidRPr="009E041B" w:rsidRDefault="00613705" w:rsidP="003E6FF7">
            <w:pPr>
              <w:jc w:val="both"/>
              <w:rPr>
                <w:rFonts w:ascii="Arial" w:eastAsia="Arial Unicode MS" w:hAnsi="Arial" w:cs="Arial"/>
                <w:sz w:val="20"/>
              </w:rPr>
            </w:pPr>
          </w:p>
        </w:tc>
      </w:tr>
      <w:tr w:rsidR="00613705" w:rsidRPr="009E041B" w14:paraId="0C617DC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FB82D24"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7A874D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of Delegated Resources in &lt;&gt;year</w:t>
            </w:r>
          </w:p>
        </w:tc>
        <w:tc>
          <w:tcPr>
            <w:tcW w:w="1412" w:type="dxa"/>
            <w:tcBorders>
              <w:top w:val="nil"/>
              <w:left w:val="nil"/>
              <w:bottom w:val="nil"/>
              <w:right w:val="nil"/>
            </w:tcBorders>
            <w:tcMar>
              <w:top w:w="15" w:type="dxa"/>
              <w:left w:w="15" w:type="dxa"/>
              <w:bottom w:w="0" w:type="dxa"/>
              <w:right w:w="15" w:type="dxa"/>
            </w:tcMar>
            <w:vAlign w:val="bottom"/>
          </w:tcPr>
          <w:p w14:paraId="1497A092" w14:textId="77777777" w:rsidR="00613705" w:rsidRPr="009E041B" w:rsidRDefault="00613705" w:rsidP="003E6FF7">
            <w:pPr>
              <w:jc w:val="both"/>
              <w:rPr>
                <w:rFonts w:ascii="Arial" w:eastAsia="Arial Unicode MS" w:hAnsi="Arial" w:cs="Arial"/>
                <w:b/>
                <w:bCs/>
                <w:sz w:val="20"/>
              </w:rPr>
            </w:pPr>
          </w:p>
        </w:tc>
        <w:tc>
          <w:tcPr>
            <w:tcW w:w="1400" w:type="dxa"/>
            <w:tcBorders>
              <w:top w:val="nil"/>
              <w:left w:val="nil"/>
              <w:bottom w:val="nil"/>
              <w:right w:val="nil"/>
            </w:tcBorders>
            <w:tcMar>
              <w:top w:w="15" w:type="dxa"/>
              <w:left w:w="15" w:type="dxa"/>
              <w:bottom w:w="0" w:type="dxa"/>
              <w:right w:w="15" w:type="dxa"/>
            </w:tcMar>
            <w:vAlign w:val="bottom"/>
          </w:tcPr>
          <w:p w14:paraId="17F7BEB5" w14:textId="77777777" w:rsidR="00613705" w:rsidRPr="009E041B" w:rsidRDefault="00613705" w:rsidP="003E6FF7">
            <w:pPr>
              <w:jc w:val="both"/>
              <w:rPr>
                <w:rFonts w:ascii="Arial" w:eastAsia="Arial Unicode MS" w:hAnsi="Arial" w:cs="Arial"/>
                <w:b/>
                <w:bCs/>
                <w:sz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5BEC0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nil"/>
              <w:right w:val="nil"/>
            </w:tcBorders>
            <w:noWrap/>
            <w:tcMar>
              <w:top w:w="15" w:type="dxa"/>
              <w:left w:w="15" w:type="dxa"/>
              <w:bottom w:w="0" w:type="dxa"/>
              <w:right w:w="15" w:type="dxa"/>
            </w:tcMar>
            <w:vAlign w:val="bottom"/>
          </w:tcPr>
          <w:p w14:paraId="5F7AFDA5" w14:textId="77777777" w:rsidR="00613705" w:rsidRPr="009E041B" w:rsidRDefault="00613705" w:rsidP="003E6FF7">
            <w:pPr>
              <w:jc w:val="both"/>
              <w:rPr>
                <w:rFonts w:ascii="Arial" w:eastAsia="Arial Unicode MS" w:hAnsi="Arial" w:cs="Arial"/>
                <w:sz w:val="20"/>
              </w:rPr>
            </w:pPr>
          </w:p>
        </w:tc>
      </w:tr>
    </w:tbl>
    <w:p w14:paraId="19679CBB" w14:textId="39CA74D2" w:rsidR="008C3109" w:rsidRPr="009E041B" w:rsidRDefault="008C3109" w:rsidP="00613705">
      <w:pPr>
        <w:jc w:val="both"/>
        <w:rPr>
          <w:rFonts w:ascii="Arial" w:hAnsi="Arial" w:cs="Arial"/>
        </w:rPr>
      </w:pPr>
    </w:p>
    <w:p w14:paraId="26F06904" w14:textId="77777777" w:rsidR="008C3109" w:rsidRPr="009E041B" w:rsidRDefault="008C3109">
      <w:pPr>
        <w:rPr>
          <w:rFonts w:ascii="Arial" w:hAnsi="Arial" w:cs="Arial"/>
        </w:rPr>
      </w:pPr>
      <w:r w:rsidRPr="009E041B">
        <w:rPr>
          <w:rFonts w:ascii="Arial" w:hAnsi="Arial" w:cs="Arial"/>
        </w:rPr>
        <w:br w:type="page"/>
      </w:r>
    </w:p>
    <w:p w14:paraId="210AE39B" w14:textId="77777777" w:rsidR="00613705" w:rsidRPr="009E041B" w:rsidRDefault="00613705" w:rsidP="00613705">
      <w:pPr>
        <w:jc w:val="both"/>
        <w:rPr>
          <w:rFonts w:ascii="Arial" w:hAnsi="Arial" w:cs="Arial"/>
        </w:rPr>
      </w:pPr>
    </w:p>
    <w:tbl>
      <w:tblPr>
        <w:tblW w:w="8379" w:type="dxa"/>
        <w:tblLayout w:type="fixed"/>
        <w:tblCellMar>
          <w:left w:w="0" w:type="dxa"/>
          <w:right w:w="0" w:type="dxa"/>
        </w:tblCellMar>
        <w:tblLook w:val="0000" w:firstRow="0" w:lastRow="0" w:firstColumn="0" w:lastColumn="0" w:noHBand="0" w:noVBand="0"/>
      </w:tblPr>
      <w:tblGrid>
        <w:gridCol w:w="286"/>
        <w:gridCol w:w="3982"/>
        <w:gridCol w:w="1340"/>
        <w:gridCol w:w="1339"/>
        <w:gridCol w:w="57"/>
        <w:gridCol w:w="1375"/>
      </w:tblGrid>
      <w:tr w:rsidR="00613705" w:rsidRPr="009E041B" w14:paraId="16584A9F"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bottom"/>
          </w:tcPr>
          <w:p w14:paraId="36F47A6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D</w:t>
            </w:r>
          </w:p>
        </w:tc>
        <w:tc>
          <w:tcPr>
            <w:tcW w:w="3982" w:type="dxa"/>
            <w:tcBorders>
              <w:top w:val="nil"/>
              <w:left w:val="nil"/>
              <w:bottom w:val="nil"/>
              <w:right w:val="nil"/>
            </w:tcBorders>
            <w:noWrap/>
            <w:tcMar>
              <w:top w:w="15" w:type="dxa"/>
              <w:left w:w="15" w:type="dxa"/>
              <w:bottom w:w="0" w:type="dxa"/>
              <w:right w:w="15" w:type="dxa"/>
            </w:tcMar>
            <w:vAlign w:val="bottom"/>
          </w:tcPr>
          <w:p w14:paraId="5C081A9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SCHOOLS CAPITAL FUNDING</w:t>
            </w:r>
          </w:p>
        </w:tc>
        <w:tc>
          <w:tcPr>
            <w:tcW w:w="1340" w:type="dxa"/>
            <w:tcBorders>
              <w:top w:val="nil"/>
              <w:left w:val="nil"/>
              <w:bottom w:val="nil"/>
              <w:right w:val="nil"/>
            </w:tcBorders>
            <w:noWrap/>
            <w:tcMar>
              <w:top w:w="15" w:type="dxa"/>
              <w:left w:w="15" w:type="dxa"/>
              <w:bottom w:w="0" w:type="dxa"/>
              <w:right w:w="15" w:type="dxa"/>
            </w:tcMar>
            <w:vAlign w:val="bottom"/>
          </w:tcPr>
          <w:p w14:paraId="3DF182B4" w14:textId="77777777" w:rsidR="00613705" w:rsidRPr="009E041B" w:rsidRDefault="00613705" w:rsidP="003E6FF7">
            <w:pPr>
              <w:jc w:val="both"/>
              <w:rPr>
                <w:rFonts w:ascii="Arial" w:eastAsia="Arial Unicode MS" w:hAnsi="Arial" w:cs="Arial"/>
                <w:b/>
                <w:bCs/>
                <w:sz w:val="20"/>
              </w:rPr>
            </w:pPr>
          </w:p>
        </w:tc>
        <w:tc>
          <w:tcPr>
            <w:tcW w:w="1339" w:type="dxa"/>
            <w:tcBorders>
              <w:top w:val="nil"/>
              <w:left w:val="nil"/>
              <w:bottom w:val="nil"/>
              <w:right w:val="nil"/>
            </w:tcBorders>
            <w:noWrap/>
            <w:tcMar>
              <w:top w:w="15" w:type="dxa"/>
              <w:left w:w="15" w:type="dxa"/>
              <w:bottom w:w="0" w:type="dxa"/>
              <w:right w:w="15" w:type="dxa"/>
            </w:tcMar>
            <w:vAlign w:val="bottom"/>
          </w:tcPr>
          <w:p w14:paraId="752FF76C" w14:textId="77777777" w:rsidR="00613705" w:rsidRPr="009E041B" w:rsidRDefault="00613705" w:rsidP="003E6FF7">
            <w:pPr>
              <w:jc w:val="both"/>
              <w:rPr>
                <w:rFonts w:ascii="Arial" w:eastAsia="Arial Unicode MS" w:hAnsi="Arial" w:cs="Arial"/>
                <w:b/>
                <w:bCs/>
                <w:sz w:val="20"/>
              </w:rPr>
            </w:pPr>
          </w:p>
        </w:tc>
        <w:tc>
          <w:tcPr>
            <w:tcW w:w="57" w:type="dxa"/>
            <w:tcBorders>
              <w:top w:val="nil"/>
              <w:left w:val="nil"/>
              <w:bottom w:val="nil"/>
              <w:right w:val="nil"/>
            </w:tcBorders>
            <w:noWrap/>
            <w:tcMar>
              <w:top w:w="15" w:type="dxa"/>
              <w:left w:w="15" w:type="dxa"/>
              <w:bottom w:w="0" w:type="dxa"/>
              <w:right w:w="15" w:type="dxa"/>
            </w:tcMar>
            <w:vAlign w:val="bottom"/>
          </w:tcPr>
          <w:p w14:paraId="4C33E7BD" w14:textId="77777777" w:rsidR="00613705" w:rsidRPr="009E041B"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7E4E2116" w14:textId="77777777" w:rsidR="00613705" w:rsidRPr="009E041B" w:rsidRDefault="00613705" w:rsidP="003E6FF7">
            <w:pPr>
              <w:jc w:val="both"/>
              <w:rPr>
                <w:rFonts w:ascii="Arial" w:eastAsia="Arial Unicode MS" w:hAnsi="Arial" w:cs="Arial"/>
                <w:sz w:val="20"/>
              </w:rPr>
            </w:pPr>
          </w:p>
        </w:tc>
      </w:tr>
      <w:tr w:rsidR="00613705" w:rsidRPr="009E041B" w14:paraId="1117F25C" w14:textId="77777777" w:rsidTr="003E6FF7">
        <w:trPr>
          <w:trHeight w:val="720"/>
        </w:trPr>
        <w:tc>
          <w:tcPr>
            <w:tcW w:w="286" w:type="dxa"/>
            <w:tcBorders>
              <w:top w:val="nil"/>
              <w:left w:val="nil"/>
              <w:bottom w:val="nil"/>
              <w:right w:val="nil"/>
            </w:tcBorders>
            <w:noWrap/>
            <w:tcMar>
              <w:top w:w="15" w:type="dxa"/>
              <w:left w:w="15" w:type="dxa"/>
              <w:bottom w:w="0" w:type="dxa"/>
              <w:right w:w="15" w:type="dxa"/>
            </w:tcMar>
            <w:vAlign w:val="bottom"/>
          </w:tcPr>
          <w:p w14:paraId="54337287" w14:textId="77777777" w:rsidR="00613705" w:rsidRPr="009E041B" w:rsidRDefault="00613705" w:rsidP="003E6FF7">
            <w:pPr>
              <w:jc w:val="both"/>
              <w:rPr>
                <w:rFonts w:ascii="Arial" w:eastAsia="Arial Unicode MS" w:hAnsi="Arial" w:cs="Arial"/>
                <w:sz w:val="20"/>
              </w:rPr>
            </w:pPr>
          </w:p>
        </w:tc>
        <w:tc>
          <w:tcPr>
            <w:tcW w:w="3982" w:type="dxa"/>
            <w:tcBorders>
              <w:top w:val="nil"/>
              <w:left w:val="nil"/>
              <w:bottom w:val="nil"/>
              <w:right w:val="nil"/>
            </w:tcBorders>
            <w:noWrap/>
            <w:tcMar>
              <w:top w:w="15" w:type="dxa"/>
              <w:left w:w="15" w:type="dxa"/>
              <w:bottom w:w="0" w:type="dxa"/>
              <w:right w:w="15" w:type="dxa"/>
            </w:tcMar>
            <w:vAlign w:val="bottom"/>
          </w:tcPr>
          <w:p w14:paraId="54BD8ACB" w14:textId="77777777" w:rsidR="00613705" w:rsidRPr="009E041B" w:rsidRDefault="00613705" w:rsidP="003E6FF7">
            <w:pPr>
              <w:jc w:val="both"/>
              <w:rPr>
                <w:rFonts w:ascii="Arial" w:eastAsia="Arial Unicode MS" w:hAnsi="Arial" w:cs="Arial"/>
                <w:sz w:val="20"/>
              </w:rPr>
            </w:pPr>
          </w:p>
        </w:tc>
        <w:tc>
          <w:tcPr>
            <w:tcW w:w="13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6828137"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INITIAL ALLOCATIONS £000's</w:t>
            </w:r>
          </w:p>
        </w:tc>
        <w:tc>
          <w:tcPr>
            <w:tcW w:w="1339"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7A3CAEF"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FINAL REVISED ALLOCATIONS £000's</w:t>
            </w:r>
          </w:p>
        </w:tc>
        <w:tc>
          <w:tcPr>
            <w:tcW w:w="57" w:type="dxa"/>
            <w:tcBorders>
              <w:top w:val="nil"/>
              <w:left w:val="nil"/>
              <w:bottom w:val="nil"/>
              <w:right w:val="nil"/>
            </w:tcBorders>
            <w:noWrap/>
            <w:tcMar>
              <w:top w:w="15" w:type="dxa"/>
              <w:left w:w="15" w:type="dxa"/>
              <w:bottom w:w="0" w:type="dxa"/>
              <w:right w:w="15" w:type="dxa"/>
            </w:tcMar>
            <w:vAlign w:val="bottom"/>
          </w:tcPr>
          <w:p w14:paraId="41AD1641" w14:textId="77777777" w:rsidR="00613705" w:rsidRPr="009E041B" w:rsidRDefault="00613705" w:rsidP="003E6FF7">
            <w:pPr>
              <w:jc w:val="both"/>
              <w:rPr>
                <w:rFonts w:ascii="Arial" w:eastAsia="Arial Unicode MS" w:hAnsi="Arial" w:cs="Arial"/>
                <w:sz w:val="20"/>
              </w:rPr>
            </w:pPr>
          </w:p>
        </w:tc>
        <w:tc>
          <w:tcPr>
            <w:tcW w:w="13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83B96E1" w14:textId="77777777" w:rsidR="00613705" w:rsidRPr="009E041B" w:rsidRDefault="00613705" w:rsidP="003E6FF7">
            <w:pPr>
              <w:jc w:val="both"/>
              <w:rPr>
                <w:rFonts w:ascii="Arial" w:eastAsia="Arial Unicode MS" w:hAnsi="Arial" w:cs="Arial"/>
                <w:b/>
                <w:bCs/>
                <w:sz w:val="18"/>
                <w:szCs w:val="18"/>
              </w:rPr>
            </w:pPr>
            <w:r w:rsidRPr="009E041B">
              <w:rPr>
                <w:rFonts w:ascii="Arial" w:hAnsi="Arial" w:cs="Arial"/>
                <w:b/>
                <w:bCs/>
                <w:sz w:val="18"/>
                <w:szCs w:val="18"/>
              </w:rPr>
              <w:t>Outturn £000's</w:t>
            </w:r>
          </w:p>
        </w:tc>
      </w:tr>
      <w:tr w:rsidR="00613705" w:rsidRPr="009E041B" w14:paraId="51D6B089"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bottom"/>
          </w:tcPr>
          <w:p w14:paraId="5EB964D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D1</w:t>
            </w:r>
          </w:p>
        </w:tc>
        <w:tc>
          <w:tcPr>
            <w:tcW w:w="3982" w:type="dxa"/>
            <w:tcBorders>
              <w:top w:val="nil"/>
              <w:left w:val="nil"/>
              <w:bottom w:val="nil"/>
              <w:right w:val="nil"/>
            </w:tcBorders>
            <w:noWrap/>
            <w:tcMar>
              <w:top w:w="15" w:type="dxa"/>
              <w:left w:w="15" w:type="dxa"/>
              <w:bottom w:w="0" w:type="dxa"/>
              <w:right w:w="15" w:type="dxa"/>
            </w:tcMar>
            <w:vAlign w:val="bottom"/>
          </w:tcPr>
          <w:p w14:paraId="095FBAB9"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Mainstream Schools</w:t>
            </w:r>
          </w:p>
        </w:tc>
        <w:tc>
          <w:tcPr>
            <w:tcW w:w="1340" w:type="dxa"/>
            <w:tcBorders>
              <w:top w:val="nil"/>
              <w:left w:val="nil"/>
              <w:bottom w:val="nil"/>
              <w:right w:val="nil"/>
            </w:tcBorders>
            <w:noWrap/>
            <w:tcMar>
              <w:top w:w="15" w:type="dxa"/>
              <w:left w:w="15" w:type="dxa"/>
              <w:bottom w:w="0" w:type="dxa"/>
              <w:right w:w="15" w:type="dxa"/>
            </w:tcMar>
            <w:vAlign w:val="bottom"/>
          </w:tcPr>
          <w:p w14:paraId="388AFA6A" w14:textId="77777777" w:rsidR="00613705" w:rsidRPr="009E041B" w:rsidRDefault="00613705" w:rsidP="003E6FF7">
            <w:pPr>
              <w:jc w:val="both"/>
              <w:rPr>
                <w:rFonts w:ascii="Arial" w:eastAsia="Arial Unicode MS" w:hAnsi="Arial" w:cs="Arial"/>
                <w:sz w:val="20"/>
              </w:rPr>
            </w:pPr>
          </w:p>
        </w:tc>
        <w:tc>
          <w:tcPr>
            <w:tcW w:w="1339" w:type="dxa"/>
            <w:tcBorders>
              <w:top w:val="nil"/>
              <w:left w:val="nil"/>
              <w:bottom w:val="nil"/>
              <w:right w:val="nil"/>
            </w:tcBorders>
            <w:noWrap/>
            <w:tcMar>
              <w:top w:w="15" w:type="dxa"/>
              <w:left w:w="15" w:type="dxa"/>
              <w:bottom w:w="0" w:type="dxa"/>
              <w:right w:w="15" w:type="dxa"/>
            </w:tcMar>
            <w:vAlign w:val="bottom"/>
          </w:tcPr>
          <w:p w14:paraId="46B5789E" w14:textId="77777777" w:rsidR="00613705" w:rsidRPr="009E041B"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3AE12382" w14:textId="77777777" w:rsidR="00613705" w:rsidRPr="009E041B"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6A1C1175" w14:textId="77777777" w:rsidR="00613705" w:rsidRPr="009E041B" w:rsidRDefault="00613705" w:rsidP="003E6FF7">
            <w:pPr>
              <w:jc w:val="both"/>
              <w:rPr>
                <w:rFonts w:ascii="Arial" w:eastAsia="Arial Unicode MS" w:hAnsi="Arial" w:cs="Arial"/>
                <w:sz w:val="20"/>
              </w:rPr>
            </w:pPr>
          </w:p>
        </w:tc>
      </w:tr>
      <w:tr w:rsidR="00613705" w:rsidRPr="009E041B" w14:paraId="7232A4C2" w14:textId="77777777" w:rsidTr="003E6FF7">
        <w:trPr>
          <w:trHeight w:val="1275"/>
        </w:trPr>
        <w:tc>
          <w:tcPr>
            <w:tcW w:w="2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43F5B5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i</w:t>
            </w:r>
            <w:proofErr w:type="spellEnd"/>
            <w:r w:rsidRPr="009E041B">
              <w:rPr>
                <w:rFonts w:ascii="Arial" w:hAnsi="Arial" w:cs="Arial"/>
                <w:sz w:val="20"/>
              </w:rPr>
              <w:t>)</w:t>
            </w:r>
          </w:p>
        </w:tc>
        <w:tc>
          <w:tcPr>
            <w:tcW w:w="3982"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DA04E8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Major &amp; Minor works (including temporary accommodation, purchases of sites, buildings &amp; vehicles, and furniture and equipment associated with building works).</w:t>
            </w:r>
          </w:p>
        </w:tc>
        <w:tc>
          <w:tcPr>
            <w:tcW w:w="13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F1922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3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3806E1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7" w:type="dxa"/>
            <w:tcBorders>
              <w:top w:val="nil"/>
              <w:left w:val="nil"/>
              <w:bottom w:val="nil"/>
              <w:right w:val="nil"/>
            </w:tcBorders>
            <w:noWrap/>
            <w:tcMar>
              <w:top w:w="15" w:type="dxa"/>
              <w:left w:w="15" w:type="dxa"/>
              <w:bottom w:w="0" w:type="dxa"/>
              <w:right w:w="15" w:type="dxa"/>
            </w:tcMar>
            <w:vAlign w:val="bottom"/>
          </w:tcPr>
          <w:p w14:paraId="410BF0E6" w14:textId="77777777" w:rsidR="00613705" w:rsidRPr="009E041B" w:rsidRDefault="00613705" w:rsidP="003E6FF7">
            <w:pPr>
              <w:jc w:val="both"/>
              <w:rPr>
                <w:rFonts w:ascii="Arial" w:eastAsia="Arial Unicode MS" w:hAnsi="Arial" w:cs="Arial"/>
                <w:sz w:val="20"/>
              </w:rPr>
            </w:pPr>
          </w:p>
        </w:tc>
        <w:tc>
          <w:tcPr>
            <w:tcW w:w="13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25762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1E655D71" w14:textId="77777777" w:rsidTr="003E6FF7">
        <w:trPr>
          <w:trHeight w:val="1020"/>
        </w:trPr>
        <w:tc>
          <w:tcPr>
            <w:tcW w:w="286"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1BE7AA9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(ii)</w:t>
            </w:r>
          </w:p>
        </w:tc>
        <w:tc>
          <w:tcPr>
            <w:tcW w:w="3982" w:type="dxa"/>
            <w:tcBorders>
              <w:top w:val="nil"/>
              <w:left w:val="single" w:sz="4" w:space="0" w:color="auto"/>
              <w:bottom w:val="single" w:sz="4" w:space="0" w:color="auto"/>
              <w:right w:val="nil"/>
            </w:tcBorders>
            <w:tcMar>
              <w:top w:w="15" w:type="dxa"/>
              <w:left w:w="15" w:type="dxa"/>
              <w:bottom w:w="0" w:type="dxa"/>
              <w:right w:w="15" w:type="dxa"/>
            </w:tcMar>
            <w:vAlign w:val="bottom"/>
          </w:tcPr>
          <w:p w14:paraId="2187C32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Replacement and new equipment not associated with building works - items with a unit value in excess of £3,000</w:t>
            </w:r>
          </w:p>
        </w:tc>
        <w:tc>
          <w:tcPr>
            <w:tcW w:w="13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056DC1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339" w:type="dxa"/>
            <w:tcBorders>
              <w:top w:val="nil"/>
              <w:left w:val="nil"/>
              <w:bottom w:val="single" w:sz="4" w:space="0" w:color="auto"/>
              <w:right w:val="single" w:sz="4" w:space="0" w:color="auto"/>
            </w:tcBorders>
            <w:tcMar>
              <w:top w:w="15" w:type="dxa"/>
              <w:left w:w="15" w:type="dxa"/>
              <w:bottom w:w="0" w:type="dxa"/>
              <w:right w:w="15" w:type="dxa"/>
            </w:tcMar>
            <w:vAlign w:val="bottom"/>
          </w:tcPr>
          <w:p w14:paraId="4F46B3F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7" w:type="dxa"/>
            <w:tcBorders>
              <w:top w:val="nil"/>
              <w:left w:val="nil"/>
              <w:bottom w:val="nil"/>
              <w:right w:val="nil"/>
            </w:tcBorders>
            <w:noWrap/>
            <w:tcMar>
              <w:top w:w="15" w:type="dxa"/>
              <w:left w:w="15" w:type="dxa"/>
              <w:bottom w:w="0" w:type="dxa"/>
              <w:right w:w="15" w:type="dxa"/>
            </w:tcMar>
            <w:vAlign w:val="bottom"/>
          </w:tcPr>
          <w:p w14:paraId="66735243" w14:textId="77777777" w:rsidR="00613705" w:rsidRPr="009E041B" w:rsidRDefault="00613705" w:rsidP="003E6FF7">
            <w:pPr>
              <w:jc w:val="both"/>
              <w:rPr>
                <w:rFonts w:ascii="Arial" w:eastAsia="Arial Unicode MS" w:hAnsi="Arial" w:cs="Arial"/>
                <w:sz w:val="20"/>
              </w:rPr>
            </w:pPr>
          </w:p>
        </w:tc>
        <w:tc>
          <w:tcPr>
            <w:tcW w:w="137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27C96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2B557DB7"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center"/>
          </w:tcPr>
          <w:p w14:paraId="31BE6B61" w14:textId="77777777" w:rsidR="00613705" w:rsidRPr="009E041B" w:rsidRDefault="00613705" w:rsidP="003E6FF7">
            <w:pPr>
              <w:jc w:val="both"/>
              <w:rPr>
                <w:rFonts w:ascii="Arial" w:eastAsia="Arial Unicode MS" w:hAnsi="Arial" w:cs="Arial"/>
                <w:sz w:val="20"/>
              </w:rPr>
            </w:pPr>
          </w:p>
        </w:tc>
        <w:tc>
          <w:tcPr>
            <w:tcW w:w="3982" w:type="dxa"/>
            <w:tcBorders>
              <w:top w:val="nil"/>
              <w:left w:val="nil"/>
              <w:bottom w:val="nil"/>
              <w:right w:val="nil"/>
            </w:tcBorders>
            <w:tcMar>
              <w:top w:w="15" w:type="dxa"/>
              <w:left w:w="15" w:type="dxa"/>
              <w:bottom w:w="0" w:type="dxa"/>
              <w:right w:w="15" w:type="dxa"/>
            </w:tcMar>
            <w:vAlign w:val="bottom"/>
          </w:tcPr>
          <w:p w14:paraId="712A2BF9" w14:textId="77777777" w:rsidR="00613705" w:rsidRPr="009E041B" w:rsidRDefault="00613705" w:rsidP="003E6FF7">
            <w:pPr>
              <w:jc w:val="both"/>
              <w:rPr>
                <w:rFonts w:ascii="Arial" w:eastAsia="Arial Unicode MS" w:hAnsi="Arial" w:cs="Arial"/>
                <w:sz w:val="20"/>
              </w:rPr>
            </w:pPr>
          </w:p>
        </w:tc>
        <w:tc>
          <w:tcPr>
            <w:tcW w:w="1340" w:type="dxa"/>
            <w:tcBorders>
              <w:top w:val="nil"/>
              <w:left w:val="nil"/>
              <w:bottom w:val="nil"/>
              <w:right w:val="nil"/>
            </w:tcBorders>
            <w:tcMar>
              <w:top w:w="15" w:type="dxa"/>
              <w:left w:w="15" w:type="dxa"/>
              <w:bottom w:w="0" w:type="dxa"/>
              <w:right w:w="15" w:type="dxa"/>
            </w:tcMar>
            <w:vAlign w:val="bottom"/>
          </w:tcPr>
          <w:p w14:paraId="79E5D116" w14:textId="77777777" w:rsidR="00613705" w:rsidRPr="009E041B" w:rsidRDefault="00613705" w:rsidP="003E6FF7">
            <w:pPr>
              <w:jc w:val="both"/>
              <w:rPr>
                <w:rFonts w:ascii="Arial" w:eastAsia="Arial Unicode MS" w:hAnsi="Arial" w:cs="Arial"/>
                <w:sz w:val="20"/>
              </w:rPr>
            </w:pPr>
          </w:p>
        </w:tc>
        <w:tc>
          <w:tcPr>
            <w:tcW w:w="1339" w:type="dxa"/>
            <w:tcBorders>
              <w:top w:val="nil"/>
              <w:left w:val="nil"/>
              <w:bottom w:val="nil"/>
              <w:right w:val="nil"/>
            </w:tcBorders>
            <w:tcMar>
              <w:top w:w="15" w:type="dxa"/>
              <w:left w:w="15" w:type="dxa"/>
              <w:bottom w:w="0" w:type="dxa"/>
              <w:right w:w="15" w:type="dxa"/>
            </w:tcMar>
            <w:vAlign w:val="bottom"/>
          </w:tcPr>
          <w:p w14:paraId="00932CE9" w14:textId="77777777" w:rsidR="00613705" w:rsidRPr="009E041B"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292E9A1F" w14:textId="77777777" w:rsidR="00613705" w:rsidRPr="009E041B"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7BDB68EE" w14:textId="77777777" w:rsidR="00613705" w:rsidRPr="009E041B" w:rsidRDefault="00613705" w:rsidP="003E6FF7">
            <w:pPr>
              <w:jc w:val="both"/>
              <w:rPr>
                <w:rFonts w:ascii="Arial" w:eastAsia="Arial Unicode MS" w:hAnsi="Arial" w:cs="Arial"/>
                <w:sz w:val="20"/>
              </w:rPr>
            </w:pPr>
          </w:p>
        </w:tc>
      </w:tr>
      <w:tr w:rsidR="00613705" w:rsidRPr="009E041B" w14:paraId="0D7C4DBE"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bottom"/>
          </w:tcPr>
          <w:p w14:paraId="09C4B278" w14:textId="77777777" w:rsidR="00613705" w:rsidRPr="009E041B" w:rsidRDefault="00613705" w:rsidP="003E6FF7">
            <w:pPr>
              <w:jc w:val="both"/>
              <w:rPr>
                <w:rFonts w:ascii="Arial" w:hAnsi="Arial" w:cs="Arial"/>
                <w:sz w:val="20"/>
              </w:rPr>
            </w:pPr>
          </w:p>
        </w:tc>
        <w:tc>
          <w:tcPr>
            <w:tcW w:w="3982" w:type="dxa"/>
            <w:tcBorders>
              <w:top w:val="nil"/>
              <w:left w:val="nil"/>
              <w:bottom w:val="nil"/>
              <w:right w:val="nil"/>
            </w:tcBorders>
            <w:noWrap/>
            <w:tcMar>
              <w:top w:w="15" w:type="dxa"/>
              <w:left w:w="15" w:type="dxa"/>
              <w:bottom w:w="0" w:type="dxa"/>
              <w:right w:w="15" w:type="dxa"/>
            </w:tcMar>
            <w:vAlign w:val="bottom"/>
          </w:tcPr>
          <w:p w14:paraId="59FF6907" w14:textId="77777777" w:rsidR="00613705" w:rsidRPr="009E041B" w:rsidRDefault="00613705" w:rsidP="003E6FF7">
            <w:pPr>
              <w:jc w:val="both"/>
              <w:rPr>
                <w:rFonts w:ascii="Arial" w:hAnsi="Arial" w:cs="Arial"/>
                <w:sz w:val="20"/>
              </w:rPr>
            </w:pPr>
          </w:p>
        </w:tc>
        <w:tc>
          <w:tcPr>
            <w:tcW w:w="1340" w:type="dxa"/>
            <w:tcBorders>
              <w:top w:val="nil"/>
              <w:left w:val="nil"/>
              <w:bottom w:val="nil"/>
              <w:right w:val="nil"/>
            </w:tcBorders>
            <w:tcMar>
              <w:top w:w="15" w:type="dxa"/>
              <w:left w:w="15" w:type="dxa"/>
              <w:bottom w:w="0" w:type="dxa"/>
              <w:right w:w="15" w:type="dxa"/>
            </w:tcMar>
            <w:vAlign w:val="bottom"/>
          </w:tcPr>
          <w:p w14:paraId="366D1DAA" w14:textId="77777777" w:rsidR="00613705" w:rsidRPr="009E041B" w:rsidRDefault="00613705" w:rsidP="003E6FF7">
            <w:pPr>
              <w:jc w:val="both"/>
              <w:rPr>
                <w:rFonts w:ascii="Arial" w:eastAsia="Arial Unicode MS" w:hAnsi="Arial" w:cs="Arial"/>
                <w:sz w:val="20"/>
              </w:rPr>
            </w:pPr>
          </w:p>
        </w:tc>
        <w:tc>
          <w:tcPr>
            <w:tcW w:w="1339" w:type="dxa"/>
            <w:tcBorders>
              <w:top w:val="nil"/>
              <w:left w:val="nil"/>
              <w:bottom w:val="nil"/>
              <w:right w:val="nil"/>
            </w:tcBorders>
            <w:tcMar>
              <w:top w:w="15" w:type="dxa"/>
              <w:left w:w="15" w:type="dxa"/>
              <w:bottom w:w="0" w:type="dxa"/>
              <w:right w:w="15" w:type="dxa"/>
            </w:tcMar>
            <w:vAlign w:val="bottom"/>
          </w:tcPr>
          <w:p w14:paraId="1317E0B9" w14:textId="77777777" w:rsidR="00613705" w:rsidRPr="009E041B"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1614C425" w14:textId="77777777" w:rsidR="00613705" w:rsidRPr="009E041B"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35B575FD" w14:textId="77777777" w:rsidR="00613705" w:rsidRPr="009E041B" w:rsidRDefault="00613705" w:rsidP="003E6FF7">
            <w:pPr>
              <w:jc w:val="both"/>
              <w:rPr>
                <w:rFonts w:ascii="Arial" w:eastAsia="Arial Unicode MS" w:hAnsi="Arial" w:cs="Arial"/>
                <w:sz w:val="20"/>
              </w:rPr>
            </w:pPr>
          </w:p>
        </w:tc>
      </w:tr>
      <w:tr w:rsidR="00613705" w:rsidRPr="009E041B" w14:paraId="2452F773"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bottom"/>
          </w:tcPr>
          <w:p w14:paraId="74BF3BE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D2</w:t>
            </w:r>
          </w:p>
        </w:tc>
        <w:tc>
          <w:tcPr>
            <w:tcW w:w="3982" w:type="dxa"/>
            <w:tcBorders>
              <w:top w:val="nil"/>
              <w:left w:val="nil"/>
              <w:bottom w:val="nil"/>
              <w:right w:val="nil"/>
            </w:tcBorders>
            <w:noWrap/>
            <w:tcMar>
              <w:top w:w="15" w:type="dxa"/>
              <w:left w:w="15" w:type="dxa"/>
              <w:bottom w:w="0" w:type="dxa"/>
              <w:right w:w="15" w:type="dxa"/>
            </w:tcMar>
            <w:vAlign w:val="bottom"/>
          </w:tcPr>
          <w:p w14:paraId="6769EA80"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Non-mainstream Schools</w:t>
            </w:r>
          </w:p>
        </w:tc>
        <w:tc>
          <w:tcPr>
            <w:tcW w:w="1340" w:type="dxa"/>
            <w:tcBorders>
              <w:top w:val="nil"/>
              <w:left w:val="nil"/>
              <w:bottom w:val="nil"/>
              <w:right w:val="nil"/>
            </w:tcBorders>
            <w:tcMar>
              <w:top w:w="15" w:type="dxa"/>
              <w:left w:w="15" w:type="dxa"/>
              <w:bottom w:w="0" w:type="dxa"/>
              <w:right w:w="15" w:type="dxa"/>
            </w:tcMar>
            <w:vAlign w:val="bottom"/>
          </w:tcPr>
          <w:p w14:paraId="65562BC1" w14:textId="77777777" w:rsidR="00613705" w:rsidRPr="009E041B" w:rsidRDefault="00613705" w:rsidP="003E6FF7">
            <w:pPr>
              <w:jc w:val="both"/>
              <w:rPr>
                <w:rFonts w:ascii="Arial" w:eastAsia="Arial Unicode MS" w:hAnsi="Arial" w:cs="Arial"/>
                <w:sz w:val="20"/>
              </w:rPr>
            </w:pPr>
          </w:p>
        </w:tc>
        <w:tc>
          <w:tcPr>
            <w:tcW w:w="1339" w:type="dxa"/>
            <w:tcBorders>
              <w:top w:val="nil"/>
              <w:left w:val="nil"/>
              <w:bottom w:val="nil"/>
              <w:right w:val="nil"/>
            </w:tcBorders>
            <w:tcMar>
              <w:top w:w="15" w:type="dxa"/>
              <w:left w:w="15" w:type="dxa"/>
              <w:bottom w:w="0" w:type="dxa"/>
              <w:right w:w="15" w:type="dxa"/>
            </w:tcMar>
            <w:vAlign w:val="bottom"/>
          </w:tcPr>
          <w:p w14:paraId="35D98399" w14:textId="77777777" w:rsidR="00613705" w:rsidRPr="009E041B"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749A616A" w14:textId="77777777" w:rsidR="00613705" w:rsidRPr="009E041B"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619821BB" w14:textId="77777777" w:rsidR="00613705" w:rsidRPr="009E041B" w:rsidRDefault="00613705" w:rsidP="003E6FF7">
            <w:pPr>
              <w:jc w:val="both"/>
              <w:rPr>
                <w:rFonts w:ascii="Arial" w:eastAsia="Arial Unicode MS" w:hAnsi="Arial" w:cs="Arial"/>
                <w:sz w:val="20"/>
              </w:rPr>
            </w:pPr>
          </w:p>
        </w:tc>
      </w:tr>
      <w:tr w:rsidR="00613705" w:rsidRPr="009E041B" w14:paraId="61A9DC45" w14:textId="77777777" w:rsidTr="003E6FF7">
        <w:trPr>
          <w:trHeight w:val="1275"/>
        </w:trPr>
        <w:tc>
          <w:tcPr>
            <w:tcW w:w="2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1DEBBB9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i</w:t>
            </w:r>
            <w:proofErr w:type="spellEnd"/>
            <w:r w:rsidRPr="009E041B">
              <w:rPr>
                <w:rFonts w:ascii="Arial" w:hAnsi="Arial" w:cs="Arial"/>
                <w:sz w:val="20"/>
              </w:rPr>
              <w:t>)</w:t>
            </w:r>
          </w:p>
        </w:tc>
        <w:tc>
          <w:tcPr>
            <w:tcW w:w="3982"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14:paraId="7787536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Major &amp; Minor works (including temporary accommodation, purchases of sites, buildings &amp; vehicles, and furniture and equipment associated with building works).</w:t>
            </w:r>
          </w:p>
        </w:tc>
        <w:tc>
          <w:tcPr>
            <w:tcW w:w="13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97C3A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3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239B5B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7" w:type="dxa"/>
            <w:tcBorders>
              <w:top w:val="nil"/>
              <w:left w:val="nil"/>
              <w:bottom w:val="nil"/>
              <w:right w:val="nil"/>
            </w:tcBorders>
            <w:noWrap/>
            <w:tcMar>
              <w:top w:w="15" w:type="dxa"/>
              <w:left w:w="15" w:type="dxa"/>
              <w:bottom w:w="0" w:type="dxa"/>
              <w:right w:w="15" w:type="dxa"/>
            </w:tcMar>
            <w:vAlign w:val="bottom"/>
          </w:tcPr>
          <w:p w14:paraId="5AFCCB00" w14:textId="77777777" w:rsidR="00613705" w:rsidRPr="009E041B" w:rsidRDefault="00613705" w:rsidP="003E6FF7">
            <w:pPr>
              <w:jc w:val="both"/>
              <w:rPr>
                <w:rFonts w:ascii="Arial" w:eastAsia="Arial Unicode MS" w:hAnsi="Arial" w:cs="Arial"/>
                <w:sz w:val="20"/>
              </w:rPr>
            </w:pPr>
          </w:p>
        </w:tc>
        <w:tc>
          <w:tcPr>
            <w:tcW w:w="13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04AE9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25DF9D03" w14:textId="77777777" w:rsidTr="003E6FF7">
        <w:trPr>
          <w:trHeight w:val="1020"/>
        </w:trPr>
        <w:tc>
          <w:tcPr>
            <w:tcW w:w="286" w:type="dxa"/>
            <w:tcBorders>
              <w:top w:val="nil"/>
              <w:left w:val="single" w:sz="4" w:space="0" w:color="auto"/>
              <w:bottom w:val="single" w:sz="4" w:space="0" w:color="auto"/>
              <w:right w:val="nil"/>
            </w:tcBorders>
            <w:noWrap/>
            <w:tcMar>
              <w:top w:w="15" w:type="dxa"/>
              <w:left w:w="15" w:type="dxa"/>
              <w:bottom w:w="0" w:type="dxa"/>
              <w:right w:w="15" w:type="dxa"/>
            </w:tcMar>
            <w:vAlign w:val="center"/>
          </w:tcPr>
          <w:p w14:paraId="4C743CF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(ii)</w:t>
            </w:r>
          </w:p>
        </w:tc>
        <w:tc>
          <w:tcPr>
            <w:tcW w:w="3982" w:type="dxa"/>
            <w:tcBorders>
              <w:top w:val="nil"/>
              <w:left w:val="single" w:sz="4" w:space="0" w:color="auto"/>
              <w:bottom w:val="single" w:sz="4" w:space="0" w:color="auto"/>
              <w:right w:val="nil"/>
            </w:tcBorders>
            <w:tcMar>
              <w:top w:w="15" w:type="dxa"/>
              <w:left w:w="15" w:type="dxa"/>
              <w:bottom w:w="0" w:type="dxa"/>
              <w:right w:w="15" w:type="dxa"/>
            </w:tcMar>
            <w:vAlign w:val="bottom"/>
          </w:tcPr>
          <w:p w14:paraId="22540A9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Replacement and new equipment not associated with building works - items with a unit value in excess of £3,000</w:t>
            </w:r>
          </w:p>
        </w:tc>
        <w:tc>
          <w:tcPr>
            <w:tcW w:w="13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D27903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339"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1D522EA" w14:textId="77777777" w:rsidR="00613705" w:rsidRPr="009E041B" w:rsidRDefault="00613705" w:rsidP="003E6FF7">
            <w:pPr>
              <w:pStyle w:val="CommentText"/>
              <w:jc w:val="both"/>
              <w:rPr>
                <w:rFonts w:ascii="Arial" w:eastAsia="Arial Unicode MS" w:hAnsi="Arial" w:cs="Arial"/>
              </w:rPr>
            </w:pPr>
            <w:r w:rsidRPr="009E041B">
              <w:rPr>
                <w:rFonts w:ascii="Arial" w:hAnsi="Arial" w:cs="Arial"/>
              </w:rPr>
              <w:t> </w:t>
            </w:r>
          </w:p>
        </w:tc>
        <w:tc>
          <w:tcPr>
            <w:tcW w:w="57" w:type="dxa"/>
            <w:tcBorders>
              <w:top w:val="nil"/>
              <w:left w:val="nil"/>
              <w:right w:val="nil"/>
            </w:tcBorders>
            <w:noWrap/>
            <w:tcMar>
              <w:top w:w="15" w:type="dxa"/>
              <w:left w:w="15" w:type="dxa"/>
              <w:bottom w:w="0" w:type="dxa"/>
              <w:right w:w="15" w:type="dxa"/>
            </w:tcMar>
            <w:vAlign w:val="bottom"/>
          </w:tcPr>
          <w:p w14:paraId="28A95209" w14:textId="77777777" w:rsidR="00613705" w:rsidRPr="009E041B" w:rsidRDefault="00613705" w:rsidP="003E6FF7">
            <w:pPr>
              <w:jc w:val="both"/>
              <w:rPr>
                <w:rFonts w:ascii="Arial" w:eastAsia="Arial Unicode MS" w:hAnsi="Arial" w:cs="Arial"/>
                <w:sz w:val="20"/>
              </w:rPr>
            </w:pPr>
          </w:p>
        </w:tc>
        <w:tc>
          <w:tcPr>
            <w:tcW w:w="13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BCF3B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C779A94" w14:textId="77777777" w:rsidTr="003E6FF7">
        <w:trPr>
          <w:trHeight w:val="255"/>
        </w:trPr>
        <w:tc>
          <w:tcPr>
            <w:tcW w:w="286" w:type="dxa"/>
            <w:tcBorders>
              <w:top w:val="nil"/>
              <w:left w:val="nil"/>
              <w:right w:val="nil"/>
            </w:tcBorders>
            <w:noWrap/>
            <w:tcMar>
              <w:top w:w="15" w:type="dxa"/>
              <w:left w:w="15" w:type="dxa"/>
              <w:bottom w:w="0" w:type="dxa"/>
              <w:right w:w="15" w:type="dxa"/>
            </w:tcMar>
            <w:vAlign w:val="center"/>
          </w:tcPr>
          <w:p w14:paraId="0E973F88" w14:textId="77777777" w:rsidR="00613705" w:rsidRPr="009E041B" w:rsidRDefault="00613705" w:rsidP="003E6FF7">
            <w:pPr>
              <w:jc w:val="both"/>
              <w:rPr>
                <w:rFonts w:ascii="Arial" w:eastAsia="Arial Unicode MS" w:hAnsi="Arial" w:cs="Arial"/>
                <w:sz w:val="20"/>
              </w:rPr>
            </w:pPr>
          </w:p>
        </w:tc>
        <w:tc>
          <w:tcPr>
            <w:tcW w:w="3982" w:type="dxa"/>
            <w:tcBorders>
              <w:top w:val="nil"/>
              <w:left w:val="nil"/>
              <w:right w:val="nil"/>
            </w:tcBorders>
            <w:tcMar>
              <w:top w:w="15" w:type="dxa"/>
              <w:left w:w="15" w:type="dxa"/>
              <w:bottom w:w="0" w:type="dxa"/>
              <w:right w:w="15" w:type="dxa"/>
            </w:tcMar>
            <w:vAlign w:val="bottom"/>
          </w:tcPr>
          <w:p w14:paraId="5B6CFACE" w14:textId="77777777" w:rsidR="00613705" w:rsidRPr="009E041B" w:rsidRDefault="00613705" w:rsidP="003E6FF7">
            <w:pPr>
              <w:jc w:val="both"/>
              <w:rPr>
                <w:rFonts w:ascii="Arial" w:eastAsia="Arial Unicode MS" w:hAnsi="Arial" w:cs="Arial"/>
                <w:sz w:val="20"/>
              </w:rPr>
            </w:pPr>
          </w:p>
        </w:tc>
        <w:tc>
          <w:tcPr>
            <w:tcW w:w="1340" w:type="dxa"/>
            <w:tcBorders>
              <w:top w:val="nil"/>
              <w:left w:val="nil"/>
              <w:right w:val="nil"/>
            </w:tcBorders>
            <w:tcMar>
              <w:top w:w="15" w:type="dxa"/>
              <w:left w:w="15" w:type="dxa"/>
              <w:bottom w:w="0" w:type="dxa"/>
              <w:right w:w="15" w:type="dxa"/>
            </w:tcMar>
            <w:vAlign w:val="bottom"/>
          </w:tcPr>
          <w:p w14:paraId="7EDE85BA" w14:textId="77777777" w:rsidR="00613705" w:rsidRPr="009E041B" w:rsidRDefault="00613705" w:rsidP="003E6FF7">
            <w:pPr>
              <w:jc w:val="both"/>
              <w:rPr>
                <w:rFonts w:ascii="Arial" w:eastAsia="Arial Unicode MS" w:hAnsi="Arial" w:cs="Arial"/>
                <w:sz w:val="20"/>
              </w:rPr>
            </w:pPr>
          </w:p>
        </w:tc>
        <w:tc>
          <w:tcPr>
            <w:tcW w:w="1339" w:type="dxa"/>
            <w:tcBorders>
              <w:top w:val="single" w:sz="4" w:space="0" w:color="auto"/>
              <w:left w:val="nil"/>
              <w:right w:val="nil"/>
            </w:tcBorders>
            <w:tcMar>
              <w:top w:w="15" w:type="dxa"/>
              <w:left w:w="15" w:type="dxa"/>
              <w:bottom w:w="0" w:type="dxa"/>
              <w:right w:w="15" w:type="dxa"/>
            </w:tcMar>
            <w:vAlign w:val="bottom"/>
          </w:tcPr>
          <w:p w14:paraId="39BD290E" w14:textId="77777777" w:rsidR="00613705" w:rsidRPr="009E041B" w:rsidRDefault="00613705" w:rsidP="003E6FF7">
            <w:pPr>
              <w:jc w:val="both"/>
              <w:rPr>
                <w:rFonts w:ascii="Arial" w:eastAsia="Arial Unicode MS" w:hAnsi="Arial" w:cs="Arial"/>
                <w:sz w:val="20"/>
              </w:rPr>
            </w:pPr>
          </w:p>
        </w:tc>
        <w:tc>
          <w:tcPr>
            <w:tcW w:w="57" w:type="dxa"/>
            <w:tcBorders>
              <w:top w:val="nil"/>
              <w:left w:val="nil"/>
              <w:right w:val="nil"/>
            </w:tcBorders>
            <w:noWrap/>
            <w:tcMar>
              <w:top w:w="15" w:type="dxa"/>
              <w:left w:w="15" w:type="dxa"/>
              <w:bottom w:w="0" w:type="dxa"/>
              <w:right w:w="15" w:type="dxa"/>
            </w:tcMar>
            <w:vAlign w:val="bottom"/>
          </w:tcPr>
          <w:p w14:paraId="28DCDAED" w14:textId="77777777" w:rsidR="00613705" w:rsidRPr="009E041B" w:rsidRDefault="00613705" w:rsidP="003E6FF7">
            <w:pPr>
              <w:jc w:val="both"/>
              <w:rPr>
                <w:rFonts w:ascii="Arial" w:eastAsia="Arial Unicode MS" w:hAnsi="Arial" w:cs="Arial"/>
                <w:sz w:val="20"/>
              </w:rPr>
            </w:pPr>
          </w:p>
        </w:tc>
        <w:tc>
          <w:tcPr>
            <w:tcW w:w="1375" w:type="dxa"/>
            <w:tcBorders>
              <w:top w:val="single" w:sz="4" w:space="0" w:color="auto"/>
              <w:left w:val="nil"/>
              <w:right w:val="nil"/>
            </w:tcBorders>
            <w:noWrap/>
            <w:tcMar>
              <w:top w:w="15" w:type="dxa"/>
              <w:left w:w="15" w:type="dxa"/>
              <w:bottom w:w="0" w:type="dxa"/>
              <w:right w:w="15" w:type="dxa"/>
            </w:tcMar>
            <w:vAlign w:val="bottom"/>
          </w:tcPr>
          <w:p w14:paraId="3BC76B99" w14:textId="77777777" w:rsidR="00613705" w:rsidRPr="009E041B" w:rsidRDefault="00613705" w:rsidP="003E6FF7">
            <w:pPr>
              <w:jc w:val="both"/>
              <w:rPr>
                <w:rFonts w:ascii="Arial" w:eastAsia="Arial Unicode MS" w:hAnsi="Arial" w:cs="Arial"/>
                <w:sz w:val="20"/>
              </w:rPr>
            </w:pPr>
          </w:p>
        </w:tc>
      </w:tr>
      <w:tr w:rsidR="00613705" w:rsidRPr="009E041B" w14:paraId="5A6F6E6A" w14:textId="77777777" w:rsidTr="003E6FF7">
        <w:trPr>
          <w:trHeight w:val="255"/>
        </w:trPr>
        <w:tc>
          <w:tcPr>
            <w:tcW w:w="286" w:type="dxa"/>
            <w:tcBorders>
              <w:left w:val="nil"/>
            </w:tcBorders>
            <w:noWrap/>
            <w:tcMar>
              <w:top w:w="15" w:type="dxa"/>
              <w:left w:w="15" w:type="dxa"/>
              <w:bottom w:w="0" w:type="dxa"/>
              <w:right w:w="15" w:type="dxa"/>
            </w:tcMar>
            <w:vAlign w:val="bottom"/>
          </w:tcPr>
          <w:p w14:paraId="43722357" w14:textId="77777777" w:rsidR="00613705" w:rsidRPr="009E041B" w:rsidRDefault="00613705" w:rsidP="003E6FF7">
            <w:pPr>
              <w:jc w:val="both"/>
              <w:rPr>
                <w:rFonts w:ascii="Arial" w:eastAsia="Arial Unicode MS" w:hAnsi="Arial" w:cs="Arial"/>
                <w:sz w:val="20"/>
              </w:rPr>
            </w:pPr>
          </w:p>
        </w:tc>
        <w:tc>
          <w:tcPr>
            <w:tcW w:w="3982" w:type="dxa"/>
            <w:tcBorders>
              <w:bottom w:val="single" w:sz="4" w:space="0" w:color="auto"/>
            </w:tcBorders>
            <w:noWrap/>
            <w:tcMar>
              <w:top w:w="15" w:type="dxa"/>
              <w:left w:w="15" w:type="dxa"/>
              <w:bottom w:w="0" w:type="dxa"/>
              <w:right w:w="15" w:type="dxa"/>
            </w:tcMar>
            <w:vAlign w:val="bottom"/>
          </w:tcPr>
          <w:p w14:paraId="0CC298F3" w14:textId="77777777" w:rsidR="00613705" w:rsidRPr="009E041B" w:rsidRDefault="00613705" w:rsidP="003E6FF7">
            <w:pPr>
              <w:jc w:val="both"/>
              <w:rPr>
                <w:rFonts w:ascii="Arial" w:hAnsi="Arial" w:cs="Arial"/>
                <w:sz w:val="20"/>
              </w:rPr>
            </w:pPr>
          </w:p>
        </w:tc>
        <w:tc>
          <w:tcPr>
            <w:tcW w:w="1340" w:type="dxa"/>
            <w:tcBorders>
              <w:bottom w:val="single" w:sz="4" w:space="0" w:color="auto"/>
            </w:tcBorders>
            <w:noWrap/>
            <w:tcMar>
              <w:top w:w="15" w:type="dxa"/>
              <w:left w:w="15" w:type="dxa"/>
              <w:bottom w:w="0" w:type="dxa"/>
              <w:right w:w="15" w:type="dxa"/>
            </w:tcMar>
            <w:vAlign w:val="bottom"/>
          </w:tcPr>
          <w:p w14:paraId="20725BAD" w14:textId="77777777" w:rsidR="00613705" w:rsidRPr="009E041B" w:rsidRDefault="00613705" w:rsidP="003E6FF7">
            <w:pPr>
              <w:jc w:val="both"/>
              <w:rPr>
                <w:rFonts w:ascii="Arial" w:hAnsi="Arial" w:cs="Arial"/>
                <w:sz w:val="20"/>
              </w:rPr>
            </w:pPr>
          </w:p>
        </w:tc>
        <w:tc>
          <w:tcPr>
            <w:tcW w:w="1339" w:type="dxa"/>
            <w:tcBorders>
              <w:bottom w:val="single" w:sz="4" w:space="0" w:color="auto"/>
            </w:tcBorders>
            <w:noWrap/>
            <w:tcMar>
              <w:top w:w="15" w:type="dxa"/>
              <w:left w:w="15" w:type="dxa"/>
              <w:bottom w:w="0" w:type="dxa"/>
              <w:right w:w="15" w:type="dxa"/>
            </w:tcMar>
            <w:vAlign w:val="bottom"/>
          </w:tcPr>
          <w:p w14:paraId="5E33B491" w14:textId="77777777" w:rsidR="00613705" w:rsidRPr="009E041B" w:rsidRDefault="00613705" w:rsidP="003E6FF7">
            <w:pPr>
              <w:jc w:val="both"/>
              <w:rPr>
                <w:rFonts w:ascii="Arial" w:hAnsi="Arial" w:cs="Arial"/>
                <w:sz w:val="20"/>
              </w:rPr>
            </w:pPr>
          </w:p>
        </w:tc>
        <w:tc>
          <w:tcPr>
            <w:tcW w:w="57" w:type="dxa"/>
            <w:noWrap/>
            <w:tcMar>
              <w:top w:w="15" w:type="dxa"/>
              <w:left w:w="15" w:type="dxa"/>
              <w:bottom w:w="0" w:type="dxa"/>
              <w:right w:w="15" w:type="dxa"/>
            </w:tcMar>
            <w:vAlign w:val="bottom"/>
          </w:tcPr>
          <w:p w14:paraId="00A30BC7" w14:textId="77777777" w:rsidR="00613705" w:rsidRPr="009E041B" w:rsidRDefault="00613705" w:rsidP="003E6FF7">
            <w:pPr>
              <w:jc w:val="both"/>
              <w:rPr>
                <w:rFonts w:ascii="Arial" w:eastAsia="Arial Unicode MS" w:hAnsi="Arial" w:cs="Arial"/>
                <w:sz w:val="20"/>
              </w:rPr>
            </w:pPr>
          </w:p>
        </w:tc>
        <w:tc>
          <w:tcPr>
            <w:tcW w:w="1375" w:type="dxa"/>
            <w:tcBorders>
              <w:bottom w:val="single" w:sz="4" w:space="0" w:color="auto"/>
            </w:tcBorders>
            <w:noWrap/>
            <w:tcMar>
              <w:top w:w="15" w:type="dxa"/>
              <w:left w:w="15" w:type="dxa"/>
              <w:bottom w:w="0" w:type="dxa"/>
              <w:right w:w="15" w:type="dxa"/>
            </w:tcMar>
            <w:vAlign w:val="bottom"/>
          </w:tcPr>
          <w:p w14:paraId="0A077064" w14:textId="77777777" w:rsidR="00613705" w:rsidRPr="009E041B" w:rsidRDefault="00613705" w:rsidP="003E6FF7">
            <w:pPr>
              <w:jc w:val="both"/>
              <w:rPr>
                <w:rFonts w:ascii="Arial" w:hAnsi="Arial" w:cs="Arial"/>
                <w:sz w:val="20"/>
              </w:rPr>
            </w:pPr>
          </w:p>
        </w:tc>
      </w:tr>
      <w:tr w:rsidR="00613705" w:rsidRPr="009E041B" w14:paraId="26BB8C58" w14:textId="77777777" w:rsidTr="003E6FF7">
        <w:trPr>
          <w:trHeight w:val="255"/>
        </w:trPr>
        <w:tc>
          <w:tcPr>
            <w:tcW w:w="286" w:type="dxa"/>
            <w:tcBorders>
              <w:left w:val="nil"/>
              <w:bottom w:val="nil"/>
              <w:right w:val="nil"/>
            </w:tcBorders>
            <w:noWrap/>
            <w:tcMar>
              <w:top w:w="15" w:type="dxa"/>
              <w:left w:w="15" w:type="dxa"/>
              <w:bottom w:w="0" w:type="dxa"/>
              <w:right w:w="15" w:type="dxa"/>
            </w:tcMar>
            <w:vAlign w:val="bottom"/>
          </w:tcPr>
          <w:p w14:paraId="7FEBC5CA" w14:textId="77777777" w:rsidR="00613705" w:rsidRPr="009E041B" w:rsidRDefault="00613705" w:rsidP="003E6FF7">
            <w:pPr>
              <w:jc w:val="both"/>
              <w:rPr>
                <w:rFonts w:ascii="Arial" w:eastAsia="Arial Unicode MS" w:hAnsi="Arial" w:cs="Arial"/>
                <w:sz w:val="20"/>
              </w:rPr>
            </w:pPr>
          </w:p>
        </w:tc>
        <w:tc>
          <w:tcPr>
            <w:tcW w:w="398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30FC07C"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TOTAL CAPITAL</w:t>
            </w:r>
          </w:p>
        </w:tc>
        <w:tc>
          <w:tcPr>
            <w:tcW w:w="13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58105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3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376C0E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7" w:type="dxa"/>
            <w:tcBorders>
              <w:left w:val="nil"/>
              <w:bottom w:val="nil"/>
              <w:right w:val="nil"/>
            </w:tcBorders>
            <w:noWrap/>
            <w:tcMar>
              <w:top w:w="15" w:type="dxa"/>
              <w:left w:w="15" w:type="dxa"/>
              <w:bottom w:w="0" w:type="dxa"/>
              <w:right w:w="15" w:type="dxa"/>
            </w:tcMar>
            <w:vAlign w:val="bottom"/>
          </w:tcPr>
          <w:p w14:paraId="2DD330B7" w14:textId="77777777" w:rsidR="00613705" w:rsidRPr="009E041B" w:rsidRDefault="00613705" w:rsidP="003E6FF7">
            <w:pPr>
              <w:jc w:val="both"/>
              <w:rPr>
                <w:rFonts w:ascii="Arial" w:eastAsia="Arial Unicode MS" w:hAnsi="Arial" w:cs="Arial"/>
                <w:sz w:val="20"/>
              </w:rPr>
            </w:pPr>
          </w:p>
        </w:tc>
        <w:tc>
          <w:tcPr>
            <w:tcW w:w="13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00AB6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4DD98F83" w14:textId="77777777" w:rsidTr="003E6FF7">
        <w:trPr>
          <w:trHeight w:val="255"/>
        </w:trPr>
        <w:tc>
          <w:tcPr>
            <w:tcW w:w="286" w:type="dxa"/>
            <w:tcBorders>
              <w:top w:val="nil"/>
              <w:left w:val="nil"/>
              <w:bottom w:val="nil"/>
              <w:right w:val="nil"/>
            </w:tcBorders>
            <w:noWrap/>
            <w:tcMar>
              <w:top w:w="15" w:type="dxa"/>
              <w:left w:w="15" w:type="dxa"/>
              <w:bottom w:w="0" w:type="dxa"/>
              <w:right w:w="15" w:type="dxa"/>
            </w:tcMar>
            <w:vAlign w:val="bottom"/>
          </w:tcPr>
          <w:p w14:paraId="0403D939" w14:textId="77777777" w:rsidR="00613705" w:rsidRPr="009E041B" w:rsidRDefault="00613705" w:rsidP="003E6FF7">
            <w:pPr>
              <w:jc w:val="both"/>
              <w:rPr>
                <w:rFonts w:ascii="Arial" w:eastAsia="Arial Unicode MS" w:hAnsi="Arial" w:cs="Arial"/>
                <w:sz w:val="20"/>
              </w:rPr>
            </w:pPr>
          </w:p>
        </w:tc>
        <w:tc>
          <w:tcPr>
            <w:tcW w:w="3982" w:type="dxa"/>
            <w:tcBorders>
              <w:top w:val="nil"/>
              <w:left w:val="nil"/>
              <w:bottom w:val="nil"/>
              <w:right w:val="nil"/>
            </w:tcBorders>
            <w:noWrap/>
            <w:tcMar>
              <w:top w:w="15" w:type="dxa"/>
              <w:left w:w="15" w:type="dxa"/>
              <w:bottom w:w="0" w:type="dxa"/>
              <w:right w:w="15" w:type="dxa"/>
            </w:tcMar>
            <w:vAlign w:val="bottom"/>
          </w:tcPr>
          <w:p w14:paraId="22B11D9A" w14:textId="77777777" w:rsidR="00613705" w:rsidRPr="009E041B" w:rsidRDefault="00613705" w:rsidP="003E6FF7">
            <w:pPr>
              <w:jc w:val="both"/>
              <w:rPr>
                <w:rFonts w:ascii="Arial" w:eastAsia="Arial Unicode MS" w:hAnsi="Arial" w:cs="Arial"/>
                <w:sz w:val="20"/>
              </w:rPr>
            </w:pPr>
          </w:p>
        </w:tc>
        <w:tc>
          <w:tcPr>
            <w:tcW w:w="1340" w:type="dxa"/>
            <w:tcBorders>
              <w:top w:val="nil"/>
              <w:left w:val="nil"/>
              <w:bottom w:val="nil"/>
              <w:right w:val="nil"/>
            </w:tcBorders>
            <w:noWrap/>
            <w:tcMar>
              <w:top w:w="15" w:type="dxa"/>
              <w:left w:w="15" w:type="dxa"/>
              <w:bottom w:w="0" w:type="dxa"/>
              <w:right w:w="15" w:type="dxa"/>
            </w:tcMar>
            <w:vAlign w:val="bottom"/>
          </w:tcPr>
          <w:p w14:paraId="7FC951C4" w14:textId="77777777" w:rsidR="00613705" w:rsidRPr="009E041B" w:rsidRDefault="00613705" w:rsidP="003E6FF7">
            <w:pPr>
              <w:jc w:val="both"/>
              <w:rPr>
                <w:rFonts w:ascii="Arial" w:eastAsia="Arial Unicode MS" w:hAnsi="Arial" w:cs="Arial"/>
                <w:sz w:val="20"/>
              </w:rPr>
            </w:pPr>
          </w:p>
        </w:tc>
        <w:tc>
          <w:tcPr>
            <w:tcW w:w="1339" w:type="dxa"/>
            <w:tcBorders>
              <w:top w:val="nil"/>
              <w:left w:val="nil"/>
              <w:bottom w:val="nil"/>
              <w:right w:val="nil"/>
            </w:tcBorders>
            <w:noWrap/>
            <w:tcMar>
              <w:top w:w="15" w:type="dxa"/>
              <w:left w:w="15" w:type="dxa"/>
              <w:bottom w:w="0" w:type="dxa"/>
              <w:right w:w="15" w:type="dxa"/>
            </w:tcMar>
            <w:vAlign w:val="bottom"/>
          </w:tcPr>
          <w:p w14:paraId="6952CE93" w14:textId="77777777" w:rsidR="00613705" w:rsidRPr="009E041B"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28CBDFB4" w14:textId="77777777" w:rsidR="00613705" w:rsidRPr="009E041B"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3051D15C" w14:textId="77777777" w:rsidR="00613705" w:rsidRPr="009E041B" w:rsidRDefault="00613705" w:rsidP="003E6FF7">
            <w:pPr>
              <w:jc w:val="both"/>
              <w:rPr>
                <w:rFonts w:ascii="Arial" w:eastAsia="Arial Unicode MS" w:hAnsi="Arial" w:cs="Arial"/>
                <w:sz w:val="20"/>
              </w:rPr>
            </w:pPr>
          </w:p>
        </w:tc>
      </w:tr>
      <w:tr w:rsidR="00613705" w:rsidRPr="009E041B" w14:paraId="4E30EEBF" w14:textId="77777777" w:rsidTr="003E6FF7">
        <w:trPr>
          <w:trHeight w:val="270"/>
        </w:trPr>
        <w:tc>
          <w:tcPr>
            <w:tcW w:w="286" w:type="dxa"/>
            <w:tcBorders>
              <w:top w:val="nil"/>
              <w:left w:val="nil"/>
              <w:bottom w:val="nil"/>
              <w:right w:val="nil"/>
            </w:tcBorders>
            <w:noWrap/>
            <w:tcMar>
              <w:top w:w="15" w:type="dxa"/>
              <w:left w:w="15" w:type="dxa"/>
              <w:bottom w:w="0" w:type="dxa"/>
              <w:right w:w="15" w:type="dxa"/>
            </w:tcMar>
            <w:vAlign w:val="bottom"/>
          </w:tcPr>
          <w:p w14:paraId="2E636D4E" w14:textId="77777777" w:rsidR="00613705" w:rsidRPr="009E041B" w:rsidRDefault="00613705" w:rsidP="003E6FF7">
            <w:pPr>
              <w:jc w:val="both"/>
              <w:rPr>
                <w:rFonts w:ascii="Arial" w:eastAsia="Arial Unicode MS" w:hAnsi="Arial" w:cs="Arial"/>
                <w:sz w:val="20"/>
              </w:rPr>
            </w:pPr>
          </w:p>
        </w:tc>
        <w:tc>
          <w:tcPr>
            <w:tcW w:w="3982" w:type="dxa"/>
            <w:tcBorders>
              <w:top w:val="nil"/>
              <w:left w:val="nil"/>
              <w:bottom w:val="nil"/>
              <w:right w:val="nil"/>
            </w:tcBorders>
            <w:noWrap/>
            <w:tcMar>
              <w:top w:w="15" w:type="dxa"/>
              <w:left w:w="15" w:type="dxa"/>
              <w:bottom w:w="0" w:type="dxa"/>
              <w:right w:w="15" w:type="dxa"/>
            </w:tcMar>
            <w:vAlign w:val="bottom"/>
          </w:tcPr>
          <w:p w14:paraId="37652593" w14:textId="77777777" w:rsidR="00613705" w:rsidRPr="009E041B" w:rsidRDefault="00613705" w:rsidP="003E6FF7">
            <w:pPr>
              <w:jc w:val="both"/>
              <w:rPr>
                <w:rFonts w:ascii="Arial" w:eastAsia="Arial Unicode MS" w:hAnsi="Arial" w:cs="Arial"/>
                <w:sz w:val="20"/>
              </w:rPr>
            </w:pPr>
          </w:p>
        </w:tc>
        <w:tc>
          <w:tcPr>
            <w:tcW w:w="1340" w:type="dxa"/>
            <w:tcBorders>
              <w:top w:val="nil"/>
              <w:left w:val="nil"/>
              <w:bottom w:val="nil"/>
              <w:right w:val="nil"/>
            </w:tcBorders>
            <w:noWrap/>
            <w:tcMar>
              <w:top w:w="15" w:type="dxa"/>
              <w:left w:w="15" w:type="dxa"/>
              <w:bottom w:w="0" w:type="dxa"/>
              <w:right w:w="15" w:type="dxa"/>
            </w:tcMar>
            <w:vAlign w:val="bottom"/>
          </w:tcPr>
          <w:p w14:paraId="3E5F42E2" w14:textId="77777777" w:rsidR="00613705" w:rsidRPr="009E041B" w:rsidRDefault="00613705" w:rsidP="003E6FF7">
            <w:pPr>
              <w:jc w:val="both"/>
              <w:rPr>
                <w:rFonts w:ascii="Arial" w:eastAsia="Arial Unicode MS" w:hAnsi="Arial" w:cs="Arial"/>
                <w:sz w:val="20"/>
              </w:rPr>
            </w:pPr>
          </w:p>
        </w:tc>
        <w:tc>
          <w:tcPr>
            <w:tcW w:w="1339" w:type="dxa"/>
            <w:tcBorders>
              <w:top w:val="nil"/>
              <w:left w:val="nil"/>
              <w:bottom w:val="nil"/>
              <w:right w:val="nil"/>
            </w:tcBorders>
            <w:noWrap/>
            <w:tcMar>
              <w:top w:w="15" w:type="dxa"/>
              <w:left w:w="15" w:type="dxa"/>
              <w:bottom w:w="0" w:type="dxa"/>
              <w:right w:w="15" w:type="dxa"/>
            </w:tcMar>
            <w:vAlign w:val="bottom"/>
          </w:tcPr>
          <w:p w14:paraId="6795A0B4" w14:textId="77777777" w:rsidR="00613705" w:rsidRPr="009E041B" w:rsidRDefault="00613705" w:rsidP="003E6FF7">
            <w:pPr>
              <w:jc w:val="both"/>
              <w:rPr>
                <w:rFonts w:ascii="Arial" w:eastAsia="Arial Unicode MS" w:hAnsi="Arial" w:cs="Arial"/>
                <w:sz w:val="20"/>
              </w:rPr>
            </w:pPr>
          </w:p>
        </w:tc>
        <w:tc>
          <w:tcPr>
            <w:tcW w:w="57" w:type="dxa"/>
            <w:tcBorders>
              <w:top w:val="nil"/>
              <w:left w:val="nil"/>
              <w:bottom w:val="nil"/>
              <w:right w:val="nil"/>
            </w:tcBorders>
            <w:noWrap/>
            <w:tcMar>
              <w:top w:w="15" w:type="dxa"/>
              <w:left w:w="15" w:type="dxa"/>
              <w:bottom w:w="0" w:type="dxa"/>
              <w:right w:w="15" w:type="dxa"/>
            </w:tcMar>
            <w:vAlign w:val="bottom"/>
          </w:tcPr>
          <w:p w14:paraId="724319F7" w14:textId="77777777" w:rsidR="00613705" w:rsidRPr="009E041B" w:rsidRDefault="00613705" w:rsidP="003E6FF7">
            <w:pPr>
              <w:jc w:val="both"/>
              <w:rPr>
                <w:rFonts w:ascii="Arial" w:eastAsia="Arial Unicode MS" w:hAnsi="Arial" w:cs="Arial"/>
                <w:sz w:val="20"/>
              </w:rPr>
            </w:pPr>
          </w:p>
        </w:tc>
        <w:tc>
          <w:tcPr>
            <w:tcW w:w="1375" w:type="dxa"/>
            <w:tcBorders>
              <w:top w:val="nil"/>
              <w:left w:val="nil"/>
              <w:bottom w:val="nil"/>
              <w:right w:val="nil"/>
            </w:tcBorders>
            <w:noWrap/>
            <w:tcMar>
              <w:top w:w="15" w:type="dxa"/>
              <w:left w:w="15" w:type="dxa"/>
              <w:bottom w:w="0" w:type="dxa"/>
              <w:right w:w="15" w:type="dxa"/>
            </w:tcMar>
            <w:vAlign w:val="bottom"/>
          </w:tcPr>
          <w:p w14:paraId="13480D3F" w14:textId="77777777" w:rsidR="00613705" w:rsidRPr="009E041B" w:rsidRDefault="00613705" w:rsidP="003E6FF7">
            <w:pPr>
              <w:jc w:val="both"/>
              <w:rPr>
                <w:rFonts w:ascii="Arial" w:eastAsia="Arial Unicode MS" w:hAnsi="Arial" w:cs="Arial"/>
                <w:sz w:val="20"/>
              </w:rPr>
            </w:pPr>
          </w:p>
        </w:tc>
      </w:tr>
      <w:tr w:rsidR="00613705" w:rsidRPr="009E041B" w14:paraId="2A935A2A" w14:textId="77777777" w:rsidTr="003E6FF7">
        <w:trPr>
          <w:trHeight w:val="780"/>
        </w:trPr>
        <w:tc>
          <w:tcPr>
            <w:tcW w:w="286" w:type="dxa"/>
            <w:tcBorders>
              <w:top w:val="nil"/>
              <w:left w:val="nil"/>
              <w:bottom w:val="nil"/>
              <w:right w:val="nil"/>
            </w:tcBorders>
            <w:noWrap/>
            <w:tcMar>
              <w:top w:w="15" w:type="dxa"/>
              <w:left w:w="15" w:type="dxa"/>
              <w:bottom w:w="0" w:type="dxa"/>
              <w:right w:w="15" w:type="dxa"/>
            </w:tcMar>
            <w:vAlign w:val="bottom"/>
          </w:tcPr>
          <w:p w14:paraId="4643EC74" w14:textId="77777777" w:rsidR="00613705" w:rsidRPr="009E041B" w:rsidRDefault="00613705" w:rsidP="003E6FF7">
            <w:pPr>
              <w:jc w:val="both"/>
              <w:rPr>
                <w:rFonts w:ascii="Arial" w:eastAsia="Arial Unicode MS" w:hAnsi="Arial" w:cs="Arial"/>
                <w:sz w:val="20"/>
              </w:rPr>
            </w:pPr>
          </w:p>
        </w:tc>
        <w:tc>
          <w:tcPr>
            <w:tcW w:w="3982" w:type="dxa"/>
            <w:tcBorders>
              <w:top w:val="nil"/>
              <w:left w:val="nil"/>
              <w:bottom w:val="nil"/>
              <w:right w:val="nil"/>
            </w:tcBorders>
            <w:tcMar>
              <w:top w:w="15" w:type="dxa"/>
              <w:left w:w="15" w:type="dxa"/>
              <w:bottom w:w="0" w:type="dxa"/>
              <w:right w:w="15" w:type="dxa"/>
            </w:tcMar>
            <w:vAlign w:val="bottom"/>
          </w:tcPr>
          <w:p w14:paraId="36D2FA87"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RECURRENT AND CAPITAL RESOURCES OUTTURN</w:t>
            </w:r>
          </w:p>
        </w:tc>
        <w:tc>
          <w:tcPr>
            <w:tcW w:w="1340" w:type="dxa"/>
            <w:tcBorders>
              <w:top w:val="nil"/>
              <w:left w:val="nil"/>
              <w:bottom w:val="nil"/>
              <w:right w:val="nil"/>
            </w:tcBorders>
            <w:tcMar>
              <w:top w:w="15" w:type="dxa"/>
              <w:left w:w="15" w:type="dxa"/>
              <w:bottom w:w="0" w:type="dxa"/>
              <w:right w:w="15" w:type="dxa"/>
            </w:tcMar>
            <w:vAlign w:val="bottom"/>
          </w:tcPr>
          <w:p w14:paraId="56E1E575" w14:textId="77777777" w:rsidR="00613705" w:rsidRPr="009E041B" w:rsidRDefault="00613705" w:rsidP="003E6FF7">
            <w:pPr>
              <w:jc w:val="both"/>
              <w:rPr>
                <w:rFonts w:ascii="Arial" w:eastAsia="Arial Unicode MS" w:hAnsi="Arial" w:cs="Arial"/>
                <w:b/>
                <w:bCs/>
                <w:sz w:val="20"/>
              </w:rPr>
            </w:pPr>
          </w:p>
        </w:tc>
        <w:tc>
          <w:tcPr>
            <w:tcW w:w="1339" w:type="dxa"/>
            <w:tcBorders>
              <w:top w:val="nil"/>
              <w:left w:val="nil"/>
              <w:bottom w:val="nil"/>
              <w:right w:val="nil"/>
            </w:tcBorders>
            <w:tcMar>
              <w:top w:w="15" w:type="dxa"/>
              <w:left w:w="15" w:type="dxa"/>
              <w:bottom w:w="0" w:type="dxa"/>
              <w:right w:w="15" w:type="dxa"/>
            </w:tcMar>
            <w:vAlign w:val="bottom"/>
          </w:tcPr>
          <w:p w14:paraId="332CA03B" w14:textId="77777777" w:rsidR="00613705" w:rsidRPr="009E041B" w:rsidRDefault="00613705" w:rsidP="003E6FF7">
            <w:pPr>
              <w:jc w:val="both"/>
              <w:rPr>
                <w:rFonts w:ascii="Arial" w:eastAsia="Arial Unicode MS" w:hAnsi="Arial" w:cs="Arial"/>
                <w:b/>
                <w:bCs/>
                <w:sz w:val="20"/>
              </w:rPr>
            </w:pPr>
          </w:p>
        </w:tc>
        <w:tc>
          <w:tcPr>
            <w:tcW w:w="1432" w:type="dxa"/>
            <w:gridSpan w:val="2"/>
            <w:tcBorders>
              <w:top w:val="single" w:sz="8" w:space="0" w:color="auto"/>
              <w:left w:val="single" w:sz="8" w:space="0" w:color="auto"/>
              <w:bottom w:val="single" w:sz="8" w:space="0" w:color="auto"/>
              <w:right w:val="single" w:sz="8" w:space="0" w:color="000000"/>
            </w:tcBorders>
            <w:noWrap/>
            <w:tcMar>
              <w:top w:w="15" w:type="dxa"/>
              <w:left w:w="15" w:type="dxa"/>
              <w:bottom w:w="0" w:type="dxa"/>
              <w:right w:w="15" w:type="dxa"/>
            </w:tcMar>
            <w:vAlign w:val="bottom"/>
          </w:tcPr>
          <w:p w14:paraId="520BD26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7CB46432" w14:textId="77777777" w:rsidTr="003E6FF7">
        <w:trPr>
          <w:trHeight w:val="510"/>
        </w:trPr>
        <w:tc>
          <w:tcPr>
            <w:tcW w:w="286" w:type="dxa"/>
            <w:tcBorders>
              <w:top w:val="nil"/>
              <w:left w:val="nil"/>
              <w:bottom w:val="nil"/>
              <w:right w:val="nil"/>
            </w:tcBorders>
            <w:noWrap/>
            <w:tcMar>
              <w:top w:w="15" w:type="dxa"/>
              <w:left w:w="15" w:type="dxa"/>
              <w:bottom w:w="0" w:type="dxa"/>
              <w:right w:w="15" w:type="dxa"/>
            </w:tcMar>
            <w:vAlign w:val="bottom"/>
          </w:tcPr>
          <w:p w14:paraId="71F6BF31" w14:textId="77777777" w:rsidR="00613705" w:rsidRPr="009E041B" w:rsidRDefault="00613705" w:rsidP="003E6FF7">
            <w:pPr>
              <w:jc w:val="both"/>
              <w:rPr>
                <w:rFonts w:ascii="Arial" w:eastAsia="Arial Unicode MS" w:hAnsi="Arial" w:cs="Arial"/>
                <w:sz w:val="20"/>
              </w:rPr>
            </w:pPr>
          </w:p>
        </w:tc>
        <w:tc>
          <w:tcPr>
            <w:tcW w:w="3982" w:type="dxa"/>
            <w:tcBorders>
              <w:top w:val="nil"/>
              <w:left w:val="nil"/>
              <w:bottom w:val="nil"/>
              <w:right w:val="nil"/>
            </w:tcBorders>
            <w:tcMar>
              <w:top w:w="15" w:type="dxa"/>
              <w:left w:w="15" w:type="dxa"/>
              <w:bottom w:w="0" w:type="dxa"/>
              <w:right w:w="15" w:type="dxa"/>
            </w:tcMar>
            <w:vAlign w:val="bottom"/>
          </w:tcPr>
          <w:p w14:paraId="2211B50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FOR THE Education</w:t>
            </w:r>
            <w:r w:rsidRPr="009E041B">
              <w:rPr>
                <w:rFonts w:ascii="Arial" w:hAnsi="Arial" w:cs="Arial"/>
                <w:i/>
                <w:iCs/>
                <w:sz w:val="20"/>
              </w:rPr>
              <w:t xml:space="preserve"> </w:t>
            </w:r>
            <w:r w:rsidRPr="009E041B">
              <w:rPr>
                <w:rFonts w:ascii="Arial" w:hAnsi="Arial" w:cs="Arial"/>
                <w:iCs/>
                <w:sz w:val="20"/>
              </w:rPr>
              <w:t>Authority</w:t>
            </w:r>
            <w:r w:rsidRPr="009E041B">
              <w:rPr>
                <w:rFonts w:ascii="Arial" w:hAnsi="Arial" w:cs="Arial"/>
                <w:sz w:val="20"/>
              </w:rPr>
              <w:t xml:space="preserve"> IN </w:t>
            </w:r>
            <w:r w:rsidRPr="009E041B">
              <w:rPr>
                <w:rFonts w:ascii="Arial" w:eastAsia="Arial Unicode MS" w:hAnsi="Arial" w:cs="Arial"/>
                <w:b/>
                <w:bCs/>
                <w:sz w:val="20"/>
              </w:rPr>
              <w:t>&lt;</w:t>
            </w:r>
            <w:r w:rsidRPr="009E041B">
              <w:rPr>
                <w:rFonts w:ascii="Arial" w:eastAsia="Arial Unicode MS" w:hAnsi="Arial" w:cs="Arial"/>
                <w:i/>
                <w:iCs/>
                <w:sz w:val="20"/>
              </w:rPr>
              <w:t>Financial year</w:t>
            </w:r>
            <w:r w:rsidRPr="009E041B">
              <w:rPr>
                <w:rFonts w:ascii="Arial" w:eastAsia="Arial Unicode MS" w:hAnsi="Arial" w:cs="Arial"/>
                <w:b/>
                <w:bCs/>
                <w:sz w:val="20"/>
              </w:rPr>
              <w:t>&gt;</w:t>
            </w:r>
          </w:p>
        </w:tc>
        <w:tc>
          <w:tcPr>
            <w:tcW w:w="1340" w:type="dxa"/>
            <w:tcBorders>
              <w:top w:val="nil"/>
              <w:left w:val="nil"/>
              <w:bottom w:val="nil"/>
              <w:right w:val="nil"/>
            </w:tcBorders>
            <w:tcMar>
              <w:top w:w="15" w:type="dxa"/>
              <w:left w:w="15" w:type="dxa"/>
              <w:bottom w:w="0" w:type="dxa"/>
              <w:right w:w="15" w:type="dxa"/>
            </w:tcMar>
            <w:vAlign w:val="bottom"/>
          </w:tcPr>
          <w:p w14:paraId="1C59F175" w14:textId="77777777" w:rsidR="00613705" w:rsidRPr="009E041B" w:rsidRDefault="00613705" w:rsidP="003E6FF7">
            <w:pPr>
              <w:jc w:val="both"/>
              <w:rPr>
                <w:rFonts w:ascii="Arial" w:eastAsia="Arial Unicode MS" w:hAnsi="Arial" w:cs="Arial"/>
                <w:sz w:val="20"/>
              </w:rPr>
            </w:pPr>
          </w:p>
        </w:tc>
        <w:tc>
          <w:tcPr>
            <w:tcW w:w="1339" w:type="dxa"/>
            <w:tcBorders>
              <w:top w:val="nil"/>
              <w:left w:val="nil"/>
              <w:bottom w:val="nil"/>
              <w:right w:val="nil"/>
            </w:tcBorders>
            <w:tcMar>
              <w:top w:w="15" w:type="dxa"/>
              <w:left w:w="15" w:type="dxa"/>
              <w:bottom w:w="0" w:type="dxa"/>
              <w:right w:w="15" w:type="dxa"/>
            </w:tcMar>
            <w:vAlign w:val="bottom"/>
          </w:tcPr>
          <w:p w14:paraId="4190E647" w14:textId="77777777" w:rsidR="00613705" w:rsidRPr="009E041B" w:rsidRDefault="00613705" w:rsidP="003E6FF7">
            <w:pPr>
              <w:jc w:val="both"/>
              <w:rPr>
                <w:rFonts w:ascii="Arial" w:eastAsia="Arial Unicode MS" w:hAnsi="Arial" w:cs="Arial"/>
                <w:sz w:val="20"/>
              </w:rPr>
            </w:pPr>
          </w:p>
        </w:tc>
        <w:tc>
          <w:tcPr>
            <w:tcW w:w="1432" w:type="dxa"/>
            <w:gridSpan w:val="2"/>
            <w:tcBorders>
              <w:top w:val="single" w:sz="8" w:space="0" w:color="auto"/>
              <w:left w:val="nil"/>
              <w:bottom w:val="nil"/>
              <w:right w:val="nil"/>
            </w:tcBorders>
            <w:tcMar>
              <w:top w:w="15" w:type="dxa"/>
              <w:left w:w="15" w:type="dxa"/>
              <w:bottom w:w="0" w:type="dxa"/>
              <w:right w:w="15" w:type="dxa"/>
            </w:tcMar>
            <w:vAlign w:val="bottom"/>
          </w:tcPr>
          <w:p w14:paraId="6EDF044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Sum of A+B+C+D</w:t>
            </w:r>
          </w:p>
        </w:tc>
      </w:tr>
    </w:tbl>
    <w:p w14:paraId="2CEE51F8" w14:textId="77777777" w:rsidR="00613705" w:rsidRPr="009E041B" w:rsidRDefault="00613705" w:rsidP="00613705">
      <w:pPr>
        <w:jc w:val="both"/>
        <w:rPr>
          <w:rFonts w:ascii="Arial" w:hAnsi="Arial" w:cs="Arial"/>
        </w:rPr>
      </w:pPr>
    </w:p>
    <w:p w14:paraId="4DCB69AA" w14:textId="77777777" w:rsidR="00613705" w:rsidRPr="009E041B" w:rsidRDefault="00613705" w:rsidP="00613705">
      <w:pPr>
        <w:jc w:val="both"/>
        <w:rPr>
          <w:rFonts w:ascii="Arial" w:hAnsi="Arial" w:cs="Arial"/>
        </w:rPr>
      </w:pPr>
    </w:p>
    <w:p w14:paraId="0FA17F0B" w14:textId="77777777" w:rsidR="00613705" w:rsidRPr="009E041B" w:rsidRDefault="00613705" w:rsidP="00613705">
      <w:pPr>
        <w:jc w:val="both"/>
        <w:rPr>
          <w:rFonts w:ascii="Arial" w:hAnsi="Arial" w:cs="Arial"/>
        </w:rPr>
        <w:sectPr w:rsidR="00613705" w:rsidRPr="009E041B" w:rsidSect="00666C7D">
          <w:headerReference w:type="default" r:id="rId27"/>
          <w:footerReference w:type="default" r:id="rId28"/>
          <w:headerReference w:type="first" r:id="rId29"/>
          <w:footerReference w:type="first" r:id="rId30"/>
          <w:pgSz w:w="11906" w:h="16838" w:code="9"/>
          <w:pgMar w:top="902" w:right="1287" w:bottom="1259" w:left="1440" w:header="709" w:footer="709" w:gutter="0"/>
          <w:pgNumType w:start="1"/>
          <w:cols w:space="708"/>
          <w:docGrid w:linePitch="360"/>
        </w:sectPr>
      </w:pPr>
    </w:p>
    <w:p w14:paraId="41938C22" w14:textId="77777777" w:rsidR="00613705" w:rsidRPr="009E041B" w:rsidRDefault="00613705" w:rsidP="00613705">
      <w:pPr>
        <w:jc w:val="both"/>
        <w:rPr>
          <w:rFonts w:ascii="Arial" w:hAnsi="Arial" w:cs="Arial"/>
        </w:rPr>
      </w:pPr>
    </w:p>
    <w:p w14:paraId="5473C499" w14:textId="77777777" w:rsidR="00613705" w:rsidRPr="009E041B" w:rsidRDefault="00613705" w:rsidP="00613705">
      <w:pPr>
        <w:jc w:val="both"/>
        <w:rPr>
          <w:rFonts w:ascii="Arial" w:hAnsi="Arial" w:cs="Arial"/>
          <w:b/>
        </w:rPr>
      </w:pPr>
      <w:r w:rsidRPr="009E041B">
        <w:rPr>
          <w:rFonts w:ascii="Arial" w:hAnsi="Arial" w:cs="Arial"/>
          <w:b/>
        </w:rPr>
        <w:t>LMS OUTTURN STATEMENT: _________________  FINANCIAL YEAR</w:t>
      </w:r>
    </w:p>
    <w:p w14:paraId="784A1006" w14:textId="77777777" w:rsidR="00613705" w:rsidRPr="009E041B" w:rsidRDefault="00613705" w:rsidP="00613705">
      <w:pPr>
        <w:jc w:val="both"/>
        <w:rPr>
          <w:rFonts w:ascii="Arial" w:hAnsi="Arial" w:cs="Arial"/>
          <w:b/>
        </w:rPr>
      </w:pPr>
    </w:p>
    <w:p w14:paraId="4C55AC57" w14:textId="77777777" w:rsidR="00613705" w:rsidRPr="009E041B" w:rsidRDefault="00613705" w:rsidP="00613705">
      <w:pPr>
        <w:jc w:val="both"/>
        <w:rPr>
          <w:rFonts w:ascii="Arial" w:hAnsi="Arial" w:cs="Arial"/>
          <w:b/>
        </w:rPr>
      </w:pPr>
      <w:r w:rsidRPr="009E041B">
        <w:rPr>
          <w:rFonts w:ascii="Arial" w:hAnsi="Arial" w:cs="Arial"/>
          <w:b/>
        </w:rPr>
        <w:t xml:space="preserve">Part 2a:  Summary of total resource allocations by the Education Authority under the Common Funding Scheme </w:t>
      </w:r>
    </w:p>
    <w:p w14:paraId="0DC170AE" w14:textId="77777777" w:rsidR="00613705" w:rsidRPr="009E041B" w:rsidRDefault="00613705" w:rsidP="00613705">
      <w:pPr>
        <w:jc w:val="both"/>
        <w:rPr>
          <w:rFonts w:ascii="Arial" w:hAnsi="Arial" w:cs="Arial"/>
        </w:rPr>
      </w:pPr>
    </w:p>
    <w:tbl>
      <w:tblPr>
        <w:tblW w:w="5000" w:type="pct"/>
        <w:tblCellMar>
          <w:left w:w="0" w:type="dxa"/>
          <w:right w:w="0" w:type="dxa"/>
        </w:tblCellMar>
        <w:tblLook w:val="0000" w:firstRow="0" w:lastRow="0" w:firstColumn="0" w:lastColumn="0" w:noHBand="0" w:noVBand="0"/>
      </w:tblPr>
      <w:tblGrid>
        <w:gridCol w:w="3497"/>
        <w:gridCol w:w="775"/>
        <w:gridCol w:w="1423"/>
        <w:gridCol w:w="1567"/>
        <w:gridCol w:w="1567"/>
        <w:gridCol w:w="1781"/>
        <w:gridCol w:w="1362"/>
        <w:gridCol w:w="1362"/>
        <w:gridCol w:w="1338"/>
      </w:tblGrid>
      <w:tr w:rsidR="00613705" w:rsidRPr="009E041B" w14:paraId="5002329D" w14:textId="77777777" w:rsidTr="003E6FF7">
        <w:trPr>
          <w:trHeight w:val="1275"/>
        </w:trPr>
        <w:tc>
          <w:tcPr>
            <w:tcW w:w="1192" w:type="pct"/>
            <w:tcBorders>
              <w:top w:val="nil"/>
              <w:left w:val="nil"/>
              <w:bottom w:val="nil"/>
              <w:right w:val="nil"/>
            </w:tcBorders>
            <w:noWrap/>
            <w:vAlign w:val="bottom"/>
          </w:tcPr>
          <w:p w14:paraId="510C8C57" w14:textId="77777777" w:rsidR="00613705" w:rsidRPr="009E041B" w:rsidRDefault="00613705" w:rsidP="003E6FF7">
            <w:pPr>
              <w:pStyle w:val="CommentText"/>
              <w:jc w:val="both"/>
              <w:rPr>
                <w:rFonts w:ascii="Arial" w:eastAsia="Arial Unicode MS" w:hAnsi="Arial" w:cs="Arial"/>
              </w:rPr>
            </w:pPr>
          </w:p>
        </w:tc>
        <w:tc>
          <w:tcPr>
            <w:tcW w:w="264" w:type="pct"/>
            <w:tcBorders>
              <w:top w:val="single" w:sz="4" w:space="0" w:color="auto"/>
              <w:left w:val="single" w:sz="4" w:space="0" w:color="auto"/>
              <w:bottom w:val="nil"/>
              <w:right w:val="single" w:sz="4" w:space="0" w:color="auto"/>
            </w:tcBorders>
            <w:vAlign w:val="bottom"/>
          </w:tcPr>
          <w:p w14:paraId="6970CA3B" w14:textId="77777777" w:rsidR="00613705" w:rsidRPr="009E041B" w:rsidRDefault="00613705" w:rsidP="003E6FF7">
            <w:pPr>
              <w:jc w:val="both"/>
              <w:rPr>
                <w:rFonts w:ascii="Arial" w:eastAsia="Arial Unicode MS" w:hAnsi="Arial" w:cs="Arial"/>
                <w:b/>
                <w:bCs/>
                <w:sz w:val="18"/>
              </w:rPr>
            </w:pPr>
            <w:r w:rsidRPr="009E041B">
              <w:rPr>
                <w:rFonts w:ascii="Arial" w:hAnsi="Arial" w:cs="Arial"/>
                <w:b/>
                <w:bCs/>
                <w:sz w:val="18"/>
              </w:rPr>
              <w:t>Carry Over from &lt;&gt; £</w:t>
            </w:r>
          </w:p>
        </w:tc>
        <w:tc>
          <w:tcPr>
            <w:tcW w:w="485" w:type="pct"/>
            <w:tcBorders>
              <w:top w:val="single" w:sz="4" w:space="0" w:color="auto"/>
              <w:left w:val="nil"/>
              <w:bottom w:val="nil"/>
              <w:right w:val="single" w:sz="4" w:space="0" w:color="auto"/>
            </w:tcBorders>
            <w:vAlign w:val="bottom"/>
          </w:tcPr>
          <w:p w14:paraId="270B3777" w14:textId="77777777" w:rsidR="00613705" w:rsidRPr="009E041B" w:rsidRDefault="00613705" w:rsidP="003E6FF7">
            <w:pPr>
              <w:ind w:right="91"/>
              <w:jc w:val="both"/>
              <w:rPr>
                <w:rFonts w:ascii="Arial" w:eastAsia="Arial Unicode MS" w:hAnsi="Arial" w:cs="Arial"/>
                <w:b/>
                <w:bCs/>
                <w:sz w:val="18"/>
              </w:rPr>
            </w:pPr>
            <w:r w:rsidRPr="009E041B">
              <w:rPr>
                <w:rFonts w:ascii="Arial" w:hAnsi="Arial" w:cs="Arial"/>
                <w:b/>
                <w:bCs/>
                <w:sz w:val="18"/>
              </w:rPr>
              <w:t>Formula Budget Allocation &lt;&gt; £</w:t>
            </w:r>
          </w:p>
        </w:tc>
        <w:tc>
          <w:tcPr>
            <w:tcW w:w="534" w:type="pct"/>
            <w:tcBorders>
              <w:top w:val="single" w:sz="4" w:space="0" w:color="auto"/>
              <w:left w:val="nil"/>
              <w:bottom w:val="single" w:sz="4" w:space="0" w:color="auto"/>
              <w:right w:val="single" w:sz="4" w:space="0" w:color="auto"/>
            </w:tcBorders>
          </w:tcPr>
          <w:p w14:paraId="745B97A2" w14:textId="77777777" w:rsidR="00613705" w:rsidRPr="009E041B" w:rsidRDefault="00613705" w:rsidP="003E6FF7">
            <w:pPr>
              <w:jc w:val="both"/>
              <w:rPr>
                <w:rFonts w:ascii="Arial" w:hAnsi="Arial" w:cs="Arial"/>
                <w:b/>
                <w:bCs/>
                <w:sz w:val="18"/>
              </w:rPr>
            </w:pPr>
          </w:p>
          <w:p w14:paraId="78D52606" w14:textId="77777777" w:rsidR="00613705" w:rsidRPr="009E041B" w:rsidRDefault="00613705" w:rsidP="003E6FF7">
            <w:pPr>
              <w:jc w:val="both"/>
              <w:rPr>
                <w:rFonts w:ascii="Arial" w:hAnsi="Arial" w:cs="Arial"/>
                <w:b/>
                <w:bCs/>
                <w:sz w:val="18"/>
              </w:rPr>
            </w:pPr>
          </w:p>
          <w:p w14:paraId="24209DE8" w14:textId="77777777" w:rsidR="00613705" w:rsidRPr="009E041B" w:rsidRDefault="00613705" w:rsidP="003E6FF7">
            <w:pPr>
              <w:jc w:val="both"/>
              <w:rPr>
                <w:rFonts w:ascii="Arial" w:hAnsi="Arial" w:cs="Arial"/>
                <w:b/>
                <w:bCs/>
                <w:sz w:val="18"/>
              </w:rPr>
            </w:pPr>
          </w:p>
          <w:p w14:paraId="12568C26" w14:textId="77777777" w:rsidR="00613705" w:rsidRPr="009E041B" w:rsidRDefault="00613705" w:rsidP="003E6FF7">
            <w:pPr>
              <w:ind w:right="181"/>
              <w:jc w:val="both"/>
              <w:rPr>
                <w:rFonts w:ascii="Arial" w:hAnsi="Arial" w:cs="Arial"/>
                <w:b/>
                <w:bCs/>
                <w:sz w:val="18"/>
              </w:rPr>
            </w:pPr>
            <w:r w:rsidRPr="009E041B">
              <w:rPr>
                <w:rFonts w:ascii="Arial" w:hAnsi="Arial" w:cs="Arial"/>
                <w:b/>
                <w:bCs/>
                <w:sz w:val="18"/>
              </w:rPr>
              <w:t>Transitional Fund</w:t>
            </w:r>
          </w:p>
        </w:tc>
        <w:tc>
          <w:tcPr>
            <w:tcW w:w="534" w:type="pct"/>
            <w:tcBorders>
              <w:top w:val="single" w:sz="4" w:space="0" w:color="auto"/>
              <w:left w:val="single" w:sz="4" w:space="0" w:color="auto"/>
              <w:bottom w:val="single" w:sz="4" w:space="0" w:color="auto"/>
              <w:right w:val="single" w:sz="4" w:space="0" w:color="auto"/>
            </w:tcBorders>
            <w:vAlign w:val="bottom"/>
          </w:tcPr>
          <w:p w14:paraId="1D4B507E" w14:textId="77777777" w:rsidR="00613705" w:rsidRPr="009E041B" w:rsidRDefault="00613705" w:rsidP="003E6FF7">
            <w:pPr>
              <w:jc w:val="both"/>
              <w:rPr>
                <w:rFonts w:ascii="Arial" w:eastAsia="Arial Unicode MS" w:hAnsi="Arial" w:cs="Arial"/>
                <w:b/>
                <w:bCs/>
                <w:sz w:val="18"/>
              </w:rPr>
            </w:pPr>
            <w:r w:rsidRPr="009E041B">
              <w:rPr>
                <w:rFonts w:ascii="Arial" w:hAnsi="Arial" w:cs="Arial"/>
                <w:b/>
                <w:bCs/>
                <w:sz w:val="18"/>
              </w:rPr>
              <w:t>Curriculum Reserve Support Fund £</w:t>
            </w:r>
          </w:p>
        </w:tc>
        <w:tc>
          <w:tcPr>
            <w:tcW w:w="607" w:type="pct"/>
            <w:tcBorders>
              <w:top w:val="single" w:sz="4" w:space="0" w:color="auto"/>
              <w:left w:val="nil"/>
              <w:bottom w:val="nil"/>
              <w:right w:val="single" w:sz="4" w:space="0" w:color="auto"/>
            </w:tcBorders>
            <w:vAlign w:val="bottom"/>
          </w:tcPr>
          <w:p w14:paraId="6D5BBE93" w14:textId="77777777" w:rsidR="00613705" w:rsidRPr="009E041B" w:rsidRDefault="00613705" w:rsidP="003E6FF7">
            <w:pPr>
              <w:ind w:right="223"/>
              <w:jc w:val="both"/>
              <w:rPr>
                <w:rFonts w:ascii="Arial" w:eastAsia="Arial Unicode MS" w:hAnsi="Arial" w:cs="Arial"/>
                <w:b/>
                <w:bCs/>
                <w:sz w:val="18"/>
              </w:rPr>
            </w:pPr>
            <w:r w:rsidRPr="009E041B">
              <w:rPr>
                <w:rFonts w:ascii="Arial" w:hAnsi="Arial" w:cs="Arial"/>
                <w:b/>
                <w:bCs/>
                <w:sz w:val="18"/>
              </w:rPr>
              <w:t>Contingency Fund £</w:t>
            </w:r>
          </w:p>
        </w:tc>
        <w:tc>
          <w:tcPr>
            <w:tcW w:w="464" w:type="pct"/>
            <w:tcBorders>
              <w:top w:val="single" w:sz="4" w:space="0" w:color="auto"/>
              <w:left w:val="nil"/>
              <w:bottom w:val="nil"/>
              <w:right w:val="single" w:sz="4" w:space="0" w:color="auto"/>
            </w:tcBorders>
            <w:vAlign w:val="bottom"/>
          </w:tcPr>
          <w:p w14:paraId="73AAEE35" w14:textId="77777777" w:rsidR="00613705" w:rsidRPr="009E041B" w:rsidRDefault="00613705" w:rsidP="003E6FF7">
            <w:pPr>
              <w:ind w:right="182"/>
              <w:jc w:val="both"/>
              <w:rPr>
                <w:rFonts w:ascii="Arial" w:eastAsia="Arial Unicode MS" w:hAnsi="Arial" w:cs="Arial"/>
                <w:b/>
                <w:bCs/>
                <w:sz w:val="18"/>
              </w:rPr>
            </w:pPr>
            <w:r w:rsidRPr="009E041B">
              <w:rPr>
                <w:rFonts w:ascii="Arial" w:hAnsi="Arial" w:cs="Arial"/>
                <w:b/>
                <w:bCs/>
                <w:sz w:val="18"/>
              </w:rPr>
              <w:t>DE Initiatives £</w:t>
            </w:r>
            <w:r w:rsidRPr="009E041B">
              <w:rPr>
                <w:rFonts w:ascii="Arial" w:hAnsi="Arial" w:cs="Arial"/>
                <w:sz w:val="18"/>
                <w:vertAlign w:val="superscript"/>
              </w:rPr>
              <w:t xml:space="preserve"> </w:t>
            </w:r>
          </w:p>
        </w:tc>
        <w:tc>
          <w:tcPr>
            <w:tcW w:w="464" w:type="pct"/>
            <w:tcBorders>
              <w:top w:val="single" w:sz="4" w:space="0" w:color="auto"/>
              <w:left w:val="nil"/>
              <w:bottom w:val="nil"/>
              <w:right w:val="single" w:sz="4" w:space="0" w:color="auto"/>
            </w:tcBorders>
            <w:vAlign w:val="bottom"/>
          </w:tcPr>
          <w:p w14:paraId="7F815B2A" w14:textId="77777777" w:rsidR="00613705" w:rsidRPr="009E041B" w:rsidRDefault="00613705" w:rsidP="003E6FF7">
            <w:pPr>
              <w:jc w:val="both"/>
              <w:rPr>
                <w:rFonts w:ascii="Arial" w:eastAsia="Arial Unicode MS" w:hAnsi="Arial" w:cs="Arial"/>
                <w:b/>
                <w:bCs/>
                <w:sz w:val="18"/>
              </w:rPr>
            </w:pPr>
            <w:r w:rsidRPr="009E041B">
              <w:rPr>
                <w:rFonts w:ascii="Arial" w:hAnsi="Arial" w:cs="Arial"/>
                <w:b/>
                <w:bCs/>
                <w:sz w:val="18"/>
              </w:rPr>
              <w:t xml:space="preserve">Education Authority Initiatives £ </w:t>
            </w:r>
          </w:p>
        </w:tc>
        <w:tc>
          <w:tcPr>
            <w:tcW w:w="456" w:type="pct"/>
            <w:tcBorders>
              <w:top w:val="single" w:sz="4" w:space="0" w:color="auto"/>
              <w:left w:val="nil"/>
              <w:bottom w:val="nil"/>
              <w:right w:val="single" w:sz="4" w:space="0" w:color="auto"/>
            </w:tcBorders>
            <w:vAlign w:val="bottom"/>
          </w:tcPr>
          <w:p w14:paraId="20935A76" w14:textId="77777777" w:rsidR="00613705" w:rsidRPr="009E041B" w:rsidRDefault="00613705" w:rsidP="003E6FF7">
            <w:pPr>
              <w:jc w:val="both"/>
              <w:rPr>
                <w:rFonts w:ascii="Arial" w:eastAsia="Arial Unicode MS" w:hAnsi="Arial" w:cs="Arial"/>
                <w:b/>
                <w:bCs/>
                <w:sz w:val="18"/>
              </w:rPr>
            </w:pPr>
            <w:smartTag w:uri="urn:schemas-microsoft-com:office:smarttags" w:element="place">
              <w:smartTag w:uri="urn:schemas-microsoft-com:office:smarttags" w:element="PlaceName">
                <w:r w:rsidRPr="009E041B">
                  <w:rPr>
                    <w:rFonts w:ascii="Arial" w:hAnsi="Arial" w:cs="Arial"/>
                    <w:b/>
                    <w:bCs/>
                    <w:sz w:val="18"/>
                  </w:rPr>
                  <w:t>Total</w:t>
                </w:r>
              </w:smartTag>
              <w:r w:rsidRPr="009E041B">
                <w:rPr>
                  <w:rFonts w:ascii="Arial" w:hAnsi="Arial" w:cs="Arial"/>
                  <w:b/>
                  <w:bCs/>
                  <w:sz w:val="18"/>
                </w:rPr>
                <w:t xml:space="preserve"> </w:t>
              </w:r>
              <w:smartTag w:uri="urn:schemas-microsoft-com:office:smarttags" w:element="PlaceType">
                <w:r w:rsidRPr="009E041B">
                  <w:rPr>
                    <w:rFonts w:ascii="Arial" w:hAnsi="Arial" w:cs="Arial"/>
                    <w:b/>
                    <w:bCs/>
                    <w:sz w:val="18"/>
                  </w:rPr>
                  <w:t>School</w:t>
                </w:r>
              </w:smartTag>
            </w:smartTag>
            <w:r w:rsidRPr="009E041B">
              <w:rPr>
                <w:rFonts w:ascii="Arial" w:hAnsi="Arial" w:cs="Arial"/>
                <w:b/>
                <w:bCs/>
                <w:sz w:val="18"/>
              </w:rPr>
              <w:t xml:space="preserve"> Resource Available £</w:t>
            </w:r>
          </w:p>
        </w:tc>
      </w:tr>
      <w:tr w:rsidR="00613705" w:rsidRPr="009E041B" w14:paraId="4B254E69" w14:textId="77777777" w:rsidTr="003E6FF7">
        <w:trPr>
          <w:trHeight w:val="255"/>
        </w:trPr>
        <w:tc>
          <w:tcPr>
            <w:tcW w:w="1192" w:type="pct"/>
            <w:tcBorders>
              <w:top w:val="single" w:sz="4" w:space="0" w:color="auto"/>
              <w:left w:val="single" w:sz="4" w:space="0" w:color="auto"/>
              <w:bottom w:val="single" w:sz="4" w:space="0" w:color="auto"/>
              <w:right w:val="single" w:sz="4" w:space="0" w:color="auto"/>
            </w:tcBorders>
            <w:noWrap/>
            <w:vAlign w:val="bottom"/>
          </w:tcPr>
          <w:p w14:paraId="7F5C916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Controlled Nursery schools</w:t>
            </w:r>
          </w:p>
        </w:tc>
        <w:tc>
          <w:tcPr>
            <w:tcW w:w="264" w:type="pct"/>
            <w:tcBorders>
              <w:top w:val="single" w:sz="4" w:space="0" w:color="auto"/>
              <w:left w:val="nil"/>
              <w:bottom w:val="single" w:sz="4" w:space="0" w:color="auto"/>
              <w:right w:val="single" w:sz="4" w:space="0" w:color="auto"/>
            </w:tcBorders>
            <w:noWrap/>
            <w:vAlign w:val="bottom"/>
          </w:tcPr>
          <w:p w14:paraId="1D4299C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single" w:sz="4" w:space="0" w:color="auto"/>
              <w:left w:val="nil"/>
              <w:bottom w:val="single" w:sz="4" w:space="0" w:color="auto"/>
              <w:right w:val="single" w:sz="4" w:space="0" w:color="auto"/>
            </w:tcBorders>
            <w:noWrap/>
            <w:vAlign w:val="bottom"/>
          </w:tcPr>
          <w:p w14:paraId="1F12F35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350D137D"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51B16A9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single" w:sz="4" w:space="0" w:color="auto"/>
              <w:left w:val="nil"/>
              <w:bottom w:val="single" w:sz="4" w:space="0" w:color="auto"/>
              <w:right w:val="single" w:sz="4" w:space="0" w:color="auto"/>
            </w:tcBorders>
            <w:noWrap/>
            <w:vAlign w:val="bottom"/>
          </w:tcPr>
          <w:p w14:paraId="1E52137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4DC0BCE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761CB8F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single" w:sz="4" w:space="0" w:color="auto"/>
              <w:left w:val="nil"/>
              <w:bottom w:val="single" w:sz="4" w:space="0" w:color="auto"/>
              <w:right w:val="single" w:sz="4" w:space="0" w:color="auto"/>
            </w:tcBorders>
            <w:noWrap/>
            <w:vAlign w:val="bottom"/>
          </w:tcPr>
          <w:p w14:paraId="46F1F3D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B31397E"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713DE5E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Maintained Nursery schools</w:t>
            </w:r>
          </w:p>
        </w:tc>
        <w:tc>
          <w:tcPr>
            <w:tcW w:w="264" w:type="pct"/>
            <w:tcBorders>
              <w:top w:val="nil"/>
              <w:left w:val="nil"/>
              <w:bottom w:val="single" w:sz="4" w:space="0" w:color="auto"/>
              <w:right w:val="single" w:sz="4" w:space="0" w:color="auto"/>
            </w:tcBorders>
            <w:noWrap/>
            <w:vAlign w:val="bottom"/>
          </w:tcPr>
          <w:p w14:paraId="6EAA1EB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0F6860A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3251370B"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70B9804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177C0BF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0CE42EF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28EB907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7011853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2FA8AEBE"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5A7789C9"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TOTAL ALL NURSERY</w:t>
            </w:r>
          </w:p>
        </w:tc>
        <w:tc>
          <w:tcPr>
            <w:tcW w:w="264" w:type="pct"/>
            <w:tcBorders>
              <w:top w:val="nil"/>
              <w:left w:val="nil"/>
              <w:bottom w:val="single" w:sz="4" w:space="0" w:color="auto"/>
              <w:right w:val="single" w:sz="4" w:space="0" w:color="auto"/>
            </w:tcBorders>
            <w:noWrap/>
            <w:vAlign w:val="bottom"/>
          </w:tcPr>
          <w:p w14:paraId="36EDDD5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5E50BC4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5A53C4AF"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5AAD660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49312A4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7E300E6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14A4939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08BF583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50D1E5D7" w14:textId="77777777" w:rsidTr="003E6FF7">
        <w:trPr>
          <w:trHeight w:val="255"/>
        </w:trPr>
        <w:tc>
          <w:tcPr>
            <w:tcW w:w="1192" w:type="pct"/>
            <w:tcBorders>
              <w:top w:val="nil"/>
              <w:left w:val="nil"/>
              <w:bottom w:val="nil"/>
              <w:right w:val="nil"/>
            </w:tcBorders>
            <w:noWrap/>
            <w:vAlign w:val="bottom"/>
          </w:tcPr>
          <w:p w14:paraId="75448AA8" w14:textId="77777777" w:rsidR="00613705" w:rsidRPr="009E041B" w:rsidRDefault="00613705" w:rsidP="003E6FF7">
            <w:pPr>
              <w:jc w:val="both"/>
              <w:rPr>
                <w:rFonts w:ascii="Arial" w:eastAsia="Arial Unicode MS" w:hAnsi="Arial" w:cs="Arial"/>
                <w:sz w:val="20"/>
              </w:rPr>
            </w:pPr>
          </w:p>
        </w:tc>
        <w:tc>
          <w:tcPr>
            <w:tcW w:w="264" w:type="pct"/>
            <w:tcBorders>
              <w:top w:val="nil"/>
              <w:left w:val="nil"/>
              <w:bottom w:val="nil"/>
              <w:right w:val="nil"/>
            </w:tcBorders>
            <w:noWrap/>
            <w:vAlign w:val="bottom"/>
          </w:tcPr>
          <w:p w14:paraId="618854DA" w14:textId="77777777" w:rsidR="00613705" w:rsidRPr="009E041B" w:rsidRDefault="00613705" w:rsidP="003E6FF7">
            <w:pPr>
              <w:jc w:val="both"/>
              <w:rPr>
                <w:rFonts w:ascii="Arial" w:eastAsia="Arial Unicode MS" w:hAnsi="Arial" w:cs="Arial"/>
                <w:sz w:val="20"/>
              </w:rPr>
            </w:pPr>
          </w:p>
        </w:tc>
        <w:tc>
          <w:tcPr>
            <w:tcW w:w="485" w:type="pct"/>
            <w:tcBorders>
              <w:top w:val="nil"/>
              <w:left w:val="nil"/>
              <w:bottom w:val="nil"/>
              <w:right w:val="nil"/>
            </w:tcBorders>
            <w:noWrap/>
            <w:vAlign w:val="bottom"/>
          </w:tcPr>
          <w:p w14:paraId="462C18EB" w14:textId="77777777" w:rsidR="00613705" w:rsidRPr="009E041B"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tcPr>
          <w:p w14:paraId="24C4D487" w14:textId="77777777" w:rsidR="00613705" w:rsidRPr="009E041B"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noWrap/>
            <w:vAlign w:val="bottom"/>
          </w:tcPr>
          <w:p w14:paraId="2E19FAC3" w14:textId="77777777" w:rsidR="00613705" w:rsidRPr="009E041B" w:rsidRDefault="00613705" w:rsidP="003E6FF7">
            <w:pPr>
              <w:jc w:val="both"/>
              <w:rPr>
                <w:rFonts w:ascii="Arial" w:eastAsia="Arial Unicode MS" w:hAnsi="Arial" w:cs="Arial"/>
                <w:sz w:val="20"/>
              </w:rPr>
            </w:pPr>
          </w:p>
        </w:tc>
        <w:tc>
          <w:tcPr>
            <w:tcW w:w="607" w:type="pct"/>
            <w:tcBorders>
              <w:top w:val="nil"/>
              <w:left w:val="nil"/>
              <w:bottom w:val="nil"/>
              <w:right w:val="nil"/>
            </w:tcBorders>
            <w:noWrap/>
            <w:vAlign w:val="bottom"/>
          </w:tcPr>
          <w:p w14:paraId="35B5DBC3" w14:textId="77777777" w:rsidR="00613705" w:rsidRPr="009E041B"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1CBCA846" w14:textId="77777777" w:rsidR="00613705" w:rsidRPr="009E041B"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0C905681" w14:textId="77777777" w:rsidR="00613705" w:rsidRPr="009E041B" w:rsidRDefault="00613705" w:rsidP="003E6FF7">
            <w:pPr>
              <w:jc w:val="both"/>
              <w:rPr>
                <w:rFonts w:ascii="Arial" w:eastAsia="Arial Unicode MS" w:hAnsi="Arial" w:cs="Arial"/>
                <w:sz w:val="20"/>
              </w:rPr>
            </w:pPr>
          </w:p>
        </w:tc>
        <w:tc>
          <w:tcPr>
            <w:tcW w:w="456" w:type="pct"/>
            <w:tcBorders>
              <w:top w:val="nil"/>
              <w:left w:val="nil"/>
              <w:bottom w:val="nil"/>
              <w:right w:val="nil"/>
            </w:tcBorders>
            <w:noWrap/>
            <w:vAlign w:val="bottom"/>
          </w:tcPr>
          <w:p w14:paraId="18535ADF" w14:textId="77777777" w:rsidR="00613705" w:rsidRPr="009E041B" w:rsidRDefault="00613705" w:rsidP="003E6FF7">
            <w:pPr>
              <w:jc w:val="both"/>
              <w:rPr>
                <w:rFonts w:ascii="Arial" w:eastAsia="Arial Unicode MS" w:hAnsi="Arial" w:cs="Arial"/>
                <w:sz w:val="20"/>
              </w:rPr>
            </w:pPr>
          </w:p>
        </w:tc>
      </w:tr>
      <w:tr w:rsidR="00613705" w:rsidRPr="009E041B" w14:paraId="4C9C1FCB" w14:textId="77777777" w:rsidTr="003E6FF7">
        <w:trPr>
          <w:trHeight w:val="255"/>
        </w:trPr>
        <w:tc>
          <w:tcPr>
            <w:tcW w:w="1192" w:type="pct"/>
            <w:tcBorders>
              <w:top w:val="single" w:sz="4" w:space="0" w:color="auto"/>
              <w:left w:val="single" w:sz="4" w:space="0" w:color="auto"/>
              <w:bottom w:val="single" w:sz="4" w:space="0" w:color="auto"/>
              <w:right w:val="single" w:sz="4" w:space="0" w:color="auto"/>
            </w:tcBorders>
            <w:noWrap/>
            <w:vAlign w:val="bottom"/>
          </w:tcPr>
          <w:p w14:paraId="1F6B583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Controlled Primary Schools</w:t>
            </w:r>
          </w:p>
        </w:tc>
        <w:tc>
          <w:tcPr>
            <w:tcW w:w="264" w:type="pct"/>
            <w:tcBorders>
              <w:top w:val="single" w:sz="4" w:space="0" w:color="auto"/>
              <w:left w:val="nil"/>
              <w:bottom w:val="single" w:sz="4" w:space="0" w:color="auto"/>
              <w:right w:val="single" w:sz="4" w:space="0" w:color="auto"/>
            </w:tcBorders>
            <w:noWrap/>
            <w:vAlign w:val="bottom"/>
          </w:tcPr>
          <w:p w14:paraId="74246AD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single" w:sz="4" w:space="0" w:color="auto"/>
              <w:left w:val="nil"/>
              <w:bottom w:val="single" w:sz="4" w:space="0" w:color="auto"/>
              <w:right w:val="single" w:sz="4" w:space="0" w:color="auto"/>
            </w:tcBorders>
            <w:noWrap/>
            <w:vAlign w:val="bottom"/>
          </w:tcPr>
          <w:p w14:paraId="34243FD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6DB193FC"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508720E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single" w:sz="4" w:space="0" w:color="auto"/>
              <w:left w:val="nil"/>
              <w:bottom w:val="single" w:sz="4" w:space="0" w:color="auto"/>
              <w:right w:val="single" w:sz="4" w:space="0" w:color="auto"/>
            </w:tcBorders>
            <w:noWrap/>
            <w:vAlign w:val="bottom"/>
          </w:tcPr>
          <w:p w14:paraId="6B074A5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11BCADF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0E6A06F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single" w:sz="4" w:space="0" w:color="auto"/>
              <w:left w:val="nil"/>
              <w:bottom w:val="single" w:sz="4" w:space="0" w:color="auto"/>
              <w:right w:val="single" w:sz="4" w:space="0" w:color="auto"/>
            </w:tcBorders>
            <w:noWrap/>
            <w:vAlign w:val="bottom"/>
          </w:tcPr>
          <w:p w14:paraId="1498FFD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5521834F"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1C7C812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Maintained Primary schools</w:t>
            </w:r>
          </w:p>
        </w:tc>
        <w:tc>
          <w:tcPr>
            <w:tcW w:w="264" w:type="pct"/>
            <w:tcBorders>
              <w:top w:val="nil"/>
              <w:left w:val="nil"/>
              <w:bottom w:val="single" w:sz="4" w:space="0" w:color="auto"/>
              <w:right w:val="single" w:sz="4" w:space="0" w:color="auto"/>
            </w:tcBorders>
            <w:noWrap/>
            <w:vAlign w:val="bottom"/>
          </w:tcPr>
          <w:p w14:paraId="6F7420F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5521957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0470129C"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5A86A15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79E983E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0E76900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757F7B0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36A0E29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727F0EF1"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01B76058"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ALL PRIMARY</w:t>
            </w:r>
          </w:p>
        </w:tc>
        <w:tc>
          <w:tcPr>
            <w:tcW w:w="264" w:type="pct"/>
            <w:tcBorders>
              <w:top w:val="nil"/>
              <w:left w:val="nil"/>
              <w:bottom w:val="single" w:sz="4" w:space="0" w:color="auto"/>
              <w:right w:val="single" w:sz="4" w:space="0" w:color="auto"/>
            </w:tcBorders>
            <w:noWrap/>
            <w:vAlign w:val="bottom"/>
          </w:tcPr>
          <w:p w14:paraId="72F7BFF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258D840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410F3B7D"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006A0BA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7F4E701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7F30164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72D4634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58F2B7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558100BD" w14:textId="77777777" w:rsidTr="003E6FF7">
        <w:trPr>
          <w:trHeight w:val="255"/>
        </w:trPr>
        <w:tc>
          <w:tcPr>
            <w:tcW w:w="1192" w:type="pct"/>
            <w:tcBorders>
              <w:top w:val="nil"/>
              <w:left w:val="nil"/>
              <w:bottom w:val="nil"/>
              <w:right w:val="nil"/>
            </w:tcBorders>
            <w:noWrap/>
            <w:vAlign w:val="bottom"/>
          </w:tcPr>
          <w:p w14:paraId="0F6D327C" w14:textId="77777777" w:rsidR="00613705" w:rsidRPr="009E041B" w:rsidRDefault="00613705" w:rsidP="003E6FF7">
            <w:pPr>
              <w:jc w:val="both"/>
              <w:rPr>
                <w:rFonts w:ascii="Arial" w:eastAsia="Arial Unicode MS" w:hAnsi="Arial" w:cs="Arial"/>
                <w:sz w:val="20"/>
              </w:rPr>
            </w:pPr>
          </w:p>
        </w:tc>
        <w:tc>
          <w:tcPr>
            <w:tcW w:w="264" w:type="pct"/>
            <w:tcBorders>
              <w:top w:val="nil"/>
              <w:left w:val="nil"/>
              <w:bottom w:val="nil"/>
              <w:right w:val="nil"/>
            </w:tcBorders>
            <w:noWrap/>
            <w:vAlign w:val="bottom"/>
          </w:tcPr>
          <w:p w14:paraId="6B366722" w14:textId="77777777" w:rsidR="00613705" w:rsidRPr="009E041B" w:rsidRDefault="00613705" w:rsidP="003E6FF7">
            <w:pPr>
              <w:jc w:val="both"/>
              <w:rPr>
                <w:rFonts w:ascii="Arial" w:eastAsia="Arial Unicode MS" w:hAnsi="Arial" w:cs="Arial"/>
                <w:sz w:val="20"/>
              </w:rPr>
            </w:pPr>
          </w:p>
        </w:tc>
        <w:tc>
          <w:tcPr>
            <w:tcW w:w="485" w:type="pct"/>
            <w:tcBorders>
              <w:top w:val="nil"/>
              <w:left w:val="nil"/>
              <w:bottom w:val="nil"/>
              <w:right w:val="nil"/>
            </w:tcBorders>
            <w:noWrap/>
            <w:vAlign w:val="bottom"/>
          </w:tcPr>
          <w:p w14:paraId="211F6403" w14:textId="77777777" w:rsidR="00613705" w:rsidRPr="009E041B"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tcPr>
          <w:p w14:paraId="4C4C86DA" w14:textId="77777777" w:rsidR="00613705" w:rsidRPr="009E041B"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noWrap/>
            <w:vAlign w:val="bottom"/>
          </w:tcPr>
          <w:p w14:paraId="2EDE4924" w14:textId="77777777" w:rsidR="00613705" w:rsidRPr="009E041B" w:rsidRDefault="00613705" w:rsidP="003E6FF7">
            <w:pPr>
              <w:jc w:val="both"/>
              <w:rPr>
                <w:rFonts w:ascii="Arial" w:eastAsia="Arial Unicode MS" w:hAnsi="Arial" w:cs="Arial"/>
                <w:sz w:val="20"/>
              </w:rPr>
            </w:pPr>
          </w:p>
        </w:tc>
        <w:tc>
          <w:tcPr>
            <w:tcW w:w="607" w:type="pct"/>
            <w:tcBorders>
              <w:top w:val="nil"/>
              <w:left w:val="nil"/>
              <w:bottom w:val="nil"/>
              <w:right w:val="nil"/>
            </w:tcBorders>
            <w:noWrap/>
            <w:vAlign w:val="bottom"/>
          </w:tcPr>
          <w:p w14:paraId="20A8ABCB" w14:textId="77777777" w:rsidR="00613705" w:rsidRPr="009E041B"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01D349B1" w14:textId="77777777" w:rsidR="00613705" w:rsidRPr="009E041B"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21BEAE98" w14:textId="77777777" w:rsidR="00613705" w:rsidRPr="009E041B" w:rsidRDefault="00613705" w:rsidP="003E6FF7">
            <w:pPr>
              <w:jc w:val="both"/>
              <w:rPr>
                <w:rFonts w:ascii="Arial" w:eastAsia="Arial Unicode MS" w:hAnsi="Arial" w:cs="Arial"/>
                <w:sz w:val="20"/>
              </w:rPr>
            </w:pPr>
          </w:p>
        </w:tc>
        <w:tc>
          <w:tcPr>
            <w:tcW w:w="456" w:type="pct"/>
            <w:tcBorders>
              <w:top w:val="nil"/>
              <w:left w:val="nil"/>
              <w:bottom w:val="nil"/>
              <w:right w:val="nil"/>
            </w:tcBorders>
            <w:noWrap/>
            <w:vAlign w:val="bottom"/>
          </w:tcPr>
          <w:p w14:paraId="2B3CC5E7" w14:textId="77777777" w:rsidR="00613705" w:rsidRPr="009E041B" w:rsidRDefault="00613705" w:rsidP="003E6FF7">
            <w:pPr>
              <w:jc w:val="both"/>
              <w:rPr>
                <w:rFonts w:ascii="Arial" w:eastAsia="Arial Unicode MS" w:hAnsi="Arial" w:cs="Arial"/>
                <w:sz w:val="20"/>
              </w:rPr>
            </w:pPr>
          </w:p>
        </w:tc>
      </w:tr>
      <w:tr w:rsidR="00613705" w:rsidRPr="009E041B" w14:paraId="403B68D6" w14:textId="77777777" w:rsidTr="003E6FF7">
        <w:trPr>
          <w:trHeight w:val="255"/>
        </w:trPr>
        <w:tc>
          <w:tcPr>
            <w:tcW w:w="1192" w:type="pct"/>
            <w:tcBorders>
              <w:top w:val="single" w:sz="4" w:space="0" w:color="auto"/>
              <w:left w:val="single" w:sz="4" w:space="0" w:color="auto"/>
              <w:bottom w:val="single" w:sz="4" w:space="0" w:color="auto"/>
              <w:right w:val="single" w:sz="4" w:space="0" w:color="auto"/>
            </w:tcBorders>
            <w:noWrap/>
            <w:vAlign w:val="bottom"/>
          </w:tcPr>
          <w:p w14:paraId="510639F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Controlled Secondary Schools</w:t>
            </w:r>
          </w:p>
        </w:tc>
        <w:tc>
          <w:tcPr>
            <w:tcW w:w="264" w:type="pct"/>
            <w:tcBorders>
              <w:top w:val="single" w:sz="4" w:space="0" w:color="auto"/>
              <w:left w:val="nil"/>
              <w:bottom w:val="single" w:sz="4" w:space="0" w:color="auto"/>
              <w:right w:val="single" w:sz="4" w:space="0" w:color="auto"/>
            </w:tcBorders>
            <w:noWrap/>
            <w:vAlign w:val="bottom"/>
          </w:tcPr>
          <w:p w14:paraId="76EB64E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single" w:sz="4" w:space="0" w:color="auto"/>
              <w:left w:val="nil"/>
              <w:bottom w:val="single" w:sz="4" w:space="0" w:color="auto"/>
              <w:right w:val="single" w:sz="4" w:space="0" w:color="auto"/>
            </w:tcBorders>
            <w:noWrap/>
            <w:vAlign w:val="bottom"/>
          </w:tcPr>
          <w:p w14:paraId="3F8A71B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3D387EAC"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3B60717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single" w:sz="4" w:space="0" w:color="auto"/>
              <w:left w:val="nil"/>
              <w:bottom w:val="single" w:sz="4" w:space="0" w:color="auto"/>
              <w:right w:val="single" w:sz="4" w:space="0" w:color="auto"/>
            </w:tcBorders>
            <w:noWrap/>
            <w:vAlign w:val="bottom"/>
          </w:tcPr>
          <w:p w14:paraId="7DEE9C8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45F8CCC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74D3C19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single" w:sz="4" w:space="0" w:color="auto"/>
              <w:left w:val="nil"/>
              <w:bottom w:val="single" w:sz="4" w:space="0" w:color="auto"/>
              <w:right w:val="single" w:sz="4" w:space="0" w:color="auto"/>
            </w:tcBorders>
            <w:noWrap/>
            <w:vAlign w:val="bottom"/>
          </w:tcPr>
          <w:p w14:paraId="7AB6572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91B6DC4"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4231AD9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Maintained Secondary schools</w:t>
            </w:r>
          </w:p>
        </w:tc>
        <w:tc>
          <w:tcPr>
            <w:tcW w:w="264" w:type="pct"/>
            <w:tcBorders>
              <w:top w:val="nil"/>
              <w:left w:val="nil"/>
              <w:bottom w:val="single" w:sz="4" w:space="0" w:color="auto"/>
              <w:right w:val="single" w:sz="4" w:space="0" w:color="auto"/>
            </w:tcBorders>
            <w:noWrap/>
            <w:vAlign w:val="bottom"/>
          </w:tcPr>
          <w:p w14:paraId="06DD372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6F99769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6D681549"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4D0590D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6991B98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1686755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3F4F43A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5EE3ED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66A82EC8" w14:textId="77777777" w:rsidTr="003E6FF7">
        <w:trPr>
          <w:trHeight w:val="255"/>
        </w:trPr>
        <w:tc>
          <w:tcPr>
            <w:tcW w:w="1192" w:type="pct"/>
            <w:tcBorders>
              <w:top w:val="nil"/>
              <w:left w:val="single" w:sz="4" w:space="0" w:color="auto"/>
              <w:bottom w:val="single" w:sz="4" w:space="0" w:color="auto"/>
              <w:right w:val="single" w:sz="4" w:space="0" w:color="auto"/>
            </w:tcBorders>
            <w:noWrap/>
            <w:vAlign w:val="bottom"/>
          </w:tcPr>
          <w:p w14:paraId="5C4ED45D"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ALL SECONDARY</w:t>
            </w:r>
          </w:p>
        </w:tc>
        <w:tc>
          <w:tcPr>
            <w:tcW w:w="264" w:type="pct"/>
            <w:tcBorders>
              <w:top w:val="nil"/>
              <w:left w:val="nil"/>
              <w:bottom w:val="single" w:sz="4" w:space="0" w:color="auto"/>
              <w:right w:val="single" w:sz="4" w:space="0" w:color="auto"/>
            </w:tcBorders>
            <w:noWrap/>
            <w:vAlign w:val="bottom"/>
          </w:tcPr>
          <w:p w14:paraId="5735DDA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nil"/>
              <w:left w:val="nil"/>
              <w:bottom w:val="single" w:sz="4" w:space="0" w:color="auto"/>
              <w:right w:val="single" w:sz="4" w:space="0" w:color="auto"/>
            </w:tcBorders>
            <w:noWrap/>
            <w:vAlign w:val="bottom"/>
          </w:tcPr>
          <w:p w14:paraId="4885691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411EA41A"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4F8A4B1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nil"/>
              <w:left w:val="nil"/>
              <w:bottom w:val="single" w:sz="4" w:space="0" w:color="auto"/>
              <w:right w:val="single" w:sz="4" w:space="0" w:color="auto"/>
            </w:tcBorders>
            <w:noWrap/>
            <w:vAlign w:val="bottom"/>
          </w:tcPr>
          <w:p w14:paraId="0770974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0568C01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nil"/>
              <w:left w:val="nil"/>
              <w:bottom w:val="single" w:sz="4" w:space="0" w:color="auto"/>
              <w:right w:val="single" w:sz="4" w:space="0" w:color="auto"/>
            </w:tcBorders>
            <w:noWrap/>
            <w:vAlign w:val="bottom"/>
          </w:tcPr>
          <w:p w14:paraId="1E9EBDE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nil"/>
              <w:left w:val="nil"/>
              <w:bottom w:val="single" w:sz="4" w:space="0" w:color="auto"/>
              <w:right w:val="single" w:sz="4" w:space="0" w:color="auto"/>
            </w:tcBorders>
            <w:noWrap/>
            <w:vAlign w:val="bottom"/>
          </w:tcPr>
          <w:p w14:paraId="4AE8F91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5B2920A7" w14:textId="77777777" w:rsidTr="003E6FF7">
        <w:trPr>
          <w:trHeight w:val="255"/>
        </w:trPr>
        <w:tc>
          <w:tcPr>
            <w:tcW w:w="1192" w:type="pct"/>
            <w:tcBorders>
              <w:top w:val="nil"/>
              <w:left w:val="nil"/>
              <w:bottom w:val="nil"/>
              <w:right w:val="nil"/>
            </w:tcBorders>
            <w:noWrap/>
            <w:vAlign w:val="bottom"/>
          </w:tcPr>
          <w:p w14:paraId="5D17A98A" w14:textId="77777777" w:rsidR="00613705" w:rsidRPr="009E041B" w:rsidRDefault="00613705" w:rsidP="003E6FF7">
            <w:pPr>
              <w:jc w:val="both"/>
              <w:rPr>
                <w:rFonts w:ascii="Arial" w:eastAsia="Arial Unicode MS" w:hAnsi="Arial" w:cs="Arial"/>
                <w:sz w:val="20"/>
              </w:rPr>
            </w:pPr>
          </w:p>
        </w:tc>
        <w:tc>
          <w:tcPr>
            <w:tcW w:w="264" w:type="pct"/>
            <w:tcBorders>
              <w:top w:val="nil"/>
              <w:left w:val="nil"/>
              <w:bottom w:val="nil"/>
              <w:right w:val="nil"/>
            </w:tcBorders>
            <w:noWrap/>
            <w:vAlign w:val="bottom"/>
          </w:tcPr>
          <w:p w14:paraId="6FCFE8C6" w14:textId="77777777" w:rsidR="00613705" w:rsidRPr="009E041B" w:rsidRDefault="00613705" w:rsidP="003E6FF7">
            <w:pPr>
              <w:jc w:val="both"/>
              <w:rPr>
                <w:rFonts w:ascii="Arial" w:eastAsia="Arial Unicode MS" w:hAnsi="Arial" w:cs="Arial"/>
                <w:sz w:val="20"/>
              </w:rPr>
            </w:pPr>
          </w:p>
        </w:tc>
        <w:tc>
          <w:tcPr>
            <w:tcW w:w="485" w:type="pct"/>
            <w:tcBorders>
              <w:top w:val="nil"/>
              <w:left w:val="nil"/>
              <w:bottom w:val="nil"/>
              <w:right w:val="nil"/>
            </w:tcBorders>
            <w:noWrap/>
            <w:vAlign w:val="bottom"/>
          </w:tcPr>
          <w:p w14:paraId="1621E560" w14:textId="77777777" w:rsidR="00613705" w:rsidRPr="009E041B"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tcPr>
          <w:p w14:paraId="2D6947A7" w14:textId="77777777" w:rsidR="00613705" w:rsidRPr="009E041B" w:rsidRDefault="00613705" w:rsidP="003E6FF7">
            <w:pPr>
              <w:jc w:val="both"/>
              <w:rPr>
                <w:rFonts w:ascii="Arial" w:eastAsia="Arial Unicode MS" w:hAnsi="Arial" w:cs="Arial"/>
                <w:sz w:val="20"/>
              </w:rPr>
            </w:pPr>
          </w:p>
        </w:tc>
        <w:tc>
          <w:tcPr>
            <w:tcW w:w="534" w:type="pct"/>
            <w:tcBorders>
              <w:top w:val="nil"/>
              <w:left w:val="nil"/>
              <w:bottom w:val="single" w:sz="4" w:space="0" w:color="auto"/>
              <w:right w:val="nil"/>
            </w:tcBorders>
            <w:noWrap/>
            <w:vAlign w:val="bottom"/>
          </w:tcPr>
          <w:p w14:paraId="3AEE98DA" w14:textId="77777777" w:rsidR="00613705" w:rsidRPr="009E041B" w:rsidRDefault="00613705" w:rsidP="003E6FF7">
            <w:pPr>
              <w:jc w:val="both"/>
              <w:rPr>
                <w:rFonts w:ascii="Arial" w:eastAsia="Arial Unicode MS" w:hAnsi="Arial" w:cs="Arial"/>
                <w:sz w:val="20"/>
              </w:rPr>
            </w:pPr>
          </w:p>
        </w:tc>
        <w:tc>
          <w:tcPr>
            <w:tcW w:w="607" w:type="pct"/>
            <w:tcBorders>
              <w:top w:val="nil"/>
              <w:left w:val="nil"/>
              <w:bottom w:val="nil"/>
              <w:right w:val="nil"/>
            </w:tcBorders>
            <w:noWrap/>
            <w:vAlign w:val="bottom"/>
          </w:tcPr>
          <w:p w14:paraId="6E6AAC19" w14:textId="77777777" w:rsidR="00613705" w:rsidRPr="009E041B"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0D59312C" w14:textId="77777777" w:rsidR="00613705" w:rsidRPr="009E041B"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31C022A7" w14:textId="77777777" w:rsidR="00613705" w:rsidRPr="009E041B" w:rsidRDefault="00613705" w:rsidP="003E6FF7">
            <w:pPr>
              <w:jc w:val="both"/>
              <w:rPr>
                <w:rFonts w:ascii="Arial" w:eastAsia="Arial Unicode MS" w:hAnsi="Arial" w:cs="Arial"/>
                <w:sz w:val="20"/>
              </w:rPr>
            </w:pPr>
          </w:p>
        </w:tc>
        <w:tc>
          <w:tcPr>
            <w:tcW w:w="456" w:type="pct"/>
            <w:tcBorders>
              <w:top w:val="nil"/>
              <w:left w:val="nil"/>
              <w:bottom w:val="nil"/>
              <w:right w:val="nil"/>
            </w:tcBorders>
            <w:noWrap/>
            <w:vAlign w:val="bottom"/>
          </w:tcPr>
          <w:p w14:paraId="32FE26F4" w14:textId="77777777" w:rsidR="00613705" w:rsidRPr="009E041B" w:rsidRDefault="00613705" w:rsidP="003E6FF7">
            <w:pPr>
              <w:jc w:val="both"/>
              <w:rPr>
                <w:rFonts w:ascii="Arial" w:eastAsia="Arial Unicode MS" w:hAnsi="Arial" w:cs="Arial"/>
                <w:sz w:val="20"/>
              </w:rPr>
            </w:pPr>
          </w:p>
        </w:tc>
      </w:tr>
      <w:tr w:rsidR="00613705" w:rsidRPr="009E041B" w14:paraId="2567A656" w14:textId="77777777" w:rsidTr="003E6FF7">
        <w:trPr>
          <w:trHeight w:val="255"/>
        </w:trPr>
        <w:tc>
          <w:tcPr>
            <w:tcW w:w="1192" w:type="pct"/>
            <w:tcBorders>
              <w:top w:val="single" w:sz="4" w:space="0" w:color="auto"/>
              <w:left w:val="single" w:sz="4" w:space="0" w:color="auto"/>
              <w:bottom w:val="single" w:sz="4" w:space="0" w:color="auto"/>
              <w:right w:val="single" w:sz="4" w:space="0" w:color="auto"/>
            </w:tcBorders>
            <w:noWrap/>
            <w:vAlign w:val="bottom"/>
          </w:tcPr>
          <w:p w14:paraId="53D6817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Grammar Schools</w:t>
            </w:r>
          </w:p>
        </w:tc>
        <w:tc>
          <w:tcPr>
            <w:tcW w:w="264" w:type="pct"/>
            <w:tcBorders>
              <w:top w:val="single" w:sz="4" w:space="0" w:color="auto"/>
              <w:left w:val="nil"/>
              <w:bottom w:val="single" w:sz="4" w:space="0" w:color="auto"/>
              <w:right w:val="single" w:sz="4" w:space="0" w:color="auto"/>
            </w:tcBorders>
            <w:noWrap/>
            <w:vAlign w:val="bottom"/>
          </w:tcPr>
          <w:p w14:paraId="67322B3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single" w:sz="4" w:space="0" w:color="auto"/>
              <w:left w:val="nil"/>
              <w:bottom w:val="single" w:sz="4" w:space="0" w:color="auto"/>
              <w:right w:val="single" w:sz="4" w:space="0" w:color="auto"/>
            </w:tcBorders>
            <w:noWrap/>
            <w:vAlign w:val="bottom"/>
          </w:tcPr>
          <w:p w14:paraId="0AB0CD8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3BC960C7"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379276A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single" w:sz="4" w:space="0" w:color="auto"/>
              <w:left w:val="nil"/>
              <w:bottom w:val="single" w:sz="4" w:space="0" w:color="auto"/>
              <w:right w:val="single" w:sz="4" w:space="0" w:color="auto"/>
            </w:tcBorders>
            <w:noWrap/>
            <w:vAlign w:val="bottom"/>
          </w:tcPr>
          <w:p w14:paraId="08DDCB2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3FC6F6F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4EFC9E1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single" w:sz="4" w:space="0" w:color="auto"/>
              <w:left w:val="nil"/>
              <w:bottom w:val="single" w:sz="4" w:space="0" w:color="auto"/>
              <w:right w:val="single" w:sz="4" w:space="0" w:color="auto"/>
            </w:tcBorders>
            <w:noWrap/>
            <w:vAlign w:val="bottom"/>
          </w:tcPr>
          <w:p w14:paraId="4C48F18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10CC9FD4" w14:textId="77777777" w:rsidTr="003E6FF7">
        <w:trPr>
          <w:trHeight w:val="255"/>
        </w:trPr>
        <w:tc>
          <w:tcPr>
            <w:tcW w:w="1192" w:type="pct"/>
            <w:tcBorders>
              <w:top w:val="nil"/>
              <w:left w:val="nil"/>
              <w:bottom w:val="nil"/>
              <w:right w:val="nil"/>
            </w:tcBorders>
            <w:noWrap/>
            <w:vAlign w:val="bottom"/>
          </w:tcPr>
          <w:p w14:paraId="1464EB3D" w14:textId="77777777" w:rsidR="00613705" w:rsidRPr="009E041B" w:rsidRDefault="00613705" w:rsidP="003E6FF7">
            <w:pPr>
              <w:jc w:val="both"/>
              <w:rPr>
                <w:rFonts w:ascii="Arial" w:eastAsia="Arial Unicode MS" w:hAnsi="Arial" w:cs="Arial"/>
                <w:sz w:val="20"/>
              </w:rPr>
            </w:pPr>
          </w:p>
        </w:tc>
        <w:tc>
          <w:tcPr>
            <w:tcW w:w="264" w:type="pct"/>
            <w:tcBorders>
              <w:top w:val="nil"/>
              <w:left w:val="nil"/>
              <w:bottom w:val="nil"/>
              <w:right w:val="nil"/>
            </w:tcBorders>
            <w:noWrap/>
            <w:vAlign w:val="bottom"/>
          </w:tcPr>
          <w:p w14:paraId="7EA14D43" w14:textId="77777777" w:rsidR="00613705" w:rsidRPr="009E041B" w:rsidRDefault="00613705" w:rsidP="003E6FF7">
            <w:pPr>
              <w:jc w:val="both"/>
              <w:rPr>
                <w:rFonts w:ascii="Arial" w:eastAsia="Arial Unicode MS" w:hAnsi="Arial" w:cs="Arial"/>
                <w:sz w:val="20"/>
              </w:rPr>
            </w:pPr>
          </w:p>
        </w:tc>
        <w:tc>
          <w:tcPr>
            <w:tcW w:w="485" w:type="pct"/>
            <w:tcBorders>
              <w:top w:val="nil"/>
              <w:left w:val="nil"/>
              <w:bottom w:val="nil"/>
              <w:right w:val="single" w:sz="4" w:space="0" w:color="auto"/>
            </w:tcBorders>
            <w:noWrap/>
            <w:vAlign w:val="bottom"/>
          </w:tcPr>
          <w:p w14:paraId="0D1DF5D5" w14:textId="77777777" w:rsidR="00613705" w:rsidRPr="009E041B" w:rsidRDefault="00613705" w:rsidP="003E6FF7">
            <w:pPr>
              <w:jc w:val="both"/>
              <w:rPr>
                <w:rFonts w:ascii="Arial" w:eastAsia="Arial Unicode MS" w:hAnsi="Arial" w:cs="Arial"/>
                <w:sz w:val="20"/>
              </w:rPr>
            </w:pPr>
          </w:p>
        </w:tc>
        <w:tc>
          <w:tcPr>
            <w:tcW w:w="534" w:type="pct"/>
            <w:tcBorders>
              <w:top w:val="single" w:sz="4" w:space="0" w:color="auto"/>
              <w:left w:val="single" w:sz="4" w:space="0" w:color="auto"/>
              <w:bottom w:val="single" w:sz="4" w:space="0" w:color="auto"/>
              <w:right w:val="single" w:sz="4" w:space="0" w:color="auto"/>
            </w:tcBorders>
          </w:tcPr>
          <w:p w14:paraId="516CB4D5" w14:textId="77777777" w:rsidR="00613705" w:rsidRPr="009E041B" w:rsidRDefault="00613705" w:rsidP="003E6FF7">
            <w:pPr>
              <w:jc w:val="both"/>
              <w:rPr>
                <w:rFonts w:ascii="Arial" w:eastAsia="Arial Unicode MS"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52624205" w14:textId="77777777" w:rsidR="00613705" w:rsidRPr="009E041B" w:rsidRDefault="00613705" w:rsidP="003E6FF7">
            <w:pPr>
              <w:jc w:val="both"/>
              <w:rPr>
                <w:rFonts w:ascii="Arial" w:eastAsia="Arial Unicode MS" w:hAnsi="Arial" w:cs="Arial"/>
                <w:sz w:val="20"/>
              </w:rPr>
            </w:pPr>
          </w:p>
        </w:tc>
        <w:tc>
          <w:tcPr>
            <w:tcW w:w="607" w:type="pct"/>
            <w:tcBorders>
              <w:top w:val="nil"/>
              <w:left w:val="single" w:sz="4" w:space="0" w:color="auto"/>
              <w:bottom w:val="nil"/>
              <w:right w:val="nil"/>
            </w:tcBorders>
            <w:noWrap/>
            <w:vAlign w:val="bottom"/>
          </w:tcPr>
          <w:p w14:paraId="1E8B9036" w14:textId="77777777" w:rsidR="00613705" w:rsidRPr="009E041B"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6B282BA6" w14:textId="77777777" w:rsidR="00613705" w:rsidRPr="009E041B" w:rsidRDefault="00613705" w:rsidP="003E6FF7">
            <w:pPr>
              <w:jc w:val="both"/>
              <w:rPr>
                <w:rFonts w:ascii="Arial" w:eastAsia="Arial Unicode MS" w:hAnsi="Arial" w:cs="Arial"/>
                <w:sz w:val="20"/>
              </w:rPr>
            </w:pPr>
          </w:p>
        </w:tc>
        <w:tc>
          <w:tcPr>
            <w:tcW w:w="464" w:type="pct"/>
            <w:tcBorders>
              <w:top w:val="nil"/>
              <w:left w:val="nil"/>
              <w:bottom w:val="nil"/>
              <w:right w:val="nil"/>
            </w:tcBorders>
            <w:noWrap/>
            <w:vAlign w:val="bottom"/>
          </w:tcPr>
          <w:p w14:paraId="7F1F7CCE" w14:textId="77777777" w:rsidR="00613705" w:rsidRPr="009E041B" w:rsidRDefault="00613705" w:rsidP="003E6FF7">
            <w:pPr>
              <w:jc w:val="both"/>
              <w:rPr>
                <w:rFonts w:ascii="Arial" w:eastAsia="Arial Unicode MS" w:hAnsi="Arial" w:cs="Arial"/>
                <w:sz w:val="20"/>
              </w:rPr>
            </w:pPr>
          </w:p>
        </w:tc>
        <w:tc>
          <w:tcPr>
            <w:tcW w:w="456" w:type="pct"/>
            <w:tcBorders>
              <w:top w:val="nil"/>
              <w:left w:val="nil"/>
              <w:bottom w:val="nil"/>
              <w:right w:val="nil"/>
            </w:tcBorders>
            <w:noWrap/>
            <w:vAlign w:val="bottom"/>
          </w:tcPr>
          <w:p w14:paraId="7603F4A0" w14:textId="77777777" w:rsidR="00613705" w:rsidRPr="009E041B" w:rsidRDefault="00613705" w:rsidP="003E6FF7">
            <w:pPr>
              <w:jc w:val="both"/>
              <w:rPr>
                <w:rFonts w:ascii="Arial" w:eastAsia="Arial Unicode MS" w:hAnsi="Arial" w:cs="Arial"/>
                <w:sz w:val="20"/>
              </w:rPr>
            </w:pPr>
          </w:p>
        </w:tc>
      </w:tr>
      <w:tr w:rsidR="00613705" w:rsidRPr="009E041B" w14:paraId="37AD780B" w14:textId="77777777" w:rsidTr="003E6FF7">
        <w:trPr>
          <w:trHeight w:val="255"/>
        </w:trPr>
        <w:tc>
          <w:tcPr>
            <w:tcW w:w="1192" w:type="pct"/>
            <w:tcBorders>
              <w:top w:val="single" w:sz="4" w:space="0" w:color="auto"/>
              <w:left w:val="single" w:sz="4" w:space="0" w:color="auto"/>
              <w:bottom w:val="single" w:sz="4" w:space="0" w:color="auto"/>
              <w:right w:val="single" w:sz="4" w:space="0" w:color="auto"/>
            </w:tcBorders>
            <w:noWrap/>
            <w:vAlign w:val="bottom"/>
          </w:tcPr>
          <w:p w14:paraId="151C4BAE"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ALL SCHOOLS</w:t>
            </w:r>
          </w:p>
        </w:tc>
        <w:tc>
          <w:tcPr>
            <w:tcW w:w="264" w:type="pct"/>
            <w:tcBorders>
              <w:top w:val="single" w:sz="4" w:space="0" w:color="auto"/>
              <w:left w:val="nil"/>
              <w:bottom w:val="single" w:sz="4" w:space="0" w:color="auto"/>
              <w:right w:val="single" w:sz="4" w:space="0" w:color="auto"/>
            </w:tcBorders>
            <w:noWrap/>
            <w:vAlign w:val="bottom"/>
          </w:tcPr>
          <w:p w14:paraId="799006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85" w:type="pct"/>
            <w:tcBorders>
              <w:top w:val="single" w:sz="4" w:space="0" w:color="auto"/>
              <w:left w:val="nil"/>
              <w:bottom w:val="single" w:sz="4" w:space="0" w:color="auto"/>
              <w:right w:val="single" w:sz="4" w:space="0" w:color="auto"/>
            </w:tcBorders>
            <w:noWrap/>
            <w:vAlign w:val="bottom"/>
          </w:tcPr>
          <w:p w14:paraId="2556A13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34" w:type="pct"/>
            <w:tcBorders>
              <w:top w:val="single" w:sz="4" w:space="0" w:color="auto"/>
              <w:left w:val="nil"/>
              <w:bottom w:val="single" w:sz="4" w:space="0" w:color="auto"/>
              <w:right w:val="single" w:sz="4" w:space="0" w:color="auto"/>
            </w:tcBorders>
          </w:tcPr>
          <w:p w14:paraId="077280F0" w14:textId="77777777" w:rsidR="00613705" w:rsidRPr="009E041B" w:rsidRDefault="00613705" w:rsidP="003E6FF7">
            <w:pPr>
              <w:jc w:val="both"/>
              <w:rPr>
                <w:rFonts w:ascii="Arial" w:hAnsi="Arial" w:cs="Arial"/>
                <w:sz w:val="20"/>
              </w:rPr>
            </w:pPr>
          </w:p>
        </w:tc>
        <w:tc>
          <w:tcPr>
            <w:tcW w:w="534" w:type="pct"/>
            <w:tcBorders>
              <w:top w:val="single" w:sz="4" w:space="0" w:color="auto"/>
              <w:left w:val="single" w:sz="4" w:space="0" w:color="auto"/>
              <w:bottom w:val="single" w:sz="4" w:space="0" w:color="auto"/>
              <w:right w:val="single" w:sz="4" w:space="0" w:color="auto"/>
            </w:tcBorders>
            <w:noWrap/>
            <w:vAlign w:val="bottom"/>
          </w:tcPr>
          <w:p w14:paraId="4EC92A2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07" w:type="pct"/>
            <w:tcBorders>
              <w:top w:val="single" w:sz="4" w:space="0" w:color="auto"/>
              <w:left w:val="nil"/>
              <w:bottom w:val="single" w:sz="4" w:space="0" w:color="auto"/>
              <w:right w:val="single" w:sz="4" w:space="0" w:color="auto"/>
            </w:tcBorders>
            <w:noWrap/>
            <w:vAlign w:val="bottom"/>
          </w:tcPr>
          <w:p w14:paraId="16626E5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592FA91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64" w:type="pct"/>
            <w:tcBorders>
              <w:top w:val="single" w:sz="4" w:space="0" w:color="auto"/>
              <w:left w:val="nil"/>
              <w:bottom w:val="single" w:sz="4" w:space="0" w:color="auto"/>
              <w:right w:val="single" w:sz="4" w:space="0" w:color="auto"/>
            </w:tcBorders>
            <w:noWrap/>
            <w:vAlign w:val="bottom"/>
          </w:tcPr>
          <w:p w14:paraId="1477AF8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56" w:type="pct"/>
            <w:tcBorders>
              <w:top w:val="single" w:sz="4" w:space="0" w:color="auto"/>
              <w:left w:val="nil"/>
              <w:bottom w:val="single" w:sz="4" w:space="0" w:color="auto"/>
              <w:right w:val="single" w:sz="4" w:space="0" w:color="auto"/>
            </w:tcBorders>
            <w:noWrap/>
            <w:vAlign w:val="bottom"/>
          </w:tcPr>
          <w:p w14:paraId="4E94A5E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bl>
    <w:p w14:paraId="14E311C5" w14:textId="77777777" w:rsidR="00613705" w:rsidRPr="009E041B" w:rsidRDefault="00613705" w:rsidP="00613705">
      <w:pPr>
        <w:jc w:val="both"/>
        <w:rPr>
          <w:rFonts w:ascii="Arial" w:hAnsi="Arial" w:cs="Arial"/>
        </w:rPr>
      </w:pPr>
      <w:r w:rsidRPr="009E041B">
        <w:rPr>
          <w:rFonts w:ascii="Arial" w:hAnsi="Arial" w:cs="Arial"/>
        </w:rPr>
        <w:tab/>
      </w:r>
    </w:p>
    <w:p w14:paraId="662D68E3" w14:textId="77777777" w:rsidR="00613705" w:rsidRPr="009E041B" w:rsidRDefault="00613705" w:rsidP="00613705">
      <w:pPr>
        <w:jc w:val="both"/>
        <w:rPr>
          <w:rFonts w:ascii="Arial" w:hAnsi="Arial" w:cs="Arial"/>
        </w:rPr>
      </w:pPr>
    </w:p>
    <w:p w14:paraId="771DC0C0" w14:textId="77777777" w:rsidR="00613705" w:rsidRPr="009E041B" w:rsidRDefault="00613705" w:rsidP="00613705">
      <w:pPr>
        <w:jc w:val="both"/>
        <w:rPr>
          <w:rFonts w:ascii="Arial" w:hAnsi="Arial" w:cs="Arial"/>
          <w:b/>
        </w:rPr>
      </w:pPr>
      <w:r w:rsidRPr="009E041B">
        <w:rPr>
          <w:rFonts w:ascii="Arial" w:hAnsi="Arial" w:cs="Arial"/>
          <w:b/>
        </w:rPr>
        <w:br w:type="page"/>
      </w:r>
      <w:r w:rsidRPr="009E041B">
        <w:rPr>
          <w:rFonts w:ascii="Arial" w:hAnsi="Arial" w:cs="Arial"/>
          <w:b/>
        </w:rPr>
        <w:lastRenderedPageBreak/>
        <w:t>Part 2b:  Summary of expenditure by the Education Authority under the Common Funding Scheme</w:t>
      </w:r>
    </w:p>
    <w:p w14:paraId="4B78825B" w14:textId="77777777" w:rsidR="00613705" w:rsidRPr="009E041B" w:rsidRDefault="00613705" w:rsidP="00613705">
      <w:pPr>
        <w:jc w:val="both"/>
        <w:rPr>
          <w:rFonts w:ascii="Arial" w:hAnsi="Arial" w:cs="Arial"/>
        </w:rPr>
      </w:pPr>
      <w:r w:rsidRPr="009E041B">
        <w:rPr>
          <w:rFonts w:ascii="Arial" w:hAnsi="Arial" w:cs="Arial"/>
        </w:rPr>
        <w:tab/>
      </w:r>
    </w:p>
    <w:tbl>
      <w:tblPr>
        <w:tblW w:w="4837" w:type="pct"/>
        <w:tblCellMar>
          <w:left w:w="0" w:type="dxa"/>
          <w:right w:w="0" w:type="dxa"/>
        </w:tblCellMar>
        <w:tblLook w:val="0000" w:firstRow="0" w:lastRow="0" w:firstColumn="0" w:lastColumn="0" w:noHBand="0" w:noVBand="0"/>
      </w:tblPr>
      <w:tblGrid>
        <w:gridCol w:w="3970"/>
        <w:gridCol w:w="1525"/>
        <w:gridCol w:w="1426"/>
        <w:gridCol w:w="1539"/>
        <w:gridCol w:w="942"/>
        <w:gridCol w:w="1224"/>
        <w:gridCol w:w="1956"/>
        <w:gridCol w:w="1612"/>
      </w:tblGrid>
      <w:tr w:rsidR="00613705" w:rsidRPr="009E041B" w14:paraId="03232BCC" w14:textId="77777777" w:rsidTr="003E6FF7">
        <w:trPr>
          <w:trHeight w:val="674"/>
        </w:trPr>
        <w:tc>
          <w:tcPr>
            <w:tcW w:w="1398" w:type="pct"/>
            <w:tcBorders>
              <w:top w:val="nil"/>
              <w:left w:val="nil"/>
              <w:bottom w:val="nil"/>
              <w:right w:val="nil"/>
            </w:tcBorders>
            <w:noWrap/>
            <w:tcMar>
              <w:top w:w="15" w:type="dxa"/>
              <w:left w:w="15" w:type="dxa"/>
              <w:bottom w:w="0" w:type="dxa"/>
              <w:right w:w="15" w:type="dxa"/>
            </w:tcMar>
            <w:vAlign w:val="bottom"/>
          </w:tcPr>
          <w:p w14:paraId="692DB998" w14:textId="77777777" w:rsidR="00613705" w:rsidRPr="009E041B" w:rsidRDefault="00613705" w:rsidP="003E6FF7">
            <w:pPr>
              <w:jc w:val="both"/>
              <w:rPr>
                <w:rFonts w:ascii="Arial" w:eastAsia="Arial Unicode MS" w:hAnsi="Arial" w:cs="Arial"/>
                <w:sz w:val="20"/>
              </w:rPr>
            </w:pPr>
          </w:p>
        </w:tc>
        <w:tc>
          <w:tcPr>
            <w:tcW w:w="537" w:type="pct"/>
            <w:tcBorders>
              <w:top w:val="single" w:sz="4" w:space="0" w:color="auto"/>
              <w:left w:val="single" w:sz="4" w:space="0" w:color="auto"/>
              <w:bottom w:val="nil"/>
              <w:right w:val="single" w:sz="4" w:space="0" w:color="auto"/>
            </w:tcBorders>
            <w:tcMar>
              <w:top w:w="15" w:type="dxa"/>
              <w:left w:w="15" w:type="dxa"/>
              <w:bottom w:w="0" w:type="dxa"/>
              <w:right w:w="15" w:type="dxa"/>
            </w:tcMar>
            <w:vAlign w:val="bottom"/>
          </w:tcPr>
          <w:p w14:paraId="1A35E293"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Teaching Staff £</w:t>
            </w:r>
          </w:p>
        </w:tc>
        <w:tc>
          <w:tcPr>
            <w:tcW w:w="502" w:type="pct"/>
            <w:tcBorders>
              <w:top w:val="single" w:sz="4" w:space="0" w:color="auto"/>
              <w:left w:val="nil"/>
              <w:bottom w:val="nil"/>
              <w:right w:val="single" w:sz="4" w:space="0" w:color="auto"/>
            </w:tcBorders>
            <w:tcMar>
              <w:top w:w="15" w:type="dxa"/>
              <w:left w:w="15" w:type="dxa"/>
              <w:bottom w:w="0" w:type="dxa"/>
              <w:right w:w="15" w:type="dxa"/>
            </w:tcMar>
            <w:vAlign w:val="bottom"/>
          </w:tcPr>
          <w:p w14:paraId="2041D987"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Non-teaching staff £</w:t>
            </w:r>
          </w:p>
        </w:tc>
        <w:tc>
          <w:tcPr>
            <w:tcW w:w="542" w:type="pct"/>
            <w:tcBorders>
              <w:top w:val="single" w:sz="4" w:space="0" w:color="auto"/>
              <w:left w:val="nil"/>
              <w:bottom w:val="nil"/>
              <w:right w:val="single" w:sz="4" w:space="0" w:color="auto"/>
            </w:tcBorders>
            <w:tcMar>
              <w:top w:w="15" w:type="dxa"/>
              <w:left w:w="15" w:type="dxa"/>
              <w:bottom w:w="0" w:type="dxa"/>
              <w:right w:w="15" w:type="dxa"/>
            </w:tcMar>
            <w:vAlign w:val="bottom"/>
          </w:tcPr>
          <w:p w14:paraId="1942C565"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Non-staff costs including Premises £</w:t>
            </w:r>
          </w:p>
        </w:tc>
        <w:tc>
          <w:tcPr>
            <w:tcW w:w="332" w:type="pct"/>
            <w:tcBorders>
              <w:top w:val="single" w:sz="4" w:space="0" w:color="auto"/>
              <w:left w:val="nil"/>
              <w:bottom w:val="nil"/>
              <w:right w:val="single" w:sz="4" w:space="0" w:color="auto"/>
            </w:tcBorders>
            <w:tcMar>
              <w:top w:w="15" w:type="dxa"/>
              <w:left w:w="15" w:type="dxa"/>
              <w:bottom w:w="0" w:type="dxa"/>
              <w:right w:w="15" w:type="dxa"/>
            </w:tcMar>
            <w:vAlign w:val="bottom"/>
          </w:tcPr>
          <w:p w14:paraId="319B73C2"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Other £</w:t>
            </w:r>
          </w:p>
        </w:tc>
        <w:tc>
          <w:tcPr>
            <w:tcW w:w="431" w:type="pct"/>
            <w:tcBorders>
              <w:top w:val="single" w:sz="4" w:space="0" w:color="auto"/>
              <w:left w:val="nil"/>
              <w:bottom w:val="nil"/>
              <w:right w:val="single" w:sz="4" w:space="0" w:color="auto"/>
            </w:tcBorders>
            <w:tcMar>
              <w:top w:w="15" w:type="dxa"/>
              <w:left w:w="15" w:type="dxa"/>
              <w:bottom w:w="0" w:type="dxa"/>
              <w:right w:w="15" w:type="dxa"/>
            </w:tcMar>
            <w:vAlign w:val="bottom"/>
          </w:tcPr>
          <w:p w14:paraId="33B49891"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Income £</w:t>
            </w:r>
          </w:p>
        </w:tc>
        <w:tc>
          <w:tcPr>
            <w:tcW w:w="689" w:type="pct"/>
            <w:tcBorders>
              <w:top w:val="single" w:sz="4" w:space="0" w:color="auto"/>
              <w:left w:val="nil"/>
              <w:bottom w:val="nil"/>
              <w:right w:val="single" w:sz="4" w:space="0" w:color="auto"/>
            </w:tcBorders>
            <w:vAlign w:val="bottom"/>
          </w:tcPr>
          <w:p w14:paraId="324DCA45" w14:textId="77777777" w:rsidR="00613705" w:rsidRPr="009E041B" w:rsidRDefault="00613705" w:rsidP="003E6FF7">
            <w:pPr>
              <w:ind w:right="114"/>
              <w:jc w:val="both"/>
              <w:rPr>
                <w:rFonts w:ascii="Arial" w:hAnsi="Arial" w:cs="Arial"/>
                <w:b/>
                <w:bCs/>
                <w:sz w:val="20"/>
              </w:rPr>
            </w:pPr>
            <w:r w:rsidRPr="009E041B">
              <w:rPr>
                <w:rFonts w:ascii="Arial" w:hAnsi="Arial" w:cs="Arial"/>
                <w:b/>
                <w:bCs/>
                <w:sz w:val="20"/>
              </w:rPr>
              <w:t>Total Expenditure £</w:t>
            </w:r>
          </w:p>
        </w:tc>
        <w:tc>
          <w:tcPr>
            <w:tcW w:w="568" w:type="pct"/>
            <w:tcBorders>
              <w:top w:val="single" w:sz="4" w:space="0" w:color="auto"/>
              <w:left w:val="single" w:sz="4" w:space="0" w:color="auto"/>
              <w:bottom w:val="single" w:sz="4" w:space="0" w:color="auto"/>
              <w:right w:val="single" w:sz="4" w:space="0" w:color="auto"/>
            </w:tcBorders>
          </w:tcPr>
          <w:p w14:paraId="6D557981" w14:textId="77777777" w:rsidR="00613705" w:rsidRPr="009E041B" w:rsidRDefault="00613705" w:rsidP="003E6FF7">
            <w:pPr>
              <w:jc w:val="both"/>
              <w:rPr>
                <w:rFonts w:ascii="Arial" w:hAnsi="Arial" w:cs="Arial"/>
                <w:b/>
                <w:bCs/>
                <w:sz w:val="20"/>
              </w:rPr>
            </w:pPr>
            <w:r w:rsidRPr="009E041B">
              <w:rPr>
                <w:rFonts w:ascii="Arial" w:hAnsi="Arial" w:cs="Arial"/>
                <w:b/>
                <w:bCs/>
                <w:sz w:val="20"/>
              </w:rPr>
              <w:t>Balance carried forward to &lt;&gt; £</w:t>
            </w:r>
          </w:p>
        </w:tc>
      </w:tr>
      <w:tr w:rsidR="00613705" w:rsidRPr="009E041B" w14:paraId="0DAA3F31" w14:textId="77777777" w:rsidTr="003E6FF7">
        <w:trPr>
          <w:trHeight w:val="255"/>
        </w:trPr>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53F42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Controlled Nursery schools</w:t>
            </w:r>
          </w:p>
        </w:tc>
        <w:tc>
          <w:tcPr>
            <w:tcW w:w="5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ACB054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995E4F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67E64F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9F38A1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0600C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single" w:sz="4" w:space="0" w:color="auto"/>
              <w:left w:val="nil"/>
              <w:bottom w:val="single" w:sz="4" w:space="0" w:color="auto"/>
              <w:right w:val="single" w:sz="4" w:space="0" w:color="auto"/>
            </w:tcBorders>
            <w:vAlign w:val="bottom"/>
          </w:tcPr>
          <w:p w14:paraId="4457C8E0"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76C20E44" w14:textId="77777777" w:rsidR="00613705" w:rsidRPr="009E041B" w:rsidRDefault="00613705" w:rsidP="003E6FF7">
            <w:pPr>
              <w:jc w:val="both"/>
              <w:rPr>
                <w:rFonts w:ascii="Arial" w:hAnsi="Arial" w:cs="Arial"/>
                <w:sz w:val="20"/>
              </w:rPr>
            </w:pPr>
          </w:p>
        </w:tc>
      </w:tr>
      <w:tr w:rsidR="00613705" w:rsidRPr="009E041B" w14:paraId="68E56EFD"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46F14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Maintained Nursery schools</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7A2E64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F69994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128E31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89D0E6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C3F24F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6D7B035B"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233CA728" w14:textId="77777777" w:rsidR="00613705" w:rsidRPr="009E041B" w:rsidRDefault="00613705" w:rsidP="003E6FF7">
            <w:pPr>
              <w:jc w:val="both"/>
              <w:rPr>
                <w:rFonts w:ascii="Arial" w:hAnsi="Arial" w:cs="Arial"/>
                <w:sz w:val="20"/>
              </w:rPr>
            </w:pPr>
          </w:p>
        </w:tc>
      </w:tr>
      <w:tr w:rsidR="00613705" w:rsidRPr="009E041B" w14:paraId="700EF06A"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DFC85C"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ALL NURSERY</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816533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B82CD4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40AF3E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33B417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34BC26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5C6CF402"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5AD9C95E" w14:textId="77777777" w:rsidR="00613705" w:rsidRPr="009E041B" w:rsidRDefault="00613705" w:rsidP="003E6FF7">
            <w:pPr>
              <w:jc w:val="both"/>
              <w:rPr>
                <w:rFonts w:ascii="Arial" w:hAnsi="Arial" w:cs="Arial"/>
                <w:sz w:val="20"/>
              </w:rPr>
            </w:pPr>
          </w:p>
        </w:tc>
      </w:tr>
      <w:tr w:rsidR="00613705" w:rsidRPr="009E041B" w14:paraId="20312023" w14:textId="77777777" w:rsidTr="003E6FF7">
        <w:trPr>
          <w:trHeight w:val="255"/>
        </w:trPr>
        <w:tc>
          <w:tcPr>
            <w:tcW w:w="1398" w:type="pct"/>
            <w:tcBorders>
              <w:top w:val="nil"/>
              <w:left w:val="nil"/>
              <w:bottom w:val="nil"/>
              <w:right w:val="nil"/>
            </w:tcBorders>
            <w:noWrap/>
            <w:tcMar>
              <w:top w:w="15" w:type="dxa"/>
              <w:left w:w="15" w:type="dxa"/>
              <w:bottom w:w="0" w:type="dxa"/>
              <w:right w:w="15" w:type="dxa"/>
            </w:tcMar>
            <w:vAlign w:val="bottom"/>
          </w:tcPr>
          <w:p w14:paraId="082A077A" w14:textId="77777777" w:rsidR="00613705" w:rsidRPr="009E041B" w:rsidRDefault="00613705" w:rsidP="003E6FF7">
            <w:pPr>
              <w:jc w:val="both"/>
              <w:rPr>
                <w:rFonts w:ascii="Arial" w:eastAsia="Arial Unicode MS" w:hAnsi="Arial" w:cs="Arial"/>
                <w:sz w:val="20"/>
              </w:rPr>
            </w:pPr>
          </w:p>
        </w:tc>
        <w:tc>
          <w:tcPr>
            <w:tcW w:w="537" w:type="pct"/>
            <w:tcBorders>
              <w:top w:val="nil"/>
              <w:left w:val="nil"/>
              <w:bottom w:val="nil"/>
              <w:right w:val="nil"/>
            </w:tcBorders>
            <w:noWrap/>
            <w:tcMar>
              <w:top w:w="15" w:type="dxa"/>
              <w:left w:w="15" w:type="dxa"/>
              <w:bottom w:w="0" w:type="dxa"/>
              <w:right w:w="15" w:type="dxa"/>
            </w:tcMar>
            <w:vAlign w:val="bottom"/>
          </w:tcPr>
          <w:p w14:paraId="4F6D7543" w14:textId="77777777" w:rsidR="00613705" w:rsidRPr="009E041B" w:rsidRDefault="00613705" w:rsidP="003E6FF7">
            <w:pPr>
              <w:jc w:val="both"/>
              <w:rPr>
                <w:rFonts w:ascii="Arial" w:eastAsia="Arial Unicode MS" w:hAnsi="Arial" w:cs="Arial"/>
                <w:sz w:val="20"/>
              </w:rPr>
            </w:pPr>
          </w:p>
        </w:tc>
        <w:tc>
          <w:tcPr>
            <w:tcW w:w="502" w:type="pct"/>
            <w:tcBorders>
              <w:top w:val="nil"/>
              <w:left w:val="nil"/>
              <w:bottom w:val="nil"/>
              <w:right w:val="nil"/>
            </w:tcBorders>
            <w:noWrap/>
            <w:tcMar>
              <w:top w:w="15" w:type="dxa"/>
              <w:left w:w="15" w:type="dxa"/>
              <w:bottom w:w="0" w:type="dxa"/>
              <w:right w:w="15" w:type="dxa"/>
            </w:tcMar>
            <w:vAlign w:val="bottom"/>
          </w:tcPr>
          <w:p w14:paraId="3538700B" w14:textId="77777777" w:rsidR="00613705" w:rsidRPr="009E041B" w:rsidRDefault="00613705" w:rsidP="003E6FF7">
            <w:pPr>
              <w:jc w:val="both"/>
              <w:rPr>
                <w:rFonts w:ascii="Arial" w:eastAsia="Arial Unicode MS" w:hAnsi="Arial" w:cs="Arial"/>
                <w:sz w:val="20"/>
              </w:rPr>
            </w:pPr>
          </w:p>
        </w:tc>
        <w:tc>
          <w:tcPr>
            <w:tcW w:w="542" w:type="pct"/>
            <w:tcBorders>
              <w:top w:val="nil"/>
              <w:left w:val="nil"/>
              <w:bottom w:val="nil"/>
              <w:right w:val="nil"/>
            </w:tcBorders>
            <w:noWrap/>
            <w:tcMar>
              <w:top w:w="15" w:type="dxa"/>
              <w:left w:w="15" w:type="dxa"/>
              <w:bottom w:w="0" w:type="dxa"/>
              <w:right w:w="15" w:type="dxa"/>
            </w:tcMar>
            <w:vAlign w:val="bottom"/>
          </w:tcPr>
          <w:p w14:paraId="512F34A1" w14:textId="77777777" w:rsidR="00613705" w:rsidRPr="009E041B" w:rsidRDefault="00613705" w:rsidP="003E6FF7">
            <w:pPr>
              <w:jc w:val="both"/>
              <w:rPr>
                <w:rFonts w:ascii="Arial" w:eastAsia="Arial Unicode MS" w:hAnsi="Arial" w:cs="Arial"/>
                <w:sz w:val="20"/>
              </w:rPr>
            </w:pPr>
          </w:p>
        </w:tc>
        <w:tc>
          <w:tcPr>
            <w:tcW w:w="332" w:type="pct"/>
            <w:tcBorders>
              <w:top w:val="nil"/>
              <w:left w:val="nil"/>
              <w:bottom w:val="nil"/>
              <w:right w:val="nil"/>
            </w:tcBorders>
            <w:noWrap/>
            <w:tcMar>
              <w:top w:w="15" w:type="dxa"/>
              <w:left w:w="15" w:type="dxa"/>
              <w:bottom w:w="0" w:type="dxa"/>
              <w:right w:w="15" w:type="dxa"/>
            </w:tcMar>
            <w:vAlign w:val="bottom"/>
          </w:tcPr>
          <w:p w14:paraId="1B02EE24" w14:textId="77777777" w:rsidR="00613705" w:rsidRPr="009E041B" w:rsidRDefault="00613705" w:rsidP="003E6FF7">
            <w:pPr>
              <w:jc w:val="both"/>
              <w:rPr>
                <w:rFonts w:ascii="Arial" w:eastAsia="Arial Unicode MS" w:hAnsi="Arial" w:cs="Arial"/>
                <w:sz w:val="20"/>
              </w:rPr>
            </w:pPr>
          </w:p>
        </w:tc>
        <w:tc>
          <w:tcPr>
            <w:tcW w:w="431" w:type="pct"/>
            <w:tcBorders>
              <w:top w:val="nil"/>
              <w:left w:val="nil"/>
              <w:bottom w:val="nil"/>
              <w:right w:val="nil"/>
            </w:tcBorders>
            <w:noWrap/>
            <w:tcMar>
              <w:top w:w="15" w:type="dxa"/>
              <w:left w:w="15" w:type="dxa"/>
              <w:bottom w:w="0" w:type="dxa"/>
              <w:right w:w="15" w:type="dxa"/>
            </w:tcMar>
            <w:vAlign w:val="bottom"/>
          </w:tcPr>
          <w:p w14:paraId="5A7692E6" w14:textId="77777777" w:rsidR="00613705" w:rsidRPr="009E041B" w:rsidRDefault="00613705" w:rsidP="003E6FF7">
            <w:pPr>
              <w:jc w:val="both"/>
              <w:rPr>
                <w:rFonts w:ascii="Arial" w:eastAsia="Arial Unicode MS" w:hAnsi="Arial" w:cs="Arial"/>
                <w:sz w:val="20"/>
              </w:rPr>
            </w:pPr>
          </w:p>
        </w:tc>
        <w:tc>
          <w:tcPr>
            <w:tcW w:w="689" w:type="pct"/>
            <w:tcBorders>
              <w:top w:val="nil"/>
              <w:left w:val="nil"/>
              <w:bottom w:val="nil"/>
              <w:right w:val="nil"/>
            </w:tcBorders>
            <w:vAlign w:val="bottom"/>
          </w:tcPr>
          <w:p w14:paraId="11EE67C3" w14:textId="77777777" w:rsidR="00613705" w:rsidRPr="009E041B" w:rsidRDefault="00613705" w:rsidP="003E6FF7">
            <w:pPr>
              <w:jc w:val="both"/>
              <w:rPr>
                <w:rFonts w:ascii="Arial" w:eastAsia="Arial Unicode MS" w:hAnsi="Arial" w:cs="Arial"/>
                <w:sz w:val="20"/>
              </w:rPr>
            </w:pPr>
          </w:p>
        </w:tc>
        <w:tc>
          <w:tcPr>
            <w:tcW w:w="568" w:type="pct"/>
            <w:tcBorders>
              <w:top w:val="nil"/>
              <w:left w:val="nil"/>
              <w:bottom w:val="single" w:sz="4" w:space="0" w:color="auto"/>
              <w:right w:val="nil"/>
            </w:tcBorders>
          </w:tcPr>
          <w:p w14:paraId="020F4E07" w14:textId="77777777" w:rsidR="00613705" w:rsidRPr="009E041B" w:rsidRDefault="00613705" w:rsidP="003E6FF7">
            <w:pPr>
              <w:jc w:val="both"/>
              <w:rPr>
                <w:rFonts w:ascii="Arial" w:eastAsia="Arial Unicode MS" w:hAnsi="Arial" w:cs="Arial"/>
                <w:sz w:val="20"/>
              </w:rPr>
            </w:pPr>
          </w:p>
        </w:tc>
      </w:tr>
      <w:tr w:rsidR="00613705" w:rsidRPr="009E041B" w14:paraId="1178F7EF" w14:textId="77777777" w:rsidTr="003E6FF7">
        <w:trPr>
          <w:trHeight w:val="255"/>
        </w:trPr>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A9E0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Controlled Primary Schools</w:t>
            </w:r>
          </w:p>
        </w:tc>
        <w:tc>
          <w:tcPr>
            <w:tcW w:w="5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77D760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326555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A5DB0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5D07A5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9F1B9B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single" w:sz="4" w:space="0" w:color="auto"/>
              <w:left w:val="nil"/>
              <w:bottom w:val="single" w:sz="4" w:space="0" w:color="auto"/>
              <w:right w:val="single" w:sz="4" w:space="0" w:color="auto"/>
            </w:tcBorders>
            <w:vAlign w:val="bottom"/>
          </w:tcPr>
          <w:p w14:paraId="496F5D9A"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5066C3F9" w14:textId="77777777" w:rsidR="00613705" w:rsidRPr="009E041B" w:rsidRDefault="00613705" w:rsidP="003E6FF7">
            <w:pPr>
              <w:jc w:val="both"/>
              <w:rPr>
                <w:rFonts w:ascii="Arial" w:hAnsi="Arial" w:cs="Arial"/>
                <w:sz w:val="20"/>
              </w:rPr>
            </w:pPr>
          </w:p>
        </w:tc>
      </w:tr>
      <w:tr w:rsidR="00613705" w:rsidRPr="009E041B" w14:paraId="48508244"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C427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Maintained Primary schools</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F1DF93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BEE78B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69AC8B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B122CE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3527F4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4EE89D74"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4CED57DC" w14:textId="77777777" w:rsidR="00613705" w:rsidRPr="009E041B" w:rsidRDefault="00613705" w:rsidP="003E6FF7">
            <w:pPr>
              <w:jc w:val="both"/>
              <w:rPr>
                <w:rFonts w:ascii="Arial" w:hAnsi="Arial" w:cs="Arial"/>
                <w:sz w:val="20"/>
              </w:rPr>
            </w:pPr>
          </w:p>
        </w:tc>
      </w:tr>
      <w:tr w:rsidR="00613705" w:rsidRPr="009E041B" w14:paraId="1B055435"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A24165"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ALL PRIMARY</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2B39F9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FFE9D9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5F101C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9DEDBA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59E839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5D2C2355"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0154531E" w14:textId="77777777" w:rsidR="00613705" w:rsidRPr="009E041B" w:rsidRDefault="00613705" w:rsidP="003E6FF7">
            <w:pPr>
              <w:jc w:val="both"/>
              <w:rPr>
                <w:rFonts w:ascii="Arial" w:hAnsi="Arial" w:cs="Arial"/>
                <w:sz w:val="20"/>
              </w:rPr>
            </w:pPr>
          </w:p>
        </w:tc>
      </w:tr>
      <w:tr w:rsidR="00613705" w:rsidRPr="009E041B" w14:paraId="14501569" w14:textId="77777777" w:rsidTr="003E6FF7">
        <w:trPr>
          <w:trHeight w:val="255"/>
        </w:trPr>
        <w:tc>
          <w:tcPr>
            <w:tcW w:w="1398" w:type="pct"/>
            <w:tcBorders>
              <w:top w:val="nil"/>
              <w:left w:val="nil"/>
              <w:bottom w:val="nil"/>
              <w:right w:val="nil"/>
            </w:tcBorders>
            <w:noWrap/>
            <w:tcMar>
              <w:top w:w="15" w:type="dxa"/>
              <w:left w:w="15" w:type="dxa"/>
              <w:bottom w:w="0" w:type="dxa"/>
              <w:right w:w="15" w:type="dxa"/>
            </w:tcMar>
            <w:vAlign w:val="bottom"/>
          </w:tcPr>
          <w:p w14:paraId="367C3279" w14:textId="77777777" w:rsidR="00613705" w:rsidRPr="009E041B" w:rsidRDefault="00613705" w:rsidP="003E6FF7">
            <w:pPr>
              <w:jc w:val="both"/>
              <w:rPr>
                <w:rFonts w:ascii="Arial" w:eastAsia="Arial Unicode MS" w:hAnsi="Arial" w:cs="Arial"/>
                <w:sz w:val="20"/>
              </w:rPr>
            </w:pPr>
          </w:p>
        </w:tc>
        <w:tc>
          <w:tcPr>
            <w:tcW w:w="537" w:type="pct"/>
            <w:tcBorders>
              <w:top w:val="nil"/>
              <w:left w:val="nil"/>
              <w:bottom w:val="nil"/>
              <w:right w:val="nil"/>
            </w:tcBorders>
            <w:noWrap/>
            <w:tcMar>
              <w:top w:w="15" w:type="dxa"/>
              <w:left w:w="15" w:type="dxa"/>
              <w:bottom w:w="0" w:type="dxa"/>
              <w:right w:w="15" w:type="dxa"/>
            </w:tcMar>
            <w:vAlign w:val="bottom"/>
          </w:tcPr>
          <w:p w14:paraId="55A91A4B" w14:textId="77777777" w:rsidR="00613705" w:rsidRPr="009E041B" w:rsidRDefault="00613705" w:rsidP="003E6FF7">
            <w:pPr>
              <w:jc w:val="both"/>
              <w:rPr>
                <w:rFonts w:ascii="Arial" w:eastAsia="Arial Unicode MS" w:hAnsi="Arial" w:cs="Arial"/>
                <w:sz w:val="20"/>
              </w:rPr>
            </w:pPr>
          </w:p>
        </w:tc>
        <w:tc>
          <w:tcPr>
            <w:tcW w:w="502" w:type="pct"/>
            <w:tcBorders>
              <w:top w:val="nil"/>
              <w:left w:val="nil"/>
              <w:bottom w:val="nil"/>
              <w:right w:val="nil"/>
            </w:tcBorders>
            <w:noWrap/>
            <w:tcMar>
              <w:top w:w="15" w:type="dxa"/>
              <w:left w:w="15" w:type="dxa"/>
              <w:bottom w:w="0" w:type="dxa"/>
              <w:right w:w="15" w:type="dxa"/>
            </w:tcMar>
            <w:vAlign w:val="bottom"/>
          </w:tcPr>
          <w:p w14:paraId="53629898" w14:textId="77777777" w:rsidR="00613705" w:rsidRPr="009E041B" w:rsidRDefault="00613705" w:rsidP="003E6FF7">
            <w:pPr>
              <w:pStyle w:val="CommentText"/>
              <w:jc w:val="both"/>
              <w:rPr>
                <w:rFonts w:ascii="Arial" w:eastAsia="Arial Unicode MS" w:hAnsi="Arial" w:cs="Arial"/>
              </w:rPr>
            </w:pPr>
          </w:p>
        </w:tc>
        <w:tc>
          <w:tcPr>
            <w:tcW w:w="542" w:type="pct"/>
            <w:tcBorders>
              <w:top w:val="nil"/>
              <w:left w:val="nil"/>
              <w:bottom w:val="nil"/>
              <w:right w:val="nil"/>
            </w:tcBorders>
            <w:noWrap/>
            <w:tcMar>
              <w:top w:w="15" w:type="dxa"/>
              <w:left w:w="15" w:type="dxa"/>
              <w:bottom w:w="0" w:type="dxa"/>
              <w:right w:w="15" w:type="dxa"/>
            </w:tcMar>
            <w:vAlign w:val="bottom"/>
          </w:tcPr>
          <w:p w14:paraId="0884E7E6" w14:textId="77777777" w:rsidR="00613705" w:rsidRPr="009E041B" w:rsidRDefault="00613705" w:rsidP="003E6FF7">
            <w:pPr>
              <w:jc w:val="both"/>
              <w:rPr>
                <w:rFonts w:ascii="Arial" w:eastAsia="Arial Unicode MS" w:hAnsi="Arial" w:cs="Arial"/>
                <w:sz w:val="20"/>
              </w:rPr>
            </w:pPr>
          </w:p>
        </w:tc>
        <w:tc>
          <w:tcPr>
            <w:tcW w:w="332" w:type="pct"/>
            <w:tcBorders>
              <w:top w:val="nil"/>
              <w:left w:val="nil"/>
              <w:bottom w:val="nil"/>
              <w:right w:val="nil"/>
            </w:tcBorders>
            <w:noWrap/>
            <w:tcMar>
              <w:top w:w="15" w:type="dxa"/>
              <w:left w:w="15" w:type="dxa"/>
              <w:bottom w:w="0" w:type="dxa"/>
              <w:right w:w="15" w:type="dxa"/>
            </w:tcMar>
            <w:vAlign w:val="bottom"/>
          </w:tcPr>
          <w:p w14:paraId="6DC10C83" w14:textId="77777777" w:rsidR="00613705" w:rsidRPr="009E041B" w:rsidRDefault="00613705" w:rsidP="003E6FF7">
            <w:pPr>
              <w:jc w:val="both"/>
              <w:rPr>
                <w:rFonts w:ascii="Arial" w:eastAsia="Arial Unicode MS" w:hAnsi="Arial" w:cs="Arial"/>
                <w:sz w:val="20"/>
              </w:rPr>
            </w:pPr>
          </w:p>
        </w:tc>
        <w:tc>
          <w:tcPr>
            <w:tcW w:w="431" w:type="pct"/>
            <w:tcBorders>
              <w:top w:val="nil"/>
              <w:left w:val="nil"/>
              <w:bottom w:val="nil"/>
              <w:right w:val="nil"/>
            </w:tcBorders>
            <w:noWrap/>
            <w:tcMar>
              <w:top w:w="15" w:type="dxa"/>
              <w:left w:w="15" w:type="dxa"/>
              <w:bottom w:w="0" w:type="dxa"/>
              <w:right w:w="15" w:type="dxa"/>
            </w:tcMar>
            <w:vAlign w:val="bottom"/>
          </w:tcPr>
          <w:p w14:paraId="2209F301" w14:textId="77777777" w:rsidR="00613705" w:rsidRPr="009E041B" w:rsidRDefault="00613705" w:rsidP="003E6FF7">
            <w:pPr>
              <w:jc w:val="both"/>
              <w:rPr>
                <w:rFonts w:ascii="Arial" w:eastAsia="Arial Unicode MS" w:hAnsi="Arial" w:cs="Arial"/>
                <w:sz w:val="20"/>
              </w:rPr>
            </w:pPr>
          </w:p>
        </w:tc>
        <w:tc>
          <w:tcPr>
            <w:tcW w:w="689" w:type="pct"/>
            <w:tcBorders>
              <w:top w:val="nil"/>
              <w:left w:val="nil"/>
              <w:bottom w:val="nil"/>
              <w:right w:val="nil"/>
            </w:tcBorders>
            <w:vAlign w:val="bottom"/>
          </w:tcPr>
          <w:p w14:paraId="72BC391D" w14:textId="77777777" w:rsidR="00613705" w:rsidRPr="009E041B" w:rsidRDefault="00613705" w:rsidP="003E6FF7">
            <w:pPr>
              <w:jc w:val="both"/>
              <w:rPr>
                <w:rFonts w:ascii="Arial" w:eastAsia="Arial Unicode MS" w:hAnsi="Arial" w:cs="Arial"/>
                <w:sz w:val="20"/>
              </w:rPr>
            </w:pPr>
          </w:p>
        </w:tc>
        <w:tc>
          <w:tcPr>
            <w:tcW w:w="568" w:type="pct"/>
            <w:tcBorders>
              <w:top w:val="nil"/>
              <w:left w:val="nil"/>
              <w:bottom w:val="single" w:sz="4" w:space="0" w:color="auto"/>
              <w:right w:val="nil"/>
            </w:tcBorders>
          </w:tcPr>
          <w:p w14:paraId="39E7FFE0" w14:textId="77777777" w:rsidR="00613705" w:rsidRPr="009E041B" w:rsidRDefault="00613705" w:rsidP="003E6FF7">
            <w:pPr>
              <w:jc w:val="both"/>
              <w:rPr>
                <w:rFonts w:ascii="Arial" w:eastAsia="Arial Unicode MS" w:hAnsi="Arial" w:cs="Arial"/>
                <w:sz w:val="20"/>
              </w:rPr>
            </w:pPr>
          </w:p>
        </w:tc>
      </w:tr>
      <w:tr w:rsidR="00613705" w:rsidRPr="009E041B" w14:paraId="1F483B94" w14:textId="77777777" w:rsidTr="003E6FF7">
        <w:trPr>
          <w:trHeight w:val="255"/>
        </w:trPr>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52193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Controlled Secondary Schools</w:t>
            </w:r>
          </w:p>
        </w:tc>
        <w:tc>
          <w:tcPr>
            <w:tcW w:w="5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B9F068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ECB8E2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218CE0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A498F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18C2A9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single" w:sz="4" w:space="0" w:color="auto"/>
              <w:left w:val="nil"/>
              <w:bottom w:val="single" w:sz="4" w:space="0" w:color="auto"/>
              <w:right w:val="single" w:sz="4" w:space="0" w:color="auto"/>
            </w:tcBorders>
            <w:vAlign w:val="bottom"/>
          </w:tcPr>
          <w:p w14:paraId="494AE947"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59E41D63" w14:textId="77777777" w:rsidR="00613705" w:rsidRPr="009E041B" w:rsidRDefault="00613705" w:rsidP="003E6FF7">
            <w:pPr>
              <w:jc w:val="both"/>
              <w:rPr>
                <w:rFonts w:ascii="Arial" w:hAnsi="Arial" w:cs="Arial"/>
                <w:sz w:val="20"/>
              </w:rPr>
            </w:pPr>
          </w:p>
        </w:tc>
      </w:tr>
      <w:tr w:rsidR="00613705" w:rsidRPr="009E041B" w14:paraId="71873F20"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2263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Maintained Secondary schools</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F588A9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2C8DF2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F24B18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DBB7F4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5D0DBA2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72AB4654"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2FB5EE64" w14:textId="77777777" w:rsidR="00613705" w:rsidRPr="009E041B" w:rsidRDefault="00613705" w:rsidP="003E6FF7">
            <w:pPr>
              <w:jc w:val="both"/>
              <w:rPr>
                <w:rFonts w:ascii="Arial" w:hAnsi="Arial" w:cs="Arial"/>
                <w:sz w:val="20"/>
              </w:rPr>
            </w:pPr>
          </w:p>
        </w:tc>
      </w:tr>
      <w:tr w:rsidR="00613705" w:rsidRPr="009E041B" w14:paraId="0730D31C" w14:textId="77777777" w:rsidTr="003E6FF7">
        <w:trPr>
          <w:trHeight w:val="255"/>
        </w:trPr>
        <w:tc>
          <w:tcPr>
            <w:tcW w:w="1398"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8DB5C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ALL SECONDARY</w:t>
            </w:r>
          </w:p>
        </w:tc>
        <w:tc>
          <w:tcPr>
            <w:tcW w:w="53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138420A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EE5CD3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0FF487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3C8BFCF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1751DC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nil"/>
              <w:left w:val="nil"/>
              <w:bottom w:val="single" w:sz="4" w:space="0" w:color="auto"/>
              <w:right w:val="single" w:sz="4" w:space="0" w:color="auto"/>
            </w:tcBorders>
            <w:vAlign w:val="bottom"/>
          </w:tcPr>
          <w:p w14:paraId="650400AE"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659B058D" w14:textId="77777777" w:rsidR="00613705" w:rsidRPr="009E041B" w:rsidRDefault="00613705" w:rsidP="003E6FF7">
            <w:pPr>
              <w:jc w:val="both"/>
              <w:rPr>
                <w:rFonts w:ascii="Arial" w:hAnsi="Arial" w:cs="Arial"/>
                <w:sz w:val="20"/>
              </w:rPr>
            </w:pPr>
          </w:p>
        </w:tc>
      </w:tr>
      <w:tr w:rsidR="00613705" w:rsidRPr="009E041B" w14:paraId="30982D34" w14:textId="77777777" w:rsidTr="003E6FF7">
        <w:trPr>
          <w:trHeight w:val="65"/>
        </w:trPr>
        <w:tc>
          <w:tcPr>
            <w:tcW w:w="1398" w:type="pct"/>
            <w:tcBorders>
              <w:top w:val="nil"/>
              <w:left w:val="nil"/>
              <w:bottom w:val="nil"/>
              <w:right w:val="nil"/>
            </w:tcBorders>
            <w:noWrap/>
            <w:tcMar>
              <w:top w:w="15" w:type="dxa"/>
              <w:left w:w="15" w:type="dxa"/>
              <w:bottom w:w="0" w:type="dxa"/>
              <w:right w:w="15" w:type="dxa"/>
            </w:tcMar>
            <w:vAlign w:val="bottom"/>
          </w:tcPr>
          <w:p w14:paraId="771F8753" w14:textId="77777777" w:rsidR="00613705" w:rsidRPr="009E041B" w:rsidRDefault="00613705" w:rsidP="003E6FF7">
            <w:pPr>
              <w:jc w:val="both"/>
              <w:rPr>
                <w:rFonts w:ascii="Arial" w:eastAsia="Arial Unicode MS" w:hAnsi="Arial" w:cs="Arial"/>
                <w:sz w:val="20"/>
              </w:rPr>
            </w:pPr>
          </w:p>
        </w:tc>
        <w:tc>
          <w:tcPr>
            <w:tcW w:w="537" w:type="pct"/>
            <w:tcBorders>
              <w:top w:val="nil"/>
              <w:left w:val="nil"/>
              <w:bottom w:val="nil"/>
              <w:right w:val="nil"/>
            </w:tcBorders>
            <w:noWrap/>
            <w:tcMar>
              <w:top w:w="15" w:type="dxa"/>
              <w:left w:w="15" w:type="dxa"/>
              <w:bottom w:w="0" w:type="dxa"/>
              <w:right w:w="15" w:type="dxa"/>
            </w:tcMar>
            <w:vAlign w:val="bottom"/>
          </w:tcPr>
          <w:p w14:paraId="0F977729" w14:textId="77777777" w:rsidR="00613705" w:rsidRPr="009E041B" w:rsidRDefault="00613705" w:rsidP="003E6FF7">
            <w:pPr>
              <w:jc w:val="both"/>
              <w:rPr>
                <w:rFonts w:ascii="Arial" w:eastAsia="Arial Unicode MS" w:hAnsi="Arial" w:cs="Arial"/>
                <w:sz w:val="20"/>
              </w:rPr>
            </w:pPr>
          </w:p>
        </w:tc>
        <w:tc>
          <w:tcPr>
            <w:tcW w:w="502" w:type="pct"/>
            <w:tcBorders>
              <w:top w:val="nil"/>
              <w:left w:val="nil"/>
              <w:bottom w:val="nil"/>
              <w:right w:val="nil"/>
            </w:tcBorders>
            <w:noWrap/>
            <w:tcMar>
              <w:top w:w="15" w:type="dxa"/>
              <w:left w:w="15" w:type="dxa"/>
              <w:bottom w:w="0" w:type="dxa"/>
              <w:right w:w="15" w:type="dxa"/>
            </w:tcMar>
            <w:vAlign w:val="bottom"/>
          </w:tcPr>
          <w:p w14:paraId="40C32B0C" w14:textId="77777777" w:rsidR="00613705" w:rsidRPr="009E041B" w:rsidRDefault="00613705" w:rsidP="003E6FF7">
            <w:pPr>
              <w:jc w:val="both"/>
              <w:rPr>
                <w:rFonts w:ascii="Arial" w:eastAsia="Arial Unicode MS" w:hAnsi="Arial" w:cs="Arial"/>
                <w:sz w:val="20"/>
              </w:rPr>
            </w:pPr>
          </w:p>
        </w:tc>
        <w:tc>
          <w:tcPr>
            <w:tcW w:w="542" w:type="pct"/>
            <w:tcBorders>
              <w:top w:val="nil"/>
              <w:left w:val="nil"/>
              <w:bottom w:val="nil"/>
              <w:right w:val="nil"/>
            </w:tcBorders>
            <w:noWrap/>
            <w:tcMar>
              <w:top w:w="15" w:type="dxa"/>
              <w:left w:w="15" w:type="dxa"/>
              <w:bottom w:w="0" w:type="dxa"/>
              <w:right w:w="15" w:type="dxa"/>
            </w:tcMar>
            <w:vAlign w:val="bottom"/>
          </w:tcPr>
          <w:p w14:paraId="1A574C52" w14:textId="77777777" w:rsidR="00613705" w:rsidRPr="009E041B" w:rsidRDefault="00613705" w:rsidP="003E6FF7">
            <w:pPr>
              <w:jc w:val="both"/>
              <w:rPr>
                <w:rFonts w:ascii="Arial" w:eastAsia="Arial Unicode MS" w:hAnsi="Arial" w:cs="Arial"/>
                <w:sz w:val="20"/>
              </w:rPr>
            </w:pPr>
          </w:p>
        </w:tc>
        <w:tc>
          <w:tcPr>
            <w:tcW w:w="332" w:type="pct"/>
            <w:tcBorders>
              <w:top w:val="nil"/>
              <w:left w:val="nil"/>
              <w:bottom w:val="nil"/>
              <w:right w:val="nil"/>
            </w:tcBorders>
            <w:noWrap/>
            <w:tcMar>
              <w:top w:w="15" w:type="dxa"/>
              <w:left w:w="15" w:type="dxa"/>
              <w:bottom w:w="0" w:type="dxa"/>
              <w:right w:w="15" w:type="dxa"/>
            </w:tcMar>
            <w:vAlign w:val="bottom"/>
          </w:tcPr>
          <w:p w14:paraId="22179AEA" w14:textId="77777777" w:rsidR="00613705" w:rsidRPr="009E041B" w:rsidRDefault="00613705" w:rsidP="003E6FF7">
            <w:pPr>
              <w:jc w:val="both"/>
              <w:rPr>
                <w:rFonts w:ascii="Arial" w:eastAsia="Arial Unicode MS" w:hAnsi="Arial" w:cs="Arial"/>
                <w:sz w:val="20"/>
              </w:rPr>
            </w:pPr>
          </w:p>
        </w:tc>
        <w:tc>
          <w:tcPr>
            <w:tcW w:w="431" w:type="pct"/>
            <w:tcBorders>
              <w:top w:val="nil"/>
              <w:left w:val="nil"/>
              <w:bottom w:val="nil"/>
              <w:right w:val="nil"/>
            </w:tcBorders>
            <w:noWrap/>
            <w:tcMar>
              <w:top w:w="15" w:type="dxa"/>
              <w:left w:w="15" w:type="dxa"/>
              <w:bottom w:w="0" w:type="dxa"/>
              <w:right w:w="15" w:type="dxa"/>
            </w:tcMar>
            <w:vAlign w:val="bottom"/>
          </w:tcPr>
          <w:p w14:paraId="7E9ED487" w14:textId="77777777" w:rsidR="00613705" w:rsidRPr="009E041B" w:rsidRDefault="00613705" w:rsidP="003E6FF7">
            <w:pPr>
              <w:jc w:val="both"/>
              <w:rPr>
                <w:rFonts w:ascii="Arial" w:eastAsia="Arial Unicode MS" w:hAnsi="Arial" w:cs="Arial"/>
                <w:sz w:val="20"/>
              </w:rPr>
            </w:pPr>
          </w:p>
        </w:tc>
        <w:tc>
          <w:tcPr>
            <w:tcW w:w="689" w:type="pct"/>
            <w:tcBorders>
              <w:top w:val="nil"/>
              <w:left w:val="nil"/>
              <w:bottom w:val="nil"/>
              <w:right w:val="nil"/>
            </w:tcBorders>
            <w:vAlign w:val="bottom"/>
          </w:tcPr>
          <w:p w14:paraId="2E4C30DC" w14:textId="77777777" w:rsidR="00613705" w:rsidRPr="009E041B" w:rsidRDefault="00613705" w:rsidP="003E6FF7">
            <w:pPr>
              <w:jc w:val="both"/>
              <w:rPr>
                <w:rFonts w:ascii="Arial" w:eastAsia="Arial Unicode MS" w:hAnsi="Arial" w:cs="Arial"/>
                <w:sz w:val="20"/>
              </w:rPr>
            </w:pPr>
          </w:p>
        </w:tc>
        <w:tc>
          <w:tcPr>
            <w:tcW w:w="568" w:type="pct"/>
            <w:tcBorders>
              <w:top w:val="nil"/>
              <w:left w:val="nil"/>
              <w:bottom w:val="single" w:sz="4" w:space="0" w:color="auto"/>
              <w:right w:val="nil"/>
            </w:tcBorders>
          </w:tcPr>
          <w:p w14:paraId="3BFB3E77" w14:textId="77777777" w:rsidR="00613705" w:rsidRPr="009E041B" w:rsidRDefault="00613705" w:rsidP="003E6FF7">
            <w:pPr>
              <w:jc w:val="both"/>
              <w:rPr>
                <w:rFonts w:ascii="Arial" w:eastAsia="Arial Unicode MS" w:hAnsi="Arial" w:cs="Arial"/>
                <w:sz w:val="20"/>
              </w:rPr>
            </w:pPr>
          </w:p>
        </w:tc>
      </w:tr>
      <w:tr w:rsidR="00613705" w:rsidRPr="009E041B" w14:paraId="3753BF49" w14:textId="77777777" w:rsidTr="003E6FF7">
        <w:trPr>
          <w:trHeight w:val="255"/>
        </w:trPr>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0AF2CA"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Grammar Schools</w:t>
            </w:r>
          </w:p>
        </w:tc>
        <w:tc>
          <w:tcPr>
            <w:tcW w:w="5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411137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E256FA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398AA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388DDA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4ABC68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single" w:sz="4" w:space="0" w:color="auto"/>
              <w:left w:val="nil"/>
              <w:bottom w:val="single" w:sz="4" w:space="0" w:color="auto"/>
              <w:right w:val="single" w:sz="4" w:space="0" w:color="auto"/>
            </w:tcBorders>
            <w:vAlign w:val="bottom"/>
          </w:tcPr>
          <w:p w14:paraId="4CEBFCBD"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144BB462" w14:textId="77777777" w:rsidR="00613705" w:rsidRPr="009E041B" w:rsidRDefault="00613705" w:rsidP="003E6FF7">
            <w:pPr>
              <w:jc w:val="both"/>
              <w:rPr>
                <w:rFonts w:ascii="Arial" w:hAnsi="Arial" w:cs="Arial"/>
                <w:sz w:val="20"/>
              </w:rPr>
            </w:pPr>
          </w:p>
        </w:tc>
      </w:tr>
      <w:tr w:rsidR="00613705" w:rsidRPr="009E041B" w14:paraId="2FCB6F01" w14:textId="77777777" w:rsidTr="003E6FF7">
        <w:trPr>
          <w:trHeight w:val="255"/>
        </w:trPr>
        <w:tc>
          <w:tcPr>
            <w:tcW w:w="1398" w:type="pct"/>
            <w:tcBorders>
              <w:top w:val="nil"/>
              <w:left w:val="nil"/>
              <w:bottom w:val="nil"/>
              <w:right w:val="nil"/>
            </w:tcBorders>
            <w:noWrap/>
            <w:tcMar>
              <w:top w:w="15" w:type="dxa"/>
              <w:left w:w="15" w:type="dxa"/>
              <w:bottom w:w="0" w:type="dxa"/>
              <w:right w:w="15" w:type="dxa"/>
            </w:tcMar>
            <w:vAlign w:val="bottom"/>
          </w:tcPr>
          <w:p w14:paraId="22DE2964" w14:textId="77777777" w:rsidR="00613705" w:rsidRPr="009E041B" w:rsidRDefault="00613705" w:rsidP="003E6FF7">
            <w:pPr>
              <w:jc w:val="both"/>
              <w:rPr>
                <w:rFonts w:ascii="Arial" w:eastAsia="Arial Unicode MS" w:hAnsi="Arial" w:cs="Arial"/>
                <w:sz w:val="20"/>
              </w:rPr>
            </w:pPr>
          </w:p>
        </w:tc>
        <w:tc>
          <w:tcPr>
            <w:tcW w:w="537" w:type="pct"/>
            <w:tcBorders>
              <w:top w:val="nil"/>
              <w:left w:val="nil"/>
              <w:bottom w:val="nil"/>
              <w:right w:val="nil"/>
            </w:tcBorders>
            <w:noWrap/>
            <w:tcMar>
              <w:top w:w="15" w:type="dxa"/>
              <w:left w:w="15" w:type="dxa"/>
              <w:bottom w:w="0" w:type="dxa"/>
              <w:right w:w="15" w:type="dxa"/>
            </w:tcMar>
            <w:vAlign w:val="bottom"/>
          </w:tcPr>
          <w:p w14:paraId="3FE69AF3" w14:textId="77777777" w:rsidR="00613705" w:rsidRPr="009E041B" w:rsidRDefault="00613705" w:rsidP="003E6FF7">
            <w:pPr>
              <w:jc w:val="both"/>
              <w:rPr>
                <w:rFonts w:ascii="Arial" w:eastAsia="Arial Unicode MS" w:hAnsi="Arial" w:cs="Arial"/>
                <w:sz w:val="20"/>
              </w:rPr>
            </w:pPr>
          </w:p>
        </w:tc>
        <w:tc>
          <w:tcPr>
            <w:tcW w:w="502" w:type="pct"/>
            <w:tcBorders>
              <w:top w:val="nil"/>
              <w:left w:val="nil"/>
              <w:bottom w:val="nil"/>
              <w:right w:val="nil"/>
            </w:tcBorders>
            <w:noWrap/>
            <w:tcMar>
              <w:top w:w="15" w:type="dxa"/>
              <w:left w:w="15" w:type="dxa"/>
              <w:bottom w:w="0" w:type="dxa"/>
              <w:right w:w="15" w:type="dxa"/>
            </w:tcMar>
            <w:vAlign w:val="bottom"/>
          </w:tcPr>
          <w:p w14:paraId="0CD329E8" w14:textId="77777777" w:rsidR="00613705" w:rsidRPr="009E041B" w:rsidRDefault="00613705" w:rsidP="003E6FF7">
            <w:pPr>
              <w:jc w:val="both"/>
              <w:rPr>
                <w:rFonts w:ascii="Arial" w:eastAsia="Arial Unicode MS" w:hAnsi="Arial" w:cs="Arial"/>
                <w:sz w:val="20"/>
              </w:rPr>
            </w:pPr>
          </w:p>
        </w:tc>
        <w:tc>
          <w:tcPr>
            <w:tcW w:w="542" w:type="pct"/>
            <w:tcBorders>
              <w:top w:val="nil"/>
              <w:left w:val="nil"/>
              <w:bottom w:val="nil"/>
              <w:right w:val="nil"/>
            </w:tcBorders>
            <w:noWrap/>
            <w:tcMar>
              <w:top w:w="15" w:type="dxa"/>
              <w:left w:w="15" w:type="dxa"/>
              <w:bottom w:w="0" w:type="dxa"/>
              <w:right w:w="15" w:type="dxa"/>
            </w:tcMar>
            <w:vAlign w:val="bottom"/>
          </w:tcPr>
          <w:p w14:paraId="1BFB63A7" w14:textId="77777777" w:rsidR="00613705" w:rsidRPr="009E041B" w:rsidRDefault="00613705" w:rsidP="003E6FF7">
            <w:pPr>
              <w:jc w:val="both"/>
              <w:rPr>
                <w:rFonts w:ascii="Arial" w:eastAsia="Arial Unicode MS" w:hAnsi="Arial" w:cs="Arial"/>
                <w:sz w:val="20"/>
              </w:rPr>
            </w:pPr>
          </w:p>
        </w:tc>
        <w:tc>
          <w:tcPr>
            <w:tcW w:w="332" w:type="pct"/>
            <w:tcBorders>
              <w:top w:val="nil"/>
              <w:left w:val="nil"/>
              <w:bottom w:val="nil"/>
              <w:right w:val="nil"/>
            </w:tcBorders>
            <w:noWrap/>
            <w:tcMar>
              <w:top w:w="15" w:type="dxa"/>
              <w:left w:w="15" w:type="dxa"/>
              <w:bottom w:w="0" w:type="dxa"/>
              <w:right w:w="15" w:type="dxa"/>
            </w:tcMar>
            <w:vAlign w:val="bottom"/>
          </w:tcPr>
          <w:p w14:paraId="162AC441" w14:textId="77777777" w:rsidR="00613705" w:rsidRPr="009E041B" w:rsidRDefault="00613705" w:rsidP="003E6FF7">
            <w:pPr>
              <w:jc w:val="both"/>
              <w:rPr>
                <w:rFonts w:ascii="Arial" w:eastAsia="Arial Unicode MS" w:hAnsi="Arial" w:cs="Arial"/>
                <w:sz w:val="20"/>
              </w:rPr>
            </w:pPr>
          </w:p>
        </w:tc>
        <w:tc>
          <w:tcPr>
            <w:tcW w:w="431" w:type="pct"/>
            <w:tcBorders>
              <w:top w:val="nil"/>
              <w:left w:val="nil"/>
              <w:bottom w:val="nil"/>
              <w:right w:val="nil"/>
            </w:tcBorders>
            <w:noWrap/>
            <w:tcMar>
              <w:top w:w="15" w:type="dxa"/>
              <w:left w:w="15" w:type="dxa"/>
              <w:bottom w:w="0" w:type="dxa"/>
              <w:right w:w="15" w:type="dxa"/>
            </w:tcMar>
            <w:vAlign w:val="bottom"/>
          </w:tcPr>
          <w:p w14:paraId="01B7A924" w14:textId="77777777" w:rsidR="00613705" w:rsidRPr="009E041B" w:rsidRDefault="00613705" w:rsidP="003E6FF7">
            <w:pPr>
              <w:jc w:val="both"/>
              <w:rPr>
                <w:rFonts w:ascii="Arial" w:eastAsia="Arial Unicode MS" w:hAnsi="Arial" w:cs="Arial"/>
                <w:sz w:val="20"/>
              </w:rPr>
            </w:pPr>
          </w:p>
        </w:tc>
        <w:tc>
          <w:tcPr>
            <w:tcW w:w="689" w:type="pct"/>
            <w:tcBorders>
              <w:top w:val="nil"/>
              <w:left w:val="nil"/>
              <w:bottom w:val="nil"/>
              <w:right w:val="nil"/>
            </w:tcBorders>
            <w:vAlign w:val="bottom"/>
          </w:tcPr>
          <w:p w14:paraId="7DE06E0A" w14:textId="77777777" w:rsidR="00613705" w:rsidRPr="009E041B" w:rsidRDefault="00613705" w:rsidP="003E6FF7">
            <w:pPr>
              <w:jc w:val="both"/>
              <w:rPr>
                <w:rFonts w:ascii="Arial" w:eastAsia="Arial Unicode MS" w:hAnsi="Arial" w:cs="Arial"/>
                <w:sz w:val="20"/>
              </w:rPr>
            </w:pPr>
          </w:p>
        </w:tc>
        <w:tc>
          <w:tcPr>
            <w:tcW w:w="568" w:type="pct"/>
            <w:tcBorders>
              <w:top w:val="single" w:sz="4" w:space="0" w:color="auto"/>
              <w:left w:val="nil"/>
              <w:bottom w:val="single" w:sz="4" w:space="0" w:color="auto"/>
            </w:tcBorders>
          </w:tcPr>
          <w:p w14:paraId="25EA7D08" w14:textId="77777777" w:rsidR="00613705" w:rsidRPr="009E041B" w:rsidRDefault="00613705" w:rsidP="003E6FF7">
            <w:pPr>
              <w:jc w:val="both"/>
              <w:rPr>
                <w:rFonts w:ascii="Arial" w:eastAsia="Arial Unicode MS" w:hAnsi="Arial" w:cs="Arial"/>
                <w:sz w:val="20"/>
              </w:rPr>
            </w:pPr>
          </w:p>
        </w:tc>
      </w:tr>
      <w:tr w:rsidR="00613705" w:rsidRPr="009E041B" w14:paraId="1C8F5827" w14:textId="77777777" w:rsidTr="003E6FF7">
        <w:trPr>
          <w:trHeight w:val="255"/>
        </w:trPr>
        <w:tc>
          <w:tcPr>
            <w:tcW w:w="139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6E3DB3"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ALL SCHOOLS</w:t>
            </w:r>
          </w:p>
        </w:tc>
        <w:tc>
          <w:tcPr>
            <w:tcW w:w="5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241C8A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0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0BC8E1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54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CA3916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33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A0EB54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4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14C29F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689" w:type="pct"/>
            <w:tcBorders>
              <w:top w:val="single" w:sz="4" w:space="0" w:color="auto"/>
              <w:left w:val="nil"/>
              <w:bottom w:val="single" w:sz="4" w:space="0" w:color="auto"/>
              <w:right w:val="single" w:sz="4" w:space="0" w:color="auto"/>
            </w:tcBorders>
            <w:vAlign w:val="bottom"/>
          </w:tcPr>
          <w:p w14:paraId="21F3FBFF" w14:textId="77777777" w:rsidR="00613705" w:rsidRPr="009E041B" w:rsidRDefault="00613705" w:rsidP="003E6FF7">
            <w:pPr>
              <w:jc w:val="both"/>
              <w:rPr>
                <w:rFonts w:ascii="Arial" w:hAnsi="Arial" w:cs="Arial"/>
                <w:sz w:val="20"/>
              </w:rPr>
            </w:pPr>
            <w:r w:rsidRPr="009E041B">
              <w:rPr>
                <w:rFonts w:ascii="Arial" w:hAnsi="Arial" w:cs="Arial"/>
                <w:sz w:val="20"/>
              </w:rPr>
              <w:t> </w:t>
            </w:r>
          </w:p>
        </w:tc>
        <w:tc>
          <w:tcPr>
            <w:tcW w:w="568" w:type="pct"/>
            <w:tcBorders>
              <w:top w:val="single" w:sz="4" w:space="0" w:color="auto"/>
              <w:left w:val="single" w:sz="4" w:space="0" w:color="auto"/>
              <w:bottom w:val="single" w:sz="4" w:space="0" w:color="auto"/>
              <w:right w:val="single" w:sz="4" w:space="0" w:color="auto"/>
            </w:tcBorders>
          </w:tcPr>
          <w:p w14:paraId="28172FBE" w14:textId="77777777" w:rsidR="00613705" w:rsidRPr="009E041B" w:rsidRDefault="00613705" w:rsidP="003E6FF7">
            <w:pPr>
              <w:jc w:val="both"/>
              <w:rPr>
                <w:rFonts w:ascii="Arial" w:hAnsi="Arial" w:cs="Arial"/>
                <w:sz w:val="20"/>
              </w:rPr>
            </w:pPr>
          </w:p>
        </w:tc>
      </w:tr>
    </w:tbl>
    <w:p w14:paraId="423598A0" w14:textId="77777777" w:rsidR="00613705" w:rsidRPr="009E041B" w:rsidRDefault="00613705" w:rsidP="00613705">
      <w:pPr>
        <w:jc w:val="both"/>
        <w:rPr>
          <w:rFonts w:ascii="Arial" w:hAnsi="Arial" w:cs="Arial"/>
        </w:rPr>
      </w:pPr>
    </w:p>
    <w:p w14:paraId="1D2CFE68" w14:textId="77777777" w:rsidR="00613705" w:rsidRPr="009E041B" w:rsidRDefault="00613705" w:rsidP="00613705">
      <w:pPr>
        <w:jc w:val="both"/>
        <w:rPr>
          <w:rFonts w:ascii="Arial" w:hAnsi="Arial" w:cs="Arial"/>
        </w:rPr>
      </w:pPr>
    </w:p>
    <w:p w14:paraId="62288BCF" w14:textId="77777777" w:rsidR="00613705" w:rsidRPr="009E041B" w:rsidRDefault="00613705" w:rsidP="00613705">
      <w:pPr>
        <w:jc w:val="both"/>
        <w:rPr>
          <w:rFonts w:ascii="Arial" w:hAnsi="Arial" w:cs="Arial"/>
        </w:rPr>
      </w:pPr>
      <w:r w:rsidRPr="009E041B">
        <w:rPr>
          <w:rFonts w:ascii="Arial" w:hAnsi="Arial" w:cs="Arial"/>
          <w:b/>
        </w:rPr>
        <w:t>Part 2c</w:t>
      </w:r>
      <w:r w:rsidRPr="009E041B">
        <w:rPr>
          <w:rFonts w:ascii="Arial" w:hAnsi="Arial" w:cs="Arial"/>
          <w:b/>
        </w:rPr>
        <w:tab/>
        <w:t>Summary of Resource Allocations and Spending</w:t>
      </w:r>
    </w:p>
    <w:tbl>
      <w:tblPr>
        <w:tblW w:w="14008" w:type="dxa"/>
        <w:tblCellMar>
          <w:left w:w="0" w:type="dxa"/>
          <w:right w:w="0" w:type="dxa"/>
        </w:tblCellMar>
        <w:tblLook w:val="0000" w:firstRow="0" w:lastRow="0" w:firstColumn="0" w:lastColumn="0" w:noHBand="0" w:noVBand="0"/>
      </w:tblPr>
      <w:tblGrid>
        <w:gridCol w:w="700"/>
        <w:gridCol w:w="1620"/>
        <w:gridCol w:w="1060"/>
        <w:gridCol w:w="1180"/>
        <w:gridCol w:w="1120"/>
        <w:gridCol w:w="1060"/>
        <w:gridCol w:w="144"/>
        <w:gridCol w:w="960"/>
        <w:gridCol w:w="960"/>
        <w:gridCol w:w="960"/>
        <w:gridCol w:w="960"/>
        <w:gridCol w:w="960"/>
        <w:gridCol w:w="1220"/>
        <w:gridCol w:w="144"/>
        <w:gridCol w:w="960"/>
      </w:tblGrid>
      <w:tr w:rsidR="00613705" w:rsidRPr="009E041B" w14:paraId="1E84FBEA" w14:textId="77777777" w:rsidTr="003E6FF7">
        <w:trPr>
          <w:trHeight w:val="255"/>
        </w:trPr>
        <w:tc>
          <w:tcPr>
            <w:tcW w:w="700" w:type="dxa"/>
            <w:tcBorders>
              <w:top w:val="nil"/>
              <w:left w:val="nil"/>
              <w:bottom w:val="nil"/>
              <w:right w:val="nil"/>
            </w:tcBorders>
            <w:noWrap/>
            <w:tcMar>
              <w:top w:w="15" w:type="dxa"/>
              <w:left w:w="15" w:type="dxa"/>
              <w:bottom w:w="0" w:type="dxa"/>
              <w:right w:w="15" w:type="dxa"/>
            </w:tcMar>
            <w:vAlign w:val="bottom"/>
          </w:tcPr>
          <w:p w14:paraId="48886E99" w14:textId="77777777" w:rsidR="00613705" w:rsidRPr="009E041B" w:rsidRDefault="00613705" w:rsidP="003E6FF7">
            <w:pPr>
              <w:jc w:val="both"/>
              <w:rPr>
                <w:rFonts w:ascii="Arial" w:eastAsia="Arial Unicode MS" w:hAnsi="Arial" w:cs="Arial"/>
                <w:sz w:val="20"/>
              </w:rPr>
            </w:pPr>
          </w:p>
        </w:tc>
        <w:tc>
          <w:tcPr>
            <w:tcW w:w="1620" w:type="dxa"/>
            <w:tcBorders>
              <w:top w:val="nil"/>
              <w:left w:val="nil"/>
              <w:bottom w:val="nil"/>
              <w:right w:val="nil"/>
            </w:tcBorders>
            <w:noWrap/>
            <w:tcMar>
              <w:top w:w="15" w:type="dxa"/>
              <w:left w:w="15" w:type="dxa"/>
              <w:bottom w:w="0" w:type="dxa"/>
              <w:right w:w="15" w:type="dxa"/>
            </w:tcMar>
            <w:vAlign w:val="bottom"/>
          </w:tcPr>
          <w:p w14:paraId="3507BABA" w14:textId="77777777" w:rsidR="00613705" w:rsidRPr="009E041B" w:rsidRDefault="00613705" w:rsidP="003E6FF7">
            <w:pPr>
              <w:jc w:val="both"/>
              <w:rPr>
                <w:rFonts w:ascii="Arial" w:eastAsia="Arial Unicode MS" w:hAnsi="Arial" w:cs="Arial"/>
                <w:sz w:val="20"/>
              </w:rPr>
            </w:pPr>
          </w:p>
        </w:tc>
        <w:tc>
          <w:tcPr>
            <w:tcW w:w="3360" w:type="dxa"/>
            <w:gridSpan w:val="3"/>
            <w:tcBorders>
              <w:top w:val="nil"/>
              <w:left w:val="nil"/>
              <w:bottom w:val="nil"/>
              <w:right w:val="nil"/>
            </w:tcBorders>
            <w:noWrap/>
            <w:tcMar>
              <w:top w:w="15" w:type="dxa"/>
              <w:left w:w="15" w:type="dxa"/>
              <w:bottom w:w="0" w:type="dxa"/>
              <w:right w:w="15" w:type="dxa"/>
            </w:tcMar>
            <w:vAlign w:val="bottom"/>
          </w:tcPr>
          <w:p w14:paraId="04932E91"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RESOURCES AVAILABLE</w:t>
            </w:r>
          </w:p>
        </w:tc>
        <w:tc>
          <w:tcPr>
            <w:tcW w:w="1060" w:type="dxa"/>
            <w:tcBorders>
              <w:top w:val="nil"/>
              <w:left w:val="nil"/>
              <w:bottom w:val="nil"/>
              <w:right w:val="nil"/>
            </w:tcBorders>
            <w:noWrap/>
            <w:tcMar>
              <w:top w:w="15" w:type="dxa"/>
              <w:left w:w="15" w:type="dxa"/>
              <w:bottom w:w="0" w:type="dxa"/>
              <w:right w:w="15" w:type="dxa"/>
            </w:tcMar>
            <w:vAlign w:val="bottom"/>
          </w:tcPr>
          <w:p w14:paraId="1D6E1E9C" w14:textId="77777777" w:rsidR="00613705" w:rsidRPr="009E041B" w:rsidRDefault="00613705" w:rsidP="003E6FF7">
            <w:pPr>
              <w:jc w:val="both"/>
              <w:rPr>
                <w:rFonts w:ascii="Arial" w:eastAsia="Arial Unicode MS" w:hAnsi="Arial" w:cs="Arial"/>
                <w:sz w:val="20"/>
              </w:rPr>
            </w:pPr>
          </w:p>
        </w:tc>
        <w:tc>
          <w:tcPr>
            <w:tcW w:w="144" w:type="dxa"/>
            <w:tcBorders>
              <w:top w:val="nil"/>
              <w:left w:val="nil"/>
              <w:bottom w:val="nil"/>
              <w:right w:val="nil"/>
            </w:tcBorders>
            <w:noWrap/>
            <w:tcMar>
              <w:top w:w="15" w:type="dxa"/>
              <w:left w:w="15" w:type="dxa"/>
              <w:bottom w:w="0" w:type="dxa"/>
              <w:right w:w="15" w:type="dxa"/>
            </w:tcMar>
            <w:vAlign w:val="bottom"/>
          </w:tcPr>
          <w:p w14:paraId="24990769" w14:textId="77777777" w:rsidR="00613705" w:rsidRPr="009E041B" w:rsidRDefault="00613705" w:rsidP="003E6FF7">
            <w:pPr>
              <w:jc w:val="both"/>
              <w:rPr>
                <w:rFonts w:ascii="Arial" w:eastAsia="Arial Unicode MS" w:hAnsi="Arial" w:cs="Arial"/>
                <w:sz w:val="20"/>
              </w:rPr>
            </w:pPr>
          </w:p>
        </w:tc>
        <w:tc>
          <w:tcPr>
            <w:tcW w:w="960" w:type="dxa"/>
            <w:tcBorders>
              <w:top w:val="nil"/>
              <w:left w:val="nil"/>
              <w:bottom w:val="nil"/>
              <w:right w:val="nil"/>
            </w:tcBorders>
            <w:noWrap/>
            <w:tcMar>
              <w:top w:w="15" w:type="dxa"/>
              <w:left w:w="15" w:type="dxa"/>
              <w:bottom w:w="0" w:type="dxa"/>
              <w:right w:w="15" w:type="dxa"/>
            </w:tcMar>
            <w:vAlign w:val="bottom"/>
          </w:tcPr>
          <w:p w14:paraId="1DBE1E97" w14:textId="77777777" w:rsidR="00613705" w:rsidRPr="009E041B" w:rsidRDefault="00613705" w:rsidP="003E6FF7">
            <w:pPr>
              <w:jc w:val="both"/>
              <w:rPr>
                <w:rFonts w:ascii="Arial" w:eastAsia="Arial Unicode MS" w:hAnsi="Arial" w:cs="Arial"/>
                <w:sz w:val="20"/>
              </w:rPr>
            </w:pPr>
          </w:p>
        </w:tc>
        <w:tc>
          <w:tcPr>
            <w:tcW w:w="2880" w:type="dxa"/>
            <w:gridSpan w:val="3"/>
            <w:tcBorders>
              <w:top w:val="nil"/>
              <w:left w:val="nil"/>
              <w:bottom w:val="nil"/>
              <w:right w:val="nil"/>
            </w:tcBorders>
            <w:noWrap/>
            <w:tcMar>
              <w:top w:w="15" w:type="dxa"/>
              <w:left w:w="15" w:type="dxa"/>
              <w:bottom w:w="0" w:type="dxa"/>
              <w:right w:w="15" w:type="dxa"/>
            </w:tcMar>
            <w:vAlign w:val="bottom"/>
          </w:tcPr>
          <w:p w14:paraId="21A8395C"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EXPENDITURE</w:t>
            </w:r>
          </w:p>
        </w:tc>
        <w:tc>
          <w:tcPr>
            <w:tcW w:w="960" w:type="dxa"/>
            <w:tcBorders>
              <w:top w:val="nil"/>
              <w:left w:val="nil"/>
              <w:bottom w:val="nil"/>
              <w:right w:val="nil"/>
            </w:tcBorders>
            <w:noWrap/>
            <w:tcMar>
              <w:top w:w="15" w:type="dxa"/>
              <w:left w:w="15" w:type="dxa"/>
              <w:bottom w:w="0" w:type="dxa"/>
              <w:right w:w="15" w:type="dxa"/>
            </w:tcMar>
            <w:vAlign w:val="bottom"/>
          </w:tcPr>
          <w:p w14:paraId="4DAD423B" w14:textId="77777777" w:rsidR="00613705" w:rsidRPr="009E041B" w:rsidRDefault="00613705" w:rsidP="003E6FF7">
            <w:pPr>
              <w:jc w:val="both"/>
              <w:rPr>
                <w:rFonts w:ascii="Arial" w:eastAsia="Arial Unicode MS" w:hAnsi="Arial" w:cs="Arial"/>
                <w:sz w:val="20"/>
              </w:rPr>
            </w:pPr>
          </w:p>
        </w:tc>
        <w:tc>
          <w:tcPr>
            <w:tcW w:w="1220" w:type="dxa"/>
            <w:tcBorders>
              <w:top w:val="nil"/>
              <w:left w:val="nil"/>
              <w:bottom w:val="nil"/>
              <w:right w:val="nil"/>
            </w:tcBorders>
            <w:noWrap/>
            <w:tcMar>
              <w:top w:w="15" w:type="dxa"/>
              <w:left w:w="15" w:type="dxa"/>
              <w:bottom w:w="0" w:type="dxa"/>
              <w:right w:w="15" w:type="dxa"/>
            </w:tcMar>
            <w:vAlign w:val="bottom"/>
          </w:tcPr>
          <w:p w14:paraId="0AD2BA09" w14:textId="77777777" w:rsidR="00613705" w:rsidRPr="009E041B" w:rsidRDefault="00613705" w:rsidP="003E6FF7">
            <w:pPr>
              <w:jc w:val="both"/>
              <w:rPr>
                <w:rFonts w:ascii="Arial" w:eastAsia="Arial Unicode MS" w:hAnsi="Arial" w:cs="Arial"/>
                <w:sz w:val="20"/>
              </w:rPr>
            </w:pPr>
          </w:p>
        </w:tc>
        <w:tc>
          <w:tcPr>
            <w:tcW w:w="144" w:type="dxa"/>
            <w:tcBorders>
              <w:top w:val="nil"/>
              <w:left w:val="nil"/>
              <w:bottom w:val="nil"/>
              <w:right w:val="nil"/>
            </w:tcBorders>
            <w:noWrap/>
            <w:tcMar>
              <w:top w:w="15" w:type="dxa"/>
              <w:left w:w="15" w:type="dxa"/>
              <w:bottom w:w="0" w:type="dxa"/>
              <w:right w:w="15" w:type="dxa"/>
            </w:tcMar>
            <w:vAlign w:val="bottom"/>
          </w:tcPr>
          <w:p w14:paraId="5137B4A0" w14:textId="77777777" w:rsidR="00613705" w:rsidRPr="009E041B" w:rsidRDefault="00613705" w:rsidP="003E6FF7">
            <w:pPr>
              <w:jc w:val="both"/>
              <w:rPr>
                <w:rFonts w:ascii="Arial" w:eastAsia="Arial Unicode MS" w:hAnsi="Arial" w:cs="Arial"/>
                <w:sz w:val="20"/>
              </w:rPr>
            </w:pPr>
          </w:p>
        </w:tc>
        <w:tc>
          <w:tcPr>
            <w:tcW w:w="960" w:type="dxa"/>
            <w:tcBorders>
              <w:top w:val="nil"/>
              <w:left w:val="nil"/>
              <w:bottom w:val="nil"/>
              <w:right w:val="nil"/>
            </w:tcBorders>
            <w:noWrap/>
            <w:tcMar>
              <w:top w:w="15" w:type="dxa"/>
              <w:left w:w="15" w:type="dxa"/>
              <w:bottom w:w="0" w:type="dxa"/>
              <w:right w:w="15" w:type="dxa"/>
            </w:tcMar>
            <w:vAlign w:val="bottom"/>
          </w:tcPr>
          <w:p w14:paraId="6119314B" w14:textId="77777777" w:rsidR="00613705" w:rsidRPr="009E041B" w:rsidRDefault="00613705" w:rsidP="003E6FF7">
            <w:pPr>
              <w:jc w:val="both"/>
              <w:rPr>
                <w:rFonts w:ascii="Arial" w:eastAsia="Arial Unicode MS" w:hAnsi="Arial" w:cs="Arial"/>
                <w:sz w:val="20"/>
              </w:rPr>
            </w:pPr>
          </w:p>
        </w:tc>
      </w:tr>
      <w:tr w:rsidR="00613705" w:rsidRPr="009E041B" w14:paraId="0182CCF9" w14:textId="77777777" w:rsidTr="003E6FF7">
        <w:trPr>
          <w:trHeight w:val="1275"/>
        </w:trPr>
        <w:tc>
          <w:tcPr>
            <w:tcW w:w="700" w:type="dxa"/>
            <w:tcBorders>
              <w:top w:val="nil"/>
              <w:left w:val="nil"/>
              <w:bottom w:val="nil"/>
              <w:right w:val="nil"/>
            </w:tcBorders>
            <w:tcMar>
              <w:top w:w="15" w:type="dxa"/>
              <w:left w:w="15" w:type="dxa"/>
              <w:bottom w:w="0" w:type="dxa"/>
              <w:right w:w="15" w:type="dxa"/>
            </w:tcMar>
            <w:vAlign w:val="bottom"/>
          </w:tcPr>
          <w:p w14:paraId="6EC10889"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School Ref</w:t>
            </w:r>
          </w:p>
        </w:tc>
        <w:tc>
          <w:tcPr>
            <w:tcW w:w="1620" w:type="dxa"/>
            <w:tcBorders>
              <w:top w:val="nil"/>
              <w:left w:val="nil"/>
              <w:bottom w:val="nil"/>
              <w:right w:val="nil"/>
            </w:tcBorders>
            <w:tcMar>
              <w:top w:w="15" w:type="dxa"/>
              <w:left w:w="15" w:type="dxa"/>
              <w:bottom w:w="0" w:type="dxa"/>
              <w:right w:w="15" w:type="dxa"/>
            </w:tcMar>
            <w:vAlign w:val="bottom"/>
          </w:tcPr>
          <w:p w14:paraId="7E71696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School</w:t>
            </w:r>
          </w:p>
        </w:tc>
        <w:tc>
          <w:tcPr>
            <w:tcW w:w="10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FE4809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Carry over</w:t>
            </w:r>
            <w:proofErr w:type="spellEnd"/>
            <w:r w:rsidRPr="009E041B">
              <w:rPr>
                <w:rFonts w:ascii="Arial" w:hAnsi="Arial" w:cs="Arial"/>
                <w:sz w:val="20"/>
              </w:rPr>
              <w:t xml:space="preserve"> from &lt;&gt; £</w:t>
            </w:r>
          </w:p>
        </w:tc>
        <w:tc>
          <w:tcPr>
            <w:tcW w:w="11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C25C5F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Delegated funds £</w:t>
            </w:r>
          </w:p>
        </w:tc>
        <w:tc>
          <w:tcPr>
            <w:tcW w:w="11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027AB6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Centre Funds allocated £</w:t>
            </w:r>
          </w:p>
        </w:tc>
        <w:tc>
          <w:tcPr>
            <w:tcW w:w="10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CE6999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Total Resources Available</w:t>
            </w:r>
          </w:p>
        </w:tc>
        <w:tc>
          <w:tcPr>
            <w:tcW w:w="144" w:type="dxa"/>
            <w:tcBorders>
              <w:top w:val="nil"/>
              <w:left w:val="nil"/>
              <w:bottom w:val="nil"/>
              <w:right w:val="nil"/>
            </w:tcBorders>
            <w:tcMar>
              <w:top w:w="15" w:type="dxa"/>
              <w:left w:w="15" w:type="dxa"/>
              <w:bottom w:w="0" w:type="dxa"/>
              <w:right w:w="15" w:type="dxa"/>
            </w:tcMar>
            <w:vAlign w:val="bottom"/>
          </w:tcPr>
          <w:p w14:paraId="359FA255" w14:textId="77777777" w:rsidR="00613705" w:rsidRPr="009E041B" w:rsidRDefault="00613705" w:rsidP="003E6FF7">
            <w:pPr>
              <w:jc w:val="both"/>
              <w:rPr>
                <w:rFonts w:ascii="Arial" w:eastAsia="Arial Unicode MS" w:hAnsi="Arial" w:cs="Arial"/>
                <w:sz w:val="20"/>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823543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Teaching Staff</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E63C5A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Non-teaching staff</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4A2B6E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Non-staff costs including Premises £</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14F222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 £</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3DDACB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Income £</w:t>
            </w:r>
          </w:p>
        </w:tc>
        <w:tc>
          <w:tcPr>
            <w:tcW w:w="1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A371EE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Total Expenditure £</w:t>
            </w:r>
          </w:p>
        </w:tc>
        <w:tc>
          <w:tcPr>
            <w:tcW w:w="144" w:type="dxa"/>
            <w:tcBorders>
              <w:top w:val="nil"/>
              <w:left w:val="nil"/>
              <w:bottom w:val="nil"/>
              <w:right w:val="nil"/>
            </w:tcBorders>
            <w:tcMar>
              <w:top w:w="15" w:type="dxa"/>
              <w:left w:w="15" w:type="dxa"/>
              <w:bottom w:w="0" w:type="dxa"/>
              <w:right w:w="15" w:type="dxa"/>
            </w:tcMar>
            <w:vAlign w:val="bottom"/>
          </w:tcPr>
          <w:p w14:paraId="7FA94F84" w14:textId="77777777" w:rsidR="00613705" w:rsidRPr="009E041B" w:rsidRDefault="00613705" w:rsidP="003E6FF7">
            <w:pPr>
              <w:jc w:val="both"/>
              <w:rPr>
                <w:rFonts w:ascii="Arial" w:eastAsia="Arial Unicode MS" w:hAnsi="Arial" w:cs="Arial"/>
                <w:sz w:val="20"/>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D5C85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Total Carried Forward to &lt;&gt; £</w:t>
            </w:r>
          </w:p>
        </w:tc>
      </w:tr>
      <w:tr w:rsidR="00613705" w:rsidRPr="009E041B" w14:paraId="7C481F7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1FE19DE"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C330FF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DF89CE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5A76EF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7358733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2348C00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8FB851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42E88B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283EE25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0F7EF17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4030AE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3C4EB4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482A33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62BD279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DA489D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7E19681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5EB304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AA8FCB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FF41DB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324235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C6D574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9B9934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F5336B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66738B1"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0F69DE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014FC0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014EF6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E314D5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470BA9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3B28D9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3EFB5A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24CB753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FBA333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54A783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4F22C7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9A0DFA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6BB1886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4CB874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F10915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9A5AB4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03A96EE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60F99A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6F85CB4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7AD3F3B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03A02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C7F0A4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0B9D91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2EB7583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C5CC20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D8C7AD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15113A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6E6A974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0A3B24F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A05D00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6C0979A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28CB37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2ACEA8B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52A3F7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0D124F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02844A8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282B463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F30FEB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5A8FB2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r>
      <w:tr w:rsidR="00613705" w:rsidRPr="009E041B" w14:paraId="64B92623" w14:textId="77777777" w:rsidTr="003E6FF7">
        <w:trPr>
          <w:trHeight w:val="165"/>
        </w:trPr>
        <w:tc>
          <w:tcPr>
            <w:tcW w:w="0" w:type="auto"/>
            <w:tcBorders>
              <w:top w:val="nil"/>
              <w:left w:val="nil"/>
              <w:bottom w:val="nil"/>
              <w:right w:val="nil"/>
            </w:tcBorders>
            <w:noWrap/>
            <w:tcMar>
              <w:top w:w="15" w:type="dxa"/>
              <w:left w:w="15" w:type="dxa"/>
              <w:bottom w:w="0" w:type="dxa"/>
              <w:right w:w="15" w:type="dxa"/>
            </w:tcMar>
            <w:vAlign w:val="bottom"/>
          </w:tcPr>
          <w:p w14:paraId="4ABF078C"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1D916518"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6DE01E63"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49FA9F8B"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2EC780C6"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36A3E746"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48EC3CE0"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9E82C0D"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4AEEBDEC"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43F8E059"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3DC39976"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13E3299F"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0CC085DE"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50DC459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D670860"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r>
    </w:tbl>
    <w:p w14:paraId="07F8DF08" w14:textId="77777777" w:rsidR="00613705" w:rsidRPr="009E041B" w:rsidRDefault="00613705" w:rsidP="00613705">
      <w:pPr>
        <w:jc w:val="both"/>
        <w:rPr>
          <w:rFonts w:ascii="Arial" w:hAnsi="Arial" w:cs="Arial"/>
          <w:b/>
        </w:rPr>
      </w:pPr>
      <w:r w:rsidRPr="009E041B">
        <w:rPr>
          <w:rFonts w:ascii="Arial" w:hAnsi="Arial" w:cs="Arial"/>
          <w:b/>
        </w:rPr>
        <w:lastRenderedPageBreak/>
        <w:t>Part 2d</w:t>
      </w:r>
      <w:r w:rsidRPr="009E041B">
        <w:rPr>
          <w:rFonts w:ascii="Arial" w:hAnsi="Arial" w:cs="Arial"/>
          <w:b/>
        </w:rPr>
        <w:tab/>
      </w:r>
      <w:r w:rsidRPr="009E041B">
        <w:rPr>
          <w:rFonts w:ascii="Arial" w:hAnsi="Arial" w:cs="Arial"/>
          <w:b/>
        </w:rPr>
        <w:tab/>
        <w:t>Summary school position &lt;&gt; Financial Year</w:t>
      </w:r>
    </w:p>
    <w:p w14:paraId="7190E51C" w14:textId="77777777" w:rsidR="00613705" w:rsidRPr="009E041B" w:rsidRDefault="00613705" w:rsidP="00613705">
      <w:pPr>
        <w:jc w:val="both"/>
        <w:rPr>
          <w:rFonts w:ascii="Arial" w:hAnsi="Arial" w:cs="Arial"/>
        </w:rPr>
      </w:pPr>
    </w:p>
    <w:tbl>
      <w:tblPr>
        <w:tblW w:w="13335" w:type="dxa"/>
        <w:tblCellMar>
          <w:left w:w="0" w:type="dxa"/>
          <w:right w:w="0" w:type="dxa"/>
        </w:tblCellMar>
        <w:tblLook w:val="0000" w:firstRow="0" w:lastRow="0" w:firstColumn="0" w:lastColumn="0" w:noHBand="0" w:noVBand="0"/>
      </w:tblPr>
      <w:tblGrid>
        <w:gridCol w:w="740"/>
        <w:gridCol w:w="1260"/>
        <w:gridCol w:w="1255"/>
        <w:gridCol w:w="960"/>
        <w:gridCol w:w="1380"/>
        <w:gridCol w:w="1440"/>
        <w:gridCol w:w="144"/>
        <w:gridCol w:w="1656"/>
        <w:gridCol w:w="1296"/>
        <w:gridCol w:w="1480"/>
        <w:gridCol w:w="1800"/>
      </w:tblGrid>
      <w:tr w:rsidR="00613705" w:rsidRPr="009E041B" w14:paraId="31DC2104" w14:textId="77777777" w:rsidTr="003E6FF7">
        <w:trPr>
          <w:trHeight w:val="255"/>
        </w:trPr>
        <w:tc>
          <w:tcPr>
            <w:tcW w:w="740" w:type="dxa"/>
            <w:tcBorders>
              <w:top w:val="nil"/>
              <w:left w:val="nil"/>
              <w:bottom w:val="nil"/>
              <w:right w:val="nil"/>
            </w:tcBorders>
            <w:noWrap/>
            <w:tcMar>
              <w:top w:w="15" w:type="dxa"/>
              <w:left w:w="15" w:type="dxa"/>
              <w:bottom w:w="0" w:type="dxa"/>
              <w:right w:w="15" w:type="dxa"/>
            </w:tcMar>
            <w:vAlign w:val="bottom"/>
          </w:tcPr>
          <w:p w14:paraId="5EB24DA5" w14:textId="77777777" w:rsidR="00613705" w:rsidRPr="009E041B" w:rsidRDefault="00613705" w:rsidP="003E6FF7">
            <w:pPr>
              <w:jc w:val="both"/>
              <w:rPr>
                <w:rFonts w:ascii="Arial" w:eastAsia="Arial Unicode MS" w:hAnsi="Arial" w:cs="Arial"/>
                <w:sz w:val="20"/>
              </w:rPr>
            </w:pPr>
          </w:p>
        </w:tc>
        <w:tc>
          <w:tcPr>
            <w:tcW w:w="1260" w:type="dxa"/>
            <w:tcBorders>
              <w:top w:val="nil"/>
              <w:left w:val="nil"/>
              <w:bottom w:val="nil"/>
              <w:right w:val="nil"/>
            </w:tcBorders>
            <w:noWrap/>
            <w:tcMar>
              <w:top w:w="15" w:type="dxa"/>
              <w:left w:w="15" w:type="dxa"/>
              <w:bottom w:w="0" w:type="dxa"/>
              <w:right w:w="15" w:type="dxa"/>
            </w:tcMar>
            <w:vAlign w:val="bottom"/>
          </w:tcPr>
          <w:p w14:paraId="79599120" w14:textId="77777777" w:rsidR="00613705" w:rsidRPr="009E041B" w:rsidRDefault="00613705" w:rsidP="003E6FF7">
            <w:pPr>
              <w:jc w:val="both"/>
              <w:rPr>
                <w:rFonts w:ascii="Arial" w:eastAsia="Arial Unicode MS" w:hAnsi="Arial" w:cs="Arial"/>
                <w:sz w:val="20"/>
              </w:rPr>
            </w:pPr>
          </w:p>
        </w:tc>
        <w:tc>
          <w:tcPr>
            <w:tcW w:w="5035" w:type="dxa"/>
            <w:gridSpan w:val="4"/>
            <w:tcBorders>
              <w:top w:val="nil"/>
              <w:left w:val="nil"/>
              <w:bottom w:val="nil"/>
              <w:right w:val="nil"/>
            </w:tcBorders>
            <w:noWrap/>
            <w:tcMar>
              <w:top w:w="15" w:type="dxa"/>
              <w:left w:w="15" w:type="dxa"/>
              <w:bottom w:w="0" w:type="dxa"/>
              <w:right w:w="15" w:type="dxa"/>
            </w:tcMar>
            <w:vAlign w:val="bottom"/>
          </w:tcPr>
          <w:p w14:paraId="7C215ED3"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RESOURCES AVAILABLE</w:t>
            </w:r>
          </w:p>
        </w:tc>
        <w:tc>
          <w:tcPr>
            <w:tcW w:w="144" w:type="dxa"/>
            <w:tcBorders>
              <w:top w:val="nil"/>
              <w:left w:val="nil"/>
              <w:bottom w:val="nil"/>
              <w:right w:val="nil"/>
            </w:tcBorders>
            <w:noWrap/>
            <w:tcMar>
              <w:top w:w="15" w:type="dxa"/>
              <w:left w:w="15" w:type="dxa"/>
              <w:bottom w:w="0" w:type="dxa"/>
              <w:right w:w="15" w:type="dxa"/>
            </w:tcMar>
            <w:vAlign w:val="bottom"/>
          </w:tcPr>
          <w:p w14:paraId="273FBB91" w14:textId="77777777" w:rsidR="00613705" w:rsidRPr="009E041B" w:rsidRDefault="00613705" w:rsidP="003E6FF7">
            <w:pPr>
              <w:jc w:val="both"/>
              <w:rPr>
                <w:rFonts w:ascii="Arial" w:eastAsia="Arial Unicode MS" w:hAnsi="Arial" w:cs="Arial"/>
                <w:sz w:val="20"/>
              </w:rPr>
            </w:pPr>
          </w:p>
        </w:tc>
        <w:tc>
          <w:tcPr>
            <w:tcW w:w="2876" w:type="dxa"/>
            <w:gridSpan w:val="2"/>
            <w:tcBorders>
              <w:top w:val="nil"/>
              <w:left w:val="nil"/>
              <w:bottom w:val="nil"/>
              <w:right w:val="nil"/>
            </w:tcBorders>
            <w:noWrap/>
            <w:tcMar>
              <w:top w:w="15" w:type="dxa"/>
              <w:left w:w="15" w:type="dxa"/>
              <w:bottom w:w="0" w:type="dxa"/>
              <w:right w:w="15" w:type="dxa"/>
            </w:tcMar>
            <w:vAlign w:val="bottom"/>
          </w:tcPr>
          <w:p w14:paraId="530B6757"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EXPENDITURE</w:t>
            </w:r>
          </w:p>
        </w:tc>
        <w:tc>
          <w:tcPr>
            <w:tcW w:w="1480" w:type="dxa"/>
            <w:tcBorders>
              <w:top w:val="nil"/>
              <w:left w:val="nil"/>
              <w:bottom w:val="nil"/>
              <w:right w:val="nil"/>
            </w:tcBorders>
            <w:noWrap/>
            <w:tcMar>
              <w:top w:w="15" w:type="dxa"/>
              <w:left w:w="15" w:type="dxa"/>
              <w:bottom w:w="0" w:type="dxa"/>
              <w:right w:w="15" w:type="dxa"/>
            </w:tcMar>
            <w:vAlign w:val="bottom"/>
          </w:tcPr>
          <w:p w14:paraId="77886140" w14:textId="77777777" w:rsidR="00613705" w:rsidRPr="009E041B" w:rsidRDefault="00613705" w:rsidP="003E6FF7">
            <w:pPr>
              <w:jc w:val="both"/>
              <w:rPr>
                <w:rFonts w:ascii="Arial" w:eastAsia="Arial Unicode MS" w:hAnsi="Arial" w:cs="Arial"/>
                <w:sz w:val="20"/>
              </w:rPr>
            </w:pPr>
          </w:p>
        </w:tc>
        <w:tc>
          <w:tcPr>
            <w:tcW w:w="1800" w:type="dxa"/>
            <w:tcBorders>
              <w:top w:val="nil"/>
              <w:left w:val="nil"/>
              <w:bottom w:val="nil"/>
              <w:right w:val="nil"/>
            </w:tcBorders>
            <w:noWrap/>
            <w:tcMar>
              <w:top w:w="15" w:type="dxa"/>
              <w:left w:w="15" w:type="dxa"/>
              <w:bottom w:w="0" w:type="dxa"/>
              <w:right w:w="15" w:type="dxa"/>
            </w:tcMar>
            <w:vAlign w:val="bottom"/>
          </w:tcPr>
          <w:p w14:paraId="4607BCA0" w14:textId="77777777" w:rsidR="00613705" w:rsidRPr="009E041B" w:rsidRDefault="00613705" w:rsidP="003E6FF7">
            <w:pPr>
              <w:jc w:val="both"/>
              <w:rPr>
                <w:rFonts w:ascii="Arial" w:eastAsia="Arial Unicode MS" w:hAnsi="Arial" w:cs="Arial"/>
                <w:sz w:val="20"/>
              </w:rPr>
            </w:pPr>
          </w:p>
        </w:tc>
      </w:tr>
      <w:tr w:rsidR="00613705" w:rsidRPr="009E041B" w14:paraId="611B3B84" w14:textId="77777777" w:rsidTr="003E6FF7">
        <w:trPr>
          <w:trHeight w:val="1275"/>
        </w:trPr>
        <w:tc>
          <w:tcPr>
            <w:tcW w:w="7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4EB5697"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School Ref</w:t>
            </w:r>
          </w:p>
        </w:tc>
        <w:tc>
          <w:tcPr>
            <w:tcW w:w="12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365CB4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School</w:t>
            </w:r>
          </w:p>
        </w:tc>
        <w:tc>
          <w:tcPr>
            <w:tcW w:w="12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334364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Carry over</w:t>
            </w:r>
            <w:proofErr w:type="spellEnd"/>
            <w:r w:rsidRPr="009E041B">
              <w:rPr>
                <w:rFonts w:ascii="Arial" w:hAnsi="Arial" w:cs="Arial"/>
                <w:sz w:val="20"/>
              </w:rPr>
              <w:t xml:space="preserve"> from &lt;&gt; £</w:t>
            </w:r>
          </w:p>
        </w:tc>
        <w:tc>
          <w:tcPr>
            <w:tcW w:w="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5128F8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FTE pupil number</w:t>
            </w:r>
          </w:p>
        </w:tc>
        <w:tc>
          <w:tcPr>
            <w:tcW w:w="13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418995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Total Resources Available</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EC0598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Resources per FTE pupil</w:t>
            </w:r>
          </w:p>
        </w:tc>
        <w:tc>
          <w:tcPr>
            <w:tcW w:w="14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4377A9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165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F66D7E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Total Expenditure £</w:t>
            </w:r>
          </w:p>
        </w:tc>
        <w:tc>
          <w:tcPr>
            <w:tcW w:w="1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776C6F1" w14:textId="77777777" w:rsidR="00613705" w:rsidRPr="009E041B" w:rsidRDefault="00613705" w:rsidP="003E6FF7">
            <w:pPr>
              <w:ind w:left="96" w:right="102"/>
              <w:jc w:val="both"/>
              <w:rPr>
                <w:rFonts w:ascii="Arial" w:eastAsia="Arial Unicode MS" w:hAnsi="Arial" w:cs="Arial"/>
                <w:sz w:val="20"/>
              </w:rPr>
            </w:pPr>
            <w:r w:rsidRPr="009E041B">
              <w:rPr>
                <w:rFonts w:ascii="Arial" w:hAnsi="Arial" w:cs="Arial"/>
                <w:sz w:val="20"/>
              </w:rPr>
              <w:t>Expenditure per pupil £</w:t>
            </w:r>
          </w:p>
        </w:tc>
        <w:tc>
          <w:tcPr>
            <w:tcW w:w="14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2BABA3A" w14:textId="77777777" w:rsidR="00613705" w:rsidRPr="009E041B" w:rsidRDefault="00613705" w:rsidP="003E6FF7">
            <w:pPr>
              <w:ind w:right="165"/>
              <w:jc w:val="both"/>
              <w:rPr>
                <w:rFonts w:ascii="Arial" w:eastAsia="Arial Unicode MS" w:hAnsi="Arial" w:cs="Arial"/>
                <w:sz w:val="20"/>
              </w:rPr>
            </w:pPr>
            <w:r w:rsidRPr="009E041B">
              <w:rPr>
                <w:rFonts w:ascii="Arial" w:hAnsi="Arial" w:cs="Arial"/>
                <w:sz w:val="20"/>
              </w:rPr>
              <w:t>Total Carried Forward to &lt;&gt; £</w:t>
            </w:r>
          </w:p>
        </w:tc>
        <w:tc>
          <w:tcPr>
            <w:tcW w:w="18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087497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Carry forward as % of Resources available</w:t>
            </w:r>
          </w:p>
        </w:tc>
      </w:tr>
      <w:tr w:rsidR="00613705" w:rsidRPr="009E041B" w14:paraId="37020255"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CC7218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E5D1C0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xxxxxxxxxxx</w:t>
            </w:r>
            <w:proofErr w:type="spellEnd"/>
          </w:p>
        </w:tc>
        <w:tc>
          <w:tcPr>
            <w:tcW w:w="1255" w:type="dxa"/>
            <w:tcBorders>
              <w:top w:val="nil"/>
              <w:left w:val="nil"/>
              <w:bottom w:val="nil"/>
              <w:right w:val="nil"/>
            </w:tcBorders>
            <w:noWrap/>
            <w:tcMar>
              <w:top w:w="15" w:type="dxa"/>
              <w:left w:w="15" w:type="dxa"/>
              <w:bottom w:w="0" w:type="dxa"/>
              <w:right w:w="15" w:type="dxa"/>
            </w:tcMar>
            <w:vAlign w:val="bottom"/>
          </w:tcPr>
          <w:p w14:paraId="4509A53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E150DC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c>
          <w:tcPr>
            <w:tcW w:w="1380" w:type="dxa"/>
            <w:tcBorders>
              <w:top w:val="nil"/>
              <w:left w:val="nil"/>
              <w:bottom w:val="nil"/>
              <w:right w:val="nil"/>
            </w:tcBorders>
            <w:noWrap/>
            <w:tcMar>
              <w:top w:w="15" w:type="dxa"/>
              <w:left w:w="15" w:type="dxa"/>
              <w:bottom w:w="0" w:type="dxa"/>
              <w:right w:w="15" w:type="dxa"/>
            </w:tcMar>
            <w:vAlign w:val="bottom"/>
          </w:tcPr>
          <w:p w14:paraId="28BF0F8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440" w:type="dxa"/>
            <w:tcBorders>
              <w:top w:val="nil"/>
              <w:left w:val="nil"/>
              <w:bottom w:val="nil"/>
              <w:right w:val="nil"/>
            </w:tcBorders>
            <w:noWrap/>
            <w:tcMar>
              <w:top w:w="15" w:type="dxa"/>
              <w:left w:w="15" w:type="dxa"/>
              <w:bottom w:w="0" w:type="dxa"/>
              <w:right w:w="15" w:type="dxa"/>
            </w:tcMar>
            <w:vAlign w:val="bottom"/>
          </w:tcPr>
          <w:p w14:paraId="44C334F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FD2A9F1" w14:textId="77777777" w:rsidR="00613705" w:rsidRPr="009E041B"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1FCE325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46EA28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1480" w:type="dxa"/>
            <w:tcBorders>
              <w:top w:val="nil"/>
              <w:left w:val="nil"/>
              <w:bottom w:val="nil"/>
              <w:right w:val="nil"/>
            </w:tcBorders>
            <w:noWrap/>
            <w:tcMar>
              <w:top w:w="15" w:type="dxa"/>
              <w:left w:w="15" w:type="dxa"/>
              <w:bottom w:w="0" w:type="dxa"/>
              <w:right w:w="15" w:type="dxa"/>
            </w:tcMar>
            <w:vAlign w:val="bottom"/>
          </w:tcPr>
          <w:p w14:paraId="635EDEB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800" w:type="dxa"/>
            <w:tcBorders>
              <w:top w:val="nil"/>
              <w:left w:val="nil"/>
              <w:bottom w:val="nil"/>
              <w:right w:val="nil"/>
            </w:tcBorders>
            <w:noWrap/>
            <w:tcMar>
              <w:top w:w="15" w:type="dxa"/>
              <w:left w:w="15" w:type="dxa"/>
              <w:bottom w:w="0" w:type="dxa"/>
              <w:right w:w="15" w:type="dxa"/>
            </w:tcMar>
            <w:vAlign w:val="bottom"/>
          </w:tcPr>
          <w:p w14:paraId="499367C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r>
      <w:tr w:rsidR="00613705" w:rsidRPr="009E041B" w14:paraId="28FE28F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3204F11"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986375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xxxxxxxxxxx</w:t>
            </w:r>
            <w:proofErr w:type="spellEnd"/>
          </w:p>
        </w:tc>
        <w:tc>
          <w:tcPr>
            <w:tcW w:w="1255" w:type="dxa"/>
            <w:tcBorders>
              <w:top w:val="nil"/>
              <w:left w:val="nil"/>
              <w:bottom w:val="nil"/>
              <w:right w:val="nil"/>
            </w:tcBorders>
            <w:noWrap/>
            <w:tcMar>
              <w:top w:w="15" w:type="dxa"/>
              <w:left w:w="15" w:type="dxa"/>
              <w:bottom w:w="0" w:type="dxa"/>
              <w:right w:w="15" w:type="dxa"/>
            </w:tcMar>
            <w:vAlign w:val="bottom"/>
          </w:tcPr>
          <w:p w14:paraId="5D06ABBF"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3F7AAB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c>
          <w:tcPr>
            <w:tcW w:w="1380" w:type="dxa"/>
            <w:tcBorders>
              <w:top w:val="nil"/>
              <w:left w:val="nil"/>
              <w:bottom w:val="nil"/>
              <w:right w:val="nil"/>
            </w:tcBorders>
            <w:noWrap/>
            <w:tcMar>
              <w:top w:w="15" w:type="dxa"/>
              <w:left w:w="15" w:type="dxa"/>
              <w:bottom w:w="0" w:type="dxa"/>
              <w:right w:w="15" w:type="dxa"/>
            </w:tcMar>
            <w:vAlign w:val="bottom"/>
          </w:tcPr>
          <w:p w14:paraId="2F5DBAC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440" w:type="dxa"/>
            <w:tcBorders>
              <w:top w:val="nil"/>
              <w:left w:val="nil"/>
              <w:bottom w:val="nil"/>
              <w:right w:val="nil"/>
            </w:tcBorders>
            <w:noWrap/>
            <w:tcMar>
              <w:top w:w="15" w:type="dxa"/>
              <w:left w:w="15" w:type="dxa"/>
              <w:bottom w:w="0" w:type="dxa"/>
              <w:right w:w="15" w:type="dxa"/>
            </w:tcMar>
            <w:vAlign w:val="bottom"/>
          </w:tcPr>
          <w:p w14:paraId="39D40F6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75FE6D2" w14:textId="77777777" w:rsidR="00613705" w:rsidRPr="009E041B"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5526B831"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975089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1480" w:type="dxa"/>
            <w:tcBorders>
              <w:top w:val="nil"/>
              <w:left w:val="nil"/>
              <w:bottom w:val="nil"/>
              <w:right w:val="nil"/>
            </w:tcBorders>
            <w:noWrap/>
            <w:tcMar>
              <w:top w:w="15" w:type="dxa"/>
              <w:left w:w="15" w:type="dxa"/>
              <w:bottom w:w="0" w:type="dxa"/>
              <w:right w:w="15" w:type="dxa"/>
            </w:tcMar>
            <w:vAlign w:val="bottom"/>
          </w:tcPr>
          <w:p w14:paraId="29D76C1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800" w:type="dxa"/>
            <w:tcBorders>
              <w:top w:val="nil"/>
              <w:left w:val="nil"/>
              <w:bottom w:val="nil"/>
              <w:right w:val="nil"/>
            </w:tcBorders>
            <w:noWrap/>
            <w:tcMar>
              <w:top w:w="15" w:type="dxa"/>
              <w:left w:w="15" w:type="dxa"/>
              <w:bottom w:w="0" w:type="dxa"/>
              <w:right w:w="15" w:type="dxa"/>
            </w:tcMar>
            <w:vAlign w:val="bottom"/>
          </w:tcPr>
          <w:p w14:paraId="4859682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r>
      <w:tr w:rsidR="00613705" w:rsidRPr="009E041B" w14:paraId="3B0A002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976626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DAAA92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xxxxxxxxxxx</w:t>
            </w:r>
            <w:proofErr w:type="spellEnd"/>
          </w:p>
        </w:tc>
        <w:tc>
          <w:tcPr>
            <w:tcW w:w="1255" w:type="dxa"/>
            <w:tcBorders>
              <w:top w:val="nil"/>
              <w:left w:val="nil"/>
              <w:bottom w:val="nil"/>
              <w:right w:val="nil"/>
            </w:tcBorders>
            <w:noWrap/>
            <w:tcMar>
              <w:top w:w="15" w:type="dxa"/>
              <w:left w:w="15" w:type="dxa"/>
              <w:bottom w:w="0" w:type="dxa"/>
              <w:right w:w="15" w:type="dxa"/>
            </w:tcMar>
            <w:vAlign w:val="bottom"/>
          </w:tcPr>
          <w:p w14:paraId="6727B71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79A81EE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c>
          <w:tcPr>
            <w:tcW w:w="1380" w:type="dxa"/>
            <w:tcBorders>
              <w:top w:val="nil"/>
              <w:left w:val="nil"/>
              <w:bottom w:val="nil"/>
              <w:right w:val="nil"/>
            </w:tcBorders>
            <w:noWrap/>
            <w:tcMar>
              <w:top w:w="15" w:type="dxa"/>
              <w:left w:w="15" w:type="dxa"/>
              <w:bottom w:w="0" w:type="dxa"/>
              <w:right w:w="15" w:type="dxa"/>
            </w:tcMar>
            <w:vAlign w:val="bottom"/>
          </w:tcPr>
          <w:p w14:paraId="41B7A36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440" w:type="dxa"/>
            <w:tcBorders>
              <w:top w:val="nil"/>
              <w:left w:val="nil"/>
              <w:bottom w:val="nil"/>
              <w:right w:val="nil"/>
            </w:tcBorders>
            <w:noWrap/>
            <w:tcMar>
              <w:top w:w="15" w:type="dxa"/>
              <w:left w:w="15" w:type="dxa"/>
              <w:bottom w:w="0" w:type="dxa"/>
              <w:right w:w="15" w:type="dxa"/>
            </w:tcMar>
            <w:vAlign w:val="bottom"/>
          </w:tcPr>
          <w:p w14:paraId="3D043B2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65EECE3" w14:textId="77777777" w:rsidR="00613705" w:rsidRPr="009E041B"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62B29B8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790471EF"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1480" w:type="dxa"/>
            <w:tcBorders>
              <w:top w:val="nil"/>
              <w:left w:val="nil"/>
              <w:bottom w:val="nil"/>
              <w:right w:val="nil"/>
            </w:tcBorders>
            <w:noWrap/>
            <w:tcMar>
              <w:top w:w="15" w:type="dxa"/>
              <w:left w:w="15" w:type="dxa"/>
              <w:bottom w:w="0" w:type="dxa"/>
              <w:right w:w="15" w:type="dxa"/>
            </w:tcMar>
            <w:vAlign w:val="bottom"/>
          </w:tcPr>
          <w:p w14:paraId="3A93E85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800" w:type="dxa"/>
            <w:tcBorders>
              <w:top w:val="nil"/>
              <w:left w:val="nil"/>
              <w:bottom w:val="nil"/>
              <w:right w:val="nil"/>
            </w:tcBorders>
            <w:noWrap/>
            <w:tcMar>
              <w:top w:w="15" w:type="dxa"/>
              <w:left w:w="15" w:type="dxa"/>
              <w:bottom w:w="0" w:type="dxa"/>
              <w:right w:w="15" w:type="dxa"/>
            </w:tcMar>
            <w:vAlign w:val="bottom"/>
          </w:tcPr>
          <w:p w14:paraId="5746327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r>
      <w:tr w:rsidR="00613705" w:rsidRPr="009E041B" w14:paraId="646DD39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9B4AF9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3C1CC8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xxxxxxxxxxx</w:t>
            </w:r>
            <w:proofErr w:type="spellEnd"/>
          </w:p>
        </w:tc>
        <w:tc>
          <w:tcPr>
            <w:tcW w:w="1255" w:type="dxa"/>
            <w:tcBorders>
              <w:top w:val="nil"/>
              <w:left w:val="nil"/>
              <w:bottom w:val="nil"/>
              <w:right w:val="nil"/>
            </w:tcBorders>
            <w:noWrap/>
            <w:tcMar>
              <w:top w:w="15" w:type="dxa"/>
              <w:left w:w="15" w:type="dxa"/>
              <w:bottom w:w="0" w:type="dxa"/>
              <w:right w:w="15" w:type="dxa"/>
            </w:tcMar>
            <w:vAlign w:val="bottom"/>
          </w:tcPr>
          <w:p w14:paraId="6CD08DF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17E23F3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380" w:type="dxa"/>
            <w:tcBorders>
              <w:top w:val="nil"/>
              <w:left w:val="nil"/>
              <w:bottom w:val="nil"/>
              <w:right w:val="nil"/>
            </w:tcBorders>
            <w:noWrap/>
            <w:tcMar>
              <w:top w:w="15" w:type="dxa"/>
              <w:left w:w="15" w:type="dxa"/>
              <w:bottom w:w="0" w:type="dxa"/>
              <w:right w:w="15" w:type="dxa"/>
            </w:tcMar>
            <w:vAlign w:val="bottom"/>
          </w:tcPr>
          <w:p w14:paraId="5DA0647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440" w:type="dxa"/>
            <w:tcBorders>
              <w:top w:val="nil"/>
              <w:left w:val="nil"/>
              <w:bottom w:val="nil"/>
              <w:right w:val="nil"/>
            </w:tcBorders>
            <w:noWrap/>
            <w:tcMar>
              <w:top w:w="15" w:type="dxa"/>
              <w:left w:w="15" w:type="dxa"/>
              <w:bottom w:w="0" w:type="dxa"/>
              <w:right w:w="15" w:type="dxa"/>
            </w:tcMar>
            <w:vAlign w:val="bottom"/>
          </w:tcPr>
          <w:p w14:paraId="6D3B259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11EBF98" w14:textId="77777777" w:rsidR="00613705" w:rsidRPr="009E041B"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63A8EFA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62FFA84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1480" w:type="dxa"/>
            <w:tcBorders>
              <w:top w:val="nil"/>
              <w:left w:val="nil"/>
              <w:bottom w:val="nil"/>
              <w:right w:val="nil"/>
            </w:tcBorders>
            <w:noWrap/>
            <w:tcMar>
              <w:top w:w="15" w:type="dxa"/>
              <w:left w:w="15" w:type="dxa"/>
              <w:bottom w:w="0" w:type="dxa"/>
              <w:right w:w="15" w:type="dxa"/>
            </w:tcMar>
            <w:vAlign w:val="bottom"/>
          </w:tcPr>
          <w:p w14:paraId="04E84D6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800" w:type="dxa"/>
            <w:tcBorders>
              <w:top w:val="nil"/>
              <w:left w:val="nil"/>
              <w:bottom w:val="nil"/>
              <w:right w:val="nil"/>
            </w:tcBorders>
            <w:noWrap/>
            <w:tcMar>
              <w:top w:w="15" w:type="dxa"/>
              <w:left w:w="15" w:type="dxa"/>
              <w:bottom w:w="0" w:type="dxa"/>
              <w:right w:w="15" w:type="dxa"/>
            </w:tcMar>
            <w:vAlign w:val="bottom"/>
          </w:tcPr>
          <w:p w14:paraId="5EEDD0B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r>
      <w:tr w:rsidR="00613705" w:rsidRPr="009E041B" w14:paraId="3881F74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45AA456"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45F73B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xxxxxxxxxxx</w:t>
            </w:r>
            <w:proofErr w:type="spellEnd"/>
          </w:p>
        </w:tc>
        <w:tc>
          <w:tcPr>
            <w:tcW w:w="1255" w:type="dxa"/>
            <w:tcBorders>
              <w:top w:val="nil"/>
              <w:left w:val="nil"/>
              <w:bottom w:val="nil"/>
              <w:right w:val="nil"/>
            </w:tcBorders>
            <w:noWrap/>
            <w:tcMar>
              <w:top w:w="15" w:type="dxa"/>
              <w:left w:w="15" w:type="dxa"/>
              <w:bottom w:w="0" w:type="dxa"/>
              <w:right w:w="15" w:type="dxa"/>
            </w:tcMar>
            <w:vAlign w:val="bottom"/>
          </w:tcPr>
          <w:p w14:paraId="5CE6688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E45D0D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380" w:type="dxa"/>
            <w:tcBorders>
              <w:top w:val="nil"/>
              <w:left w:val="nil"/>
              <w:bottom w:val="nil"/>
              <w:right w:val="nil"/>
            </w:tcBorders>
            <w:noWrap/>
            <w:tcMar>
              <w:top w:w="15" w:type="dxa"/>
              <w:left w:w="15" w:type="dxa"/>
              <w:bottom w:w="0" w:type="dxa"/>
              <w:right w:w="15" w:type="dxa"/>
            </w:tcMar>
            <w:vAlign w:val="bottom"/>
          </w:tcPr>
          <w:p w14:paraId="2769F6B1"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1440" w:type="dxa"/>
            <w:tcBorders>
              <w:top w:val="nil"/>
              <w:left w:val="nil"/>
              <w:bottom w:val="nil"/>
              <w:right w:val="nil"/>
            </w:tcBorders>
            <w:noWrap/>
            <w:tcMar>
              <w:top w:w="15" w:type="dxa"/>
              <w:left w:w="15" w:type="dxa"/>
              <w:bottom w:w="0" w:type="dxa"/>
              <w:right w:w="15" w:type="dxa"/>
            </w:tcMar>
            <w:vAlign w:val="bottom"/>
          </w:tcPr>
          <w:p w14:paraId="2729A05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2F8303A" w14:textId="77777777" w:rsidR="00613705" w:rsidRPr="009E041B"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065ECAA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D91619A"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1480" w:type="dxa"/>
            <w:tcBorders>
              <w:top w:val="nil"/>
              <w:left w:val="nil"/>
              <w:bottom w:val="nil"/>
              <w:right w:val="nil"/>
            </w:tcBorders>
            <w:noWrap/>
            <w:tcMar>
              <w:top w:w="15" w:type="dxa"/>
              <w:left w:w="15" w:type="dxa"/>
              <w:bottom w:w="0" w:type="dxa"/>
              <w:right w:w="15" w:type="dxa"/>
            </w:tcMar>
            <w:vAlign w:val="bottom"/>
          </w:tcPr>
          <w:p w14:paraId="4D5A483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800" w:type="dxa"/>
            <w:tcBorders>
              <w:top w:val="nil"/>
              <w:left w:val="nil"/>
              <w:bottom w:val="nil"/>
              <w:right w:val="nil"/>
            </w:tcBorders>
            <w:noWrap/>
            <w:tcMar>
              <w:top w:w="15" w:type="dxa"/>
              <w:left w:w="15" w:type="dxa"/>
              <w:bottom w:w="0" w:type="dxa"/>
              <w:right w:w="15" w:type="dxa"/>
            </w:tcMar>
            <w:vAlign w:val="bottom"/>
          </w:tcPr>
          <w:p w14:paraId="1B91840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r>
      <w:tr w:rsidR="00613705" w:rsidRPr="009E041B" w14:paraId="2919FD6C" w14:textId="77777777" w:rsidTr="003E6FF7">
        <w:trPr>
          <w:trHeight w:val="360"/>
        </w:trPr>
        <w:tc>
          <w:tcPr>
            <w:tcW w:w="0" w:type="auto"/>
            <w:tcBorders>
              <w:top w:val="nil"/>
              <w:left w:val="nil"/>
              <w:bottom w:val="nil"/>
              <w:right w:val="nil"/>
            </w:tcBorders>
            <w:noWrap/>
            <w:tcMar>
              <w:top w:w="15" w:type="dxa"/>
              <w:left w:w="15" w:type="dxa"/>
              <w:bottom w:w="0" w:type="dxa"/>
              <w:right w:w="15" w:type="dxa"/>
            </w:tcMar>
            <w:vAlign w:val="bottom"/>
          </w:tcPr>
          <w:p w14:paraId="6CF81B42"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053AA339"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1255" w:type="dxa"/>
            <w:tcBorders>
              <w:top w:val="nil"/>
              <w:left w:val="nil"/>
              <w:bottom w:val="nil"/>
              <w:right w:val="nil"/>
            </w:tcBorders>
            <w:noWrap/>
            <w:tcMar>
              <w:top w:w="15" w:type="dxa"/>
              <w:left w:w="15" w:type="dxa"/>
              <w:bottom w:w="0" w:type="dxa"/>
              <w:right w:w="15" w:type="dxa"/>
            </w:tcMar>
            <w:vAlign w:val="bottom"/>
          </w:tcPr>
          <w:p w14:paraId="35947914"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1BF5D706" w14:textId="77777777" w:rsidR="00613705" w:rsidRPr="009E041B" w:rsidRDefault="00613705" w:rsidP="003E6FF7">
            <w:pPr>
              <w:jc w:val="both"/>
              <w:rPr>
                <w:rFonts w:ascii="Arial" w:eastAsia="Arial Unicode MS" w:hAnsi="Arial" w:cs="Arial"/>
                <w:sz w:val="28"/>
                <w:szCs w:val="28"/>
              </w:rPr>
            </w:pPr>
          </w:p>
        </w:tc>
        <w:tc>
          <w:tcPr>
            <w:tcW w:w="1380" w:type="dxa"/>
            <w:tcBorders>
              <w:top w:val="nil"/>
              <w:left w:val="nil"/>
              <w:bottom w:val="nil"/>
              <w:right w:val="nil"/>
            </w:tcBorders>
            <w:noWrap/>
            <w:tcMar>
              <w:top w:w="15" w:type="dxa"/>
              <w:left w:w="15" w:type="dxa"/>
              <w:bottom w:w="0" w:type="dxa"/>
              <w:right w:w="15" w:type="dxa"/>
            </w:tcMar>
            <w:vAlign w:val="bottom"/>
          </w:tcPr>
          <w:p w14:paraId="4146C417"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1440" w:type="dxa"/>
            <w:tcBorders>
              <w:top w:val="nil"/>
              <w:left w:val="nil"/>
              <w:bottom w:val="nil"/>
              <w:right w:val="nil"/>
            </w:tcBorders>
            <w:noWrap/>
            <w:tcMar>
              <w:top w:w="15" w:type="dxa"/>
              <w:left w:w="15" w:type="dxa"/>
              <w:bottom w:w="0" w:type="dxa"/>
              <w:right w:w="15" w:type="dxa"/>
            </w:tcMar>
            <w:vAlign w:val="bottom"/>
          </w:tcPr>
          <w:p w14:paraId="52DD8810"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7B9A242" w14:textId="77777777" w:rsidR="00613705" w:rsidRPr="009E041B" w:rsidRDefault="00613705" w:rsidP="003E6FF7">
            <w:pPr>
              <w:jc w:val="both"/>
              <w:rPr>
                <w:rFonts w:ascii="Arial" w:eastAsia="Arial Unicode MS" w:hAnsi="Arial" w:cs="Arial"/>
                <w:sz w:val="20"/>
              </w:rPr>
            </w:pPr>
          </w:p>
        </w:tc>
        <w:tc>
          <w:tcPr>
            <w:tcW w:w="1656" w:type="dxa"/>
            <w:tcBorders>
              <w:top w:val="nil"/>
              <w:left w:val="nil"/>
              <w:bottom w:val="nil"/>
              <w:right w:val="nil"/>
            </w:tcBorders>
            <w:noWrap/>
            <w:tcMar>
              <w:top w:w="15" w:type="dxa"/>
              <w:left w:w="15" w:type="dxa"/>
              <w:bottom w:w="0" w:type="dxa"/>
              <w:right w:w="15" w:type="dxa"/>
            </w:tcMar>
            <w:vAlign w:val="bottom"/>
          </w:tcPr>
          <w:p w14:paraId="47928CA7"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0" w:type="auto"/>
            <w:tcBorders>
              <w:top w:val="nil"/>
              <w:left w:val="nil"/>
              <w:bottom w:val="nil"/>
              <w:right w:val="nil"/>
            </w:tcBorders>
            <w:noWrap/>
            <w:tcMar>
              <w:top w:w="15" w:type="dxa"/>
              <w:left w:w="15" w:type="dxa"/>
              <w:bottom w:w="0" w:type="dxa"/>
              <w:right w:w="15" w:type="dxa"/>
            </w:tcMar>
            <w:vAlign w:val="bottom"/>
          </w:tcPr>
          <w:p w14:paraId="5C2AB1DE" w14:textId="77777777" w:rsidR="00613705" w:rsidRPr="009E041B" w:rsidRDefault="00613705" w:rsidP="003E6FF7">
            <w:pPr>
              <w:jc w:val="both"/>
              <w:rPr>
                <w:rFonts w:ascii="Arial" w:eastAsia="Arial Unicode MS" w:hAnsi="Arial" w:cs="Arial"/>
                <w:sz w:val="20"/>
              </w:rPr>
            </w:pPr>
          </w:p>
        </w:tc>
        <w:tc>
          <w:tcPr>
            <w:tcW w:w="1480" w:type="dxa"/>
            <w:tcBorders>
              <w:top w:val="nil"/>
              <w:left w:val="nil"/>
              <w:bottom w:val="nil"/>
              <w:right w:val="nil"/>
            </w:tcBorders>
            <w:noWrap/>
            <w:tcMar>
              <w:top w:w="15" w:type="dxa"/>
              <w:left w:w="15" w:type="dxa"/>
              <w:bottom w:w="0" w:type="dxa"/>
              <w:right w:w="15" w:type="dxa"/>
            </w:tcMar>
            <w:vAlign w:val="bottom"/>
          </w:tcPr>
          <w:p w14:paraId="6CF66B43" w14:textId="77777777" w:rsidR="00613705" w:rsidRPr="009E041B" w:rsidRDefault="00613705" w:rsidP="003E6FF7">
            <w:pPr>
              <w:jc w:val="both"/>
              <w:rPr>
                <w:rFonts w:ascii="Arial" w:eastAsia="Arial Unicode MS" w:hAnsi="Arial" w:cs="Arial"/>
                <w:sz w:val="28"/>
                <w:szCs w:val="28"/>
              </w:rPr>
            </w:pPr>
            <w:r w:rsidRPr="009E041B">
              <w:rPr>
                <w:rFonts w:ascii="Arial" w:hAnsi="Arial" w:cs="Arial"/>
                <w:sz w:val="28"/>
                <w:szCs w:val="28"/>
              </w:rPr>
              <w:t>.</w:t>
            </w:r>
          </w:p>
        </w:tc>
        <w:tc>
          <w:tcPr>
            <w:tcW w:w="1800" w:type="dxa"/>
            <w:tcBorders>
              <w:top w:val="nil"/>
              <w:left w:val="nil"/>
              <w:bottom w:val="nil"/>
              <w:right w:val="nil"/>
            </w:tcBorders>
            <w:noWrap/>
            <w:tcMar>
              <w:top w:w="15" w:type="dxa"/>
              <w:left w:w="15" w:type="dxa"/>
              <w:bottom w:w="0" w:type="dxa"/>
              <w:right w:w="15" w:type="dxa"/>
            </w:tcMar>
            <w:vAlign w:val="bottom"/>
          </w:tcPr>
          <w:p w14:paraId="447DCC78" w14:textId="77777777" w:rsidR="00613705" w:rsidRPr="009E041B" w:rsidRDefault="00613705" w:rsidP="003E6FF7">
            <w:pPr>
              <w:jc w:val="both"/>
              <w:rPr>
                <w:rFonts w:ascii="Arial" w:eastAsia="Arial Unicode MS" w:hAnsi="Arial" w:cs="Arial"/>
                <w:sz w:val="20"/>
              </w:rPr>
            </w:pPr>
          </w:p>
        </w:tc>
      </w:tr>
    </w:tbl>
    <w:p w14:paraId="651BEC4D" w14:textId="77777777" w:rsidR="00613705" w:rsidRPr="009E041B" w:rsidRDefault="00613705" w:rsidP="00613705">
      <w:pPr>
        <w:jc w:val="both"/>
        <w:rPr>
          <w:rFonts w:ascii="Arial" w:hAnsi="Arial" w:cs="Arial"/>
        </w:rPr>
        <w:sectPr w:rsidR="00613705" w:rsidRPr="009E041B" w:rsidSect="00666C7D">
          <w:pgSz w:w="16838" w:h="11906" w:orient="landscape"/>
          <w:pgMar w:top="1440" w:right="902" w:bottom="1287" w:left="1259" w:header="709" w:footer="709" w:gutter="0"/>
          <w:cols w:space="708"/>
          <w:docGrid w:linePitch="360"/>
        </w:sectPr>
      </w:pPr>
    </w:p>
    <w:p w14:paraId="7B453E87" w14:textId="77777777" w:rsidR="00613705" w:rsidRPr="009E041B" w:rsidRDefault="00613705" w:rsidP="00613705">
      <w:pPr>
        <w:jc w:val="both"/>
        <w:rPr>
          <w:rFonts w:ascii="Arial" w:hAnsi="Arial" w:cs="Arial"/>
          <w:b/>
          <w:sz w:val="22"/>
          <w:szCs w:val="22"/>
        </w:rPr>
      </w:pPr>
      <w:r w:rsidRPr="009E041B">
        <w:rPr>
          <w:rFonts w:ascii="Arial" w:hAnsi="Arial" w:cs="Arial"/>
          <w:b/>
          <w:sz w:val="22"/>
          <w:szCs w:val="22"/>
        </w:rPr>
        <w:lastRenderedPageBreak/>
        <w:t>PART 3:   Analysis of Resource allocations and expenditure for individual schools</w:t>
      </w:r>
    </w:p>
    <w:tbl>
      <w:tblPr>
        <w:tblW w:w="9480" w:type="dxa"/>
        <w:tblCellMar>
          <w:left w:w="0" w:type="dxa"/>
          <w:right w:w="0" w:type="dxa"/>
        </w:tblCellMar>
        <w:tblLook w:val="0000" w:firstRow="0" w:lastRow="0" w:firstColumn="0" w:lastColumn="0" w:noHBand="0" w:noVBand="0"/>
      </w:tblPr>
      <w:tblGrid>
        <w:gridCol w:w="276"/>
        <w:gridCol w:w="1948"/>
        <w:gridCol w:w="2356"/>
        <w:gridCol w:w="1300"/>
        <w:gridCol w:w="1540"/>
        <w:gridCol w:w="1240"/>
        <w:gridCol w:w="820"/>
      </w:tblGrid>
      <w:tr w:rsidR="00613705" w:rsidRPr="009E041B" w14:paraId="1328E4CD" w14:textId="77777777" w:rsidTr="003E6FF7">
        <w:trPr>
          <w:cantSplit/>
          <w:trHeight w:val="277"/>
        </w:trPr>
        <w:tc>
          <w:tcPr>
            <w:tcW w:w="2224" w:type="dxa"/>
            <w:gridSpan w:val="2"/>
            <w:tcBorders>
              <w:top w:val="nil"/>
              <w:left w:val="nil"/>
              <w:bottom w:val="nil"/>
              <w:right w:val="nil"/>
            </w:tcBorders>
            <w:noWrap/>
            <w:tcMar>
              <w:top w:w="15" w:type="dxa"/>
              <w:left w:w="15" w:type="dxa"/>
              <w:bottom w:w="0" w:type="dxa"/>
              <w:right w:w="15" w:type="dxa"/>
            </w:tcMar>
            <w:vAlign w:val="bottom"/>
          </w:tcPr>
          <w:p w14:paraId="2A7CCB36"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noProof/>
              </w:rPr>
            </w:pPr>
          </w:p>
        </w:tc>
        <w:tc>
          <w:tcPr>
            <w:tcW w:w="6436" w:type="dxa"/>
            <w:gridSpan w:val="4"/>
            <w:tcBorders>
              <w:top w:val="nil"/>
              <w:left w:val="nil"/>
              <w:bottom w:val="nil"/>
              <w:right w:val="nil"/>
            </w:tcBorders>
            <w:noWrap/>
            <w:tcMar>
              <w:top w:w="15" w:type="dxa"/>
              <w:left w:w="15" w:type="dxa"/>
              <w:bottom w:w="0" w:type="dxa"/>
              <w:right w:w="15" w:type="dxa"/>
            </w:tcMar>
            <w:vAlign w:val="bottom"/>
          </w:tcPr>
          <w:p w14:paraId="108CAE5D" w14:textId="77777777" w:rsidR="00613705" w:rsidRPr="009E041B" w:rsidRDefault="00613705" w:rsidP="003E6FF7">
            <w:pPr>
              <w:jc w:val="both"/>
              <w:rPr>
                <w:rFonts w:ascii="Arial" w:eastAsia="Arial Unicode MS" w:hAnsi="Arial" w:cs="Arial"/>
                <w:sz w:val="22"/>
              </w:rPr>
            </w:pPr>
            <w:r w:rsidRPr="009E041B">
              <w:rPr>
                <w:rFonts w:ascii="Arial" w:hAnsi="Arial" w:cs="Arial"/>
                <w:sz w:val="22"/>
              </w:rPr>
              <w:t>School Name</w:t>
            </w:r>
          </w:p>
        </w:tc>
        <w:tc>
          <w:tcPr>
            <w:tcW w:w="820" w:type="dxa"/>
            <w:tcBorders>
              <w:top w:val="nil"/>
              <w:left w:val="nil"/>
              <w:bottom w:val="nil"/>
              <w:right w:val="nil"/>
            </w:tcBorders>
            <w:noWrap/>
            <w:tcMar>
              <w:top w:w="15" w:type="dxa"/>
              <w:left w:w="15" w:type="dxa"/>
              <w:bottom w:w="0" w:type="dxa"/>
              <w:right w:w="15" w:type="dxa"/>
            </w:tcMar>
            <w:vAlign w:val="bottom"/>
          </w:tcPr>
          <w:p w14:paraId="0009CDCD" w14:textId="77777777" w:rsidR="00613705" w:rsidRPr="009E041B" w:rsidRDefault="00613705" w:rsidP="003E6FF7">
            <w:pPr>
              <w:jc w:val="both"/>
              <w:rPr>
                <w:rFonts w:ascii="Arial" w:eastAsia="Arial Unicode MS" w:hAnsi="Arial" w:cs="Arial"/>
                <w:sz w:val="20"/>
              </w:rPr>
            </w:pPr>
          </w:p>
        </w:tc>
      </w:tr>
      <w:tr w:rsidR="00613705" w:rsidRPr="009E041B" w14:paraId="1E1D391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2DE503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5B7F08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DE Ref</w:t>
            </w:r>
          </w:p>
        </w:tc>
        <w:tc>
          <w:tcPr>
            <w:tcW w:w="0" w:type="auto"/>
            <w:tcBorders>
              <w:top w:val="nil"/>
              <w:left w:val="nil"/>
              <w:bottom w:val="nil"/>
              <w:right w:val="nil"/>
            </w:tcBorders>
            <w:noWrap/>
            <w:tcMar>
              <w:top w:w="15" w:type="dxa"/>
              <w:left w:w="15" w:type="dxa"/>
              <w:bottom w:w="0" w:type="dxa"/>
              <w:right w:w="15" w:type="dxa"/>
            </w:tcMar>
            <w:vAlign w:val="bottom"/>
          </w:tcPr>
          <w:p w14:paraId="3C93CC5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000-0000</w:t>
            </w:r>
          </w:p>
        </w:tc>
        <w:tc>
          <w:tcPr>
            <w:tcW w:w="1300" w:type="dxa"/>
            <w:tcBorders>
              <w:top w:val="nil"/>
              <w:left w:val="nil"/>
              <w:bottom w:val="nil"/>
              <w:right w:val="nil"/>
            </w:tcBorders>
            <w:tcMar>
              <w:top w:w="15" w:type="dxa"/>
              <w:left w:w="15" w:type="dxa"/>
              <w:bottom w:w="0" w:type="dxa"/>
              <w:right w:w="15" w:type="dxa"/>
            </w:tcMar>
            <w:vAlign w:val="center"/>
          </w:tcPr>
          <w:p w14:paraId="0D1379F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EA Ref</w:t>
            </w:r>
          </w:p>
        </w:tc>
        <w:tc>
          <w:tcPr>
            <w:tcW w:w="0" w:type="auto"/>
            <w:tcBorders>
              <w:top w:val="nil"/>
              <w:left w:val="nil"/>
              <w:bottom w:val="nil"/>
              <w:right w:val="nil"/>
            </w:tcBorders>
            <w:noWrap/>
            <w:tcMar>
              <w:top w:w="15" w:type="dxa"/>
              <w:left w:w="15" w:type="dxa"/>
              <w:bottom w:w="0" w:type="dxa"/>
              <w:right w:w="15" w:type="dxa"/>
            </w:tcMar>
            <w:vAlign w:val="bottom"/>
          </w:tcPr>
          <w:p w14:paraId="3F3A56A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0000</w:t>
            </w:r>
          </w:p>
        </w:tc>
        <w:tc>
          <w:tcPr>
            <w:tcW w:w="0" w:type="auto"/>
            <w:tcBorders>
              <w:top w:val="nil"/>
              <w:left w:val="nil"/>
              <w:bottom w:val="nil"/>
              <w:right w:val="nil"/>
            </w:tcBorders>
            <w:noWrap/>
            <w:tcMar>
              <w:top w:w="15" w:type="dxa"/>
              <w:left w:w="15" w:type="dxa"/>
              <w:bottom w:w="0" w:type="dxa"/>
              <w:right w:w="15" w:type="dxa"/>
            </w:tcMar>
            <w:vAlign w:val="bottom"/>
          </w:tcPr>
          <w:p w14:paraId="3C1A929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2778459" w14:textId="77777777" w:rsidR="00613705" w:rsidRPr="009E041B" w:rsidRDefault="00613705" w:rsidP="003E6FF7">
            <w:pPr>
              <w:jc w:val="both"/>
              <w:rPr>
                <w:rFonts w:ascii="Arial" w:eastAsia="Arial Unicode MS" w:hAnsi="Arial" w:cs="Arial"/>
                <w:sz w:val="20"/>
              </w:rPr>
            </w:pPr>
          </w:p>
        </w:tc>
      </w:tr>
      <w:tr w:rsidR="00613705" w:rsidRPr="009E041B" w14:paraId="696E15B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223799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FBD6EB" w14:textId="77777777" w:rsidR="00613705" w:rsidRPr="009E041B" w:rsidRDefault="00613705" w:rsidP="003E6FF7">
            <w:pPr>
              <w:jc w:val="both"/>
              <w:rPr>
                <w:rFonts w:ascii="Arial" w:eastAsia="Arial Unicode MS" w:hAnsi="Arial" w:cs="Arial"/>
                <w:sz w:val="20"/>
              </w:rPr>
            </w:pPr>
          </w:p>
        </w:tc>
        <w:tc>
          <w:tcPr>
            <w:tcW w:w="2356" w:type="dxa"/>
            <w:tcBorders>
              <w:top w:val="nil"/>
              <w:left w:val="nil"/>
              <w:bottom w:val="nil"/>
              <w:right w:val="nil"/>
            </w:tcBorders>
            <w:tcMar>
              <w:top w:w="15" w:type="dxa"/>
              <w:left w:w="15" w:type="dxa"/>
              <w:bottom w:w="0" w:type="dxa"/>
              <w:right w:w="15" w:type="dxa"/>
            </w:tcMar>
            <w:vAlign w:val="center"/>
          </w:tcPr>
          <w:p w14:paraId="2970B908" w14:textId="77777777" w:rsidR="00613705" w:rsidRPr="009E041B" w:rsidRDefault="00613705" w:rsidP="003E6FF7">
            <w:pPr>
              <w:pStyle w:val="font6"/>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Type</w:t>
            </w:r>
          </w:p>
        </w:tc>
        <w:tc>
          <w:tcPr>
            <w:tcW w:w="0" w:type="auto"/>
            <w:tcBorders>
              <w:top w:val="nil"/>
              <w:left w:val="nil"/>
              <w:bottom w:val="nil"/>
              <w:right w:val="nil"/>
            </w:tcBorders>
            <w:noWrap/>
            <w:tcMar>
              <w:top w:w="15" w:type="dxa"/>
              <w:left w:w="15" w:type="dxa"/>
              <w:bottom w:w="0" w:type="dxa"/>
              <w:right w:w="15" w:type="dxa"/>
            </w:tcMar>
            <w:vAlign w:val="bottom"/>
          </w:tcPr>
          <w:p w14:paraId="64774291" w14:textId="77777777" w:rsidR="00613705" w:rsidRPr="009E041B" w:rsidRDefault="00613705" w:rsidP="003E6FF7">
            <w:pPr>
              <w:jc w:val="both"/>
              <w:rPr>
                <w:rFonts w:ascii="Arial" w:eastAsia="Arial Unicode MS" w:hAnsi="Arial" w:cs="Arial"/>
                <w:sz w:val="20"/>
              </w:rPr>
            </w:pPr>
          </w:p>
        </w:tc>
        <w:tc>
          <w:tcPr>
            <w:tcW w:w="1540" w:type="dxa"/>
            <w:tcBorders>
              <w:top w:val="nil"/>
              <w:left w:val="nil"/>
              <w:bottom w:val="nil"/>
              <w:right w:val="nil"/>
            </w:tcBorders>
            <w:tcMar>
              <w:top w:w="15" w:type="dxa"/>
              <w:left w:w="15" w:type="dxa"/>
              <w:bottom w:w="0" w:type="dxa"/>
              <w:right w:w="15" w:type="dxa"/>
            </w:tcMar>
            <w:vAlign w:val="center"/>
          </w:tcPr>
          <w:p w14:paraId="4E41ACA3"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Pupil No.</w:t>
            </w:r>
          </w:p>
        </w:tc>
        <w:tc>
          <w:tcPr>
            <w:tcW w:w="0" w:type="auto"/>
            <w:tcBorders>
              <w:top w:val="nil"/>
              <w:left w:val="nil"/>
              <w:bottom w:val="nil"/>
              <w:right w:val="nil"/>
            </w:tcBorders>
            <w:noWrap/>
            <w:tcMar>
              <w:top w:w="15" w:type="dxa"/>
              <w:left w:w="15" w:type="dxa"/>
              <w:bottom w:w="0" w:type="dxa"/>
              <w:right w:w="15" w:type="dxa"/>
            </w:tcMar>
            <w:vAlign w:val="bottom"/>
          </w:tcPr>
          <w:p w14:paraId="4888BBA3"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0932E90" w14:textId="77777777" w:rsidR="00613705" w:rsidRPr="009E041B" w:rsidRDefault="00613705" w:rsidP="003E6FF7">
            <w:pPr>
              <w:jc w:val="both"/>
              <w:rPr>
                <w:rFonts w:ascii="Arial" w:eastAsia="Arial Unicode MS" w:hAnsi="Arial" w:cs="Arial"/>
                <w:sz w:val="20"/>
              </w:rPr>
            </w:pPr>
          </w:p>
        </w:tc>
      </w:tr>
      <w:tr w:rsidR="00613705" w:rsidRPr="009E041B" w14:paraId="38CFCF72" w14:textId="77777777" w:rsidTr="003E6FF7">
        <w:trPr>
          <w:trHeight w:val="348"/>
        </w:trPr>
        <w:tc>
          <w:tcPr>
            <w:tcW w:w="0" w:type="auto"/>
            <w:tcBorders>
              <w:top w:val="nil"/>
              <w:left w:val="nil"/>
              <w:bottom w:val="nil"/>
              <w:right w:val="nil"/>
            </w:tcBorders>
            <w:noWrap/>
            <w:tcMar>
              <w:top w:w="15" w:type="dxa"/>
              <w:left w:w="15" w:type="dxa"/>
              <w:bottom w:w="0" w:type="dxa"/>
              <w:right w:w="15" w:type="dxa"/>
            </w:tcMar>
            <w:vAlign w:val="bottom"/>
          </w:tcPr>
          <w:p w14:paraId="3F42F6CD" w14:textId="77777777" w:rsidR="00613705" w:rsidRPr="009E041B" w:rsidRDefault="00613705" w:rsidP="003E6FF7">
            <w:pPr>
              <w:jc w:val="both"/>
              <w:rPr>
                <w:rFonts w:ascii="Arial" w:eastAsia="Arial Unicode MS" w:hAnsi="Arial" w:cs="Arial"/>
                <w:b/>
                <w:bCs/>
                <w:sz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0702E59A"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RESOURCES AVAILABLE</w:t>
            </w:r>
          </w:p>
        </w:tc>
        <w:tc>
          <w:tcPr>
            <w:tcW w:w="1300" w:type="dxa"/>
            <w:tcBorders>
              <w:top w:val="nil"/>
              <w:left w:val="nil"/>
              <w:bottom w:val="nil"/>
              <w:right w:val="nil"/>
            </w:tcBorders>
            <w:tcMar>
              <w:top w:w="15" w:type="dxa"/>
              <w:left w:w="15" w:type="dxa"/>
              <w:bottom w:w="0" w:type="dxa"/>
              <w:right w:w="15" w:type="dxa"/>
            </w:tcMar>
            <w:vAlign w:val="bottom"/>
          </w:tcPr>
          <w:p w14:paraId="152EF13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Schools' Delegated £</w:t>
            </w:r>
          </w:p>
        </w:tc>
        <w:tc>
          <w:tcPr>
            <w:tcW w:w="1540" w:type="dxa"/>
            <w:tcBorders>
              <w:top w:val="nil"/>
              <w:left w:val="nil"/>
              <w:bottom w:val="nil"/>
              <w:right w:val="nil"/>
            </w:tcBorders>
            <w:tcMar>
              <w:top w:w="15" w:type="dxa"/>
              <w:left w:w="15" w:type="dxa"/>
              <w:bottom w:w="0" w:type="dxa"/>
              <w:right w:w="15" w:type="dxa"/>
            </w:tcMar>
            <w:vAlign w:val="bottom"/>
          </w:tcPr>
          <w:p w14:paraId="44E92552"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Non - Delegated £</w:t>
            </w:r>
          </w:p>
        </w:tc>
        <w:tc>
          <w:tcPr>
            <w:tcW w:w="1240" w:type="dxa"/>
            <w:tcBorders>
              <w:top w:val="nil"/>
              <w:left w:val="nil"/>
              <w:bottom w:val="nil"/>
              <w:right w:val="nil"/>
            </w:tcBorders>
            <w:tcMar>
              <w:top w:w="15" w:type="dxa"/>
              <w:left w:w="15" w:type="dxa"/>
              <w:bottom w:w="0" w:type="dxa"/>
              <w:right w:w="15" w:type="dxa"/>
            </w:tcMar>
            <w:vAlign w:val="bottom"/>
          </w:tcPr>
          <w:p w14:paraId="3F49A02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Resources £</w:t>
            </w:r>
          </w:p>
        </w:tc>
        <w:tc>
          <w:tcPr>
            <w:tcW w:w="0" w:type="auto"/>
            <w:tcBorders>
              <w:top w:val="nil"/>
              <w:left w:val="nil"/>
              <w:bottom w:val="nil"/>
              <w:right w:val="nil"/>
            </w:tcBorders>
            <w:noWrap/>
            <w:tcMar>
              <w:top w:w="15" w:type="dxa"/>
              <w:left w:w="15" w:type="dxa"/>
              <w:bottom w:w="0" w:type="dxa"/>
              <w:right w:w="15" w:type="dxa"/>
            </w:tcMar>
            <w:vAlign w:val="bottom"/>
          </w:tcPr>
          <w:p w14:paraId="0692623F" w14:textId="77777777" w:rsidR="00613705" w:rsidRPr="009E041B" w:rsidRDefault="00613705" w:rsidP="003E6FF7">
            <w:pPr>
              <w:jc w:val="both"/>
              <w:rPr>
                <w:rFonts w:ascii="Arial" w:eastAsia="Arial Unicode MS" w:hAnsi="Arial" w:cs="Arial"/>
                <w:b/>
                <w:bCs/>
                <w:sz w:val="20"/>
              </w:rPr>
            </w:pPr>
          </w:p>
        </w:tc>
      </w:tr>
      <w:tr w:rsidR="00613705" w:rsidRPr="009E041B" w14:paraId="18ADFA86" w14:textId="77777777" w:rsidTr="003E6FF7">
        <w:trPr>
          <w:trHeight w:val="65"/>
        </w:trPr>
        <w:tc>
          <w:tcPr>
            <w:tcW w:w="0" w:type="auto"/>
            <w:tcBorders>
              <w:top w:val="nil"/>
              <w:left w:val="nil"/>
              <w:bottom w:val="nil"/>
              <w:right w:val="nil"/>
            </w:tcBorders>
            <w:noWrap/>
            <w:tcMar>
              <w:top w:w="15" w:type="dxa"/>
              <w:left w:w="15" w:type="dxa"/>
              <w:bottom w:w="0" w:type="dxa"/>
              <w:right w:w="15" w:type="dxa"/>
            </w:tcMar>
            <w:vAlign w:val="bottom"/>
          </w:tcPr>
          <w:p w14:paraId="175629F9" w14:textId="77777777" w:rsidR="00613705" w:rsidRPr="009E041B" w:rsidRDefault="00613705" w:rsidP="003E6FF7">
            <w:pPr>
              <w:spacing w:line="120" w:lineRule="exact"/>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F94FBF7" w14:textId="77777777" w:rsidR="00613705" w:rsidRPr="009E041B" w:rsidRDefault="00613705" w:rsidP="003E6FF7">
            <w:pPr>
              <w:spacing w:line="120" w:lineRule="exact"/>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19309A5" w14:textId="77777777" w:rsidR="00613705" w:rsidRPr="009E041B" w:rsidRDefault="00613705" w:rsidP="003E6FF7">
            <w:pPr>
              <w:spacing w:line="120" w:lineRule="exact"/>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30E5F3C2" w14:textId="77777777" w:rsidR="00613705" w:rsidRPr="009E041B" w:rsidRDefault="00613705" w:rsidP="003E6FF7">
            <w:pPr>
              <w:spacing w:line="120" w:lineRule="exact"/>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0C513DA" w14:textId="77777777" w:rsidR="00613705" w:rsidRPr="009E041B" w:rsidRDefault="00613705" w:rsidP="003E6FF7">
            <w:pPr>
              <w:spacing w:line="120" w:lineRule="exact"/>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397326B" w14:textId="77777777" w:rsidR="00613705" w:rsidRPr="009E041B" w:rsidRDefault="00613705" w:rsidP="003E6FF7">
            <w:pPr>
              <w:spacing w:line="120" w:lineRule="exact"/>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7A75EA64" w14:textId="77777777" w:rsidR="00613705" w:rsidRPr="009E041B" w:rsidRDefault="00613705" w:rsidP="003E6FF7">
            <w:pPr>
              <w:spacing w:line="120" w:lineRule="exact"/>
              <w:jc w:val="both"/>
              <w:rPr>
                <w:rFonts w:ascii="Arial" w:eastAsia="Arial Unicode MS" w:hAnsi="Arial" w:cs="Arial"/>
                <w:sz w:val="20"/>
              </w:rPr>
            </w:pPr>
          </w:p>
        </w:tc>
      </w:tr>
      <w:tr w:rsidR="00613705" w:rsidRPr="009E041B" w14:paraId="6B88A31F"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570B00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w:t>
            </w:r>
          </w:p>
        </w:tc>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F1E1C71"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C/forward from &lt;&gt;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3135E65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BD2F99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7BDE919"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BA45CCA" w14:textId="77777777" w:rsidR="00613705" w:rsidRPr="009E041B" w:rsidRDefault="00613705" w:rsidP="003E6FF7">
            <w:pPr>
              <w:jc w:val="both"/>
              <w:rPr>
                <w:rFonts w:ascii="Arial" w:eastAsia="Arial Unicode MS" w:hAnsi="Arial" w:cs="Arial"/>
                <w:sz w:val="20"/>
              </w:rPr>
            </w:pPr>
          </w:p>
        </w:tc>
      </w:tr>
      <w:tr w:rsidR="00613705" w:rsidRPr="009E041B" w14:paraId="5F5A416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3E6D245" w14:textId="77777777" w:rsidR="00613705" w:rsidRPr="009E041B" w:rsidRDefault="00613705" w:rsidP="003E6FF7">
            <w:pPr>
              <w:jc w:val="both"/>
              <w:rPr>
                <w:rFonts w:ascii="Arial" w:eastAsia="Arial Unicode MS" w:hAnsi="Arial" w:cs="Arial"/>
                <w:sz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791DA49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Schools delegated resources</w:t>
            </w:r>
          </w:p>
        </w:tc>
        <w:tc>
          <w:tcPr>
            <w:tcW w:w="0" w:type="auto"/>
            <w:tcBorders>
              <w:top w:val="nil"/>
              <w:left w:val="nil"/>
              <w:bottom w:val="nil"/>
              <w:right w:val="nil"/>
            </w:tcBorders>
            <w:noWrap/>
            <w:tcMar>
              <w:top w:w="15" w:type="dxa"/>
              <w:left w:w="15" w:type="dxa"/>
              <w:bottom w:w="0" w:type="dxa"/>
              <w:right w:w="15" w:type="dxa"/>
            </w:tcMar>
            <w:vAlign w:val="bottom"/>
          </w:tcPr>
          <w:p w14:paraId="013F202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DC0302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1055CA3"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45BF84E6" w14:textId="77777777" w:rsidR="00613705" w:rsidRPr="009E041B" w:rsidRDefault="00613705" w:rsidP="003E6FF7">
            <w:pPr>
              <w:jc w:val="both"/>
              <w:rPr>
                <w:rFonts w:ascii="Arial" w:eastAsia="Arial Unicode MS" w:hAnsi="Arial" w:cs="Arial"/>
                <w:sz w:val="20"/>
              </w:rPr>
            </w:pPr>
          </w:p>
        </w:tc>
      </w:tr>
      <w:tr w:rsidR="00613705" w:rsidRPr="009E041B" w14:paraId="6C6A1465"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48CB7A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w:t>
            </w:r>
          </w:p>
        </w:tc>
        <w:tc>
          <w:tcPr>
            <w:tcW w:w="0" w:type="auto"/>
            <w:gridSpan w:val="2"/>
            <w:tcBorders>
              <w:top w:val="single" w:sz="4" w:space="0" w:color="auto"/>
              <w:left w:val="single" w:sz="4" w:space="0" w:color="auto"/>
              <w:bottom w:val="nil"/>
              <w:right w:val="nil"/>
            </w:tcBorders>
            <w:noWrap/>
            <w:tcMar>
              <w:top w:w="15" w:type="dxa"/>
              <w:left w:w="15" w:type="dxa"/>
              <w:bottom w:w="0" w:type="dxa"/>
              <w:right w:w="15" w:type="dxa"/>
            </w:tcMar>
            <w:vAlign w:val="bottom"/>
          </w:tcPr>
          <w:p w14:paraId="456F7A2F"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Formula Budget Allocation</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60AF2D1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B61F19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377F3CED"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751139C" w14:textId="77777777" w:rsidR="00613705" w:rsidRPr="009E041B" w:rsidRDefault="00613705" w:rsidP="003E6FF7">
            <w:pPr>
              <w:jc w:val="both"/>
              <w:rPr>
                <w:rFonts w:ascii="Arial" w:eastAsia="Arial Unicode MS" w:hAnsi="Arial" w:cs="Arial"/>
                <w:sz w:val="20"/>
              </w:rPr>
            </w:pPr>
          </w:p>
        </w:tc>
      </w:tr>
      <w:tr w:rsidR="00613705" w:rsidRPr="009E041B" w14:paraId="3AC9C7A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C9D66E5" w14:textId="77777777" w:rsidR="00613705" w:rsidRPr="009E041B" w:rsidRDefault="00613705" w:rsidP="003E6FF7">
            <w:pPr>
              <w:jc w:val="both"/>
              <w:rPr>
                <w:rFonts w:ascii="Arial" w:hAnsi="Arial" w:cs="Arial"/>
                <w:sz w:val="20"/>
              </w:rPr>
            </w:pPr>
            <w:r w:rsidRPr="009E041B">
              <w:rPr>
                <w:rFonts w:ascii="Arial" w:hAnsi="Arial" w:cs="Arial"/>
                <w:sz w:val="20"/>
              </w:rPr>
              <w:t>3</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7D8130EF" w14:textId="77777777" w:rsidR="00613705" w:rsidRPr="009E041B" w:rsidRDefault="00613705" w:rsidP="003E6FF7">
            <w:pPr>
              <w:jc w:val="both"/>
              <w:rPr>
                <w:rFonts w:ascii="Arial" w:hAnsi="Arial" w:cs="Arial"/>
                <w:b/>
                <w:bCs/>
                <w:sz w:val="20"/>
              </w:rPr>
            </w:pPr>
            <w:r w:rsidRPr="009E041B">
              <w:rPr>
                <w:rFonts w:ascii="Arial" w:hAnsi="Arial" w:cs="Arial"/>
                <w:b/>
                <w:bCs/>
                <w:sz w:val="20"/>
              </w:rPr>
              <w:t>DE Initiatives</w:t>
            </w:r>
            <w:r w:rsidRPr="009E041B">
              <w:rPr>
                <w:rFonts w:ascii="Arial" w:hAnsi="Arial" w:cs="Arial"/>
                <w:sz w:val="20"/>
                <w:vertAlign w:val="superscript"/>
              </w:rPr>
              <w:t xml:space="preserve"> (1)</w:t>
            </w:r>
          </w:p>
        </w:tc>
        <w:tc>
          <w:tcPr>
            <w:tcW w:w="0" w:type="auto"/>
            <w:tcBorders>
              <w:top w:val="nil"/>
              <w:left w:val="nil"/>
              <w:bottom w:val="nil"/>
              <w:right w:val="nil"/>
            </w:tcBorders>
            <w:noWrap/>
            <w:tcMar>
              <w:top w:w="15" w:type="dxa"/>
              <w:left w:w="15" w:type="dxa"/>
              <w:bottom w:w="0" w:type="dxa"/>
              <w:right w:w="15" w:type="dxa"/>
            </w:tcMar>
            <w:vAlign w:val="bottom"/>
          </w:tcPr>
          <w:p w14:paraId="603F478B" w14:textId="77777777" w:rsidR="00613705" w:rsidRPr="009E041B" w:rsidRDefault="00613705" w:rsidP="003E6FF7">
            <w:pPr>
              <w:jc w:val="both"/>
              <w:rPr>
                <w:rFonts w:ascii="Arial" w:hAnsi="Arial" w:cs="Arial"/>
                <w:sz w:val="20"/>
              </w:rPr>
            </w:pPr>
            <w:r w:rsidRPr="009E041B">
              <w:rPr>
                <w:rFonts w:ascii="Arial" w:hAnsi="Arial" w:cs="Arial"/>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76A8901C"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3BAD8299" w14:textId="77777777" w:rsidR="00613705" w:rsidRPr="009E041B" w:rsidRDefault="00613705" w:rsidP="003E6FF7">
            <w:pPr>
              <w:jc w:val="both"/>
              <w:rPr>
                <w:rFonts w:ascii="Arial" w:hAnsi="Arial" w:cs="Arial"/>
                <w:b/>
                <w:bCs/>
                <w:sz w:val="20"/>
              </w:rPr>
            </w:pPr>
            <w:r w:rsidRPr="009E041B">
              <w:rPr>
                <w:rFonts w:ascii="Arial" w:hAnsi="Arial" w:cs="Arial"/>
                <w:b/>
                <w:bCs/>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0A780E50" w14:textId="77777777" w:rsidR="00613705" w:rsidRPr="009E041B" w:rsidRDefault="00613705" w:rsidP="003E6FF7">
            <w:pPr>
              <w:jc w:val="both"/>
              <w:rPr>
                <w:rFonts w:ascii="Arial" w:eastAsia="Arial Unicode MS" w:hAnsi="Arial" w:cs="Arial"/>
                <w:sz w:val="20"/>
              </w:rPr>
            </w:pPr>
          </w:p>
        </w:tc>
      </w:tr>
      <w:tr w:rsidR="00613705" w:rsidRPr="009E041B" w14:paraId="123A025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9FD8BD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4</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3EEB8596"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EA Initiatives</w:t>
            </w:r>
            <w:r w:rsidRPr="009E041B">
              <w:rPr>
                <w:rFonts w:ascii="Arial" w:hAnsi="Arial" w:cs="Arial"/>
                <w:sz w:val="20"/>
                <w:vertAlign w:val="superscript"/>
              </w:rPr>
              <w:t>(2)</w:t>
            </w:r>
          </w:p>
        </w:tc>
        <w:tc>
          <w:tcPr>
            <w:tcW w:w="0" w:type="auto"/>
            <w:tcBorders>
              <w:top w:val="nil"/>
              <w:left w:val="nil"/>
              <w:bottom w:val="nil"/>
              <w:right w:val="nil"/>
            </w:tcBorders>
            <w:noWrap/>
            <w:tcMar>
              <w:top w:w="15" w:type="dxa"/>
              <w:left w:w="15" w:type="dxa"/>
              <w:bottom w:w="0" w:type="dxa"/>
              <w:right w:w="15" w:type="dxa"/>
            </w:tcMar>
            <w:vAlign w:val="bottom"/>
          </w:tcPr>
          <w:p w14:paraId="6C709F5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379D89E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31C00683"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xx</w:t>
            </w:r>
          </w:p>
        </w:tc>
        <w:tc>
          <w:tcPr>
            <w:tcW w:w="0" w:type="auto"/>
            <w:tcBorders>
              <w:top w:val="nil"/>
              <w:left w:val="nil"/>
              <w:bottom w:val="nil"/>
              <w:right w:val="nil"/>
            </w:tcBorders>
            <w:noWrap/>
            <w:tcMar>
              <w:top w:w="15" w:type="dxa"/>
              <w:left w:w="15" w:type="dxa"/>
              <w:bottom w:w="0" w:type="dxa"/>
              <w:right w:w="15" w:type="dxa"/>
            </w:tcMar>
            <w:vAlign w:val="bottom"/>
          </w:tcPr>
          <w:p w14:paraId="2EC68DC8" w14:textId="77777777" w:rsidR="00613705" w:rsidRPr="009E041B" w:rsidRDefault="00613705" w:rsidP="003E6FF7">
            <w:pPr>
              <w:jc w:val="both"/>
              <w:rPr>
                <w:rFonts w:ascii="Arial" w:eastAsia="Arial Unicode MS" w:hAnsi="Arial" w:cs="Arial"/>
                <w:sz w:val="20"/>
              </w:rPr>
            </w:pPr>
          </w:p>
        </w:tc>
      </w:tr>
      <w:tr w:rsidR="00613705" w:rsidRPr="009E041B" w14:paraId="7B5C307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679289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5</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0116DFEF"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Curriculum Reserve Support Fund</w:t>
            </w:r>
          </w:p>
        </w:tc>
        <w:tc>
          <w:tcPr>
            <w:tcW w:w="0" w:type="auto"/>
            <w:tcBorders>
              <w:top w:val="nil"/>
              <w:left w:val="nil"/>
              <w:bottom w:val="nil"/>
              <w:right w:val="nil"/>
            </w:tcBorders>
            <w:noWrap/>
            <w:tcMar>
              <w:top w:w="15" w:type="dxa"/>
              <w:left w:w="15" w:type="dxa"/>
              <w:bottom w:w="0" w:type="dxa"/>
              <w:right w:w="15" w:type="dxa"/>
            </w:tcMar>
            <w:vAlign w:val="bottom"/>
          </w:tcPr>
          <w:p w14:paraId="6599745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B11275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6C20067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23A49105" w14:textId="77777777" w:rsidR="00613705" w:rsidRPr="009E041B" w:rsidRDefault="00613705" w:rsidP="003E6FF7">
            <w:pPr>
              <w:jc w:val="both"/>
              <w:rPr>
                <w:rFonts w:ascii="Arial" w:eastAsia="Arial Unicode MS" w:hAnsi="Arial" w:cs="Arial"/>
                <w:sz w:val="20"/>
              </w:rPr>
            </w:pPr>
          </w:p>
        </w:tc>
      </w:tr>
      <w:tr w:rsidR="00613705" w:rsidRPr="009E041B" w14:paraId="11D8C03C" w14:textId="77777777" w:rsidTr="003E6FF7">
        <w:trPr>
          <w:trHeight w:val="285"/>
        </w:trPr>
        <w:tc>
          <w:tcPr>
            <w:tcW w:w="0" w:type="auto"/>
            <w:tcBorders>
              <w:top w:val="nil"/>
              <w:left w:val="nil"/>
              <w:bottom w:val="nil"/>
              <w:right w:val="nil"/>
            </w:tcBorders>
            <w:noWrap/>
            <w:tcMar>
              <w:top w:w="15" w:type="dxa"/>
              <w:left w:w="15" w:type="dxa"/>
              <w:bottom w:w="0" w:type="dxa"/>
              <w:right w:w="15" w:type="dxa"/>
            </w:tcMar>
            <w:vAlign w:val="bottom"/>
          </w:tcPr>
          <w:p w14:paraId="1ABC92F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6</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14:paraId="4F5F9F4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Contingency Fund</w:t>
            </w:r>
          </w:p>
        </w:tc>
        <w:tc>
          <w:tcPr>
            <w:tcW w:w="0" w:type="auto"/>
            <w:tcBorders>
              <w:top w:val="nil"/>
              <w:left w:val="nil"/>
              <w:bottom w:val="nil"/>
              <w:right w:val="nil"/>
            </w:tcBorders>
            <w:noWrap/>
            <w:tcMar>
              <w:top w:w="15" w:type="dxa"/>
              <w:left w:w="15" w:type="dxa"/>
              <w:bottom w:w="0" w:type="dxa"/>
              <w:right w:w="15" w:type="dxa"/>
            </w:tcMar>
            <w:vAlign w:val="bottom"/>
          </w:tcPr>
          <w:p w14:paraId="226EE09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2AB646A"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43802A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3C9EFAD"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4FC65C2" w14:textId="77777777" w:rsidR="00613705" w:rsidRPr="009E041B" w:rsidRDefault="00613705" w:rsidP="003E6FF7">
            <w:pPr>
              <w:jc w:val="both"/>
              <w:rPr>
                <w:rFonts w:ascii="Arial" w:eastAsia="Arial Unicode MS" w:hAnsi="Arial" w:cs="Arial"/>
                <w:sz w:val="20"/>
              </w:rPr>
            </w:pPr>
          </w:p>
        </w:tc>
      </w:tr>
      <w:tr w:rsidR="00613705" w:rsidRPr="009E041B" w14:paraId="6BAAEA92" w14:textId="77777777" w:rsidTr="003E6FF7">
        <w:trPr>
          <w:trHeight w:val="285"/>
        </w:trPr>
        <w:tc>
          <w:tcPr>
            <w:tcW w:w="0" w:type="auto"/>
            <w:tcBorders>
              <w:top w:val="nil"/>
              <w:left w:val="nil"/>
              <w:bottom w:val="nil"/>
              <w:right w:val="nil"/>
            </w:tcBorders>
            <w:noWrap/>
            <w:tcMar>
              <w:top w:w="15" w:type="dxa"/>
              <w:left w:w="15" w:type="dxa"/>
              <w:bottom w:w="0" w:type="dxa"/>
              <w:right w:w="15" w:type="dxa"/>
            </w:tcMar>
            <w:vAlign w:val="bottom"/>
          </w:tcPr>
          <w:p w14:paraId="435381E8" w14:textId="77777777" w:rsidR="00613705" w:rsidRPr="009E041B" w:rsidRDefault="00613705" w:rsidP="003E6FF7">
            <w:pPr>
              <w:jc w:val="both"/>
              <w:rPr>
                <w:rFonts w:ascii="Arial" w:hAnsi="Arial" w:cs="Arial"/>
                <w:sz w:val="20"/>
              </w:rPr>
            </w:pPr>
            <w:r w:rsidRPr="009E041B">
              <w:rPr>
                <w:rFonts w:ascii="Arial" w:hAnsi="Arial" w:cs="Arial"/>
                <w:sz w:val="20"/>
              </w:rPr>
              <w:t>7</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75AB7F63" w14:textId="77777777" w:rsidR="00613705" w:rsidRPr="009E041B" w:rsidRDefault="00613705" w:rsidP="003E6FF7">
            <w:pPr>
              <w:jc w:val="both"/>
              <w:rPr>
                <w:rFonts w:ascii="Arial" w:hAnsi="Arial" w:cs="Arial"/>
                <w:b/>
                <w:bCs/>
                <w:sz w:val="20"/>
              </w:rPr>
            </w:pPr>
            <w:r w:rsidRPr="009E041B">
              <w:rPr>
                <w:rFonts w:ascii="Arial" w:hAnsi="Arial" w:cs="Arial"/>
                <w:b/>
                <w:bCs/>
                <w:sz w:val="20"/>
              </w:rPr>
              <w:t>Other (list) additions /Reclassification etc.</w:t>
            </w:r>
          </w:p>
        </w:tc>
        <w:tc>
          <w:tcPr>
            <w:tcW w:w="0" w:type="auto"/>
            <w:tcBorders>
              <w:top w:val="nil"/>
              <w:left w:val="nil"/>
              <w:bottom w:val="nil"/>
              <w:right w:val="nil"/>
            </w:tcBorders>
            <w:noWrap/>
            <w:tcMar>
              <w:top w:w="15" w:type="dxa"/>
              <w:left w:w="15" w:type="dxa"/>
              <w:bottom w:w="0" w:type="dxa"/>
              <w:right w:w="15" w:type="dxa"/>
            </w:tcMar>
            <w:vAlign w:val="bottom"/>
          </w:tcPr>
          <w:p w14:paraId="4F42FE90"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82CAF0E" w14:textId="77777777" w:rsidR="00613705" w:rsidRPr="009E041B" w:rsidRDefault="00613705" w:rsidP="003E6FF7">
            <w:pPr>
              <w:jc w:val="both"/>
              <w:rPr>
                <w:rFonts w:ascii="Arial"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454496A2" w14:textId="77777777" w:rsidR="00613705" w:rsidRPr="009E041B" w:rsidRDefault="00613705" w:rsidP="003E6FF7">
            <w:pPr>
              <w:jc w:val="both"/>
              <w:rPr>
                <w:rFonts w:ascii="Arial"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7353A9ED" w14:textId="77777777" w:rsidR="00613705" w:rsidRPr="009E041B" w:rsidRDefault="00613705" w:rsidP="003E6FF7">
            <w:pPr>
              <w:jc w:val="both"/>
              <w:rPr>
                <w:rFonts w:ascii="Arial" w:eastAsia="Arial Unicode MS" w:hAnsi="Arial" w:cs="Arial"/>
                <w:sz w:val="20"/>
              </w:rPr>
            </w:pPr>
          </w:p>
        </w:tc>
      </w:tr>
      <w:tr w:rsidR="00613705" w:rsidRPr="009E041B" w14:paraId="337D72CE" w14:textId="77777777" w:rsidTr="003E6FF7">
        <w:trPr>
          <w:trHeight w:val="285"/>
        </w:trPr>
        <w:tc>
          <w:tcPr>
            <w:tcW w:w="0" w:type="auto"/>
            <w:tcBorders>
              <w:top w:val="nil"/>
              <w:left w:val="nil"/>
              <w:bottom w:val="nil"/>
              <w:right w:val="nil"/>
            </w:tcBorders>
            <w:noWrap/>
            <w:tcMar>
              <w:top w:w="15" w:type="dxa"/>
              <w:left w:w="15" w:type="dxa"/>
              <w:bottom w:w="0" w:type="dxa"/>
              <w:right w:w="15" w:type="dxa"/>
            </w:tcMar>
            <w:vAlign w:val="bottom"/>
          </w:tcPr>
          <w:p w14:paraId="16F5DE7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8</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71639B8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Centre Funds</w:t>
            </w:r>
          </w:p>
        </w:tc>
        <w:tc>
          <w:tcPr>
            <w:tcW w:w="0" w:type="auto"/>
            <w:tcBorders>
              <w:top w:val="nil"/>
              <w:left w:val="nil"/>
              <w:bottom w:val="nil"/>
              <w:right w:val="nil"/>
            </w:tcBorders>
            <w:noWrap/>
            <w:tcMar>
              <w:top w:w="15" w:type="dxa"/>
              <w:left w:w="15" w:type="dxa"/>
              <w:bottom w:w="0" w:type="dxa"/>
              <w:right w:w="15" w:type="dxa"/>
            </w:tcMar>
            <w:vAlign w:val="bottom"/>
          </w:tcPr>
          <w:p w14:paraId="1553256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1CF78E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7F5CFEA4"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DA1CE8B" w14:textId="77777777" w:rsidR="00613705" w:rsidRPr="009E041B" w:rsidRDefault="00613705" w:rsidP="003E6FF7">
            <w:pPr>
              <w:jc w:val="both"/>
              <w:rPr>
                <w:rFonts w:ascii="Arial" w:eastAsia="Arial Unicode MS" w:hAnsi="Arial" w:cs="Arial"/>
                <w:sz w:val="20"/>
              </w:rPr>
            </w:pPr>
          </w:p>
        </w:tc>
      </w:tr>
      <w:tr w:rsidR="00613705" w:rsidRPr="009E041B" w14:paraId="06EC2D9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EAA072C" w14:textId="77777777" w:rsidR="00613705" w:rsidRPr="009E041B" w:rsidRDefault="00613705" w:rsidP="003E6FF7">
            <w:pPr>
              <w:jc w:val="both"/>
              <w:rPr>
                <w:rFonts w:ascii="Arial" w:eastAsia="Arial Unicode MS" w:hAnsi="Arial" w:cs="Arial"/>
                <w:sz w:val="20"/>
              </w:rPr>
            </w:pPr>
          </w:p>
        </w:tc>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0BE227FC" w14:textId="77777777" w:rsidR="00613705" w:rsidRPr="009E041B" w:rsidRDefault="00613705" w:rsidP="003E6FF7">
            <w:pPr>
              <w:jc w:val="both"/>
              <w:rPr>
                <w:rFonts w:ascii="Arial" w:eastAsia="Arial Unicode MS" w:hAnsi="Arial" w:cs="Arial"/>
                <w:b/>
                <w:bCs/>
                <w:sz w:val="20"/>
              </w:rPr>
            </w:pPr>
            <w:smartTag w:uri="urn:schemas-microsoft-com:office:smarttags" w:element="place">
              <w:smartTag w:uri="urn:schemas-microsoft-com:office:smarttags" w:element="PlaceName">
                <w:r w:rsidRPr="009E041B">
                  <w:rPr>
                    <w:rFonts w:ascii="Arial" w:hAnsi="Arial" w:cs="Arial"/>
                    <w:b/>
                    <w:bCs/>
                    <w:sz w:val="20"/>
                  </w:rPr>
                  <w:t>Total</w:t>
                </w:r>
              </w:smartTag>
              <w:r w:rsidRPr="009E041B">
                <w:rPr>
                  <w:rFonts w:ascii="Arial" w:hAnsi="Arial" w:cs="Arial"/>
                  <w:b/>
                  <w:bCs/>
                  <w:sz w:val="20"/>
                </w:rPr>
                <w:t xml:space="preserve"> </w:t>
              </w:r>
              <w:smartTag w:uri="urn:schemas-microsoft-com:office:smarttags" w:element="PlaceType">
                <w:r w:rsidRPr="009E041B">
                  <w:rPr>
                    <w:rFonts w:ascii="Arial" w:hAnsi="Arial" w:cs="Arial"/>
                    <w:b/>
                    <w:bCs/>
                    <w:sz w:val="20"/>
                  </w:rPr>
                  <w:t>School</w:t>
                </w:r>
              </w:smartTag>
            </w:smartTag>
            <w:r w:rsidRPr="009E041B">
              <w:rPr>
                <w:rFonts w:ascii="Arial" w:hAnsi="Arial" w:cs="Arial"/>
                <w:b/>
                <w:bCs/>
                <w:sz w:val="20"/>
              </w:rPr>
              <w:t xml:space="preserve"> Resource Available</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7E24B1E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0C9F66F"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EFFE28E"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9A34071" w14:textId="77777777" w:rsidR="00613705" w:rsidRPr="009E041B" w:rsidRDefault="00613705" w:rsidP="003E6FF7">
            <w:pPr>
              <w:jc w:val="both"/>
              <w:rPr>
                <w:rFonts w:ascii="Arial" w:eastAsia="Arial Unicode MS" w:hAnsi="Arial" w:cs="Arial"/>
                <w:sz w:val="20"/>
              </w:rPr>
            </w:pPr>
          </w:p>
        </w:tc>
      </w:tr>
      <w:tr w:rsidR="00613705" w:rsidRPr="009E041B" w14:paraId="102041AD" w14:textId="77777777" w:rsidTr="003E6FF7">
        <w:trPr>
          <w:trHeight w:hRule="exact" w:val="85"/>
        </w:trPr>
        <w:tc>
          <w:tcPr>
            <w:tcW w:w="0" w:type="auto"/>
            <w:tcBorders>
              <w:top w:val="nil"/>
              <w:left w:val="nil"/>
              <w:bottom w:val="nil"/>
              <w:right w:val="nil"/>
            </w:tcBorders>
            <w:noWrap/>
            <w:tcMar>
              <w:top w:w="15" w:type="dxa"/>
              <w:left w:w="15" w:type="dxa"/>
              <w:bottom w:w="0" w:type="dxa"/>
              <w:right w:w="15" w:type="dxa"/>
            </w:tcMar>
            <w:vAlign w:val="bottom"/>
          </w:tcPr>
          <w:p w14:paraId="2D9E653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09D6A30" w14:textId="77777777" w:rsidR="00613705" w:rsidRPr="009E041B" w:rsidRDefault="00613705" w:rsidP="003E6FF7">
            <w:pPr>
              <w:jc w:val="both"/>
              <w:rPr>
                <w:rFonts w:ascii="Arial" w:eastAsia="Arial Unicode MS" w:hAnsi="Arial" w:cs="Arial"/>
                <w:sz w:val="20"/>
              </w:rPr>
            </w:pPr>
          </w:p>
        </w:tc>
        <w:tc>
          <w:tcPr>
            <w:tcW w:w="2356" w:type="dxa"/>
            <w:tcBorders>
              <w:top w:val="nil"/>
              <w:left w:val="nil"/>
              <w:bottom w:val="nil"/>
              <w:right w:val="nil"/>
            </w:tcBorders>
            <w:tcMar>
              <w:top w:w="15" w:type="dxa"/>
              <w:left w:w="15" w:type="dxa"/>
              <w:bottom w:w="0" w:type="dxa"/>
              <w:right w:w="15" w:type="dxa"/>
            </w:tcMar>
            <w:vAlign w:val="bottom"/>
          </w:tcPr>
          <w:p w14:paraId="21FF754D"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6043D7D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5BC879C"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CAB351A"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5F210095" w14:textId="77777777" w:rsidR="00613705" w:rsidRPr="009E041B" w:rsidRDefault="00613705" w:rsidP="003E6FF7">
            <w:pPr>
              <w:jc w:val="both"/>
              <w:rPr>
                <w:rFonts w:ascii="Arial" w:eastAsia="Arial Unicode MS" w:hAnsi="Arial" w:cs="Arial"/>
                <w:sz w:val="20"/>
              </w:rPr>
            </w:pPr>
          </w:p>
        </w:tc>
      </w:tr>
      <w:tr w:rsidR="00613705" w:rsidRPr="009E041B" w14:paraId="6BDE218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08452C1" w14:textId="77777777" w:rsidR="00613705" w:rsidRPr="009E041B" w:rsidRDefault="00613705" w:rsidP="003E6FF7">
            <w:pPr>
              <w:jc w:val="both"/>
              <w:rPr>
                <w:rFonts w:ascii="Arial" w:eastAsia="Arial Unicode MS" w:hAnsi="Arial" w:cs="Arial"/>
                <w:sz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2F6785D7"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ACCRUED EXPENDITURE</w:t>
            </w:r>
          </w:p>
        </w:tc>
        <w:tc>
          <w:tcPr>
            <w:tcW w:w="0" w:type="auto"/>
            <w:tcBorders>
              <w:top w:val="nil"/>
              <w:left w:val="nil"/>
              <w:bottom w:val="nil"/>
              <w:right w:val="nil"/>
            </w:tcBorders>
            <w:noWrap/>
            <w:tcMar>
              <w:top w:w="15" w:type="dxa"/>
              <w:left w:w="15" w:type="dxa"/>
              <w:bottom w:w="0" w:type="dxa"/>
              <w:right w:w="15" w:type="dxa"/>
            </w:tcMar>
            <w:vAlign w:val="bottom"/>
          </w:tcPr>
          <w:p w14:paraId="318646C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755E03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4875FF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87A6E16" w14:textId="77777777" w:rsidR="00613705" w:rsidRPr="009E041B" w:rsidRDefault="00613705" w:rsidP="003E6FF7">
            <w:pPr>
              <w:jc w:val="both"/>
              <w:rPr>
                <w:rFonts w:ascii="Arial" w:eastAsia="Arial Unicode MS" w:hAnsi="Arial" w:cs="Arial"/>
                <w:sz w:val="20"/>
              </w:rPr>
            </w:pPr>
          </w:p>
        </w:tc>
      </w:tr>
      <w:tr w:rsidR="00613705" w:rsidRPr="009E041B" w14:paraId="5600B67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3B9023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9</w:t>
            </w:r>
          </w:p>
        </w:tc>
        <w:tc>
          <w:tcPr>
            <w:tcW w:w="0" w:type="auto"/>
            <w:tcBorders>
              <w:top w:val="single" w:sz="4" w:space="0" w:color="auto"/>
              <w:left w:val="single" w:sz="4" w:space="0" w:color="auto"/>
              <w:bottom w:val="nil"/>
              <w:right w:val="nil"/>
            </w:tcBorders>
            <w:noWrap/>
            <w:tcMar>
              <w:top w:w="15" w:type="dxa"/>
              <w:left w:w="15" w:type="dxa"/>
              <w:bottom w:w="0" w:type="dxa"/>
              <w:right w:w="15" w:type="dxa"/>
            </w:tcMar>
          </w:tcPr>
          <w:p w14:paraId="2B9717F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Teaching Staff</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E7EBDE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3F487E6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5B26A27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74348A8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1EB30CD9" w14:textId="77777777" w:rsidR="00613705" w:rsidRPr="009E041B" w:rsidRDefault="00613705" w:rsidP="003E6FF7">
            <w:pPr>
              <w:jc w:val="both"/>
              <w:rPr>
                <w:rFonts w:ascii="Arial" w:eastAsia="Arial Unicode MS" w:hAnsi="Arial" w:cs="Arial"/>
                <w:sz w:val="20"/>
              </w:rPr>
            </w:pPr>
          </w:p>
        </w:tc>
      </w:tr>
      <w:tr w:rsidR="00613705" w:rsidRPr="009E041B" w14:paraId="1ED0751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465316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10</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6924F00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Non-Teaching Staff</w:t>
            </w:r>
          </w:p>
        </w:tc>
        <w:tc>
          <w:tcPr>
            <w:tcW w:w="0" w:type="auto"/>
            <w:tcBorders>
              <w:top w:val="nil"/>
              <w:left w:val="nil"/>
              <w:bottom w:val="nil"/>
              <w:right w:val="nil"/>
            </w:tcBorders>
            <w:noWrap/>
            <w:tcMar>
              <w:top w:w="15" w:type="dxa"/>
              <w:left w:w="15" w:type="dxa"/>
              <w:bottom w:w="0" w:type="dxa"/>
              <w:right w:w="15" w:type="dxa"/>
            </w:tcMar>
            <w:vAlign w:val="bottom"/>
          </w:tcPr>
          <w:p w14:paraId="4919B5AE"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A5BAC5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29EEDD5F"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BAF4AAC" w14:textId="77777777" w:rsidR="00613705" w:rsidRPr="009E041B" w:rsidRDefault="00613705" w:rsidP="003E6FF7">
            <w:pPr>
              <w:jc w:val="both"/>
              <w:rPr>
                <w:rFonts w:ascii="Arial" w:eastAsia="Arial Unicode MS" w:hAnsi="Arial" w:cs="Arial"/>
                <w:sz w:val="20"/>
              </w:rPr>
            </w:pPr>
          </w:p>
        </w:tc>
      </w:tr>
      <w:tr w:rsidR="00613705" w:rsidRPr="009E041B" w14:paraId="47EBEBD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E27B2B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11</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13FFF066"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Non staff costs incl. Premises</w:t>
            </w:r>
          </w:p>
        </w:tc>
        <w:tc>
          <w:tcPr>
            <w:tcW w:w="0" w:type="auto"/>
            <w:tcBorders>
              <w:top w:val="nil"/>
              <w:left w:val="nil"/>
              <w:bottom w:val="nil"/>
              <w:right w:val="nil"/>
            </w:tcBorders>
            <w:noWrap/>
            <w:tcMar>
              <w:top w:w="15" w:type="dxa"/>
              <w:left w:w="15" w:type="dxa"/>
              <w:bottom w:w="0" w:type="dxa"/>
              <w:right w:w="15" w:type="dxa"/>
            </w:tcMar>
            <w:vAlign w:val="bottom"/>
          </w:tcPr>
          <w:p w14:paraId="5CB62B5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3A9312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1CCF4D6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7D95703" w14:textId="77777777" w:rsidR="00613705" w:rsidRPr="009E041B" w:rsidRDefault="00613705" w:rsidP="003E6FF7">
            <w:pPr>
              <w:jc w:val="both"/>
              <w:rPr>
                <w:rFonts w:ascii="Arial" w:eastAsia="Arial Unicode MS" w:hAnsi="Arial" w:cs="Arial"/>
                <w:sz w:val="20"/>
              </w:rPr>
            </w:pPr>
          </w:p>
        </w:tc>
      </w:tr>
      <w:tr w:rsidR="00613705" w:rsidRPr="009E041B" w14:paraId="1BB7FE7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0C2E06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12</w:t>
            </w:r>
          </w:p>
        </w:tc>
        <w:tc>
          <w:tcPr>
            <w:tcW w:w="0" w:type="auto"/>
            <w:tcBorders>
              <w:top w:val="nil"/>
              <w:left w:val="single" w:sz="4" w:space="0" w:color="auto"/>
              <w:bottom w:val="nil"/>
              <w:right w:val="nil"/>
            </w:tcBorders>
            <w:noWrap/>
            <w:tcMar>
              <w:top w:w="15" w:type="dxa"/>
              <w:left w:w="15" w:type="dxa"/>
              <w:bottom w:w="0" w:type="dxa"/>
              <w:right w:w="15" w:type="dxa"/>
            </w:tcMar>
          </w:tcPr>
          <w:p w14:paraId="0F27DF0F"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Other (list)</w:t>
            </w:r>
          </w:p>
        </w:tc>
        <w:tc>
          <w:tcPr>
            <w:tcW w:w="0" w:type="auto"/>
            <w:tcBorders>
              <w:top w:val="nil"/>
              <w:left w:val="nil"/>
              <w:bottom w:val="nil"/>
              <w:right w:val="nil"/>
            </w:tcBorders>
            <w:noWrap/>
            <w:tcMar>
              <w:top w:w="15" w:type="dxa"/>
              <w:left w:w="15" w:type="dxa"/>
              <w:bottom w:w="0" w:type="dxa"/>
              <w:right w:w="15" w:type="dxa"/>
            </w:tcMar>
            <w:vAlign w:val="bottom"/>
          </w:tcPr>
          <w:p w14:paraId="07A4FDCC"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FA92930"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79E0B7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52B168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w:t>
            </w:r>
          </w:p>
        </w:tc>
        <w:tc>
          <w:tcPr>
            <w:tcW w:w="0" w:type="auto"/>
            <w:tcBorders>
              <w:top w:val="nil"/>
              <w:left w:val="nil"/>
              <w:bottom w:val="nil"/>
              <w:right w:val="nil"/>
            </w:tcBorders>
            <w:noWrap/>
            <w:tcMar>
              <w:top w:w="15" w:type="dxa"/>
              <w:left w:w="15" w:type="dxa"/>
              <w:bottom w:w="0" w:type="dxa"/>
              <w:right w:w="15" w:type="dxa"/>
            </w:tcMar>
            <w:vAlign w:val="bottom"/>
          </w:tcPr>
          <w:p w14:paraId="610BC601" w14:textId="77777777" w:rsidR="00613705" w:rsidRPr="009E041B" w:rsidRDefault="00613705" w:rsidP="003E6FF7">
            <w:pPr>
              <w:jc w:val="both"/>
              <w:rPr>
                <w:rFonts w:ascii="Arial" w:eastAsia="Arial Unicode MS" w:hAnsi="Arial" w:cs="Arial"/>
                <w:sz w:val="20"/>
              </w:rPr>
            </w:pPr>
          </w:p>
        </w:tc>
      </w:tr>
      <w:tr w:rsidR="00613705" w:rsidRPr="009E041B" w14:paraId="6152C31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CA9D67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13</w:t>
            </w:r>
          </w:p>
        </w:tc>
        <w:tc>
          <w:tcPr>
            <w:tcW w:w="0" w:type="auto"/>
            <w:tcBorders>
              <w:top w:val="nil"/>
              <w:left w:val="single" w:sz="4" w:space="0" w:color="auto"/>
              <w:bottom w:val="nil"/>
              <w:right w:val="nil"/>
            </w:tcBorders>
            <w:noWrap/>
            <w:tcMar>
              <w:top w:w="15" w:type="dxa"/>
              <w:left w:w="15" w:type="dxa"/>
              <w:bottom w:w="0" w:type="dxa"/>
              <w:right w:w="15" w:type="dxa"/>
            </w:tcMar>
          </w:tcPr>
          <w:p w14:paraId="1A96B9FA"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Income</w:t>
            </w:r>
          </w:p>
        </w:tc>
        <w:tc>
          <w:tcPr>
            <w:tcW w:w="0" w:type="auto"/>
            <w:tcBorders>
              <w:top w:val="nil"/>
              <w:left w:val="nil"/>
              <w:bottom w:val="nil"/>
              <w:right w:val="nil"/>
            </w:tcBorders>
            <w:noWrap/>
            <w:tcMar>
              <w:top w:w="15" w:type="dxa"/>
              <w:left w:w="15" w:type="dxa"/>
              <w:bottom w:w="0" w:type="dxa"/>
              <w:right w:w="15" w:type="dxa"/>
            </w:tcMar>
            <w:vAlign w:val="bottom"/>
          </w:tcPr>
          <w:p w14:paraId="23697EC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13101F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w:t>
            </w:r>
          </w:p>
        </w:tc>
        <w:tc>
          <w:tcPr>
            <w:tcW w:w="0" w:type="auto"/>
            <w:tcBorders>
              <w:top w:val="nil"/>
              <w:left w:val="nil"/>
              <w:bottom w:val="nil"/>
              <w:right w:val="nil"/>
            </w:tcBorders>
            <w:noWrap/>
            <w:tcMar>
              <w:top w:w="15" w:type="dxa"/>
              <w:left w:w="15" w:type="dxa"/>
              <w:bottom w:w="0" w:type="dxa"/>
              <w:right w:w="15" w:type="dxa"/>
            </w:tcMar>
            <w:vAlign w:val="bottom"/>
          </w:tcPr>
          <w:p w14:paraId="7025359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E870D3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w:t>
            </w:r>
          </w:p>
        </w:tc>
        <w:tc>
          <w:tcPr>
            <w:tcW w:w="0" w:type="auto"/>
            <w:tcBorders>
              <w:top w:val="nil"/>
              <w:left w:val="nil"/>
              <w:bottom w:val="nil"/>
              <w:right w:val="nil"/>
            </w:tcBorders>
            <w:noWrap/>
            <w:tcMar>
              <w:top w:w="15" w:type="dxa"/>
              <w:left w:w="15" w:type="dxa"/>
              <w:bottom w:w="0" w:type="dxa"/>
              <w:right w:w="15" w:type="dxa"/>
            </w:tcMar>
            <w:vAlign w:val="bottom"/>
          </w:tcPr>
          <w:p w14:paraId="7E1406B8" w14:textId="77777777" w:rsidR="00613705" w:rsidRPr="009E041B" w:rsidRDefault="00613705" w:rsidP="003E6FF7">
            <w:pPr>
              <w:jc w:val="both"/>
              <w:rPr>
                <w:rFonts w:ascii="Arial" w:eastAsia="Arial Unicode MS" w:hAnsi="Arial" w:cs="Arial"/>
                <w:sz w:val="20"/>
              </w:rPr>
            </w:pPr>
          </w:p>
        </w:tc>
      </w:tr>
      <w:tr w:rsidR="00613705" w:rsidRPr="009E041B" w14:paraId="321D74A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F1257B1" w14:textId="77777777" w:rsidR="00613705" w:rsidRPr="009E041B" w:rsidRDefault="00613705" w:rsidP="003E6FF7">
            <w:pPr>
              <w:jc w:val="both"/>
              <w:rPr>
                <w:rFonts w:ascii="Arial" w:eastAsia="Arial Unicode MS" w:hAnsi="Arial" w:cs="Arial"/>
                <w:sz w:val="20"/>
              </w:rPr>
            </w:pPr>
          </w:p>
        </w:tc>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tcPr>
          <w:p w14:paraId="3DBAE616"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Resource Expenditure</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4619AA1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w:t>
            </w:r>
            <w:proofErr w:type="spellEnd"/>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14:paraId="619F14D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w:t>
            </w:r>
            <w:proofErr w:type="spellEnd"/>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EF03A54"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0FA6C66" w14:textId="77777777" w:rsidR="00613705" w:rsidRPr="009E041B" w:rsidRDefault="00613705" w:rsidP="003E6FF7">
            <w:pPr>
              <w:jc w:val="both"/>
              <w:rPr>
                <w:rFonts w:ascii="Arial" w:eastAsia="Arial Unicode MS" w:hAnsi="Arial" w:cs="Arial"/>
                <w:sz w:val="20"/>
              </w:rPr>
            </w:pPr>
          </w:p>
        </w:tc>
      </w:tr>
      <w:tr w:rsidR="00613705" w:rsidRPr="009E041B" w14:paraId="2448E946" w14:textId="77777777" w:rsidTr="003E6FF7">
        <w:trPr>
          <w:trHeight w:val="510"/>
        </w:trPr>
        <w:tc>
          <w:tcPr>
            <w:tcW w:w="0" w:type="auto"/>
            <w:tcBorders>
              <w:top w:val="nil"/>
              <w:left w:val="nil"/>
              <w:bottom w:val="nil"/>
              <w:right w:val="nil"/>
            </w:tcBorders>
            <w:noWrap/>
            <w:tcMar>
              <w:top w:w="15" w:type="dxa"/>
              <w:left w:w="15" w:type="dxa"/>
              <w:bottom w:w="0" w:type="dxa"/>
              <w:right w:w="15" w:type="dxa"/>
            </w:tcMar>
            <w:vAlign w:val="bottom"/>
          </w:tcPr>
          <w:p w14:paraId="2F0FE35C" w14:textId="77777777" w:rsidR="00613705" w:rsidRPr="009E041B" w:rsidRDefault="00613705" w:rsidP="003E6FF7">
            <w:pPr>
              <w:jc w:val="both"/>
              <w:rPr>
                <w:rFonts w:ascii="Arial" w:eastAsia="Arial Unicode MS" w:hAnsi="Arial" w:cs="Arial"/>
                <w:sz w:val="20"/>
              </w:rPr>
            </w:pPr>
          </w:p>
        </w:tc>
        <w:tc>
          <w:tcPr>
            <w:tcW w:w="0" w:type="auto"/>
            <w:gridSpan w:val="3"/>
            <w:tcBorders>
              <w:top w:val="nil"/>
              <w:left w:val="nil"/>
              <w:bottom w:val="nil"/>
              <w:right w:val="nil"/>
            </w:tcBorders>
            <w:noWrap/>
            <w:tcMar>
              <w:top w:w="15" w:type="dxa"/>
              <w:left w:w="15" w:type="dxa"/>
              <w:bottom w:w="0" w:type="dxa"/>
              <w:right w:w="15" w:type="dxa"/>
            </w:tcMar>
            <w:vAlign w:val="bottom"/>
          </w:tcPr>
          <w:p w14:paraId="0F9213F8"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ANALYSIS OF CENTRE FUND ALLOCATED</w:t>
            </w:r>
          </w:p>
        </w:tc>
        <w:tc>
          <w:tcPr>
            <w:tcW w:w="1540" w:type="dxa"/>
            <w:tcBorders>
              <w:top w:val="nil"/>
              <w:left w:val="nil"/>
              <w:bottom w:val="nil"/>
              <w:right w:val="nil"/>
            </w:tcBorders>
            <w:tcMar>
              <w:top w:w="15" w:type="dxa"/>
              <w:left w:w="15" w:type="dxa"/>
              <w:bottom w:w="0" w:type="dxa"/>
              <w:right w:w="15" w:type="dxa"/>
            </w:tcMar>
            <w:vAlign w:val="bottom"/>
          </w:tcPr>
          <w:p w14:paraId="7214D8DF"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Non-Delegated Expenditure £</w:t>
            </w:r>
          </w:p>
        </w:tc>
        <w:tc>
          <w:tcPr>
            <w:tcW w:w="0" w:type="auto"/>
            <w:tcBorders>
              <w:top w:val="nil"/>
              <w:left w:val="nil"/>
              <w:bottom w:val="nil"/>
              <w:right w:val="nil"/>
            </w:tcBorders>
            <w:noWrap/>
            <w:tcMar>
              <w:top w:w="15" w:type="dxa"/>
              <w:left w:w="15" w:type="dxa"/>
              <w:bottom w:w="0" w:type="dxa"/>
              <w:right w:w="15" w:type="dxa"/>
            </w:tcMar>
            <w:vAlign w:val="bottom"/>
          </w:tcPr>
          <w:p w14:paraId="24D0E3AA"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7CBAC5F3" w14:textId="77777777" w:rsidR="00613705" w:rsidRPr="009E041B" w:rsidRDefault="00613705" w:rsidP="003E6FF7">
            <w:pPr>
              <w:jc w:val="both"/>
              <w:rPr>
                <w:rFonts w:ascii="Arial" w:eastAsia="Arial Unicode MS" w:hAnsi="Arial" w:cs="Arial"/>
                <w:sz w:val="20"/>
              </w:rPr>
            </w:pPr>
          </w:p>
        </w:tc>
      </w:tr>
      <w:tr w:rsidR="00613705" w:rsidRPr="009E041B" w14:paraId="0A269F5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C29EEC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14</w:t>
            </w:r>
          </w:p>
        </w:tc>
        <w:tc>
          <w:tcPr>
            <w:tcW w:w="0" w:type="auto"/>
            <w:gridSpan w:val="2"/>
            <w:tcBorders>
              <w:top w:val="single" w:sz="4" w:space="0" w:color="auto"/>
              <w:left w:val="single" w:sz="4" w:space="0" w:color="auto"/>
              <w:bottom w:val="nil"/>
              <w:right w:val="nil"/>
            </w:tcBorders>
            <w:noWrap/>
            <w:tcMar>
              <w:top w:w="15" w:type="dxa"/>
              <w:left w:w="15" w:type="dxa"/>
              <w:bottom w:w="0" w:type="dxa"/>
              <w:right w:w="15" w:type="dxa"/>
            </w:tcMar>
          </w:tcPr>
          <w:p w14:paraId="0FBA4C05"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Reorganisation Allowance</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79031BB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074BAC7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D23979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97C21B9" w14:textId="77777777" w:rsidR="00613705" w:rsidRPr="009E041B" w:rsidRDefault="00613705" w:rsidP="003E6FF7">
            <w:pPr>
              <w:jc w:val="both"/>
              <w:rPr>
                <w:rFonts w:ascii="Arial" w:eastAsia="Arial Unicode MS" w:hAnsi="Arial" w:cs="Arial"/>
                <w:sz w:val="20"/>
              </w:rPr>
            </w:pPr>
          </w:p>
        </w:tc>
      </w:tr>
      <w:tr w:rsidR="00613705" w:rsidRPr="009E041B" w14:paraId="580B7EB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6BB53A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15</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5B84E3FD"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Long Term Sickness </w:t>
            </w:r>
          </w:p>
        </w:tc>
        <w:tc>
          <w:tcPr>
            <w:tcW w:w="0" w:type="auto"/>
            <w:tcBorders>
              <w:top w:val="nil"/>
              <w:left w:val="nil"/>
              <w:bottom w:val="nil"/>
              <w:right w:val="nil"/>
            </w:tcBorders>
            <w:noWrap/>
            <w:tcMar>
              <w:top w:w="15" w:type="dxa"/>
              <w:left w:w="15" w:type="dxa"/>
              <w:bottom w:w="0" w:type="dxa"/>
              <w:right w:w="15" w:type="dxa"/>
            </w:tcMar>
            <w:vAlign w:val="bottom"/>
          </w:tcPr>
          <w:p w14:paraId="142B5534"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D705BC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A7D710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965F8EC" w14:textId="77777777" w:rsidR="00613705" w:rsidRPr="009E041B" w:rsidRDefault="00613705" w:rsidP="003E6FF7">
            <w:pPr>
              <w:jc w:val="both"/>
              <w:rPr>
                <w:rFonts w:ascii="Arial" w:eastAsia="Arial Unicode MS" w:hAnsi="Arial" w:cs="Arial"/>
                <w:sz w:val="20"/>
              </w:rPr>
            </w:pPr>
          </w:p>
        </w:tc>
      </w:tr>
      <w:tr w:rsidR="00613705" w:rsidRPr="009E041B" w14:paraId="278FB5F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C089AB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16</w:t>
            </w:r>
          </w:p>
        </w:tc>
        <w:tc>
          <w:tcPr>
            <w:tcW w:w="0" w:type="auto"/>
            <w:tcBorders>
              <w:top w:val="nil"/>
              <w:left w:val="single" w:sz="4" w:space="0" w:color="auto"/>
              <w:bottom w:val="nil"/>
              <w:right w:val="nil"/>
            </w:tcBorders>
            <w:noWrap/>
            <w:tcMar>
              <w:top w:w="15" w:type="dxa"/>
              <w:left w:w="15" w:type="dxa"/>
              <w:bottom w:w="0" w:type="dxa"/>
              <w:right w:w="15" w:type="dxa"/>
            </w:tcMar>
          </w:tcPr>
          <w:p w14:paraId="0124BB86"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Maternity </w:t>
            </w:r>
          </w:p>
        </w:tc>
        <w:tc>
          <w:tcPr>
            <w:tcW w:w="0" w:type="auto"/>
            <w:tcBorders>
              <w:top w:val="nil"/>
              <w:left w:val="nil"/>
              <w:bottom w:val="nil"/>
              <w:right w:val="nil"/>
            </w:tcBorders>
            <w:noWrap/>
            <w:tcMar>
              <w:top w:w="15" w:type="dxa"/>
              <w:left w:w="15" w:type="dxa"/>
              <w:bottom w:w="0" w:type="dxa"/>
              <w:right w:w="15" w:type="dxa"/>
            </w:tcMar>
            <w:vAlign w:val="bottom"/>
          </w:tcPr>
          <w:p w14:paraId="793AB10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BA595C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7A7103C8"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5CAB0AD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8CBA543" w14:textId="77777777" w:rsidR="00613705" w:rsidRPr="009E041B" w:rsidRDefault="00613705" w:rsidP="003E6FF7">
            <w:pPr>
              <w:jc w:val="both"/>
              <w:rPr>
                <w:rFonts w:ascii="Arial" w:eastAsia="Arial Unicode MS" w:hAnsi="Arial" w:cs="Arial"/>
                <w:sz w:val="20"/>
              </w:rPr>
            </w:pPr>
          </w:p>
        </w:tc>
      </w:tr>
      <w:tr w:rsidR="00613705" w:rsidRPr="009E041B" w14:paraId="088A030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F436D5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17</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68C56795"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Other Substitution </w:t>
            </w:r>
          </w:p>
        </w:tc>
        <w:tc>
          <w:tcPr>
            <w:tcW w:w="0" w:type="auto"/>
            <w:tcBorders>
              <w:top w:val="nil"/>
              <w:left w:val="nil"/>
              <w:bottom w:val="nil"/>
              <w:right w:val="nil"/>
            </w:tcBorders>
            <w:noWrap/>
            <w:tcMar>
              <w:top w:w="15" w:type="dxa"/>
              <w:left w:w="15" w:type="dxa"/>
              <w:bottom w:w="0" w:type="dxa"/>
              <w:right w:w="15" w:type="dxa"/>
            </w:tcMar>
            <w:vAlign w:val="bottom"/>
          </w:tcPr>
          <w:p w14:paraId="7823B0F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C480A6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2C31CC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232F912" w14:textId="77777777" w:rsidR="00613705" w:rsidRPr="009E041B" w:rsidRDefault="00613705" w:rsidP="003E6FF7">
            <w:pPr>
              <w:jc w:val="both"/>
              <w:rPr>
                <w:rFonts w:ascii="Arial" w:eastAsia="Arial Unicode MS" w:hAnsi="Arial" w:cs="Arial"/>
                <w:sz w:val="20"/>
              </w:rPr>
            </w:pPr>
          </w:p>
        </w:tc>
      </w:tr>
      <w:tr w:rsidR="00613705" w:rsidRPr="009E041B" w14:paraId="508815AC"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1A2F51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18</w:t>
            </w: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53A058A1"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Central Teacher Substitution </w:t>
            </w:r>
          </w:p>
        </w:tc>
        <w:tc>
          <w:tcPr>
            <w:tcW w:w="0" w:type="auto"/>
            <w:tcBorders>
              <w:top w:val="nil"/>
              <w:left w:val="nil"/>
              <w:bottom w:val="nil"/>
              <w:right w:val="nil"/>
            </w:tcBorders>
            <w:noWrap/>
            <w:tcMar>
              <w:top w:w="15" w:type="dxa"/>
              <w:left w:w="15" w:type="dxa"/>
              <w:bottom w:w="0" w:type="dxa"/>
              <w:right w:w="15" w:type="dxa"/>
            </w:tcMar>
            <w:vAlign w:val="bottom"/>
          </w:tcPr>
          <w:p w14:paraId="4974EEF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25FFF80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7DA37B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9997E1E" w14:textId="77777777" w:rsidR="00613705" w:rsidRPr="009E041B" w:rsidRDefault="00613705" w:rsidP="003E6FF7">
            <w:pPr>
              <w:jc w:val="both"/>
              <w:rPr>
                <w:rFonts w:ascii="Arial" w:eastAsia="Arial Unicode MS" w:hAnsi="Arial" w:cs="Arial"/>
                <w:sz w:val="20"/>
              </w:rPr>
            </w:pPr>
          </w:p>
        </w:tc>
      </w:tr>
      <w:tr w:rsidR="00613705" w:rsidRPr="009E041B" w14:paraId="1FB12A1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FB439F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19</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10212B80"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Statemented Pupils' Costs</w:t>
            </w:r>
          </w:p>
        </w:tc>
        <w:tc>
          <w:tcPr>
            <w:tcW w:w="0" w:type="auto"/>
            <w:tcBorders>
              <w:top w:val="nil"/>
              <w:left w:val="nil"/>
              <w:bottom w:val="nil"/>
              <w:right w:val="nil"/>
            </w:tcBorders>
            <w:noWrap/>
            <w:tcMar>
              <w:top w:w="15" w:type="dxa"/>
              <w:left w:w="15" w:type="dxa"/>
              <w:bottom w:w="0" w:type="dxa"/>
              <w:right w:w="15" w:type="dxa"/>
            </w:tcMar>
            <w:vAlign w:val="bottom"/>
          </w:tcPr>
          <w:p w14:paraId="638E94C1"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6FEDA65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B13964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979C618" w14:textId="77777777" w:rsidR="00613705" w:rsidRPr="009E041B" w:rsidRDefault="00613705" w:rsidP="003E6FF7">
            <w:pPr>
              <w:jc w:val="both"/>
              <w:rPr>
                <w:rFonts w:ascii="Arial" w:eastAsia="Arial Unicode MS" w:hAnsi="Arial" w:cs="Arial"/>
                <w:sz w:val="20"/>
              </w:rPr>
            </w:pPr>
          </w:p>
        </w:tc>
      </w:tr>
      <w:tr w:rsidR="00613705" w:rsidRPr="009E041B" w14:paraId="38F78F6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AA85DA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20</w:t>
            </w:r>
          </w:p>
        </w:tc>
        <w:tc>
          <w:tcPr>
            <w:tcW w:w="0" w:type="auto"/>
            <w:tcBorders>
              <w:top w:val="nil"/>
              <w:left w:val="single" w:sz="4" w:space="0" w:color="auto"/>
              <w:bottom w:val="nil"/>
              <w:right w:val="nil"/>
            </w:tcBorders>
            <w:noWrap/>
            <w:tcMar>
              <w:top w:w="15" w:type="dxa"/>
              <w:left w:w="15" w:type="dxa"/>
              <w:bottom w:w="0" w:type="dxa"/>
              <w:right w:w="15" w:type="dxa"/>
            </w:tcMar>
          </w:tcPr>
          <w:p w14:paraId="581D39A3"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Youth Tutors </w:t>
            </w:r>
          </w:p>
        </w:tc>
        <w:tc>
          <w:tcPr>
            <w:tcW w:w="0" w:type="auto"/>
            <w:tcBorders>
              <w:top w:val="nil"/>
              <w:left w:val="nil"/>
              <w:bottom w:val="nil"/>
              <w:right w:val="nil"/>
            </w:tcBorders>
            <w:noWrap/>
            <w:tcMar>
              <w:top w:w="15" w:type="dxa"/>
              <w:left w:w="15" w:type="dxa"/>
              <w:bottom w:w="0" w:type="dxa"/>
              <w:right w:w="15" w:type="dxa"/>
            </w:tcMar>
            <w:vAlign w:val="bottom"/>
          </w:tcPr>
          <w:p w14:paraId="743912F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C9A0F2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4D455C69"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8F6F5E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545270B" w14:textId="77777777" w:rsidR="00613705" w:rsidRPr="009E041B" w:rsidRDefault="00613705" w:rsidP="003E6FF7">
            <w:pPr>
              <w:jc w:val="both"/>
              <w:rPr>
                <w:rFonts w:ascii="Arial" w:eastAsia="Arial Unicode MS" w:hAnsi="Arial" w:cs="Arial"/>
                <w:sz w:val="20"/>
              </w:rPr>
            </w:pPr>
          </w:p>
        </w:tc>
      </w:tr>
      <w:tr w:rsidR="00613705" w:rsidRPr="009E041B" w14:paraId="338A1AE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C4594C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21</w:t>
            </w:r>
          </w:p>
        </w:tc>
        <w:tc>
          <w:tcPr>
            <w:tcW w:w="0" w:type="auto"/>
            <w:tcBorders>
              <w:top w:val="nil"/>
              <w:left w:val="single" w:sz="4" w:space="0" w:color="auto"/>
              <w:bottom w:val="nil"/>
              <w:right w:val="nil"/>
            </w:tcBorders>
            <w:noWrap/>
            <w:tcMar>
              <w:top w:w="15" w:type="dxa"/>
              <w:left w:w="15" w:type="dxa"/>
              <w:bottom w:w="0" w:type="dxa"/>
              <w:right w:w="15" w:type="dxa"/>
            </w:tcMar>
          </w:tcPr>
          <w:p w14:paraId="646848EA"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INSET </w:t>
            </w:r>
          </w:p>
        </w:tc>
        <w:tc>
          <w:tcPr>
            <w:tcW w:w="0" w:type="auto"/>
            <w:tcBorders>
              <w:top w:val="nil"/>
              <w:left w:val="nil"/>
              <w:bottom w:val="nil"/>
              <w:right w:val="nil"/>
            </w:tcBorders>
            <w:noWrap/>
            <w:tcMar>
              <w:top w:w="15" w:type="dxa"/>
              <w:left w:w="15" w:type="dxa"/>
              <w:bottom w:w="0" w:type="dxa"/>
              <w:right w:w="15" w:type="dxa"/>
            </w:tcMar>
            <w:vAlign w:val="bottom"/>
          </w:tcPr>
          <w:p w14:paraId="0FC2179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40EF85C"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6D5A9D5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853DE9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5490012E" w14:textId="77777777" w:rsidR="00613705" w:rsidRPr="009E041B" w:rsidRDefault="00613705" w:rsidP="003E6FF7">
            <w:pPr>
              <w:jc w:val="both"/>
              <w:rPr>
                <w:rFonts w:ascii="Arial" w:eastAsia="Arial Unicode MS" w:hAnsi="Arial" w:cs="Arial"/>
                <w:sz w:val="20"/>
              </w:rPr>
            </w:pPr>
          </w:p>
        </w:tc>
      </w:tr>
      <w:tr w:rsidR="00613705" w:rsidRPr="009E041B" w14:paraId="433E477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435E30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22</w:t>
            </w:r>
          </w:p>
        </w:tc>
        <w:tc>
          <w:tcPr>
            <w:tcW w:w="0" w:type="auto"/>
            <w:gridSpan w:val="3"/>
            <w:tcBorders>
              <w:top w:val="nil"/>
              <w:left w:val="single" w:sz="4" w:space="0" w:color="auto"/>
              <w:bottom w:val="nil"/>
              <w:right w:val="nil"/>
            </w:tcBorders>
            <w:noWrap/>
            <w:tcMar>
              <w:top w:w="15" w:type="dxa"/>
              <w:left w:w="15" w:type="dxa"/>
              <w:bottom w:w="0" w:type="dxa"/>
              <w:right w:w="15" w:type="dxa"/>
            </w:tcMar>
          </w:tcPr>
          <w:p w14:paraId="32548E91"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Severance, Premature Retirement / Redundancy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70EE1B87"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9A2F57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BB0A887" w14:textId="77777777" w:rsidR="00613705" w:rsidRPr="009E041B" w:rsidRDefault="00613705" w:rsidP="003E6FF7">
            <w:pPr>
              <w:jc w:val="both"/>
              <w:rPr>
                <w:rFonts w:ascii="Arial" w:eastAsia="Arial Unicode MS" w:hAnsi="Arial" w:cs="Arial"/>
                <w:sz w:val="20"/>
              </w:rPr>
            </w:pPr>
          </w:p>
        </w:tc>
      </w:tr>
      <w:tr w:rsidR="00613705" w:rsidRPr="009E041B" w14:paraId="31D1964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747926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23</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1FC7E617"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Teacher Exchange</w:t>
            </w:r>
          </w:p>
        </w:tc>
        <w:tc>
          <w:tcPr>
            <w:tcW w:w="0" w:type="auto"/>
            <w:tcBorders>
              <w:top w:val="nil"/>
              <w:left w:val="nil"/>
              <w:bottom w:val="nil"/>
              <w:right w:val="nil"/>
            </w:tcBorders>
            <w:noWrap/>
            <w:tcMar>
              <w:top w:w="15" w:type="dxa"/>
              <w:left w:w="15" w:type="dxa"/>
              <w:bottom w:w="0" w:type="dxa"/>
              <w:right w:w="15" w:type="dxa"/>
            </w:tcMar>
            <w:vAlign w:val="bottom"/>
          </w:tcPr>
          <w:p w14:paraId="52D2B91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7912FAFF"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833F47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C361508" w14:textId="77777777" w:rsidR="00613705" w:rsidRPr="009E041B" w:rsidRDefault="00613705" w:rsidP="003E6FF7">
            <w:pPr>
              <w:jc w:val="both"/>
              <w:rPr>
                <w:rFonts w:ascii="Arial" w:eastAsia="Arial Unicode MS" w:hAnsi="Arial" w:cs="Arial"/>
                <w:sz w:val="20"/>
              </w:rPr>
            </w:pPr>
          </w:p>
        </w:tc>
      </w:tr>
      <w:tr w:rsidR="00613705" w:rsidRPr="009E041B" w14:paraId="5516F22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507F928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24</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49258310"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Landlord Maintenance </w:t>
            </w:r>
          </w:p>
        </w:tc>
        <w:tc>
          <w:tcPr>
            <w:tcW w:w="0" w:type="auto"/>
            <w:tcBorders>
              <w:top w:val="nil"/>
              <w:left w:val="nil"/>
              <w:bottom w:val="nil"/>
              <w:right w:val="nil"/>
            </w:tcBorders>
            <w:noWrap/>
            <w:tcMar>
              <w:top w:w="15" w:type="dxa"/>
              <w:left w:w="15" w:type="dxa"/>
              <w:bottom w:w="0" w:type="dxa"/>
              <w:right w:w="15" w:type="dxa"/>
            </w:tcMar>
            <w:vAlign w:val="bottom"/>
          </w:tcPr>
          <w:p w14:paraId="3F21C8D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E23AE2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9DC451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2543F8D" w14:textId="77777777" w:rsidR="00613705" w:rsidRPr="009E041B" w:rsidRDefault="00613705" w:rsidP="003E6FF7">
            <w:pPr>
              <w:jc w:val="both"/>
              <w:rPr>
                <w:rFonts w:ascii="Arial" w:eastAsia="Arial Unicode MS" w:hAnsi="Arial" w:cs="Arial"/>
                <w:sz w:val="20"/>
              </w:rPr>
            </w:pPr>
          </w:p>
        </w:tc>
      </w:tr>
      <w:tr w:rsidR="00613705" w:rsidRPr="009E041B" w14:paraId="30A198B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C543AD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25</w:t>
            </w:r>
          </w:p>
        </w:tc>
        <w:tc>
          <w:tcPr>
            <w:tcW w:w="0" w:type="auto"/>
            <w:tcBorders>
              <w:top w:val="nil"/>
              <w:left w:val="single" w:sz="4" w:space="0" w:color="auto"/>
              <w:bottom w:val="nil"/>
              <w:right w:val="nil"/>
            </w:tcBorders>
            <w:noWrap/>
            <w:tcMar>
              <w:top w:w="15" w:type="dxa"/>
              <w:left w:w="15" w:type="dxa"/>
              <w:bottom w:w="0" w:type="dxa"/>
              <w:right w:w="15" w:type="dxa"/>
            </w:tcMar>
          </w:tcPr>
          <w:p w14:paraId="76619222"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Rates / Rent</w:t>
            </w:r>
          </w:p>
        </w:tc>
        <w:tc>
          <w:tcPr>
            <w:tcW w:w="0" w:type="auto"/>
            <w:tcBorders>
              <w:top w:val="nil"/>
              <w:left w:val="nil"/>
              <w:bottom w:val="nil"/>
              <w:right w:val="nil"/>
            </w:tcBorders>
            <w:noWrap/>
            <w:tcMar>
              <w:top w:w="15" w:type="dxa"/>
              <w:left w:w="15" w:type="dxa"/>
              <w:bottom w:w="0" w:type="dxa"/>
              <w:right w:w="15" w:type="dxa"/>
            </w:tcMar>
            <w:vAlign w:val="bottom"/>
          </w:tcPr>
          <w:p w14:paraId="1830085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BC609A"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26D29E8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9179B4B"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9AD83AF" w14:textId="77777777" w:rsidR="00613705" w:rsidRPr="009E041B" w:rsidRDefault="00613705" w:rsidP="003E6FF7">
            <w:pPr>
              <w:jc w:val="both"/>
              <w:rPr>
                <w:rFonts w:ascii="Arial" w:eastAsia="Arial Unicode MS" w:hAnsi="Arial" w:cs="Arial"/>
                <w:sz w:val="20"/>
              </w:rPr>
            </w:pPr>
          </w:p>
        </w:tc>
      </w:tr>
      <w:tr w:rsidR="00613705" w:rsidRPr="009E041B" w14:paraId="50068804"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26D14B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26</w:t>
            </w:r>
          </w:p>
        </w:tc>
        <w:tc>
          <w:tcPr>
            <w:tcW w:w="0" w:type="auto"/>
            <w:gridSpan w:val="3"/>
            <w:tcBorders>
              <w:top w:val="nil"/>
              <w:left w:val="single" w:sz="4" w:space="0" w:color="auto"/>
              <w:bottom w:val="nil"/>
              <w:right w:val="nil"/>
            </w:tcBorders>
            <w:noWrap/>
            <w:tcMar>
              <w:top w:w="15" w:type="dxa"/>
              <w:left w:w="15" w:type="dxa"/>
              <w:bottom w:w="0" w:type="dxa"/>
              <w:right w:w="15" w:type="dxa"/>
            </w:tcMar>
          </w:tcPr>
          <w:p w14:paraId="6DBFFDE7"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Development Schools </w:t>
            </w:r>
            <w:proofErr w:type="spellStart"/>
            <w:r w:rsidRPr="009E041B">
              <w:rPr>
                <w:rFonts w:ascii="Arial" w:hAnsi="Arial" w:cs="Arial"/>
                <w:b/>
                <w:bCs/>
                <w:sz w:val="20"/>
              </w:rPr>
              <w:t>Proj</w:t>
            </w:r>
            <w:proofErr w:type="spellEnd"/>
            <w:r w:rsidRPr="009E041B">
              <w:rPr>
                <w:rFonts w:ascii="Arial" w:hAnsi="Arial" w:cs="Arial"/>
                <w:b/>
                <w:bCs/>
                <w:sz w:val="20"/>
              </w:rPr>
              <w:t>/ Schools Support Prog</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797C6FD0"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5DA8A2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BF2E34B" w14:textId="77777777" w:rsidR="00613705" w:rsidRPr="009E041B" w:rsidRDefault="00613705" w:rsidP="003E6FF7">
            <w:pPr>
              <w:jc w:val="both"/>
              <w:rPr>
                <w:rFonts w:ascii="Arial" w:eastAsia="Arial Unicode MS" w:hAnsi="Arial" w:cs="Arial"/>
                <w:sz w:val="20"/>
              </w:rPr>
            </w:pPr>
          </w:p>
        </w:tc>
      </w:tr>
      <w:tr w:rsidR="00613705" w:rsidRPr="009E041B" w14:paraId="415CE870"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59CDE2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27</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0E02D902"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Education Reform </w:t>
            </w:r>
          </w:p>
        </w:tc>
        <w:tc>
          <w:tcPr>
            <w:tcW w:w="1300" w:type="dxa"/>
            <w:tcBorders>
              <w:top w:val="nil"/>
              <w:left w:val="nil"/>
              <w:bottom w:val="nil"/>
              <w:right w:val="nil"/>
            </w:tcBorders>
            <w:tcMar>
              <w:top w:w="15" w:type="dxa"/>
              <w:left w:w="15" w:type="dxa"/>
              <w:bottom w:w="0" w:type="dxa"/>
              <w:right w:w="15" w:type="dxa"/>
            </w:tcMar>
          </w:tcPr>
          <w:p w14:paraId="1E4BD19C"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DB503C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045E7BF4"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37C5FBE2" w14:textId="77777777" w:rsidR="00613705" w:rsidRPr="009E041B" w:rsidRDefault="00613705" w:rsidP="003E6FF7">
            <w:pPr>
              <w:jc w:val="both"/>
              <w:rPr>
                <w:rFonts w:ascii="Arial" w:eastAsia="Arial Unicode MS" w:hAnsi="Arial" w:cs="Arial"/>
                <w:sz w:val="20"/>
              </w:rPr>
            </w:pPr>
          </w:p>
        </w:tc>
      </w:tr>
      <w:tr w:rsidR="00613705" w:rsidRPr="009E041B" w14:paraId="508D00A3"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44DFAA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28</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5E9512E9"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Energy Conservation </w:t>
            </w:r>
          </w:p>
        </w:tc>
        <w:tc>
          <w:tcPr>
            <w:tcW w:w="0" w:type="auto"/>
            <w:tcBorders>
              <w:top w:val="nil"/>
              <w:left w:val="nil"/>
              <w:bottom w:val="nil"/>
              <w:right w:val="nil"/>
            </w:tcBorders>
            <w:noWrap/>
            <w:tcMar>
              <w:top w:w="15" w:type="dxa"/>
              <w:left w:w="15" w:type="dxa"/>
              <w:bottom w:w="0" w:type="dxa"/>
              <w:right w:w="15" w:type="dxa"/>
            </w:tcMar>
            <w:vAlign w:val="bottom"/>
          </w:tcPr>
          <w:p w14:paraId="18034A5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148A3D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AC1F83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E5D68DF" w14:textId="77777777" w:rsidR="00613705" w:rsidRPr="009E041B" w:rsidRDefault="00613705" w:rsidP="003E6FF7">
            <w:pPr>
              <w:jc w:val="both"/>
              <w:rPr>
                <w:rFonts w:ascii="Arial" w:eastAsia="Arial Unicode MS" w:hAnsi="Arial" w:cs="Arial"/>
                <w:sz w:val="20"/>
              </w:rPr>
            </w:pPr>
          </w:p>
        </w:tc>
      </w:tr>
      <w:tr w:rsidR="00613705" w:rsidRPr="009E041B" w14:paraId="743B8F7B"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C5E4DF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29</w:t>
            </w:r>
          </w:p>
        </w:tc>
        <w:tc>
          <w:tcPr>
            <w:tcW w:w="0" w:type="auto"/>
            <w:tcBorders>
              <w:top w:val="nil"/>
              <w:left w:val="single" w:sz="4" w:space="0" w:color="auto"/>
              <w:bottom w:val="nil"/>
              <w:right w:val="nil"/>
            </w:tcBorders>
            <w:noWrap/>
            <w:tcMar>
              <w:top w:w="15" w:type="dxa"/>
              <w:left w:w="15" w:type="dxa"/>
              <w:bottom w:w="0" w:type="dxa"/>
              <w:right w:w="15" w:type="dxa"/>
            </w:tcMar>
          </w:tcPr>
          <w:p w14:paraId="58E129DC"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DDGP</w:t>
            </w:r>
          </w:p>
        </w:tc>
        <w:tc>
          <w:tcPr>
            <w:tcW w:w="0" w:type="auto"/>
            <w:tcBorders>
              <w:top w:val="nil"/>
              <w:left w:val="nil"/>
              <w:bottom w:val="nil"/>
              <w:right w:val="nil"/>
            </w:tcBorders>
            <w:noWrap/>
            <w:tcMar>
              <w:top w:w="15" w:type="dxa"/>
              <w:left w:w="15" w:type="dxa"/>
              <w:bottom w:w="0" w:type="dxa"/>
              <w:right w:w="15" w:type="dxa"/>
            </w:tcMar>
            <w:vAlign w:val="bottom"/>
          </w:tcPr>
          <w:p w14:paraId="510FBAC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37E6187"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2705914"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B16105C"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87E66D4" w14:textId="77777777" w:rsidR="00613705" w:rsidRPr="009E041B" w:rsidRDefault="00613705" w:rsidP="003E6FF7">
            <w:pPr>
              <w:jc w:val="both"/>
              <w:rPr>
                <w:rFonts w:ascii="Arial" w:eastAsia="Arial Unicode MS" w:hAnsi="Arial" w:cs="Arial"/>
                <w:sz w:val="20"/>
              </w:rPr>
            </w:pPr>
          </w:p>
        </w:tc>
      </w:tr>
      <w:tr w:rsidR="00613705" w:rsidRPr="009E041B" w14:paraId="2677E1B7"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BFC51E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30</w:t>
            </w:r>
          </w:p>
        </w:tc>
        <w:tc>
          <w:tcPr>
            <w:tcW w:w="0" w:type="auto"/>
            <w:tcBorders>
              <w:top w:val="nil"/>
              <w:left w:val="single" w:sz="4" w:space="0" w:color="auto"/>
              <w:bottom w:val="nil"/>
              <w:right w:val="nil"/>
            </w:tcBorders>
            <w:noWrap/>
            <w:tcMar>
              <w:top w:w="15" w:type="dxa"/>
              <w:left w:w="15" w:type="dxa"/>
              <w:bottom w:w="0" w:type="dxa"/>
              <w:right w:w="15" w:type="dxa"/>
            </w:tcMar>
          </w:tcPr>
          <w:p w14:paraId="09DFCED6"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C2k</w:t>
            </w:r>
          </w:p>
        </w:tc>
        <w:tc>
          <w:tcPr>
            <w:tcW w:w="0" w:type="auto"/>
            <w:tcBorders>
              <w:top w:val="nil"/>
              <w:left w:val="nil"/>
              <w:bottom w:val="nil"/>
              <w:right w:val="nil"/>
            </w:tcBorders>
            <w:noWrap/>
            <w:tcMar>
              <w:top w:w="15" w:type="dxa"/>
              <w:left w:w="15" w:type="dxa"/>
              <w:bottom w:w="0" w:type="dxa"/>
              <w:right w:w="15" w:type="dxa"/>
            </w:tcMar>
            <w:vAlign w:val="bottom"/>
          </w:tcPr>
          <w:p w14:paraId="6A0EA42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4EBB95A0"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D67FCD6"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95B4BD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6E78AC53" w14:textId="77777777" w:rsidR="00613705" w:rsidRPr="009E041B" w:rsidRDefault="00613705" w:rsidP="003E6FF7">
            <w:pPr>
              <w:jc w:val="both"/>
              <w:rPr>
                <w:rFonts w:ascii="Arial" w:eastAsia="Arial Unicode MS" w:hAnsi="Arial" w:cs="Arial"/>
                <w:sz w:val="20"/>
              </w:rPr>
            </w:pPr>
          </w:p>
        </w:tc>
      </w:tr>
      <w:tr w:rsidR="00613705" w:rsidRPr="009E041B" w14:paraId="79264EB9"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01B032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31</w:t>
            </w:r>
          </w:p>
        </w:tc>
        <w:tc>
          <w:tcPr>
            <w:tcW w:w="0" w:type="auto"/>
            <w:gridSpan w:val="2"/>
            <w:tcBorders>
              <w:top w:val="nil"/>
              <w:left w:val="single" w:sz="4" w:space="0" w:color="auto"/>
              <w:bottom w:val="nil"/>
              <w:right w:val="nil"/>
            </w:tcBorders>
            <w:noWrap/>
            <w:tcMar>
              <w:top w:w="15" w:type="dxa"/>
              <w:left w:w="15" w:type="dxa"/>
              <w:bottom w:w="0" w:type="dxa"/>
              <w:right w:w="15" w:type="dxa"/>
            </w:tcMar>
          </w:tcPr>
          <w:p w14:paraId="075572B9"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Literacy &amp; Numeracy</w:t>
            </w:r>
          </w:p>
        </w:tc>
        <w:tc>
          <w:tcPr>
            <w:tcW w:w="0" w:type="auto"/>
            <w:tcBorders>
              <w:top w:val="nil"/>
              <w:left w:val="nil"/>
              <w:bottom w:val="nil"/>
              <w:right w:val="nil"/>
            </w:tcBorders>
            <w:noWrap/>
            <w:tcMar>
              <w:top w:w="15" w:type="dxa"/>
              <w:left w:w="15" w:type="dxa"/>
              <w:bottom w:w="0" w:type="dxa"/>
              <w:right w:w="15" w:type="dxa"/>
            </w:tcMar>
            <w:vAlign w:val="bottom"/>
          </w:tcPr>
          <w:p w14:paraId="741EDE7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F49BBC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2AB6540E"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FC379D9" w14:textId="77777777" w:rsidR="00613705" w:rsidRPr="009E041B" w:rsidRDefault="00613705" w:rsidP="003E6FF7">
            <w:pPr>
              <w:jc w:val="both"/>
              <w:rPr>
                <w:rFonts w:ascii="Arial" w:eastAsia="Arial Unicode MS" w:hAnsi="Arial" w:cs="Arial"/>
                <w:sz w:val="20"/>
              </w:rPr>
            </w:pPr>
          </w:p>
        </w:tc>
      </w:tr>
      <w:tr w:rsidR="00613705" w:rsidRPr="009E041B" w14:paraId="18974518"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DA707B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32</w:t>
            </w:r>
          </w:p>
        </w:tc>
        <w:tc>
          <w:tcPr>
            <w:tcW w:w="0" w:type="auto"/>
            <w:tcBorders>
              <w:top w:val="nil"/>
              <w:left w:val="single" w:sz="4" w:space="0" w:color="auto"/>
              <w:bottom w:val="nil"/>
              <w:right w:val="nil"/>
            </w:tcBorders>
            <w:noWrap/>
            <w:tcMar>
              <w:top w:w="15" w:type="dxa"/>
              <w:left w:w="15" w:type="dxa"/>
              <w:bottom w:w="0" w:type="dxa"/>
              <w:right w:w="15" w:type="dxa"/>
            </w:tcMar>
          </w:tcPr>
          <w:p w14:paraId="1BDEEE2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Other….list</w:t>
            </w:r>
          </w:p>
        </w:tc>
        <w:tc>
          <w:tcPr>
            <w:tcW w:w="0" w:type="auto"/>
            <w:tcBorders>
              <w:top w:val="nil"/>
              <w:left w:val="nil"/>
              <w:bottom w:val="nil"/>
              <w:right w:val="nil"/>
            </w:tcBorders>
            <w:noWrap/>
            <w:tcMar>
              <w:top w:w="15" w:type="dxa"/>
              <w:left w:w="15" w:type="dxa"/>
              <w:bottom w:w="0" w:type="dxa"/>
              <w:right w:w="15" w:type="dxa"/>
            </w:tcMar>
            <w:vAlign w:val="bottom"/>
          </w:tcPr>
          <w:p w14:paraId="5262909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A514BC5"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BD47B6B"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18F69D8"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5DC8998" w14:textId="77777777" w:rsidR="00613705" w:rsidRPr="009E041B" w:rsidRDefault="00613705" w:rsidP="003E6FF7">
            <w:pPr>
              <w:jc w:val="both"/>
              <w:rPr>
                <w:rFonts w:ascii="Arial" w:eastAsia="Arial Unicode MS" w:hAnsi="Arial" w:cs="Arial"/>
                <w:sz w:val="20"/>
              </w:rPr>
            </w:pPr>
          </w:p>
        </w:tc>
      </w:tr>
      <w:tr w:rsidR="00613705" w:rsidRPr="009E041B" w14:paraId="090CAEC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7E425805" w14:textId="77777777" w:rsidR="00613705" w:rsidRPr="009E041B" w:rsidRDefault="00613705" w:rsidP="003E6FF7">
            <w:pPr>
              <w:jc w:val="both"/>
              <w:rPr>
                <w:rFonts w:ascii="Arial" w:eastAsia="Arial Unicode MS" w:hAnsi="Arial" w:cs="Arial"/>
                <w:sz w:val="20"/>
              </w:rPr>
            </w:pPr>
          </w:p>
        </w:tc>
        <w:tc>
          <w:tcPr>
            <w:tcW w:w="0" w:type="auto"/>
            <w:gridSpan w:val="2"/>
            <w:tcBorders>
              <w:top w:val="nil"/>
              <w:left w:val="single" w:sz="4" w:space="0" w:color="auto"/>
              <w:bottom w:val="single" w:sz="4" w:space="0" w:color="auto"/>
              <w:right w:val="nil"/>
            </w:tcBorders>
            <w:noWrap/>
            <w:tcMar>
              <w:top w:w="15" w:type="dxa"/>
              <w:left w:w="15" w:type="dxa"/>
              <w:bottom w:w="0" w:type="dxa"/>
              <w:right w:w="15" w:type="dxa"/>
            </w:tcMar>
          </w:tcPr>
          <w:p w14:paraId="5237C1C2"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Centre Resource Funding</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01118C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AEF5F74" w14:textId="77777777" w:rsidR="00613705" w:rsidRPr="009E041B" w:rsidRDefault="00613705" w:rsidP="003E6FF7">
            <w:pPr>
              <w:jc w:val="both"/>
              <w:rPr>
                <w:rFonts w:ascii="Arial" w:eastAsia="Arial Unicode MS" w:hAnsi="Arial" w:cs="Arial"/>
                <w:b/>
                <w:bCs/>
                <w:sz w:val="20"/>
              </w:rPr>
            </w:pPr>
            <w:proofErr w:type="spellStart"/>
            <w:r w:rsidRPr="009E041B">
              <w:rPr>
                <w:rFonts w:ascii="Arial" w:hAnsi="Arial" w:cs="Arial"/>
                <w:b/>
                <w:bCs/>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C2DDFF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6F53C08" w14:textId="77777777" w:rsidR="00613705" w:rsidRPr="009E041B" w:rsidRDefault="00613705" w:rsidP="003E6FF7">
            <w:pPr>
              <w:jc w:val="both"/>
              <w:rPr>
                <w:rFonts w:ascii="Arial" w:eastAsia="Arial Unicode MS" w:hAnsi="Arial" w:cs="Arial"/>
                <w:sz w:val="20"/>
              </w:rPr>
            </w:pPr>
          </w:p>
        </w:tc>
      </w:tr>
      <w:tr w:rsidR="00613705" w:rsidRPr="009E041B" w14:paraId="415D0B07" w14:textId="77777777" w:rsidTr="003E6FF7">
        <w:trPr>
          <w:trHeight w:val="65"/>
        </w:trPr>
        <w:tc>
          <w:tcPr>
            <w:tcW w:w="0" w:type="auto"/>
            <w:tcBorders>
              <w:top w:val="nil"/>
              <w:left w:val="nil"/>
              <w:bottom w:val="nil"/>
              <w:right w:val="nil"/>
            </w:tcBorders>
            <w:noWrap/>
            <w:tcMar>
              <w:top w:w="15" w:type="dxa"/>
              <w:left w:w="15" w:type="dxa"/>
              <w:bottom w:w="0" w:type="dxa"/>
              <w:right w:w="15" w:type="dxa"/>
            </w:tcMar>
            <w:vAlign w:val="bottom"/>
          </w:tcPr>
          <w:p w14:paraId="469A317B" w14:textId="77777777" w:rsidR="00613705" w:rsidRPr="009E041B" w:rsidRDefault="00613705" w:rsidP="003E6FF7">
            <w:pPr>
              <w:spacing w:line="120" w:lineRule="exact"/>
              <w:jc w:val="both"/>
              <w:rPr>
                <w:rFonts w:ascii="Arial" w:hAnsi="Arial" w:cs="Arial"/>
                <w:sz w:val="20"/>
              </w:rPr>
            </w:pPr>
          </w:p>
        </w:tc>
        <w:tc>
          <w:tcPr>
            <w:tcW w:w="0" w:type="auto"/>
            <w:gridSpan w:val="2"/>
            <w:tcBorders>
              <w:top w:val="nil"/>
              <w:left w:val="nil"/>
              <w:bottom w:val="nil"/>
              <w:right w:val="nil"/>
            </w:tcBorders>
            <w:noWrap/>
            <w:tcMar>
              <w:top w:w="15" w:type="dxa"/>
              <w:left w:w="15" w:type="dxa"/>
              <w:bottom w:w="0" w:type="dxa"/>
              <w:right w:w="15" w:type="dxa"/>
            </w:tcMar>
          </w:tcPr>
          <w:p w14:paraId="24691B12" w14:textId="77777777" w:rsidR="00613705" w:rsidRPr="009E041B" w:rsidRDefault="00613705" w:rsidP="003E6FF7">
            <w:pPr>
              <w:spacing w:line="120" w:lineRule="exact"/>
              <w:jc w:val="both"/>
              <w:rPr>
                <w:rFonts w:ascii="Arial"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6F403DC7" w14:textId="77777777" w:rsidR="00613705" w:rsidRPr="009E041B" w:rsidRDefault="00613705" w:rsidP="003E6FF7">
            <w:pPr>
              <w:spacing w:line="120" w:lineRule="exact"/>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E8EFCFF" w14:textId="77777777" w:rsidR="00613705" w:rsidRPr="009E041B" w:rsidRDefault="00613705" w:rsidP="003E6FF7">
            <w:pPr>
              <w:spacing w:line="120" w:lineRule="exact"/>
              <w:jc w:val="both"/>
              <w:rPr>
                <w:rFonts w:ascii="Arial"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E8C864D" w14:textId="77777777" w:rsidR="00613705" w:rsidRPr="009E041B" w:rsidRDefault="00613705" w:rsidP="003E6FF7">
            <w:pPr>
              <w:spacing w:line="120" w:lineRule="exact"/>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008EC47" w14:textId="77777777" w:rsidR="00613705" w:rsidRPr="009E041B" w:rsidRDefault="00613705" w:rsidP="003E6FF7">
            <w:pPr>
              <w:spacing w:line="120" w:lineRule="exact"/>
              <w:jc w:val="both"/>
              <w:rPr>
                <w:rFonts w:ascii="Arial" w:eastAsia="Arial Unicode MS" w:hAnsi="Arial" w:cs="Arial"/>
                <w:sz w:val="20"/>
              </w:rPr>
            </w:pPr>
          </w:p>
        </w:tc>
      </w:tr>
      <w:tr w:rsidR="00613705" w:rsidRPr="009E041B" w14:paraId="5E48BF86"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97CDDF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33</w:t>
            </w:r>
          </w:p>
        </w:tc>
        <w:tc>
          <w:tcPr>
            <w:tcW w:w="0" w:type="auto"/>
            <w:gridSpan w:val="2"/>
            <w:tcBorders>
              <w:top w:val="nil"/>
              <w:left w:val="nil"/>
              <w:bottom w:val="nil"/>
              <w:right w:val="nil"/>
            </w:tcBorders>
            <w:noWrap/>
            <w:tcMar>
              <w:top w:w="15" w:type="dxa"/>
              <w:left w:w="15" w:type="dxa"/>
              <w:bottom w:w="0" w:type="dxa"/>
              <w:right w:w="15" w:type="dxa"/>
            </w:tcMar>
          </w:tcPr>
          <w:p w14:paraId="365C1F1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 xml:space="preserve">Capital Expenditure </w:t>
            </w:r>
          </w:p>
        </w:tc>
        <w:tc>
          <w:tcPr>
            <w:tcW w:w="0" w:type="auto"/>
            <w:tcBorders>
              <w:top w:val="nil"/>
              <w:left w:val="nil"/>
              <w:bottom w:val="nil"/>
              <w:right w:val="nil"/>
            </w:tcBorders>
            <w:noWrap/>
            <w:tcMar>
              <w:top w:w="15" w:type="dxa"/>
              <w:left w:w="15" w:type="dxa"/>
              <w:bottom w:w="0" w:type="dxa"/>
              <w:right w:w="15" w:type="dxa"/>
            </w:tcMar>
            <w:vAlign w:val="bottom"/>
          </w:tcPr>
          <w:p w14:paraId="07210DA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A15427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CA2B82D"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498068FE" w14:textId="77777777" w:rsidR="00613705" w:rsidRPr="009E041B" w:rsidRDefault="00613705" w:rsidP="003E6FF7">
            <w:pPr>
              <w:jc w:val="both"/>
              <w:rPr>
                <w:rFonts w:ascii="Arial" w:eastAsia="Arial Unicode MS" w:hAnsi="Arial" w:cs="Arial"/>
                <w:sz w:val="20"/>
              </w:rPr>
            </w:pPr>
          </w:p>
        </w:tc>
      </w:tr>
      <w:tr w:rsidR="00613705" w:rsidRPr="009E041B" w14:paraId="0EAD8EE2" w14:textId="77777777" w:rsidTr="003E6FF7">
        <w:trPr>
          <w:trHeight w:hRule="exact" w:val="170"/>
        </w:trPr>
        <w:tc>
          <w:tcPr>
            <w:tcW w:w="0" w:type="auto"/>
            <w:tcBorders>
              <w:top w:val="nil"/>
              <w:left w:val="nil"/>
              <w:bottom w:val="nil"/>
              <w:right w:val="nil"/>
            </w:tcBorders>
            <w:noWrap/>
            <w:tcMar>
              <w:top w:w="15" w:type="dxa"/>
              <w:left w:w="15" w:type="dxa"/>
              <w:bottom w:w="0" w:type="dxa"/>
              <w:right w:w="15" w:type="dxa"/>
            </w:tcMar>
            <w:vAlign w:val="bottom"/>
          </w:tcPr>
          <w:p w14:paraId="27E85D0F"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846D913"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71027276"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05EDFA6D"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5ACEE42"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263D1878" w14:textId="77777777" w:rsidR="00613705" w:rsidRPr="009E041B" w:rsidRDefault="00613705" w:rsidP="003E6FF7">
            <w:pPr>
              <w:jc w:val="both"/>
              <w:rPr>
                <w:rFonts w:ascii="Arial" w:eastAsia="Arial Unicode MS" w:hAnsi="Arial" w:cs="Arial"/>
                <w:b/>
                <w:bCs/>
                <w:sz w:val="20"/>
              </w:rPr>
            </w:pPr>
          </w:p>
        </w:tc>
        <w:tc>
          <w:tcPr>
            <w:tcW w:w="0" w:type="auto"/>
            <w:tcBorders>
              <w:top w:val="nil"/>
              <w:left w:val="nil"/>
              <w:bottom w:val="nil"/>
              <w:right w:val="nil"/>
            </w:tcBorders>
            <w:noWrap/>
            <w:tcMar>
              <w:top w:w="15" w:type="dxa"/>
              <w:left w:w="15" w:type="dxa"/>
              <w:bottom w:w="0" w:type="dxa"/>
              <w:right w:w="15" w:type="dxa"/>
            </w:tcMar>
            <w:vAlign w:val="bottom"/>
          </w:tcPr>
          <w:p w14:paraId="10E079CE" w14:textId="77777777" w:rsidR="00613705" w:rsidRPr="009E041B" w:rsidRDefault="00613705" w:rsidP="003E6FF7">
            <w:pPr>
              <w:jc w:val="both"/>
              <w:rPr>
                <w:rFonts w:ascii="Arial" w:eastAsia="Arial Unicode MS" w:hAnsi="Arial" w:cs="Arial"/>
                <w:sz w:val="20"/>
              </w:rPr>
            </w:pPr>
          </w:p>
        </w:tc>
      </w:tr>
      <w:tr w:rsidR="00613705" w:rsidRPr="009E041B" w14:paraId="22BC788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34F2CAC" w14:textId="77777777" w:rsidR="00613705" w:rsidRPr="009E041B" w:rsidRDefault="00613705" w:rsidP="003E6FF7">
            <w:pPr>
              <w:jc w:val="both"/>
              <w:rPr>
                <w:rFonts w:ascii="Arial" w:eastAsia="Arial Unicode MS" w:hAnsi="Arial" w:cs="Arial"/>
                <w:sz w:val="20"/>
              </w:rPr>
            </w:pPr>
          </w:p>
        </w:tc>
        <w:tc>
          <w:tcPr>
            <w:tcW w:w="0" w:type="auto"/>
            <w:gridSpan w:val="3"/>
            <w:tcBorders>
              <w:top w:val="single" w:sz="4" w:space="0" w:color="auto"/>
              <w:left w:val="single" w:sz="4" w:space="0" w:color="auto"/>
              <w:bottom w:val="nil"/>
              <w:right w:val="nil"/>
            </w:tcBorders>
            <w:noWrap/>
            <w:tcMar>
              <w:top w:w="15" w:type="dxa"/>
              <w:left w:w="15" w:type="dxa"/>
              <w:bottom w:w="0" w:type="dxa"/>
              <w:right w:w="15" w:type="dxa"/>
            </w:tcMar>
          </w:tcPr>
          <w:p w14:paraId="7F71A1A4"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ANALYSIS OF CARRY FORWARD/BALANCE</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455304A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nil"/>
              <w:right w:val="nil"/>
            </w:tcBorders>
            <w:noWrap/>
            <w:tcMar>
              <w:top w:w="15" w:type="dxa"/>
              <w:left w:w="15" w:type="dxa"/>
              <w:bottom w:w="0" w:type="dxa"/>
              <w:right w:w="15" w:type="dxa"/>
            </w:tcMar>
            <w:vAlign w:val="bottom"/>
          </w:tcPr>
          <w:p w14:paraId="1CE5EF5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3C1C3F7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r>
      <w:tr w:rsidR="00613705" w:rsidRPr="009E041B" w14:paraId="3F084C12"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3698068"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nil"/>
              <w:right w:val="nil"/>
            </w:tcBorders>
            <w:noWrap/>
            <w:tcMar>
              <w:top w:w="15" w:type="dxa"/>
              <w:left w:w="15" w:type="dxa"/>
              <w:bottom w:w="0" w:type="dxa"/>
              <w:right w:w="15" w:type="dxa"/>
            </w:tcMar>
            <w:vAlign w:val="bottom"/>
          </w:tcPr>
          <w:p w14:paraId="716FDEA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nil"/>
              <w:right w:val="nil"/>
            </w:tcBorders>
            <w:noWrap/>
            <w:tcMar>
              <w:top w:w="15" w:type="dxa"/>
              <w:left w:w="15" w:type="dxa"/>
              <w:bottom w:w="0" w:type="dxa"/>
              <w:right w:w="15" w:type="dxa"/>
            </w:tcMar>
            <w:vAlign w:val="bottom"/>
          </w:tcPr>
          <w:p w14:paraId="6BBED5A9" w14:textId="77777777" w:rsidR="00613705" w:rsidRPr="009E041B" w:rsidRDefault="00613705" w:rsidP="003E6FF7">
            <w:pPr>
              <w:jc w:val="both"/>
              <w:rPr>
                <w:rFonts w:ascii="Arial" w:eastAsia="Arial Unicode MS" w:hAnsi="Arial" w:cs="Arial"/>
                <w:sz w:val="20"/>
              </w:rPr>
            </w:pPr>
          </w:p>
        </w:tc>
        <w:tc>
          <w:tcPr>
            <w:tcW w:w="0" w:type="auto"/>
            <w:tcBorders>
              <w:top w:val="nil"/>
              <w:left w:val="nil"/>
              <w:bottom w:val="nil"/>
              <w:right w:val="nil"/>
            </w:tcBorders>
            <w:noWrap/>
            <w:tcMar>
              <w:top w:w="15" w:type="dxa"/>
              <w:left w:w="15" w:type="dxa"/>
              <w:bottom w:w="0" w:type="dxa"/>
              <w:right w:w="15" w:type="dxa"/>
            </w:tcMar>
            <w:vAlign w:val="bottom"/>
          </w:tcPr>
          <w:p w14:paraId="1317986D"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Budget</w:t>
            </w:r>
          </w:p>
        </w:tc>
        <w:tc>
          <w:tcPr>
            <w:tcW w:w="0" w:type="auto"/>
            <w:tcBorders>
              <w:top w:val="nil"/>
              <w:left w:val="nil"/>
              <w:bottom w:val="nil"/>
              <w:right w:val="nil"/>
            </w:tcBorders>
            <w:noWrap/>
            <w:tcMar>
              <w:top w:w="15" w:type="dxa"/>
              <w:left w:w="15" w:type="dxa"/>
              <w:bottom w:w="0" w:type="dxa"/>
              <w:right w:w="15" w:type="dxa"/>
            </w:tcMar>
            <w:vAlign w:val="bottom"/>
          </w:tcPr>
          <w:p w14:paraId="0B3F53F5"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Expenditure</w:t>
            </w:r>
          </w:p>
        </w:tc>
        <w:tc>
          <w:tcPr>
            <w:tcW w:w="0" w:type="auto"/>
            <w:tcBorders>
              <w:top w:val="nil"/>
              <w:left w:val="nil"/>
              <w:bottom w:val="nil"/>
              <w:right w:val="nil"/>
            </w:tcBorders>
            <w:noWrap/>
            <w:tcMar>
              <w:top w:w="15" w:type="dxa"/>
              <w:left w:w="15" w:type="dxa"/>
              <w:bottom w:w="0" w:type="dxa"/>
              <w:right w:w="15" w:type="dxa"/>
            </w:tcMar>
            <w:vAlign w:val="bottom"/>
          </w:tcPr>
          <w:p w14:paraId="1784A6FD"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Balance</w:t>
            </w:r>
          </w:p>
        </w:tc>
        <w:tc>
          <w:tcPr>
            <w:tcW w:w="820" w:type="dxa"/>
            <w:tcBorders>
              <w:top w:val="nil"/>
              <w:left w:val="nil"/>
              <w:bottom w:val="nil"/>
              <w:right w:val="single" w:sz="4" w:space="0" w:color="auto"/>
            </w:tcBorders>
            <w:tcMar>
              <w:top w:w="15" w:type="dxa"/>
              <w:left w:w="15" w:type="dxa"/>
              <w:bottom w:w="0" w:type="dxa"/>
              <w:right w:w="15" w:type="dxa"/>
            </w:tcMar>
          </w:tcPr>
          <w:p w14:paraId="5706E83D"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w:t>
            </w:r>
          </w:p>
        </w:tc>
      </w:tr>
      <w:tr w:rsidR="00613705" w:rsidRPr="009E041B" w14:paraId="532DA22D"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C5B1532" w14:textId="77777777" w:rsidR="00613705" w:rsidRPr="009E041B" w:rsidRDefault="00613705" w:rsidP="003E6FF7">
            <w:pPr>
              <w:jc w:val="both"/>
              <w:rPr>
                <w:rFonts w:ascii="Arial" w:eastAsia="Arial Unicode MS" w:hAnsi="Arial" w:cs="Arial"/>
                <w:sz w:val="20"/>
              </w:rPr>
            </w:pPr>
          </w:p>
        </w:tc>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14:paraId="0D49040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Excluding Carry forward - </w:t>
            </w:r>
            <w:r w:rsidRPr="009E041B">
              <w:rPr>
                <w:rFonts w:ascii="Arial" w:hAnsi="Arial" w:cs="Arial"/>
                <w:b/>
                <w:bCs/>
                <w:sz w:val="20"/>
              </w:rPr>
              <w:t>In Year</w:t>
            </w:r>
          </w:p>
        </w:tc>
        <w:tc>
          <w:tcPr>
            <w:tcW w:w="0" w:type="auto"/>
            <w:tcBorders>
              <w:top w:val="nil"/>
              <w:left w:val="nil"/>
              <w:bottom w:val="nil"/>
              <w:right w:val="nil"/>
            </w:tcBorders>
            <w:noWrap/>
            <w:tcMar>
              <w:top w:w="15" w:type="dxa"/>
              <w:left w:w="15" w:type="dxa"/>
              <w:bottom w:w="0" w:type="dxa"/>
              <w:right w:w="15" w:type="dxa"/>
            </w:tcMar>
            <w:vAlign w:val="bottom"/>
          </w:tcPr>
          <w:p w14:paraId="452BFA0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323999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47C7EE6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w:t>
            </w:r>
            <w:proofErr w:type="spellEnd"/>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C12AAC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r>
      <w:tr w:rsidR="00613705" w:rsidRPr="009E041B" w14:paraId="4739521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18B3800D" w14:textId="77777777" w:rsidR="00613705" w:rsidRPr="009E041B" w:rsidRDefault="00613705" w:rsidP="003E6FF7">
            <w:pPr>
              <w:jc w:val="both"/>
              <w:rPr>
                <w:rFonts w:ascii="Arial" w:eastAsia="Arial Unicode MS" w:hAnsi="Arial" w:cs="Arial"/>
                <w:sz w:val="20"/>
              </w:rPr>
            </w:pP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14:paraId="3944352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w:t>
            </w:r>
          </w:p>
        </w:tc>
        <w:tc>
          <w:tcPr>
            <w:tcW w:w="0" w:type="auto"/>
            <w:tcBorders>
              <w:top w:val="nil"/>
              <w:left w:val="nil"/>
              <w:bottom w:val="single" w:sz="4" w:space="0" w:color="auto"/>
              <w:right w:val="nil"/>
            </w:tcBorders>
            <w:noWrap/>
            <w:tcMar>
              <w:top w:w="15" w:type="dxa"/>
              <w:left w:w="15" w:type="dxa"/>
              <w:bottom w:w="0" w:type="dxa"/>
              <w:right w:w="15" w:type="dxa"/>
            </w:tcMar>
          </w:tcPr>
          <w:p w14:paraId="08B92A56" w14:textId="555446EB"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Accrued</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4299EC0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xxx,xxx</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6017B2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xxx,xxx</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bottom"/>
          </w:tcPr>
          <w:p w14:paraId="21DE4523"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w:t>
            </w:r>
            <w:proofErr w:type="spellStart"/>
            <w:r w:rsidRPr="009E041B">
              <w:rPr>
                <w:rFonts w:ascii="Arial" w:hAnsi="Arial" w:cs="Arial"/>
                <w:b/>
                <w:bCs/>
                <w:sz w:val="20"/>
              </w:rPr>
              <w:t>x,xxx</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70F0B81"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w:t>
            </w:r>
          </w:p>
        </w:tc>
      </w:tr>
    </w:tbl>
    <w:p w14:paraId="7D102535" w14:textId="77777777" w:rsidR="00613705" w:rsidRPr="009E041B" w:rsidRDefault="00613705" w:rsidP="00613705">
      <w:pPr>
        <w:jc w:val="both"/>
        <w:rPr>
          <w:rFonts w:ascii="Arial" w:hAnsi="Arial" w:cs="Arial"/>
        </w:rPr>
        <w:sectPr w:rsidR="00613705" w:rsidRPr="009E041B" w:rsidSect="00666C7D">
          <w:pgSz w:w="11906" w:h="16838"/>
          <w:pgMar w:top="902" w:right="1287" w:bottom="1259" w:left="1440" w:header="709" w:footer="709" w:gutter="0"/>
          <w:cols w:space="708"/>
          <w:docGrid w:linePitch="360"/>
        </w:sectPr>
      </w:pPr>
      <w:r w:rsidRPr="009E041B">
        <w:rPr>
          <w:rFonts w:ascii="Arial" w:hAnsi="Arial" w:cs="Arial"/>
          <w:i/>
          <w:iCs/>
          <w:sz w:val="18"/>
        </w:rPr>
        <w:t xml:space="preserve">Notes: (1) – see </w:t>
      </w:r>
      <w:proofErr w:type="gramStart"/>
      <w:r w:rsidRPr="009E041B">
        <w:rPr>
          <w:rFonts w:ascii="Arial" w:hAnsi="Arial" w:cs="Arial"/>
          <w:i/>
          <w:iCs/>
          <w:sz w:val="18"/>
        </w:rPr>
        <w:t>breakdown</w:t>
      </w:r>
      <w:proofErr w:type="gramEnd"/>
      <w:r w:rsidRPr="009E041B">
        <w:rPr>
          <w:rFonts w:ascii="Arial" w:hAnsi="Arial" w:cs="Arial"/>
          <w:i/>
          <w:iCs/>
          <w:sz w:val="18"/>
        </w:rPr>
        <w:t xml:space="preserve"> for all schools at part 4a : (2) – see </w:t>
      </w:r>
      <w:proofErr w:type="gramStart"/>
      <w:r w:rsidRPr="009E041B">
        <w:rPr>
          <w:rFonts w:ascii="Arial" w:hAnsi="Arial" w:cs="Arial"/>
          <w:i/>
          <w:iCs/>
          <w:sz w:val="18"/>
        </w:rPr>
        <w:t>breakdown</w:t>
      </w:r>
      <w:proofErr w:type="gramEnd"/>
      <w:r w:rsidRPr="009E041B">
        <w:rPr>
          <w:rFonts w:ascii="Arial" w:hAnsi="Arial" w:cs="Arial"/>
          <w:i/>
          <w:iCs/>
          <w:sz w:val="18"/>
        </w:rPr>
        <w:t xml:space="preserve"> for all schools at part 4b</w:t>
      </w:r>
      <w:r w:rsidRPr="009E041B">
        <w:rPr>
          <w:rFonts w:ascii="Arial" w:hAnsi="Arial" w:cs="Arial"/>
        </w:rPr>
        <w:tab/>
      </w:r>
    </w:p>
    <w:p w14:paraId="443C02BC" w14:textId="77777777" w:rsidR="00613705" w:rsidRPr="009E041B" w:rsidRDefault="00613705" w:rsidP="00613705">
      <w:pPr>
        <w:jc w:val="both"/>
        <w:rPr>
          <w:rFonts w:ascii="Arial" w:hAnsi="Arial" w:cs="Arial"/>
          <w:b/>
        </w:rPr>
      </w:pPr>
      <w:r w:rsidRPr="009E041B">
        <w:rPr>
          <w:rFonts w:ascii="Arial" w:hAnsi="Arial" w:cs="Arial"/>
          <w:b/>
        </w:rPr>
        <w:lastRenderedPageBreak/>
        <w:t>ANALYSIS OF INITIATIVE FUNDING ALLOCATIONS</w:t>
      </w:r>
    </w:p>
    <w:p w14:paraId="4D41C7EE" w14:textId="77777777" w:rsidR="00613705" w:rsidRPr="009E041B" w:rsidRDefault="00613705" w:rsidP="00613705">
      <w:pPr>
        <w:jc w:val="both"/>
        <w:rPr>
          <w:rFonts w:ascii="Arial" w:hAnsi="Arial" w:cs="Arial"/>
          <w:b/>
        </w:rPr>
      </w:pPr>
    </w:p>
    <w:p w14:paraId="6F9FC2EF" w14:textId="77777777" w:rsidR="00613705" w:rsidRPr="009E041B" w:rsidRDefault="00613705" w:rsidP="00613705">
      <w:pPr>
        <w:jc w:val="both"/>
        <w:rPr>
          <w:rFonts w:ascii="Arial" w:hAnsi="Arial" w:cs="Arial"/>
        </w:rPr>
      </w:pPr>
      <w:r w:rsidRPr="009E041B">
        <w:rPr>
          <w:rFonts w:ascii="Arial" w:hAnsi="Arial" w:cs="Arial"/>
        </w:rPr>
        <w:t>4a</w:t>
      </w:r>
      <w:r w:rsidRPr="009E041B">
        <w:rPr>
          <w:rFonts w:ascii="Arial" w:hAnsi="Arial" w:cs="Arial"/>
        </w:rPr>
        <w:tab/>
        <w:t>ANALYSIS OF DE INITIATIVE FUNDING ALLOCATIONS</w:t>
      </w:r>
    </w:p>
    <w:tbl>
      <w:tblPr>
        <w:tblW w:w="4928" w:type="pct"/>
        <w:tblCellMar>
          <w:left w:w="0" w:type="dxa"/>
          <w:right w:w="0" w:type="dxa"/>
        </w:tblCellMar>
        <w:tblLook w:val="0000" w:firstRow="0" w:lastRow="0" w:firstColumn="0" w:lastColumn="0" w:noHBand="0" w:noVBand="0"/>
      </w:tblPr>
      <w:tblGrid>
        <w:gridCol w:w="725"/>
        <w:gridCol w:w="540"/>
        <w:gridCol w:w="1860"/>
        <w:gridCol w:w="778"/>
        <w:gridCol w:w="778"/>
        <w:gridCol w:w="946"/>
        <w:gridCol w:w="775"/>
        <w:gridCol w:w="1031"/>
        <w:gridCol w:w="966"/>
        <w:gridCol w:w="911"/>
        <w:gridCol w:w="1128"/>
        <w:gridCol w:w="822"/>
        <w:gridCol w:w="998"/>
        <w:gridCol w:w="558"/>
        <w:gridCol w:w="608"/>
        <w:gridCol w:w="1042"/>
      </w:tblGrid>
      <w:tr w:rsidR="00613705" w:rsidRPr="009E041B" w14:paraId="26A9769C" w14:textId="77777777" w:rsidTr="003E6FF7">
        <w:trPr>
          <w:trHeight w:val="1020"/>
        </w:trPr>
        <w:tc>
          <w:tcPr>
            <w:tcW w:w="251" w:type="pct"/>
            <w:tcBorders>
              <w:top w:val="nil"/>
              <w:left w:val="nil"/>
              <w:bottom w:val="nil"/>
              <w:right w:val="nil"/>
            </w:tcBorders>
            <w:noWrap/>
            <w:tcMar>
              <w:top w:w="15" w:type="dxa"/>
              <w:left w:w="15" w:type="dxa"/>
              <w:bottom w:w="0" w:type="dxa"/>
              <w:right w:w="15" w:type="dxa"/>
            </w:tcMar>
            <w:vAlign w:val="bottom"/>
          </w:tcPr>
          <w:p w14:paraId="5F0643FB" w14:textId="77777777" w:rsidR="00613705" w:rsidRPr="009E041B" w:rsidRDefault="00613705" w:rsidP="003E6FF7">
            <w:pPr>
              <w:jc w:val="both"/>
              <w:rPr>
                <w:rFonts w:ascii="Arial" w:eastAsia="Arial Unicode MS" w:hAnsi="Arial" w:cs="Arial"/>
                <w:sz w:val="16"/>
                <w:szCs w:val="18"/>
              </w:rPr>
            </w:pPr>
            <w:r w:rsidRPr="009E041B">
              <w:rPr>
                <w:rFonts w:ascii="Arial" w:hAnsi="Arial" w:cs="Arial"/>
                <w:sz w:val="16"/>
                <w:szCs w:val="18"/>
              </w:rPr>
              <w:t>DE ref</w:t>
            </w:r>
          </w:p>
        </w:tc>
        <w:tc>
          <w:tcPr>
            <w:tcW w:w="187" w:type="pct"/>
            <w:tcBorders>
              <w:top w:val="nil"/>
              <w:left w:val="nil"/>
              <w:bottom w:val="nil"/>
              <w:right w:val="nil"/>
            </w:tcBorders>
            <w:tcMar>
              <w:top w:w="15" w:type="dxa"/>
              <w:left w:w="15" w:type="dxa"/>
              <w:bottom w:w="0" w:type="dxa"/>
              <w:right w:w="15" w:type="dxa"/>
            </w:tcMar>
            <w:vAlign w:val="bottom"/>
          </w:tcPr>
          <w:p w14:paraId="0E6AE973" w14:textId="77777777" w:rsidR="00613705" w:rsidRPr="009E041B" w:rsidRDefault="00613705" w:rsidP="003E6FF7">
            <w:pPr>
              <w:jc w:val="both"/>
              <w:rPr>
                <w:rFonts w:ascii="Arial" w:eastAsia="Arial Unicode MS" w:hAnsi="Arial" w:cs="Arial"/>
                <w:sz w:val="16"/>
                <w:szCs w:val="18"/>
              </w:rPr>
            </w:pPr>
            <w:r w:rsidRPr="009E041B">
              <w:rPr>
                <w:rFonts w:ascii="Arial" w:hAnsi="Arial" w:cs="Arial"/>
                <w:sz w:val="16"/>
                <w:szCs w:val="18"/>
              </w:rPr>
              <w:t>EA Ref</w:t>
            </w:r>
          </w:p>
        </w:tc>
        <w:tc>
          <w:tcPr>
            <w:tcW w:w="643" w:type="pct"/>
            <w:tcBorders>
              <w:top w:val="nil"/>
              <w:left w:val="nil"/>
              <w:bottom w:val="nil"/>
              <w:right w:val="nil"/>
            </w:tcBorders>
            <w:noWrap/>
            <w:tcMar>
              <w:top w:w="15" w:type="dxa"/>
              <w:left w:w="15" w:type="dxa"/>
              <w:bottom w:w="0" w:type="dxa"/>
              <w:right w:w="15" w:type="dxa"/>
            </w:tcMar>
            <w:vAlign w:val="bottom"/>
          </w:tcPr>
          <w:p w14:paraId="368A9E85"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School Name</w:t>
            </w:r>
          </w:p>
        </w:tc>
        <w:tc>
          <w:tcPr>
            <w:tcW w:w="269" w:type="pct"/>
            <w:tcBorders>
              <w:top w:val="nil"/>
              <w:left w:val="nil"/>
              <w:bottom w:val="nil"/>
              <w:right w:val="nil"/>
            </w:tcBorders>
            <w:tcMar>
              <w:top w:w="15" w:type="dxa"/>
              <w:left w:w="15" w:type="dxa"/>
              <w:bottom w:w="0" w:type="dxa"/>
              <w:right w:w="15" w:type="dxa"/>
            </w:tcMar>
            <w:vAlign w:val="bottom"/>
          </w:tcPr>
          <w:p w14:paraId="7EF0219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STEM </w:t>
            </w:r>
          </w:p>
        </w:tc>
        <w:tc>
          <w:tcPr>
            <w:tcW w:w="269" w:type="pct"/>
            <w:tcBorders>
              <w:top w:val="nil"/>
              <w:left w:val="nil"/>
              <w:bottom w:val="nil"/>
              <w:right w:val="nil"/>
            </w:tcBorders>
            <w:tcMar>
              <w:top w:w="15" w:type="dxa"/>
              <w:left w:w="15" w:type="dxa"/>
              <w:bottom w:w="0" w:type="dxa"/>
              <w:right w:w="15" w:type="dxa"/>
            </w:tcMar>
            <w:vAlign w:val="bottom"/>
          </w:tcPr>
          <w:p w14:paraId="5D449BE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SDP</w:t>
            </w:r>
          </w:p>
        </w:tc>
        <w:tc>
          <w:tcPr>
            <w:tcW w:w="327" w:type="pct"/>
            <w:tcBorders>
              <w:top w:val="nil"/>
              <w:left w:val="nil"/>
              <w:bottom w:val="nil"/>
              <w:right w:val="nil"/>
            </w:tcBorders>
            <w:tcMar>
              <w:top w:w="15" w:type="dxa"/>
              <w:left w:w="15" w:type="dxa"/>
              <w:bottom w:w="0" w:type="dxa"/>
              <w:right w:w="15" w:type="dxa"/>
            </w:tcMar>
            <w:vAlign w:val="bottom"/>
          </w:tcPr>
          <w:p w14:paraId="2C1ED4C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 xml:space="preserve">Reading Recovery </w:t>
            </w:r>
          </w:p>
        </w:tc>
        <w:tc>
          <w:tcPr>
            <w:tcW w:w="268" w:type="pct"/>
            <w:tcBorders>
              <w:top w:val="nil"/>
              <w:left w:val="nil"/>
              <w:bottom w:val="nil"/>
              <w:right w:val="nil"/>
            </w:tcBorders>
            <w:tcMar>
              <w:top w:w="15" w:type="dxa"/>
              <w:left w:w="15" w:type="dxa"/>
              <w:bottom w:w="0" w:type="dxa"/>
              <w:right w:w="15" w:type="dxa"/>
            </w:tcMar>
            <w:vAlign w:val="bottom"/>
          </w:tcPr>
          <w:p w14:paraId="35D6800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EPD</w:t>
            </w:r>
          </w:p>
        </w:tc>
        <w:tc>
          <w:tcPr>
            <w:tcW w:w="356" w:type="pct"/>
            <w:tcBorders>
              <w:top w:val="nil"/>
              <w:left w:val="nil"/>
              <w:bottom w:val="nil"/>
              <w:right w:val="nil"/>
            </w:tcBorders>
            <w:tcMar>
              <w:top w:w="15" w:type="dxa"/>
              <w:left w:w="15" w:type="dxa"/>
              <w:bottom w:w="0" w:type="dxa"/>
              <w:right w:w="15" w:type="dxa"/>
            </w:tcMar>
            <w:vAlign w:val="bottom"/>
          </w:tcPr>
          <w:p w14:paraId="00FB932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Entitlement Framework</w:t>
            </w:r>
          </w:p>
        </w:tc>
        <w:tc>
          <w:tcPr>
            <w:tcW w:w="334" w:type="pct"/>
            <w:tcBorders>
              <w:top w:val="nil"/>
              <w:left w:val="nil"/>
              <w:bottom w:val="nil"/>
              <w:right w:val="nil"/>
            </w:tcBorders>
            <w:tcMar>
              <w:top w:w="15" w:type="dxa"/>
              <w:left w:w="15" w:type="dxa"/>
              <w:bottom w:w="0" w:type="dxa"/>
              <w:right w:w="15" w:type="dxa"/>
            </w:tcMar>
            <w:vAlign w:val="bottom"/>
          </w:tcPr>
          <w:p w14:paraId="4E48C82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Specialist Schools</w:t>
            </w:r>
          </w:p>
        </w:tc>
        <w:tc>
          <w:tcPr>
            <w:tcW w:w="315" w:type="pct"/>
            <w:tcBorders>
              <w:top w:val="nil"/>
              <w:left w:val="nil"/>
              <w:bottom w:val="nil"/>
              <w:right w:val="nil"/>
            </w:tcBorders>
            <w:tcMar>
              <w:top w:w="15" w:type="dxa"/>
              <w:left w:w="15" w:type="dxa"/>
              <w:bottom w:w="0" w:type="dxa"/>
              <w:right w:w="15" w:type="dxa"/>
            </w:tcMar>
            <w:vAlign w:val="bottom"/>
          </w:tcPr>
          <w:p w14:paraId="59339EF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EMAs Additional Funding</w:t>
            </w:r>
          </w:p>
        </w:tc>
        <w:tc>
          <w:tcPr>
            <w:tcW w:w="390" w:type="pct"/>
            <w:tcBorders>
              <w:top w:val="nil"/>
              <w:left w:val="nil"/>
              <w:bottom w:val="nil"/>
              <w:right w:val="nil"/>
            </w:tcBorders>
            <w:tcMar>
              <w:top w:w="15" w:type="dxa"/>
              <w:left w:w="15" w:type="dxa"/>
              <w:bottom w:w="0" w:type="dxa"/>
              <w:right w:w="15" w:type="dxa"/>
            </w:tcMar>
            <w:vAlign w:val="bottom"/>
          </w:tcPr>
          <w:p w14:paraId="2C6564E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Integrated Transform-</w:t>
            </w:r>
            <w:proofErr w:type="spellStart"/>
            <w:r w:rsidRPr="009E041B">
              <w:rPr>
                <w:rFonts w:ascii="Arial" w:hAnsi="Arial" w:cs="Arial"/>
                <w:sz w:val="20"/>
              </w:rPr>
              <w:t>ation</w:t>
            </w:r>
            <w:proofErr w:type="spellEnd"/>
          </w:p>
        </w:tc>
        <w:tc>
          <w:tcPr>
            <w:tcW w:w="284" w:type="pct"/>
            <w:tcBorders>
              <w:top w:val="nil"/>
              <w:left w:val="nil"/>
              <w:bottom w:val="nil"/>
              <w:right w:val="nil"/>
            </w:tcBorders>
            <w:tcMar>
              <w:top w:w="15" w:type="dxa"/>
              <w:left w:w="15" w:type="dxa"/>
              <w:bottom w:w="0" w:type="dxa"/>
              <w:right w:w="15" w:type="dxa"/>
            </w:tcMar>
            <w:vAlign w:val="bottom"/>
          </w:tcPr>
          <w:p w14:paraId="48DC0A1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VEP</w:t>
            </w:r>
          </w:p>
        </w:tc>
        <w:tc>
          <w:tcPr>
            <w:tcW w:w="344" w:type="pct"/>
            <w:tcBorders>
              <w:top w:val="nil"/>
              <w:left w:val="nil"/>
              <w:bottom w:val="nil"/>
              <w:right w:val="nil"/>
            </w:tcBorders>
            <w:tcMar>
              <w:top w:w="15" w:type="dxa"/>
              <w:left w:w="15" w:type="dxa"/>
              <w:bottom w:w="0" w:type="dxa"/>
              <w:right w:w="15" w:type="dxa"/>
            </w:tcMar>
            <w:vAlign w:val="bottom"/>
          </w:tcPr>
          <w:p w14:paraId="3C7B117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UPS / Job Evaluation Allocations</w:t>
            </w:r>
          </w:p>
        </w:tc>
        <w:tc>
          <w:tcPr>
            <w:tcW w:w="193" w:type="pct"/>
            <w:tcBorders>
              <w:top w:val="nil"/>
              <w:left w:val="nil"/>
              <w:bottom w:val="nil"/>
              <w:right w:val="nil"/>
            </w:tcBorders>
            <w:tcMar>
              <w:top w:w="15" w:type="dxa"/>
              <w:left w:w="15" w:type="dxa"/>
              <w:bottom w:w="0" w:type="dxa"/>
              <w:right w:w="15" w:type="dxa"/>
            </w:tcMar>
            <w:vAlign w:val="bottom"/>
          </w:tcPr>
          <w:p w14:paraId="585982D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Other</w:t>
            </w:r>
          </w:p>
        </w:tc>
        <w:tc>
          <w:tcPr>
            <w:tcW w:w="210" w:type="pct"/>
            <w:tcBorders>
              <w:top w:val="nil"/>
              <w:left w:val="nil"/>
              <w:bottom w:val="nil"/>
              <w:right w:val="nil"/>
            </w:tcBorders>
            <w:tcMar>
              <w:top w:w="15" w:type="dxa"/>
              <w:left w:w="15" w:type="dxa"/>
              <w:bottom w:w="0" w:type="dxa"/>
              <w:right w:w="15" w:type="dxa"/>
            </w:tcMar>
            <w:vAlign w:val="bottom"/>
          </w:tcPr>
          <w:p w14:paraId="7CFCEA3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etc.</w:t>
            </w:r>
          </w:p>
        </w:tc>
        <w:tc>
          <w:tcPr>
            <w:tcW w:w="360" w:type="pct"/>
            <w:tcBorders>
              <w:top w:val="nil"/>
              <w:left w:val="nil"/>
              <w:bottom w:val="nil"/>
              <w:right w:val="nil"/>
            </w:tcBorders>
            <w:tcMar>
              <w:top w:w="15" w:type="dxa"/>
              <w:left w:w="15" w:type="dxa"/>
              <w:bottom w:w="0" w:type="dxa"/>
              <w:right w:w="15" w:type="dxa"/>
            </w:tcMar>
            <w:vAlign w:val="bottom"/>
          </w:tcPr>
          <w:p w14:paraId="0DB2FD3B"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DE initiatives</w:t>
            </w:r>
            <w:r w:rsidRPr="009E041B">
              <w:rPr>
                <w:rFonts w:ascii="Arial" w:hAnsi="Arial" w:cs="Arial"/>
                <w:sz w:val="20"/>
              </w:rPr>
              <w:t xml:space="preserve"> and in-year funds</w:t>
            </w:r>
          </w:p>
        </w:tc>
      </w:tr>
      <w:tr w:rsidR="00613705" w:rsidRPr="009E041B" w14:paraId="557F953B" w14:textId="77777777" w:rsidTr="003E6FF7">
        <w:trPr>
          <w:trHeight w:val="255"/>
        </w:trPr>
        <w:tc>
          <w:tcPr>
            <w:tcW w:w="251" w:type="pct"/>
            <w:tcBorders>
              <w:top w:val="nil"/>
              <w:left w:val="nil"/>
              <w:bottom w:val="nil"/>
              <w:right w:val="nil"/>
            </w:tcBorders>
            <w:noWrap/>
            <w:tcMar>
              <w:top w:w="15" w:type="dxa"/>
              <w:left w:w="15" w:type="dxa"/>
              <w:bottom w:w="0" w:type="dxa"/>
              <w:right w:w="15" w:type="dxa"/>
            </w:tcMar>
            <w:vAlign w:val="bottom"/>
          </w:tcPr>
          <w:p w14:paraId="4E37FEA9" w14:textId="77777777" w:rsidR="00613705" w:rsidRPr="009E041B" w:rsidRDefault="00613705" w:rsidP="003E6FF7">
            <w:pPr>
              <w:jc w:val="both"/>
              <w:rPr>
                <w:rFonts w:ascii="Arial" w:eastAsia="Arial Unicode MS" w:hAnsi="Arial" w:cs="Arial"/>
                <w:sz w:val="16"/>
                <w:szCs w:val="18"/>
              </w:rPr>
            </w:pPr>
            <w:r w:rsidRPr="009E041B">
              <w:rPr>
                <w:rFonts w:ascii="Arial" w:hAnsi="Arial" w:cs="Arial"/>
                <w:sz w:val="16"/>
                <w:szCs w:val="18"/>
              </w:rPr>
              <w:t>000-0000</w:t>
            </w:r>
          </w:p>
        </w:tc>
        <w:tc>
          <w:tcPr>
            <w:tcW w:w="187" w:type="pct"/>
            <w:tcBorders>
              <w:top w:val="nil"/>
              <w:left w:val="nil"/>
              <w:bottom w:val="nil"/>
              <w:right w:val="nil"/>
            </w:tcBorders>
            <w:noWrap/>
            <w:tcMar>
              <w:top w:w="15" w:type="dxa"/>
              <w:left w:w="15" w:type="dxa"/>
              <w:bottom w:w="0" w:type="dxa"/>
              <w:right w:w="15" w:type="dxa"/>
            </w:tcMar>
            <w:vAlign w:val="bottom"/>
          </w:tcPr>
          <w:p w14:paraId="553177E1" w14:textId="77777777" w:rsidR="00613705" w:rsidRPr="009E041B" w:rsidRDefault="00613705" w:rsidP="003E6FF7">
            <w:pPr>
              <w:jc w:val="both"/>
              <w:rPr>
                <w:rFonts w:ascii="Arial" w:eastAsia="Arial Unicode MS" w:hAnsi="Arial" w:cs="Arial"/>
                <w:sz w:val="16"/>
                <w:szCs w:val="18"/>
              </w:rPr>
            </w:pPr>
            <w:r w:rsidRPr="009E041B">
              <w:rPr>
                <w:rFonts w:ascii="Arial" w:hAnsi="Arial" w:cs="Arial"/>
                <w:sz w:val="16"/>
                <w:szCs w:val="18"/>
              </w:rPr>
              <w:t>0000</w:t>
            </w:r>
          </w:p>
        </w:tc>
        <w:tc>
          <w:tcPr>
            <w:tcW w:w="643" w:type="pct"/>
            <w:tcBorders>
              <w:top w:val="nil"/>
              <w:left w:val="nil"/>
              <w:bottom w:val="nil"/>
              <w:right w:val="nil"/>
            </w:tcBorders>
            <w:noWrap/>
            <w:tcMar>
              <w:top w:w="15" w:type="dxa"/>
              <w:left w:w="15" w:type="dxa"/>
              <w:bottom w:w="0" w:type="dxa"/>
              <w:right w:w="15" w:type="dxa"/>
            </w:tcMar>
            <w:vAlign w:val="bottom"/>
          </w:tcPr>
          <w:p w14:paraId="65D0CE73"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w:t>
            </w:r>
            <w:proofErr w:type="spellEnd"/>
          </w:p>
        </w:tc>
        <w:tc>
          <w:tcPr>
            <w:tcW w:w="269" w:type="pct"/>
            <w:tcBorders>
              <w:top w:val="nil"/>
              <w:left w:val="nil"/>
              <w:bottom w:val="nil"/>
              <w:right w:val="nil"/>
            </w:tcBorders>
            <w:noWrap/>
            <w:tcMar>
              <w:top w:w="15" w:type="dxa"/>
              <w:left w:w="15" w:type="dxa"/>
              <w:bottom w:w="0" w:type="dxa"/>
              <w:right w:w="15" w:type="dxa"/>
            </w:tcMar>
            <w:vAlign w:val="bottom"/>
          </w:tcPr>
          <w:p w14:paraId="168CF83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69" w:type="pct"/>
            <w:tcBorders>
              <w:top w:val="nil"/>
              <w:left w:val="nil"/>
              <w:bottom w:val="nil"/>
              <w:right w:val="nil"/>
            </w:tcBorders>
            <w:noWrap/>
            <w:tcMar>
              <w:top w:w="15" w:type="dxa"/>
              <w:left w:w="15" w:type="dxa"/>
              <w:bottom w:w="0" w:type="dxa"/>
              <w:right w:w="15" w:type="dxa"/>
            </w:tcMar>
            <w:vAlign w:val="bottom"/>
          </w:tcPr>
          <w:p w14:paraId="391AC85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27" w:type="pct"/>
            <w:tcBorders>
              <w:top w:val="nil"/>
              <w:left w:val="nil"/>
              <w:bottom w:val="nil"/>
              <w:right w:val="nil"/>
            </w:tcBorders>
            <w:noWrap/>
            <w:tcMar>
              <w:top w:w="15" w:type="dxa"/>
              <w:left w:w="15" w:type="dxa"/>
              <w:bottom w:w="0" w:type="dxa"/>
              <w:right w:w="15" w:type="dxa"/>
            </w:tcMar>
            <w:vAlign w:val="bottom"/>
          </w:tcPr>
          <w:p w14:paraId="5384AF8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68" w:type="pct"/>
            <w:tcBorders>
              <w:top w:val="nil"/>
              <w:left w:val="nil"/>
              <w:bottom w:val="nil"/>
              <w:right w:val="nil"/>
            </w:tcBorders>
            <w:noWrap/>
            <w:tcMar>
              <w:top w:w="15" w:type="dxa"/>
              <w:left w:w="15" w:type="dxa"/>
              <w:bottom w:w="0" w:type="dxa"/>
              <w:right w:w="15" w:type="dxa"/>
            </w:tcMar>
            <w:vAlign w:val="bottom"/>
          </w:tcPr>
          <w:p w14:paraId="244FE7C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56" w:type="pct"/>
            <w:tcBorders>
              <w:top w:val="nil"/>
              <w:left w:val="nil"/>
              <w:bottom w:val="nil"/>
              <w:right w:val="nil"/>
            </w:tcBorders>
            <w:noWrap/>
            <w:tcMar>
              <w:top w:w="15" w:type="dxa"/>
              <w:left w:w="15" w:type="dxa"/>
              <w:bottom w:w="0" w:type="dxa"/>
              <w:right w:w="15" w:type="dxa"/>
            </w:tcMar>
            <w:vAlign w:val="bottom"/>
          </w:tcPr>
          <w:p w14:paraId="287A92A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34" w:type="pct"/>
            <w:tcBorders>
              <w:top w:val="nil"/>
              <w:left w:val="nil"/>
              <w:bottom w:val="nil"/>
              <w:right w:val="nil"/>
            </w:tcBorders>
            <w:noWrap/>
            <w:tcMar>
              <w:top w:w="15" w:type="dxa"/>
              <w:left w:w="15" w:type="dxa"/>
              <w:bottom w:w="0" w:type="dxa"/>
              <w:right w:w="15" w:type="dxa"/>
            </w:tcMar>
            <w:vAlign w:val="bottom"/>
          </w:tcPr>
          <w:p w14:paraId="015A069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15" w:type="pct"/>
            <w:tcBorders>
              <w:top w:val="nil"/>
              <w:left w:val="nil"/>
              <w:bottom w:val="nil"/>
              <w:right w:val="nil"/>
            </w:tcBorders>
            <w:noWrap/>
            <w:tcMar>
              <w:top w:w="15" w:type="dxa"/>
              <w:left w:w="15" w:type="dxa"/>
              <w:bottom w:w="0" w:type="dxa"/>
              <w:right w:w="15" w:type="dxa"/>
            </w:tcMar>
            <w:vAlign w:val="bottom"/>
          </w:tcPr>
          <w:p w14:paraId="75BA849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90" w:type="pct"/>
            <w:tcBorders>
              <w:top w:val="nil"/>
              <w:left w:val="nil"/>
              <w:bottom w:val="nil"/>
              <w:right w:val="nil"/>
            </w:tcBorders>
            <w:noWrap/>
            <w:tcMar>
              <w:top w:w="15" w:type="dxa"/>
              <w:left w:w="15" w:type="dxa"/>
              <w:bottom w:w="0" w:type="dxa"/>
              <w:right w:w="15" w:type="dxa"/>
            </w:tcMar>
            <w:vAlign w:val="bottom"/>
          </w:tcPr>
          <w:p w14:paraId="0F7EBE7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84" w:type="pct"/>
            <w:tcBorders>
              <w:top w:val="nil"/>
              <w:left w:val="nil"/>
              <w:bottom w:val="nil"/>
              <w:right w:val="nil"/>
            </w:tcBorders>
            <w:noWrap/>
            <w:tcMar>
              <w:top w:w="15" w:type="dxa"/>
              <w:left w:w="15" w:type="dxa"/>
              <w:bottom w:w="0" w:type="dxa"/>
              <w:right w:w="15" w:type="dxa"/>
            </w:tcMar>
            <w:vAlign w:val="bottom"/>
          </w:tcPr>
          <w:p w14:paraId="0C5D1C5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44" w:type="pct"/>
            <w:tcBorders>
              <w:top w:val="nil"/>
              <w:left w:val="nil"/>
              <w:bottom w:val="nil"/>
              <w:right w:val="nil"/>
            </w:tcBorders>
            <w:noWrap/>
            <w:tcMar>
              <w:top w:w="15" w:type="dxa"/>
              <w:left w:w="15" w:type="dxa"/>
              <w:bottom w:w="0" w:type="dxa"/>
              <w:right w:w="15" w:type="dxa"/>
            </w:tcMar>
            <w:vAlign w:val="bottom"/>
          </w:tcPr>
          <w:p w14:paraId="6B160CC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93" w:type="pct"/>
            <w:tcBorders>
              <w:top w:val="nil"/>
              <w:left w:val="nil"/>
              <w:bottom w:val="nil"/>
              <w:right w:val="nil"/>
            </w:tcBorders>
            <w:noWrap/>
            <w:tcMar>
              <w:top w:w="15" w:type="dxa"/>
              <w:left w:w="15" w:type="dxa"/>
              <w:bottom w:w="0" w:type="dxa"/>
              <w:right w:w="15" w:type="dxa"/>
            </w:tcMar>
            <w:vAlign w:val="bottom"/>
          </w:tcPr>
          <w:p w14:paraId="47F504D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10" w:type="pct"/>
            <w:tcBorders>
              <w:top w:val="nil"/>
              <w:left w:val="nil"/>
              <w:bottom w:val="nil"/>
              <w:right w:val="nil"/>
            </w:tcBorders>
            <w:noWrap/>
            <w:tcMar>
              <w:top w:w="15" w:type="dxa"/>
              <w:left w:w="15" w:type="dxa"/>
              <w:bottom w:w="0" w:type="dxa"/>
              <w:right w:w="15" w:type="dxa"/>
            </w:tcMar>
            <w:vAlign w:val="bottom"/>
          </w:tcPr>
          <w:p w14:paraId="1DC757C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360" w:type="pct"/>
            <w:tcBorders>
              <w:top w:val="nil"/>
              <w:left w:val="nil"/>
              <w:bottom w:val="nil"/>
              <w:right w:val="nil"/>
            </w:tcBorders>
            <w:noWrap/>
            <w:tcMar>
              <w:top w:w="15" w:type="dxa"/>
              <w:left w:w="15" w:type="dxa"/>
              <w:bottom w:w="0" w:type="dxa"/>
              <w:right w:w="15" w:type="dxa"/>
            </w:tcMar>
            <w:vAlign w:val="bottom"/>
          </w:tcPr>
          <w:p w14:paraId="037FB64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w:t>
            </w:r>
            <w:proofErr w:type="spellEnd"/>
          </w:p>
        </w:tc>
      </w:tr>
      <w:tr w:rsidR="00613705" w:rsidRPr="009E041B" w14:paraId="14C9B46E" w14:textId="77777777" w:rsidTr="003E6FF7">
        <w:trPr>
          <w:trHeight w:val="255"/>
        </w:trPr>
        <w:tc>
          <w:tcPr>
            <w:tcW w:w="251" w:type="pct"/>
            <w:tcBorders>
              <w:top w:val="nil"/>
              <w:left w:val="nil"/>
              <w:bottom w:val="nil"/>
              <w:right w:val="nil"/>
            </w:tcBorders>
            <w:noWrap/>
            <w:tcMar>
              <w:top w:w="15" w:type="dxa"/>
              <w:left w:w="15" w:type="dxa"/>
              <w:bottom w:w="0" w:type="dxa"/>
              <w:right w:w="15" w:type="dxa"/>
            </w:tcMar>
            <w:vAlign w:val="bottom"/>
          </w:tcPr>
          <w:p w14:paraId="1A8CEC6D" w14:textId="77777777" w:rsidR="00613705" w:rsidRPr="009E041B" w:rsidRDefault="00613705" w:rsidP="003E6FF7">
            <w:pPr>
              <w:jc w:val="both"/>
              <w:rPr>
                <w:rFonts w:ascii="Arial" w:eastAsia="Arial Unicode MS" w:hAnsi="Arial" w:cs="Arial"/>
                <w:sz w:val="16"/>
                <w:szCs w:val="18"/>
              </w:rPr>
            </w:pPr>
            <w:r w:rsidRPr="009E041B">
              <w:rPr>
                <w:rFonts w:ascii="Arial" w:hAnsi="Arial" w:cs="Arial"/>
                <w:sz w:val="16"/>
                <w:szCs w:val="18"/>
              </w:rPr>
              <w:t>000-0000</w:t>
            </w:r>
          </w:p>
        </w:tc>
        <w:tc>
          <w:tcPr>
            <w:tcW w:w="187" w:type="pct"/>
            <w:tcBorders>
              <w:top w:val="nil"/>
              <w:left w:val="nil"/>
              <w:bottom w:val="nil"/>
              <w:right w:val="nil"/>
            </w:tcBorders>
            <w:noWrap/>
            <w:tcMar>
              <w:top w:w="15" w:type="dxa"/>
              <w:left w:w="15" w:type="dxa"/>
              <w:bottom w:w="0" w:type="dxa"/>
              <w:right w:w="15" w:type="dxa"/>
            </w:tcMar>
            <w:vAlign w:val="bottom"/>
          </w:tcPr>
          <w:p w14:paraId="2B56CBF8" w14:textId="77777777" w:rsidR="00613705" w:rsidRPr="009E041B" w:rsidRDefault="00613705" w:rsidP="003E6FF7">
            <w:pPr>
              <w:jc w:val="both"/>
              <w:rPr>
                <w:rFonts w:ascii="Arial" w:eastAsia="Arial Unicode MS" w:hAnsi="Arial" w:cs="Arial"/>
                <w:sz w:val="16"/>
                <w:szCs w:val="18"/>
              </w:rPr>
            </w:pPr>
            <w:r w:rsidRPr="009E041B">
              <w:rPr>
                <w:rFonts w:ascii="Arial" w:hAnsi="Arial" w:cs="Arial"/>
                <w:sz w:val="16"/>
                <w:szCs w:val="18"/>
              </w:rPr>
              <w:t>0000</w:t>
            </w:r>
          </w:p>
        </w:tc>
        <w:tc>
          <w:tcPr>
            <w:tcW w:w="643" w:type="pct"/>
            <w:tcBorders>
              <w:top w:val="nil"/>
              <w:left w:val="nil"/>
              <w:bottom w:val="nil"/>
              <w:right w:val="nil"/>
            </w:tcBorders>
            <w:noWrap/>
            <w:tcMar>
              <w:top w:w="15" w:type="dxa"/>
              <w:left w:w="15" w:type="dxa"/>
              <w:bottom w:w="0" w:type="dxa"/>
              <w:right w:w="15" w:type="dxa"/>
            </w:tcMar>
            <w:vAlign w:val="bottom"/>
          </w:tcPr>
          <w:p w14:paraId="3BDBAFAD"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w:t>
            </w:r>
            <w:proofErr w:type="spellEnd"/>
          </w:p>
        </w:tc>
        <w:tc>
          <w:tcPr>
            <w:tcW w:w="269" w:type="pct"/>
            <w:tcBorders>
              <w:top w:val="nil"/>
              <w:left w:val="nil"/>
              <w:bottom w:val="nil"/>
              <w:right w:val="nil"/>
            </w:tcBorders>
            <w:noWrap/>
            <w:tcMar>
              <w:top w:w="15" w:type="dxa"/>
              <w:left w:w="15" w:type="dxa"/>
              <w:bottom w:w="0" w:type="dxa"/>
              <w:right w:w="15" w:type="dxa"/>
            </w:tcMar>
            <w:vAlign w:val="bottom"/>
          </w:tcPr>
          <w:p w14:paraId="75EF5DB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69" w:type="pct"/>
            <w:tcBorders>
              <w:top w:val="nil"/>
              <w:left w:val="nil"/>
              <w:bottom w:val="nil"/>
              <w:right w:val="nil"/>
            </w:tcBorders>
            <w:noWrap/>
            <w:tcMar>
              <w:top w:w="15" w:type="dxa"/>
              <w:left w:w="15" w:type="dxa"/>
              <w:bottom w:w="0" w:type="dxa"/>
              <w:right w:w="15" w:type="dxa"/>
            </w:tcMar>
            <w:vAlign w:val="bottom"/>
          </w:tcPr>
          <w:p w14:paraId="7AEBBF9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27" w:type="pct"/>
            <w:tcBorders>
              <w:top w:val="nil"/>
              <w:left w:val="nil"/>
              <w:bottom w:val="nil"/>
              <w:right w:val="nil"/>
            </w:tcBorders>
            <w:noWrap/>
            <w:tcMar>
              <w:top w:w="15" w:type="dxa"/>
              <w:left w:w="15" w:type="dxa"/>
              <w:bottom w:w="0" w:type="dxa"/>
              <w:right w:w="15" w:type="dxa"/>
            </w:tcMar>
            <w:vAlign w:val="bottom"/>
          </w:tcPr>
          <w:p w14:paraId="41233E2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68" w:type="pct"/>
            <w:tcBorders>
              <w:top w:val="nil"/>
              <w:left w:val="nil"/>
              <w:bottom w:val="nil"/>
              <w:right w:val="nil"/>
            </w:tcBorders>
            <w:noWrap/>
            <w:tcMar>
              <w:top w:w="15" w:type="dxa"/>
              <w:left w:w="15" w:type="dxa"/>
              <w:bottom w:w="0" w:type="dxa"/>
              <w:right w:w="15" w:type="dxa"/>
            </w:tcMar>
            <w:vAlign w:val="bottom"/>
          </w:tcPr>
          <w:p w14:paraId="0014671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56" w:type="pct"/>
            <w:tcBorders>
              <w:top w:val="nil"/>
              <w:left w:val="nil"/>
              <w:bottom w:val="nil"/>
              <w:right w:val="nil"/>
            </w:tcBorders>
            <w:noWrap/>
            <w:tcMar>
              <w:top w:w="15" w:type="dxa"/>
              <w:left w:w="15" w:type="dxa"/>
              <w:bottom w:w="0" w:type="dxa"/>
              <w:right w:w="15" w:type="dxa"/>
            </w:tcMar>
            <w:vAlign w:val="bottom"/>
          </w:tcPr>
          <w:p w14:paraId="29C2A52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34" w:type="pct"/>
            <w:tcBorders>
              <w:top w:val="nil"/>
              <w:left w:val="nil"/>
              <w:bottom w:val="nil"/>
              <w:right w:val="nil"/>
            </w:tcBorders>
            <w:noWrap/>
            <w:tcMar>
              <w:top w:w="15" w:type="dxa"/>
              <w:left w:w="15" w:type="dxa"/>
              <w:bottom w:w="0" w:type="dxa"/>
              <w:right w:w="15" w:type="dxa"/>
            </w:tcMar>
            <w:vAlign w:val="bottom"/>
          </w:tcPr>
          <w:p w14:paraId="2B47C3C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15" w:type="pct"/>
            <w:tcBorders>
              <w:top w:val="nil"/>
              <w:left w:val="nil"/>
              <w:bottom w:val="nil"/>
              <w:right w:val="nil"/>
            </w:tcBorders>
            <w:noWrap/>
            <w:tcMar>
              <w:top w:w="15" w:type="dxa"/>
              <w:left w:w="15" w:type="dxa"/>
              <w:bottom w:w="0" w:type="dxa"/>
              <w:right w:w="15" w:type="dxa"/>
            </w:tcMar>
            <w:vAlign w:val="bottom"/>
          </w:tcPr>
          <w:p w14:paraId="7B2EB09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90" w:type="pct"/>
            <w:tcBorders>
              <w:top w:val="nil"/>
              <w:left w:val="nil"/>
              <w:bottom w:val="nil"/>
              <w:right w:val="nil"/>
            </w:tcBorders>
            <w:noWrap/>
            <w:tcMar>
              <w:top w:w="15" w:type="dxa"/>
              <w:left w:w="15" w:type="dxa"/>
              <w:bottom w:w="0" w:type="dxa"/>
              <w:right w:w="15" w:type="dxa"/>
            </w:tcMar>
            <w:vAlign w:val="bottom"/>
          </w:tcPr>
          <w:p w14:paraId="493A528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84" w:type="pct"/>
            <w:tcBorders>
              <w:top w:val="nil"/>
              <w:left w:val="nil"/>
              <w:bottom w:val="nil"/>
              <w:right w:val="nil"/>
            </w:tcBorders>
            <w:noWrap/>
            <w:tcMar>
              <w:top w:w="15" w:type="dxa"/>
              <w:left w:w="15" w:type="dxa"/>
              <w:bottom w:w="0" w:type="dxa"/>
              <w:right w:w="15" w:type="dxa"/>
            </w:tcMar>
            <w:vAlign w:val="bottom"/>
          </w:tcPr>
          <w:p w14:paraId="5D7CB04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44" w:type="pct"/>
            <w:tcBorders>
              <w:top w:val="nil"/>
              <w:left w:val="nil"/>
              <w:bottom w:val="nil"/>
              <w:right w:val="nil"/>
            </w:tcBorders>
            <w:noWrap/>
            <w:tcMar>
              <w:top w:w="15" w:type="dxa"/>
              <w:left w:w="15" w:type="dxa"/>
              <w:bottom w:w="0" w:type="dxa"/>
              <w:right w:w="15" w:type="dxa"/>
            </w:tcMar>
            <w:vAlign w:val="bottom"/>
          </w:tcPr>
          <w:p w14:paraId="1383663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93" w:type="pct"/>
            <w:tcBorders>
              <w:top w:val="nil"/>
              <w:left w:val="nil"/>
              <w:bottom w:val="nil"/>
              <w:right w:val="nil"/>
            </w:tcBorders>
            <w:noWrap/>
            <w:tcMar>
              <w:top w:w="15" w:type="dxa"/>
              <w:left w:w="15" w:type="dxa"/>
              <w:bottom w:w="0" w:type="dxa"/>
              <w:right w:w="15" w:type="dxa"/>
            </w:tcMar>
            <w:vAlign w:val="bottom"/>
          </w:tcPr>
          <w:p w14:paraId="32F51E5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10" w:type="pct"/>
            <w:tcBorders>
              <w:top w:val="nil"/>
              <w:left w:val="nil"/>
              <w:bottom w:val="nil"/>
              <w:right w:val="nil"/>
            </w:tcBorders>
            <w:noWrap/>
            <w:tcMar>
              <w:top w:w="15" w:type="dxa"/>
              <w:left w:w="15" w:type="dxa"/>
              <w:bottom w:w="0" w:type="dxa"/>
              <w:right w:w="15" w:type="dxa"/>
            </w:tcMar>
            <w:vAlign w:val="bottom"/>
          </w:tcPr>
          <w:p w14:paraId="009947E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360" w:type="pct"/>
            <w:tcBorders>
              <w:top w:val="nil"/>
              <w:left w:val="nil"/>
              <w:bottom w:val="nil"/>
              <w:right w:val="nil"/>
            </w:tcBorders>
            <w:noWrap/>
            <w:tcMar>
              <w:top w:w="15" w:type="dxa"/>
              <w:left w:w="15" w:type="dxa"/>
              <w:bottom w:w="0" w:type="dxa"/>
              <w:right w:w="15" w:type="dxa"/>
            </w:tcMar>
            <w:vAlign w:val="bottom"/>
          </w:tcPr>
          <w:p w14:paraId="1367EBB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w:t>
            </w:r>
            <w:proofErr w:type="spellEnd"/>
          </w:p>
        </w:tc>
      </w:tr>
      <w:tr w:rsidR="00613705" w:rsidRPr="009E041B" w14:paraId="2B2B80AE" w14:textId="77777777" w:rsidTr="003E6FF7">
        <w:trPr>
          <w:trHeight w:val="255"/>
        </w:trPr>
        <w:tc>
          <w:tcPr>
            <w:tcW w:w="251" w:type="pct"/>
            <w:tcBorders>
              <w:top w:val="nil"/>
              <w:left w:val="nil"/>
              <w:bottom w:val="nil"/>
              <w:right w:val="nil"/>
            </w:tcBorders>
            <w:noWrap/>
            <w:tcMar>
              <w:top w:w="15" w:type="dxa"/>
              <w:left w:w="15" w:type="dxa"/>
              <w:bottom w:w="0" w:type="dxa"/>
              <w:right w:w="15" w:type="dxa"/>
            </w:tcMar>
            <w:vAlign w:val="bottom"/>
          </w:tcPr>
          <w:p w14:paraId="191B97BF" w14:textId="77777777" w:rsidR="00613705" w:rsidRPr="009E041B" w:rsidRDefault="00613705" w:rsidP="003E6FF7">
            <w:pPr>
              <w:jc w:val="both"/>
              <w:rPr>
                <w:rFonts w:ascii="Arial" w:eastAsia="Arial Unicode MS" w:hAnsi="Arial" w:cs="Arial"/>
                <w:sz w:val="16"/>
                <w:szCs w:val="18"/>
              </w:rPr>
            </w:pPr>
            <w:r w:rsidRPr="009E041B">
              <w:rPr>
                <w:rFonts w:ascii="Arial" w:hAnsi="Arial" w:cs="Arial"/>
                <w:sz w:val="16"/>
                <w:szCs w:val="18"/>
              </w:rPr>
              <w:t>000-0000</w:t>
            </w:r>
          </w:p>
        </w:tc>
        <w:tc>
          <w:tcPr>
            <w:tcW w:w="187" w:type="pct"/>
            <w:tcBorders>
              <w:top w:val="nil"/>
              <w:left w:val="nil"/>
              <w:bottom w:val="nil"/>
              <w:right w:val="nil"/>
            </w:tcBorders>
            <w:noWrap/>
            <w:tcMar>
              <w:top w:w="15" w:type="dxa"/>
              <w:left w:w="15" w:type="dxa"/>
              <w:bottom w:w="0" w:type="dxa"/>
              <w:right w:w="15" w:type="dxa"/>
            </w:tcMar>
            <w:vAlign w:val="bottom"/>
          </w:tcPr>
          <w:p w14:paraId="529949EC" w14:textId="77777777" w:rsidR="00613705" w:rsidRPr="009E041B" w:rsidRDefault="00613705" w:rsidP="003E6FF7">
            <w:pPr>
              <w:jc w:val="both"/>
              <w:rPr>
                <w:rFonts w:ascii="Arial" w:eastAsia="Arial Unicode MS" w:hAnsi="Arial" w:cs="Arial"/>
                <w:sz w:val="16"/>
                <w:szCs w:val="18"/>
              </w:rPr>
            </w:pPr>
            <w:r w:rsidRPr="009E041B">
              <w:rPr>
                <w:rFonts w:ascii="Arial" w:hAnsi="Arial" w:cs="Arial"/>
                <w:sz w:val="16"/>
                <w:szCs w:val="18"/>
              </w:rPr>
              <w:t>0000</w:t>
            </w:r>
          </w:p>
        </w:tc>
        <w:tc>
          <w:tcPr>
            <w:tcW w:w="643" w:type="pct"/>
            <w:tcBorders>
              <w:top w:val="nil"/>
              <w:left w:val="nil"/>
              <w:bottom w:val="nil"/>
              <w:right w:val="nil"/>
            </w:tcBorders>
            <w:noWrap/>
            <w:tcMar>
              <w:top w:w="15" w:type="dxa"/>
              <w:left w:w="15" w:type="dxa"/>
              <w:bottom w:w="0" w:type="dxa"/>
              <w:right w:w="15" w:type="dxa"/>
            </w:tcMar>
            <w:vAlign w:val="bottom"/>
          </w:tcPr>
          <w:p w14:paraId="5DB5C886"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w:t>
            </w:r>
            <w:proofErr w:type="spellEnd"/>
          </w:p>
        </w:tc>
        <w:tc>
          <w:tcPr>
            <w:tcW w:w="269" w:type="pct"/>
            <w:tcBorders>
              <w:top w:val="nil"/>
              <w:left w:val="nil"/>
              <w:bottom w:val="nil"/>
              <w:right w:val="nil"/>
            </w:tcBorders>
            <w:noWrap/>
            <w:tcMar>
              <w:top w:w="15" w:type="dxa"/>
              <w:left w:w="15" w:type="dxa"/>
              <w:bottom w:w="0" w:type="dxa"/>
              <w:right w:w="15" w:type="dxa"/>
            </w:tcMar>
            <w:vAlign w:val="bottom"/>
          </w:tcPr>
          <w:p w14:paraId="21DAA07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69" w:type="pct"/>
            <w:tcBorders>
              <w:top w:val="nil"/>
              <w:left w:val="nil"/>
              <w:bottom w:val="nil"/>
              <w:right w:val="nil"/>
            </w:tcBorders>
            <w:noWrap/>
            <w:tcMar>
              <w:top w:w="15" w:type="dxa"/>
              <w:left w:w="15" w:type="dxa"/>
              <w:bottom w:w="0" w:type="dxa"/>
              <w:right w:w="15" w:type="dxa"/>
            </w:tcMar>
            <w:vAlign w:val="bottom"/>
          </w:tcPr>
          <w:p w14:paraId="5B4B8CC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27" w:type="pct"/>
            <w:tcBorders>
              <w:top w:val="nil"/>
              <w:left w:val="nil"/>
              <w:bottom w:val="nil"/>
              <w:right w:val="nil"/>
            </w:tcBorders>
            <w:noWrap/>
            <w:tcMar>
              <w:top w:w="15" w:type="dxa"/>
              <w:left w:w="15" w:type="dxa"/>
              <w:bottom w:w="0" w:type="dxa"/>
              <w:right w:w="15" w:type="dxa"/>
            </w:tcMar>
            <w:vAlign w:val="bottom"/>
          </w:tcPr>
          <w:p w14:paraId="7C64EFC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68" w:type="pct"/>
            <w:tcBorders>
              <w:top w:val="nil"/>
              <w:left w:val="nil"/>
              <w:bottom w:val="nil"/>
              <w:right w:val="nil"/>
            </w:tcBorders>
            <w:noWrap/>
            <w:tcMar>
              <w:top w:w="15" w:type="dxa"/>
              <w:left w:w="15" w:type="dxa"/>
              <w:bottom w:w="0" w:type="dxa"/>
              <w:right w:w="15" w:type="dxa"/>
            </w:tcMar>
            <w:vAlign w:val="bottom"/>
          </w:tcPr>
          <w:p w14:paraId="474EBF2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56" w:type="pct"/>
            <w:tcBorders>
              <w:top w:val="nil"/>
              <w:left w:val="nil"/>
              <w:bottom w:val="nil"/>
              <w:right w:val="nil"/>
            </w:tcBorders>
            <w:noWrap/>
            <w:tcMar>
              <w:top w:w="15" w:type="dxa"/>
              <w:left w:w="15" w:type="dxa"/>
              <w:bottom w:w="0" w:type="dxa"/>
              <w:right w:w="15" w:type="dxa"/>
            </w:tcMar>
            <w:vAlign w:val="bottom"/>
          </w:tcPr>
          <w:p w14:paraId="3308986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34" w:type="pct"/>
            <w:tcBorders>
              <w:top w:val="nil"/>
              <w:left w:val="nil"/>
              <w:bottom w:val="nil"/>
              <w:right w:val="nil"/>
            </w:tcBorders>
            <w:noWrap/>
            <w:tcMar>
              <w:top w:w="15" w:type="dxa"/>
              <w:left w:w="15" w:type="dxa"/>
              <w:bottom w:w="0" w:type="dxa"/>
              <w:right w:w="15" w:type="dxa"/>
            </w:tcMar>
            <w:vAlign w:val="bottom"/>
          </w:tcPr>
          <w:p w14:paraId="6BCC9C8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15" w:type="pct"/>
            <w:tcBorders>
              <w:top w:val="nil"/>
              <w:left w:val="nil"/>
              <w:bottom w:val="nil"/>
              <w:right w:val="nil"/>
            </w:tcBorders>
            <w:noWrap/>
            <w:tcMar>
              <w:top w:w="15" w:type="dxa"/>
              <w:left w:w="15" w:type="dxa"/>
              <w:bottom w:w="0" w:type="dxa"/>
              <w:right w:w="15" w:type="dxa"/>
            </w:tcMar>
            <w:vAlign w:val="bottom"/>
          </w:tcPr>
          <w:p w14:paraId="239F09A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90" w:type="pct"/>
            <w:tcBorders>
              <w:top w:val="nil"/>
              <w:left w:val="nil"/>
              <w:bottom w:val="nil"/>
              <w:right w:val="nil"/>
            </w:tcBorders>
            <w:noWrap/>
            <w:tcMar>
              <w:top w:w="15" w:type="dxa"/>
              <w:left w:w="15" w:type="dxa"/>
              <w:bottom w:w="0" w:type="dxa"/>
              <w:right w:w="15" w:type="dxa"/>
            </w:tcMar>
            <w:vAlign w:val="bottom"/>
          </w:tcPr>
          <w:p w14:paraId="2742B85E"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84" w:type="pct"/>
            <w:tcBorders>
              <w:top w:val="nil"/>
              <w:left w:val="nil"/>
              <w:bottom w:val="nil"/>
              <w:right w:val="nil"/>
            </w:tcBorders>
            <w:noWrap/>
            <w:tcMar>
              <w:top w:w="15" w:type="dxa"/>
              <w:left w:w="15" w:type="dxa"/>
              <w:bottom w:w="0" w:type="dxa"/>
              <w:right w:w="15" w:type="dxa"/>
            </w:tcMar>
            <w:vAlign w:val="bottom"/>
          </w:tcPr>
          <w:p w14:paraId="45A7C06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44" w:type="pct"/>
            <w:tcBorders>
              <w:top w:val="nil"/>
              <w:left w:val="nil"/>
              <w:bottom w:val="nil"/>
              <w:right w:val="nil"/>
            </w:tcBorders>
            <w:noWrap/>
            <w:tcMar>
              <w:top w:w="15" w:type="dxa"/>
              <w:left w:w="15" w:type="dxa"/>
              <w:bottom w:w="0" w:type="dxa"/>
              <w:right w:w="15" w:type="dxa"/>
            </w:tcMar>
            <w:vAlign w:val="bottom"/>
          </w:tcPr>
          <w:p w14:paraId="4F8DB3A5"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93" w:type="pct"/>
            <w:tcBorders>
              <w:top w:val="nil"/>
              <w:left w:val="nil"/>
              <w:bottom w:val="nil"/>
              <w:right w:val="nil"/>
            </w:tcBorders>
            <w:noWrap/>
            <w:tcMar>
              <w:top w:w="15" w:type="dxa"/>
              <w:left w:w="15" w:type="dxa"/>
              <w:bottom w:w="0" w:type="dxa"/>
              <w:right w:w="15" w:type="dxa"/>
            </w:tcMar>
            <w:vAlign w:val="bottom"/>
          </w:tcPr>
          <w:p w14:paraId="0A31949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10" w:type="pct"/>
            <w:tcBorders>
              <w:top w:val="nil"/>
              <w:left w:val="nil"/>
              <w:bottom w:val="nil"/>
              <w:right w:val="nil"/>
            </w:tcBorders>
            <w:noWrap/>
            <w:tcMar>
              <w:top w:w="15" w:type="dxa"/>
              <w:left w:w="15" w:type="dxa"/>
              <w:bottom w:w="0" w:type="dxa"/>
              <w:right w:w="15" w:type="dxa"/>
            </w:tcMar>
            <w:vAlign w:val="bottom"/>
          </w:tcPr>
          <w:p w14:paraId="2B1D271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360" w:type="pct"/>
            <w:tcBorders>
              <w:top w:val="nil"/>
              <w:left w:val="nil"/>
              <w:bottom w:val="nil"/>
              <w:right w:val="nil"/>
            </w:tcBorders>
            <w:noWrap/>
            <w:tcMar>
              <w:top w:w="15" w:type="dxa"/>
              <w:left w:w="15" w:type="dxa"/>
              <w:bottom w:w="0" w:type="dxa"/>
              <w:right w:w="15" w:type="dxa"/>
            </w:tcMar>
            <w:vAlign w:val="bottom"/>
          </w:tcPr>
          <w:p w14:paraId="187066F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w:t>
            </w:r>
            <w:proofErr w:type="spellEnd"/>
          </w:p>
        </w:tc>
      </w:tr>
      <w:tr w:rsidR="00613705" w:rsidRPr="009E041B" w14:paraId="7C2EA2C4" w14:textId="77777777" w:rsidTr="003E6FF7">
        <w:trPr>
          <w:trHeight w:val="255"/>
        </w:trPr>
        <w:tc>
          <w:tcPr>
            <w:tcW w:w="251" w:type="pct"/>
            <w:tcBorders>
              <w:top w:val="nil"/>
              <w:left w:val="nil"/>
              <w:bottom w:val="nil"/>
              <w:right w:val="nil"/>
            </w:tcBorders>
            <w:noWrap/>
            <w:tcMar>
              <w:top w:w="15" w:type="dxa"/>
              <w:left w:w="15" w:type="dxa"/>
              <w:bottom w:w="0" w:type="dxa"/>
              <w:right w:w="15" w:type="dxa"/>
            </w:tcMar>
            <w:vAlign w:val="bottom"/>
          </w:tcPr>
          <w:p w14:paraId="3EF4505A" w14:textId="77777777" w:rsidR="00613705" w:rsidRPr="009E041B" w:rsidRDefault="00613705" w:rsidP="003E6FF7">
            <w:pPr>
              <w:jc w:val="both"/>
              <w:rPr>
                <w:rFonts w:ascii="Arial" w:eastAsia="Arial Unicode MS" w:hAnsi="Arial" w:cs="Arial"/>
                <w:sz w:val="16"/>
                <w:szCs w:val="18"/>
              </w:rPr>
            </w:pPr>
            <w:r w:rsidRPr="009E041B">
              <w:rPr>
                <w:rFonts w:ascii="Arial" w:hAnsi="Arial" w:cs="Arial"/>
                <w:sz w:val="16"/>
                <w:szCs w:val="18"/>
              </w:rPr>
              <w:t>000-0000</w:t>
            </w:r>
          </w:p>
        </w:tc>
        <w:tc>
          <w:tcPr>
            <w:tcW w:w="187" w:type="pct"/>
            <w:tcBorders>
              <w:top w:val="nil"/>
              <w:left w:val="nil"/>
              <w:bottom w:val="nil"/>
              <w:right w:val="nil"/>
            </w:tcBorders>
            <w:noWrap/>
            <w:tcMar>
              <w:top w:w="15" w:type="dxa"/>
              <w:left w:w="15" w:type="dxa"/>
              <w:bottom w:w="0" w:type="dxa"/>
              <w:right w:w="15" w:type="dxa"/>
            </w:tcMar>
            <w:vAlign w:val="bottom"/>
          </w:tcPr>
          <w:p w14:paraId="3DBB6EED" w14:textId="77777777" w:rsidR="00613705" w:rsidRPr="009E041B" w:rsidRDefault="00613705" w:rsidP="003E6FF7">
            <w:pPr>
              <w:jc w:val="both"/>
              <w:rPr>
                <w:rFonts w:ascii="Arial" w:eastAsia="Arial Unicode MS" w:hAnsi="Arial" w:cs="Arial"/>
                <w:sz w:val="16"/>
                <w:szCs w:val="18"/>
              </w:rPr>
            </w:pPr>
            <w:r w:rsidRPr="009E041B">
              <w:rPr>
                <w:rFonts w:ascii="Arial" w:hAnsi="Arial" w:cs="Arial"/>
                <w:sz w:val="16"/>
                <w:szCs w:val="18"/>
              </w:rPr>
              <w:t>0000</w:t>
            </w:r>
          </w:p>
        </w:tc>
        <w:tc>
          <w:tcPr>
            <w:tcW w:w="643" w:type="pct"/>
            <w:tcBorders>
              <w:top w:val="nil"/>
              <w:left w:val="nil"/>
              <w:bottom w:val="nil"/>
              <w:right w:val="nil"/>
            </w:tcBorders>
            <w:noWrap/>
            <w:tcMar>
              <w:top w:w="15" w:type="dxa"/>
              <w:left w:w="15" w:type="dxa"/>
              <w:bottom w:w="0" w:type="dxa"/>
              <w:right w:w="15" w:type="dxa"/>
            </w:tcMar>
            <w:vAlign w:val="bottom"/>
          </w:tcPr>
          <w:p w14:paraId="5A9B58F5"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w:t>
            </w:r>
            <w:proofErr w:type="spellEnd"/>
          </w:p>
        </w:tc>
        <w:tc>
          <w:tcPr>
            <w:tcW w:w="269" w:type="pct"/>
            <w:tcBorders>
              <w:top w:val="nil"/>
              <w:left w:val="nil"/>
              <w:bottom w:val="nil"/>
              <w:right w:val="nil"/>
            </w:tcBorders>
            <w:noWrap/>
            <w:tcMar>
              <w:top w:w="15" w:type="dxa"/>
              <w:left w:w="15" w:type="dxa"/>
              <w:bottom w:w="0" w:type="dxa"/>
              <w:right w:w="15" w:type="dxa"/>
            </w:tcMar>
            <w:vAlign w:val="bottom"/>
          </w:tcPr>
          <w:p w14:paraId="14B0873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69" w:type="pct"/>
            <w:tcBorders>
              <w:top w:val="nil"/>
              <w:left w:val="nil"/>
              <w:bottom w:val="nil"/>
              <w:right w:val="nil"/>
            </w:tcBorders>
            <w:noWrap/>
            <w:tcMar>
              <w:top w:w="15" w:type="dxa"/>
              <w:left w:w="15" w:type="dxa"/>
              <w:bottom w:w="0" w:type="dxa"/>
              <w:right w:w="15" w:type="dxa"/>
            </w:tcMar>
            <w:vAlign w:val="bottom"/>
          </w:tcPr>
          <w:p w14:paraId="533F5AF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27" w:type="pct"/>
            <w:tcBorders>
              <w:top w:val="nil"/>
              <w:left w:val="nil"/>
              <w:bottom w:val="nil"/>
              <w:right w:val="nil"/>
            </w:tcBorders>
            <w:noWrap/>
            <w:tcMar>
              <w:top w:w="15" w:type="dxa"/>
              <w:left w:w="15" w:type="dxa"/>
              <w:bottom w:w="0" w:type="dxa"/>
              <w:right w:w="15" w:type="dxa"/>
            </w:tcMar>
            <w:vAlign w:val="bottom"/>
          </w:tcPr>
          <w:p w14:paraId="40925CE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68" w:type="pct"/>
            <w:tcBorders>
              <w:top w:val="nil"/>
              <w:left w:val="nil"/>
              <w:bottom w:val="nil"/>
              <w:right w:val="nil"/>
            </w:tcBorders>
            <w:noWrap/>
            <w:tcMar>
              <w:top w:w="15" w:type="dxa"/>
              <w:left w:w="15" w:type="dxa"/>
              <w:bottom w:w="0" w:type="dxa"/>
              <w:right w:w="15" w:type="dxa"/>
            </w:tcMar>
            <w:vAlign w:val="bottom"/>
          </w:tcPr>
          <w:p w14:paraId="4A01C35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56" w:type="pct"/>
            <w:tcBorders>
              <w:top w:val="nil"/>
              <w:left w:val="nil"/>
              <w:bottom w:val="nil"/>
              <w:right w:val="nil"/>
            </w:tcBorders>
            <w:noWrap/>
            <w:tcMar>
              <w:top w:w="15" w:type="dxa"/>
              <w:left w:w="15" w:type="dxa"/>
              <w:bottom w:w="0" w:type="dxa"/>
              <w:right w:w="15" w:type="dxa"/>
            </w:tcMar>
            <w:vAlign w:val="bottom"/>
          </w:tcPr>
          <w:p w14:paraId="40B06CE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34" w:type="pct"/>
            <w:tcBorders>
              <w:top w:val="nil"/>
              <w:left w:val="nil"/>
              <w:bottom w:val="nil"/>
              <w:right w:val="nil"/>
            </w:tcBorders>
            <w:noWrap/>
            <w:tcMar>
              <w:top w:w="15" w:type="dxa"/>
              <w:left w:w="15" w:type="dxa"/>
              <w:bottom w:w="0" w:type="dxa"/>
              <w:right w:w="15" w:type="dxa"/>
            </w:tcMar>
            <w:vAlign w:val="bottom"/>
          </w:tcPr>
          <w:p w14:paraId="4B4F850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15" w:type="pct"/>
            <w:tcBorders>
              <w:top w:val="nil"/>
              <w:left w:val="nil"/>
              <w:bottom w:val="nil"/>
              <w:right w:val="nil"/>
            </w:tcBorders>
            <w:noWrap/>
            <w:tcMar>
              <w:top w:w="15" w:type="dxa"/>
              <w:left w:w="15" w:type="dxa"/>
              <w:bottom w:w="0" w:type="dxa"/>
              <w:right w:w="15" w:type="dxa"/>
            </w:tcMar>
            <w:vAlign w:val="bottom"/>
          </w:tcPr>
          <w:p w14:paraId="44AF61F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90" w:type="pct"/>
            <w:tcBorders>
              <w:top w:val="nil"/>
              <w:left w:val="nil"/>
              <w:bottom w:val="nil"/>
              <w:right w:val="nil"/>
            </w:tcBorders>
            <w:noWrap/>
            <w:tcMar>
              <w:top w:w="15" w:type="dxa"/>
              <w:left w:w="15" w:type="dxa"/>
              <w:bottom w:w="0" w:type="dxa"/>
              <w:right w:w="15" w:type="dxa"/>
            </w:tcMar>
            <w:vAlign w:val="bottom"/>
          </w:tcPr>
          <w:p w14:paraId="174D32D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84" w:type="pct"/>
            <w:tcBorders>
              <w:top w:val="nil"/>
              <w:left w:val="nil"/>
              <w:bottom w:val="nil"/>
              <w:right w:val="nil"/>
            </w:tcBorders>
            <w:noWrap/>
            <w:tcMar>
              <w:top w:w="15" w:type="dxa"/>
              <w:left w:w="15" w:type="dxa"/>
              <w:bottom w:w="0" w:type="dxa"/>
              <w:right w:w="15" w:type="dxa"/>
            </w:tcMar>
            <w:vAlign w:val="bottom"/>
          </w:tcPr>
          <w:p w14:paraId="07A354B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344" w:type="pct"/>
            <w:tcBorders>
              <w:top w:val="nil"/>
              <w:left w:val="nil"/>
              <w:bottom w:val="nil"/>
              <w:right w:val="nil"/>
            </w:tcBorders>
            <w:noWrap/>
            <w:tcMar>
              <w:top w:w="15" w:type="dxa"/>
              <w:left w:w="15" w:type="dxa"/>
              <w:bottom w:w="0" w:type="dxa"/>
              <w:right w:w="15" w:type="dxa"/>
            </w:tcMar>
            <w:vAlign w:val="bottom"/>
          </w:tcPr>
          <w:p w14:paraId="1FF5D3B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93" w:type="pct"/>
            <w:tcBorders>
              <w:top w:val="nil"/>
              <w:left w:val="nil"/>
              <w:bottom w:val="nil"/>
              <w:right w:val="nil"/>
            </w:tcBorders>
            <w:noWrap/>
            <w:tcMar>
              <w:top w:w="15" w:type="dxa"/>
              <w:left w:w="15" w:type="dxa"/>
              <w:bottom w:w="0" w:type="dxa"/>
              <w:right w:w="15" w:type="dxa"/>
            </w:tcMar>
            <w:vAlign w:val="bottom"/>
          </w:tcPr>
          <w:p w14:paraId="34C6CD4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210" w:type="pct"/>
            <w:tcBorders>
              <w:top w:val="nil"/>
              <w:left w:val="nil"/>
              <w:bottom w:val="nil"/>
              <w:right w:val="nil"/>
            </w:tcBorders>
            <w:noWrap/>
            <w:tcMar>
              <w:top w:w="15" w:type="dxa"/>
              <w:left w:w="15" w:type="dxa"/>
              <w:bottom w:w="0" w:type="dxa"/>
              <w:right w:w="15" w:type="dxa"/>
            </w:tcMar>
            <w:vAlign w:val="bottom"/>
          </w:tcPr>
          <w:p w14:paraId="49BEA59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360" w:type="pct"/>
            <w:tcBorders>
              <w:top w:val="nil"/>
              <w:left w:val="nil"/>
              <w:bottom w:val="nil"/>
              <w:right w:val="nil"/>
            </w:tcBorders>
            <w:noWrap/>
            <w:tcMar>
              <w:top w:w="15" w:type="dxa"/>
              <w:left w:w="15" w:type="dxa"/>
              <w:bottom w:w="0" w:type="dxa"/>
              <w:right w:w="15" w:type="dxa"/>
            </w:tcMar>
            <w:vAlign w:val="bottom"/>
          </w:tcPr>
          <w:p w14:paraId="31E3688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w:t>
            </w:r>
            <w:proofErr w:type="spellEnd"/>
          </w:p>
        </w:tc>
      </w:tr>
    </w:tbl>
    <w:p w14:paraId="2427263A" w14:textId="77777777" w:rsidR="00613705" w:rsidRPr="009E041B" w:rsidRDefault="00613705" w:rsidP="00613705">
      <w:pPr>
        <w:jc w:val="both"/>
        <w:rPr>
          <w:rFonts w:ascii="Arial" w:hAnsi="Arial" w:cs="Arial"/>
        </w:rPr>
      </w:pPr>
    </w:p>
    <w:p w14:paraId="0CF23DA4" w14:textId="77777777" w:rsidR="00613705" w:rsidRPr="009E041B" w:rsidRDefault="00613705" w:rsidP="00613705">
      <w:pPr>
        <w:jc w:val="both"/>
        <w:rPr>
          <w:rFonts w:ascii="Arial" w:hAnsi="Arial" w:cs="Arial"/>
        </w:rPr>
      </w:pPr>
      <w:r w:rsidRPr="009E041B">
        <w:rPr>
          <w:rFonts w:ascii="Arial" w:hAnsi="Arial" w:cs="Arial"/>
        </w:rPr>
        <w:t>4b</w:t>
      </w:r>
      <w:r w:rsidRPr="009E041B">
        <w:rPr>
          <w:rFonts w:ascii="Arial" w:hAnsi="Arial" w:cs="Arial"/>
        </w:rPr>
        <w:tab/>
        <w:t>ANALYSIS OF EDUCATION AUTHORITY INITIATIVE FUNDING ALLOCATIONS</w:t>
      </w:r>
    </w:p>
    <w:tbl>
      <w:tblPr>
        <w:tblW w:w="13909" w:type="dxa"/>
        <w:tblCellMar>
          <w:left w:w="0" w:type="dxa"/>
          <w:right w:w="0" w:type="dxa"/>
        </w:tblCellMar>
        <w:tblLook w:val="0000" w:firstRow="0" w:lastRow="0" w:firstColumn="0" w:lastColumn="0" w:noHBand="0" w:noVBand="0"/>
      </w:tblPr>
      <w:tblGrid>
        <w:gridCol w:w="900"/>
        <w:gridCol w:w="667"/>
        <w:gridCol w:w="2276"/>
        <w:gridCol w:w="950"/>
        <w:gridCol w:w="959"/>
        <w:gridCol w:w="1269"/>
        <w:gridCol w:w="918"/>
        <w:gridCol w:w="918"/>
        <w:gridCol w:w="1684"/>
        <w:gridCol w:w="1684"/>
        <w:gridCol w:w="1684"/>
      </w:tblGrid>
      <w:tr w:rsidR="00613705" w:rsidRPr="009E041B" w14:paraId="1D5CAA72" w14:textId="77777777" w:rsidTr="003E6FF7">
        <w:trPr>
          <w:trHeight w:val="982"/>
        </w:trPr>
        <w:tc>
          <w:tcPr>
            <w:tcW w:w="900" w:type="dxa"/>
            <w:tcBorders>
              <w:top w:val="nil"/>
              <w:left w:val="nil"/>
              <w:bottom w:val="nil"/>
              <w:right w:val="nil"/>
            </w:tcBorders>
            <w:noWrap/>
            <w:tcMar>
              <w:top w:w="15" w:type="dxa"/>
              <w:left w:w="15" w:type="dxa"/>
              <w:bottom w:w="0" w:type="dxa"/>
              <w:right w:w="15" w:type="dxa"/>
            </w:tcMar>
            <w:vAlign w:val="bottom"/>
          </w:tcPr>
          <w:p w14:paraId="44336364"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DE ref</w:t>
            </w:r>
          </w:p>
        </w:tc>
        <w:tc>
          <w:tcPr>
            <w:tcW w:w="667" w:type="dxa"/>
            <w:tcBorders>
              <w:top w:val="nil"/>
              <w:left w:val="nil"/>
              <w:bottom w:val="nil"/>
              <w:right w:val="nil"/>
            </w:tcBorders>
            <w:tcMar>
              <w:top w:w="15" w:type="dxa"/>
              <w:left w:w="15" w:type="dxa"/>
              <w:bottom w:w="0" w:type="dxa"/>
              <w:right w:w="15" w:type="dxa"/>
            </w:tcMar>
            <w:vAlign w:val="bottom"/>
          </w:tcPr>
          <w:p w14:paraId="0278D09E"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EA Ref</w:t>
            </w:r>
          </w:p>
        </w:tc>
        <w:tc>
          <w:tcPr>
            <w:tcW w:w="2276" w:type="dxa"/>
            <w:tcBorders>
              <w:top w:val="nil"/>
              <w:left w:val="nil"/>
              <w:bottom w:val="nil"/>
              <w:right w:val="nil"/>
            </w:tcBorders>
            <w:noWrap/>
            <w:tcMar>
              <w:top w:w="15" w:type="dxa"/>
              <w:left w:w="15" w:type="dxa"/>
              <w:bottom w:w="0" w:type="dxa"/>
              <w:right w:w="15" w:type="dxa"/>
            </w:tcMar>
            <w:vAlign w:val="bottom"/>
          </w:tcPr>
          <w:p w14:paraId="6FE7F657"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School Name</w:t>
            </w:r>
          </w:p>
        </w:tc>
        <w:tc>
          <w:tcPr>
            <w:tcW w:w="950" w:type="dxa"/>
            <w:tcBorders>
              <w:top w:val="nil"/>
              <w:left w:val="nil"/>
              <w:bottom w:val="nil"/>
              <w:right w:val="nil"/>
            </w:tcBorders>
            <w:tcMar>
              <w:top w:w="15" w:type="dxa"/>
              <w:left w:w="15" w:type="dxa"/>
              <w:bottom w:w="0" w:type="dxa"/>
              <w:right w:w="15" w:type="dxa"/>
            </w:tcMar>
            <w:vAlign w:val="bottom"/>
          </w:tcPr>
          <w:p w14:paraId="30E2699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Interface Schools</w:t>
            </w:r>
          </w:p>
        </w:tc>
        <w:tc>
          <w:tcPr>
            <w:tcW w:w="959" w:type="dxa"/>
            <w:tcBorders>
              <w:top w:val="nil"/>
              <w:left w:val="nil"/>
              <w:bottom w:val="nil"/>
              <w:right w:val="nil"/>
            </w:tcBorders>
            <w:tcMar>
              <w:top w:w="15" w:type="dxa"/>
              <w:left w:w="15" w:type="dxa"/>
              <w:bottom w:w="0" w:type="dxa"/>
              <w:right w:w="15" w:type="dxa"/>
            </w:tcMar>
            <w:vAlign w:val="bottom"/>
          </w:tcPr>
          <w:p w14:paraId="78FA55C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Federated Schools</w:t>
            </w:r>
          </w:p>
        </w:tc>
        <w:tc>
          <w:tcPr>
            <w:tcW w:w="1269" w:type="dxa"/>
            <w:tcBorders>
              <w:top w:val="nil"/>
              <w:left w:val="nil"/>
              <w:bottom w:val="nil"/>
              <w:right w:val="nil"/>
            </w:tcBorders>
            <w:tcMar>
              <w:top w:w="15" w:type="dxa"/>
              <w:left w:w="15" w:type="dxa"/>
              <w:bottom w:w="0" w:type="dxa"/>
              <w:right w:w="15" w:type="dxa"/>
            </w:tcMar>
            <w:vAlign w:val="bottom"/>
          </w:tcPr>
          <w:p w14:paraId="36B9471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Class Size</w:t>
            </w:r>
          </w:p>
        </w:tc>
        <w:tc>
          <w:tcPr>
            <w:tcW w:w="918" w:type="dxa"/>
            <w:tcBorders>
              <w:top w:val="nil"/>
              <w:left w:val="nil"/>
              <w:bottom w:val="nil"/>
              <w:right w:val="nil"/>
            </w:tcBorders>
            <w:tcMar>
              <w:top w:w="15" w:type="dxa"/>
              <w:left w:w="15" w:type="dxa"/>
              <w:bottom w:w="0" w:type="dxa"/>
              <w:right w:w="15" w:type="dxa"/>
            </w:tcMar>
            <w:vAlign w:val="bottom"/>
          </w:tcPr>
          <w:p w14:paraId="7CE87BF1" w14:textId="77777777" w:rsidR="00613705" w:rsidRPr="009E041B" w:rsidRDefault="00613705" w:rsidP="003E6FF7">
            <w:pPr>
              <w:jc w:val="both"/>
              <w:rPr>
                <w:rFonts w:ascii="Arial" w:eastAsia="Arial Unicode MS" w:hAnsi="Arial" w:cs="Arial"/>
                <w:sz w:val="20"/>
              </w:rPr>
            </w:pPr>
          </w:p>
        </w:tc>
        <w:tc>
          <w:tcPr>
            <w:tcW w:w="918" w:type="dxa"/>
            <w:tcBorders>
              <w:top w:val="nil"/>
              <w:left w:val="nil"/>
              <w:bottom w:val="nil"/>
              <w:right w:val="nil"/>
            </w:tcBorders>
            <w:tcMar>
              <w:top w:w="15" w:type="dxa"/>
              <w:left w:w="15" w:type="dxa"/>
              <w:bottom w:w="0" w:type="dxa"/>
              <w:right w:w="15" w:type="dxa"/>
            </w:tcMar>
            <w:vAlign w:val="bottom"/>
          </w:tcPr>
          <w:p w14:paraId="7DE7B6CC"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etc.</w:t>
            </w:r>
          </w:p>
        </w:tc>
        <w:tc>
          <w:tcPr>
            <w:tcW w:w="1684" w:type="dxa"/>
            <w:tcBorders>
              <w:top w:val="nil"/>
              <w:left w:val="nil"/>
              <w:bottom w:val="nil"/>
              <w:right w:val="nil"/>
            </w:tcBorders>
          </w:tcPr>
          <w:p w14:paraId="3D5C9FD4" w14:textId="77777777" w:rsidR="00613705" w:rsidRPr="009E041B" w:rsidRDefault="00613705" w:rsidP="003E6FF7">
            <w:pPr>
              <w:jc w:val="both"/>
              <w:rPr>
                <w:rFonts w:ascii="Arial" w:hAnsi="Arial" w:cs="Arial"/>
                <w:b/>
                <w:bCs/>
                <w:sz w:val="20"/>
              </w:rPr>
            </w:pPr>
          </w:p>
        </w:tc>
        <w:tc>
          <w:tcPr>
            <w:tcW w:w="1684" w:type="dxa"/>
            <w:tcBorders>
              <w:top w:val="nil"/>
              <w:left w:val="nil"/>
              <w:bottom w:val="nil"/>
              <w:right w:val="nil"/>
            </w:tcBorders>
          </w:tcPr>
          <w:p w14:paraId="256C5B43" w14:textId="77777777" w:rsidR="00613705" w:rsidRPr="009E041B" w:rsidRDefault="00613705" w:rsidP="003E6FF7">
            <w:pPr>
              <w:jc w:val="both"/>
              <w:rPr>
                <w:rFonts w:ascii="Arial" w:hAnsi="Arial" w:cs="Arial"/>
                <w:b/>
                <w:bCs/>
                <w:sz w:val="20"/>
              </w:rPr>
            </w:pPr>
          </w:p>
        </w:tc>
        <w:tc>
          <w:tcPr>
            <w:tcW w:w="1684" w:type="dxa"/>
            <w:tcBorders>
              <w:top w:val="nil"/>
              <w:left w:val="nil"/>
              <w:bottom w:val="nil"/>
              <w:right w:val="nil"/>
            </w:tcBorders>
            <w:tcMar>
              <w:top w:w="15" w:type="dxa"/>
              <w:left w:w="15" w:type="dxa"/>
              <w:bottom w:w="0" w:type="dxa"/>
              <w:right w:w="15" w:type="dxa"/>
            </w:tcMar>
            <w:vAlign w:val="bottom"/>
          </w:tcPr>
          <w:p w14:paraId="48F5EB9C" w14:textId="77777777" w:rsidR="00613705" w:rsidRPr="009E041B" w:rsidRDefault="00613705" w:rsidP="003E6FF7">
            <w:pPr>
              <w:jc w:val="both"/>
              <w:rPr>
                <w:rFonts w:ascii="Arial" w:eastAsia="Arial Unicode MS" w:hAnsi="Arial" w:cs="Arial"/>
                <w:b/>
                <w:bCs/>
                <w:sz w:val="20"/>
              </w:rPr>
            </w:pPr>
            <w:r w:rsidRPr="009E041B">
              <w:rPr>
                <w:rFonts w:ascii="Arial" w:hAnsi="Arial" w:cs="Arial"/>
                <w:b/>
                <w:bCs/>
                <w:sz w:val="20"/>
              </w:rPr>
              <w:t>TOTAL Funding Authority initiatives</w:t>
            </w:r>
            <w:r w:rsidRPr="009E041B">
              <w:rPr>
                <w:rFonts w:ascii="Arial" w:hAnsi="Arial" w:cs="Arial"/>
                <w:sz w:val="20"/>
              </w:rPr>
              <w:t xml:space="preserve"> and in-year fund adjustments</w:t>
            </w:r>
          </w:p>
        </w:tc>
      </w:tr>
      <w:tr w:rsidR="00613705" w:rsidRPr="009E041B" w14:paraId="1773176A"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703AB0A"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000-0000</w:t>
            </w:r>
          </w:p>
        </w:tc>
        <w:tc>
          <w:tcPr>
            <w:tcW w:w="0" w:type="auto"/>
            <w:tcBorders>
              <w:top w:val="nil"/>
              <w:left w:val="nil"/>
              <w:bottom w:val="nil"/>
              <w:right w:val="nil"/>
            </w:tcBorders>
            <w:noWrap/>
            <w:tcMar>
              <w:top w:w="15" w:type="dxa"/>
              <w:left w:w="15" w:type="dxa"/>
              <w:bottom w:w="0" w:type="dxa"/>
              <w:right w:w="15" w:type="dxa"/>
            </w:tcMar>
            <w:vAlign w:val="bottom"/>
          </w:tcPr>
          <w:p w14:paraId="32C54705"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0000</w:t>
            </w:r>
          </w:p>
        </w:tc>
        <w:tc>
          <w:tcPr>
            <w:tcW w:w="2276" w:type="dxa"/>
            <w:tcBorders>
              <w:top w:val="nil"/>
              <w:left w:val="nil"/>
              <w:bottom w:val="nil"/>
              <w:right w:val="nil"/>
            </w:tcBorders>
            <w:noWrap/>
            <w:tcMar>
              <w:top w:w="15" w:type="dxa"/>
              <w:left w:w="15" w:type="dxa"/>
              <w:bottom w:w="0" w:type="dxa"/>
              <w:right w:w="15" w:type="dxa"/>
            </w:tcMar>
            <w:vAlign w:val="bottom"/>
          </w:tcPr>
          <w:p w14:paraId="554260F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E8F790A"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1123582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269" w:type="dxa"/>
            <w:tcBorders>
              <w:top w:val="nil"/>
              <w:left w:val="nil"/>
              <w:bottom w:val="nil"/>
              <w:right w:val="nil"/>
            </w:tcBorders>
            <w:noWrap/>
            <w:tcMar>
              <w:top w:w="15" w:type="dxa"/>
              <w:left w:w="15" w:type="dxa"/>
              <w:bottom w:w="0" w:type="dxa"/>
              <w:right w:w="15" w:type="dxa"/>
            </w:tcMar>
            <w:vAlign w:val="bottom"/>
          </w:tcPr>
          <w:p w14:paraId="13F918F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63EDAC6"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0" w:type="auto"/>
            <w:tcBorders>
              <w:top w:val="nil"/>
              <w:left w:val="nil"/>
              <w:bottom w:val="nil"/>
              <w:right w:val="nil"/>
            </w:tcBorders>
            <w:noWrap/>
            <w:tcMar>
              <w:top w:w="15" w:type="dxa"/>
              <w:left w:w="15" w:type="dxa"/>
              <w:bottom w:w="0" w:type="dxa"/>
              <w:right w:w="15" w:type="dxa"/>
            </w:tcMar>
            <w:vAlign w:val="bottom"/>
          </w:tcPr>
          <w:p w14:paraId="445BB61F"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1684" w:type="dxa"/>
            <w:tcBorders>
              <w:top w:val="nil"/>
              <w:left w:val="nil"/>
              <w:bottom w:val="nil"/>
              <w:right w:val="nil"/>
            </w:tcBorders>
          </w:tcPr>
          <w:p w14:paraId="0D669516" w14:textId="77777777" w:rsidR="00613705" w:rsidRPr="009E041B" w:rsidRDefault="00613705" w:rsidP="003E6FF7">
            <w:pPr>
              <w:jc w:val="both"/>
              <w:rPr>
                <w:rFonts w:ascii="Arial" w:hAnsi="Arial" w:cs="Arial"/>
                <w:sz w:val="20"/>
              </w:rPr>
            </w:pPr>
          </w:p>
        </w:tc>
        <w:tc>
          <w:tcPr>
            <w:tcW w:w="1684" w:type="dxa"/>
            <w:tcBorders>
              <w:top w:val="nil"/>
              <w:left w:val="nil"/>
              <w:bottom w:val="nil"/>
              <w:right w:val="nil"/>
            </w:tcBorders>
          </w:tcPr>
          <w:p w14:paraId="33722DF5" w14:textId="77777777" w:rsidR="00613705" w:rsidRPr="009E041B" w:rsidRDefault="00613705" w:rsidP="003E6FF7">
            <w:pPr>
              <w:jc w:val="both"/>
              <w:rPr>
                <w:rFonts w:ascii="Arial" w:hAnsi="Arial" w:cs="Arial"/>
                <w:sz w:val="20"/>
              </w:rPr>
            </w:pPr>
          </w:p>
        </w:tc>
        <w:tc>
          <w:tcPr>
            <w:tcW w:w="1684" w:type="dxa"/>
            <w:tcBorders>
              <w:top w:val="nil"/>
              <w:left w:val="nil"/>
              <w:bottom w:val="nil"/>
              <w:right w:val="nil"/>
            </w:tcBorders>
            <w:noWrap/>
            <w:tcMar>
              <w:top w:w="15" w:type="dxa"/>
              <w:left w:w="15" w:type="dxa"/>
              <w:bottom w:w="0" w:type="dxa"/>
              <w:right w:w="15" w:type="dxa"/>
            </w:tcMar>
            <w:vAlign w:val="bottom"/>
          </w:tcPr>
          <w:p w14:paraId="3E59D5F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w:t>
            </w:r>
            <w:proofErr w:type="spellEnd"/>
          </w:p>
        </w:tc>
      </w:tr>
      <w:tr w:rsidR="00613705" w:rsidRPr="009E041B" w14:paraId="339DBE91"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35560271"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000-0000</w:t>
            </w:r>
          </w:p>
        </w:tc>
        <w:tc>
          <w:tcPr>
            <w:tcW w:w="0" w:type="auto"/>
            <w:tcBorders>
              <w:top w:val="nil"/>
              <w:left w:val="nil"/>
              <w:bottom w:val="nil"/>
              <w:right w:val="nil"/>
            </w:tcBorders>
            <w:noWrap/>
            <w:tcMar>
              <w:top w:w="15" w:type="dxa"/>
              <w:left w:w="15" w:type="dxa"/>
              <w:bottom w:w="0" w:type="dxa"/>
              <w:right w:w="15" w:type="dxa"/>
            </w:tcMar>
            <w:vAlign w:val="bottom"/>
          </w:tcPr>
          <w:p w14:paraId="3FA88716"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0000</w:t>
            </w:r>
          </w:p>
        </w:tc>
        <w:tc>
          <w:tcPr>
            <w:tcW w:w="2276" w:type="dxa"/>
            <w:tcBorders>
              <w:top w:val="nil"/>
              <w:left w:val="nil"/>
              <w:bottom w:val="nil"/>
              <w:right w:val="nil"/>
            </w:tcBorders>
            <w:noWrap/>
            <w:tcMar>
              <w:top w:w="15" w:type="dxa"/>
              <w:left w:w="15" w:type="dxa"/>
              <w:bottom w:w="0" w:type="dxa"/>
              <w:right w:w="15" w:type="dxa"/>
            </w:tcMar>
            <w:vAlign w:val="bottom"/>
          </w:tcPr>
          <w:p w14:paraId="3F532F42"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7548CFC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0557756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269" w:type="dxa"/>
            <w:tcBorders>
              <w:top w:val="nil"/>
              <w:left w:val="nil"/>
              <w:bottom w:val="nil"/>
              <w:right w:val="nil"/>
            </w:tcBorders>
            <w:noWrap/>
            <w:tcMar>
              <w:top w:w="15" w:type="dxa"/>
              <w:left w:w="15" w:type="dxa"/>
              <w:bottom w:w="0" w:type="dxa"/>
              <w:right w:w="15" w:type="dxa"/>
            </w:tcMar>
            <w:vAlign w:val="bottom"/>
          </w:tcPr>
          <w:p w14:paraId="07400382"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DD334D8"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0" w:type="auto"/>
            <w:tcBorders>
              <w:top w:val="nil"/>
              <w:left w:val="nil"/>
              <w:bottom w:val="nil"/>
              <w:right w:val="nil"/>
            </w:tcBorders>
            <w:noWrap/>
            <w:tcMar>
              <w:top w:w="15" w:type="dxa"/>
              <w:left w:w="15" w:type="dxa"/>
              <w:bottom w:w="0" w:type="dxa"/>
              <w:right w:w="15" w:type="dxa"/>
            </w:tcMar>
            <w:vAlign w:val="bottom"/>
          </w:tcPr>
          <w:p w14:paraId="6A9F192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1684" w:type="dxa"/>
            <w:tcBorders>
              <w:top w:val="nil"/>
              <w:left w:val="nil"/>
              <w:bottom w:val="nil"/>
              <w:right w:val="nil"/>
            </w:tcBorders>
          </w:tcPr>
          <w:p w14:paraId="749519CD" w14:textId="77777777" w:rsidR="00613705" w:rsidRPr="009E041B" w:rsidRDefault="00613705" w:rsidP="003E6FF7">
            <w:pPr>
              <w:jc w:val="both"/>
              <w:rPr>
                <w:rFonts w:ascii="Arial" w:hAnsi="Arial" w:cs="Arial"/>
                <w:sz w:val="20"/>
              </w:rPr>
            </w:pPr>
          </w:p>
        </w:tc>
        <w:tc>
          <w:tcPr>
            <w:tcW w:w="1684" w:type="dxa"/>
            <w:tcBorders>
              <w:top w:val="nil"/>
              <w:left w:val="nil"/>
              <w:bottom w:val="nil"/>
              <w:right w:val="nil"/>
            </w:tcBorders>
          </w:tcPr>
          <w:p w14:paraId="170BBA7F" w14:textId="77777777" w:rsidR="00613705" w:rsidRPr="009E041B" w:rsidRDefault="00613705" w:rsidP="003E6FF7">
            <w:pPr>
              <w:jc w:val="both"/>
              <w:rPr>
                <w:rFonts w:ascii="Arial" w:hAnsi="Arial" w:cs="Arial"/>
                <w:sz w:val="20"/>
              </w:rPr>
            </w:pPr>
          </w:p>
        </w:tc>
        <w:tc>
          <w:tcPr>
            <w:tcW w:w="1684" w:type="dxa"/>
            <w:tcBorders>
              <w:top w:val="nil"/>
              <w:left w:val="nil"/>
              <w:bottom w:val="nil"/>
              <w:right w:val="nil"/>
            </w:tcBorders>
            <w:noWrap/>
            <w:tcMar>
              <w:top w:w="15" w:type="dxa"/>
              <w:left w:w="15" w:type="dxa"/>
              <w:bottom w:w="0" w:type="dxa"/>
              <w:right w:w="15" w:type="dxa"/>
            </w:tcMar>
            <w:vAlign w:val="bottom"/>
          </w:tcPr>
          <w:p w14:paraId="37FE58B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w:t>
            </w:r>
            <w:proofErr w:type="spellEnd"/>
          </w:p>
        </w:tc>
      </w:tr>
      <w:tr w:rsidR="00613705" w:rsidRPr="009E041B" w14:paraId="30C1912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45A49DF6"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000-0000</w:t>
            </w:r>
          </w:p>
        </w:tc>
        <w:tc>
          <w:tcPr>
            <w:tcW w:w="0" w:type="auto"/>
            <w:tcBorders>
              <w:top w:val="nil"/>
              <w:left w:val="nil"/>
              <w:bottom w:val="nil"/>
              <w:right w:val="nil"/>
            </w:tcBorders>
            <w:noWrap/>
            <w:tcMar>
              <w:top w:w="15" w:type="dxa"/>
              <w:left w:w="15" w:type="dxa"/>
              <w:bottom w:w="0" w:type="dxa"/>
              <w:right w:w="15" w:type="dxa"/>
            </w:tcMar>
            <w:vAlign w:val="bottom"/>
          </w:tcPr>
          <w:p w14:paraId="574CC5AD"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0000</w:t>
            </w:r>
          </w:p>
        </w:tc>
        <w:tc>
          <w:tcPr>
            <w:tcW w:w="2276" w:type="dxa"/>
            <w:tcBorders>
              <w:top w:val="nil"/>
              <w:left w:val="nil"/>
              <w:bottom w:val="nil"/>
              <w:right w:val="nil"/>
            </w:tcBorders>
            <w:noWrap/>
            <w:tcMar>
              <w:top w:w="15" w:type="dxa"/>
              <w:left w:w="15" w:type="dxa"/>
              <w:bottom w:w="0" w:type="dxa"/>
              <w:right w:w="15" w:type="dxa"/>
            </w:tcMar>
            <w:vAlign w:val="bottom"/>
          </w:tcPr>
          <w:p w14:paraId="3748597C"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6D9DC981"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5948437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269" w:type="dxa"/>
            <w:tcBorders>
              <w:top w:val="nil"/>
              <w:left w:val="nil"/>
              <w:bottom w:val="nil"/>
              <w:right w:val="nil"/>
            </w:tcBorders>
            <w:noWrap/>
            <w:tcMar>
              <w:top w:w="15" w:type="dxa"/>
              <w:left w:w="15" w:type="dxa"/>
              <w:bottom w:w="0" w:type="dxa"/>
              <w:right w:w="15" w:type="dxa"/>
            </w:tcMar>
            <w:vAlign w:val="bottom"/>
          </w:tcPr>
          <w:p w14:paraId="444FF6F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AC2C61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0" w:type="auto"/>
            <w:tcBorders>
              <w:top w:val="nil"/>
              <w:left w:val="nil"/>
              <w:bottom w:val="nil"/>
              <w:right w:val="nil"/>
            </w:tcBorders>
            <w:noWrap/>
            <w:tcMar>
              <w:top w:w="15" w:type="dxa"/>
              <w:left w:w="15" w:type="dxa"/>
              <w:bottom w:w="0" w:type="dxa"/>
              <w:right w:w="15" w:type="dxa"/>
            </w:tcMar>
            <w:vAlign w:val="bottom"/>
          </w:tcPr>
          <w:p w14:paraId="2D37129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1684" w:type="dxa"/>
            <w:tcBorders>
              <w:top w:val="nil"/>
              <w:left w:val="nil"/>
              <w:bottom w:val="nil"/>
              <w:right w:val="nil"/>
            </w:tcBorders>
          </w:tcPr>
          <w:p w14:paraId="34D0EC58" w14:textId="77777777" w:rsidR="00613705" w:rsidRPr="009E041B" w:rsidRDefault="00613705" w:rsidP="003E6FF7">
            <w:pPr>
              <w:jc w:val="both"/>
              <w:rPr>
                <w:rFonts w:ascii="Arial" w:hAnsi="Arial" w:cs="Arial"/>
                <w:sz w:val="20"/>
              </w:rPr>
            </w:pPr>
          </w:p>
        </w:tc>
        <w:tc>
          <w:tcPr>
            <w:tcW w:w="1684" w:type="dxa"/>
            <w:tcBorders>
              <w:top w:val="nil"/>
              <w:left w:val="nil"/>
              <w:bottom w:val="nil"/>
              <w:right w:val="nil"/>
            </w:tcBorders>
          </w:tcPr>
          <w:p w14:paraId="4E07BC5E" w14:textId="77777777" w:rsidR="00613705" w:rsidRPr="009E041B" w:rsidRDefault="00613705" w:rsidP="003E6FF7">
            <w:pPr>
              <w:jc w:val="both"/>
              <w:rPr>
                <w:rFonts w:ascii="Arial" w:hAnsi="Arial" w:cs="Arial"/>
                <w:sz w:val="20"/>
              </w:rPr>
            </w:pPr>
          </w:p>
        </w:tc>
        <w:tc>
          <w:tcPr>
            <w:tcW w:w="1684" w:type="dxa"/>
            <w:tcBorders>
              <w:top w:val="nil"/>
              <w:left w:val="nil"/>
              <w:bottom w:val="nil"/>
              <w:right w:val="nil"/>
            </w:tcBorders>
            <w:noWrap/>
            <w:tcMar>
              <w:top w:w="15" w:type="dxa"/>
              <w:left w:w="15" w:type="dxa"/>
              <w:bottom w:w="0" w:type="dxa"/>
              <w:right w:w="15" w:type="dxa"/>
            </w:tcMar>
            <w:vAlign w:val="bottom"/>
          </w:tcPr>
          <w:p w14:paraId="19D2382B"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w:t>
            </w:r>
            <w:proofErr w:type="spellEnd"/>
          </w:p>
        </w:tc>
      </w:tr>
      <w:tr w:rsidR="00613705" w:rsidRPr="009E041B" w14:paraId="0D860E1E" w14:textId="77777777" w:rsidTr="003E6FF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0CEB5719"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000-0000</w:t>
            </w:r>
          </w:p>
        </w:tc>
        <w:tc>
          <w:tcPr>
            <w:tcW w:w="0" w:type="auto"/>
            <w:tcBorders>
              <w:top w:val="nil"/>
              <w:left w:val="nil"/>
              <w:bottom w:val="nil"/>
              <w:right w:val="nil"/>
            </w:tcBorders>
            <w:noWrap/>
            <w:tcMar>
              <w:top w:w="15" w:type="dxa"/>
              <w:left w:w="15" w:type="dxa"/>
              <w:bottom w:w="0" w:type="dxa"/>
              <w:right w:w="15" w:type="dxa"/>
            </w:tcMar>
            <w:vAlign w:val="bottom"/>
          </w:tcPr>
          <w:p w14:paraId="3B791533" w14:textId="77777777" w:rsidR="00613705" w:rsidRPr="009E041B" w:rsidRDefault="00613705" w:rsidP="003E6FF7">
            <w:pPr>
              <w:jc w:val="both"/>
              <w:rPr>
                <w:rFonts w:ascii="Arial" w:eastAsia="Arial Unicode MS" w:hAnsi="Arial" w:cs="Arial"/>
                <w:sz w:val="18"/>
                <w:szCs w:val="18"/>
              </w:rPr>
            </w:pPr>
            <w:r w:rsidRPr="009E041B">
              <w:rPr>
                <w:rFonts w:ascii="Arial" w:hAnsi="Arial" w:cs="Arial"/>
                <w:sz w:val="18"/>
                <w:szCs w:val="18"/>
              </w:rPr>
              <w:t>0000</w:t>
            </w:r>
          </w:p>
        </w:tc>
        <w:tc>
          <w:tcPr>
            <w:tcW w:w="2276" w:type="dxa"/>
            <w:tcBorders>
              <w:top w:val="nil"/>
              <w:left w:val="nil"/>
              <w:bottom w:val="nil"/>
              <w:right w:val="nil"/>
            </w:tcBorders>
            <w:noWrap/>
            <w:tcMar>
              <w:top w:w="15" w:type="dxa"/>
              <w:left w:w="15" w:type="dxa"/>
              <w:bottom w:w="0" w:type="dxa"/>
              <w:right w:w="15" w:type="dxa"/>
            </w:tcMar>
            <w:vAlign w:val="bottom"/>
          </w:tcPr>
          <w:p w14:paraId="2F2F2B6E" w14:textId="77777777" w:rsidR="00613705" w:rsidRPr="009E041B" w:rsidRDefault="00613705" w:rsidP="003E6FF7">
            <w:pPr>
              <w:jc w:val="both"/>
              <w:rPr>
                <w:rFonts w:ascii="Arial" w:eastAsia="Arial Unicode MS" w:hAnsi="Arial" w:cs="Arial"/>
                <w:sz w:val="20"/>
              </w:rPr>
            </w:pPr>
            <w:proofErr w:type="spellStart"/>
            <w:r w:rsidRPr="009E041B">
              <w:rPr>
                <w:rFonts w:ascii="Arial" w:hAnsi="Arial" w:cs="Arial"/>
                <w:sz w:val="20"/>
              </w:rPr>
              <w:t>xxxxxxxxx</w:t>
            </w:r>
            <w:proofErr w:type="spellEnd"/>
          </w:p>
        </w:tc>
        <w:tc>
          <w:tcPr>
            <w:tcW w:w="0" w:type="auto"/>
            <w:tcBorders>
              <w:top w:val="nil"/>
              <w:left w:val="nil"/>
              <w:bottom w:val="nil"/>
              <w:right w:val="nil"/>
            </w:tcBorders>
            <w:noWrap/>
            <w:tcMar>
              <w:top w:w="15" w:type="dxa"/>
              <w:left w:w="15" w:type="dxa"/>
              <w:bottom w:w="0" w:type="dxa"/>
              <w:right w:w="15" w:type="dxa"/>
            </w:tcMar>
            <w:vAlign w:val="bottom"/>
          </w:tcPr>
          <w:p w14:paraId="3FA1F600"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43672C13"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1269" w:type="dxa"/>
            <w:tcBorders>
              <w:top w:val="nil"/>
              <w:left w:val="nil"/>
              <w:bottom w:val="nil"/>
              <w:right w:val="nil"/>
            </w:tcBorders>
            <w:noWrap/>
            <w:tcMar>
              <w:top w:w="15" w:type="dxa"/>
              <w:left w:w="15" w:type="dxa"/>
              <w:bottom w:w="0" w:type="dxa"/>
              <w:right w:w="15" w:type="dxa"/>
            </w:tcMar>
            <w:vAlign w:val="bottom"/>
          </w:tcPr>
          <w:p w14:paraId="6812B914"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£xxx</w:t>
            </w:r>
          </w:p>
        </w:tc>
        <w:tc>
          <w:tcPr>
            <w:tcW w:w="0" w:type="auto"/>
            <w:tcBorders>
              <w:top w:val="nil"/>
              <w:left w:val="nil"/>
              <w:bottom w:val="nil"/>
              <w:right w:val="nil"/>
            </w:tcBorders>
            <w:noWrap/>
            <w:tcMar>
              <w:top w:w="15" w:type="dxa"/>
              <w:left w:w="15" w:type="dxa"/>
              <w:bottom w:w="0" w:type="dxa"/>
              <w:right w:w="15" w:type="dxa"/>
            </w:tcMar>
            <w:vAlign w:val="bottom"/>
          </w:tcPr>
          <w:p w14:paraId="31532ED9"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0" w:type="auto"/>
            <w:tcBorders>
              <w:top w:val="nil"/>
              <w:left w:val="nil"/>
              <w:bottom w:val="nil"/>
              <w:right w:val="nil"/>
            </w:tcBorders>
            <w:noWrap/>
            <w:tcMar>
              <w:top w:w="15" w:type="dxa"/>
              <w:left w:w="15" w:type="dxa"/>
              <w:bottom w:w="0" w:type="dxa"/>
              <w:right w:w="15" w:type="dxa"/>
            </w:tcMar>
            <w:vAlign w:val="bottom"/>
          </w:tcPr>
          <w:p w14:paraId="5F391AF7"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
        </w:tc>
        <w:tc>
          <w:tcPr>
            <w:tcW w:w="1684" w:type="dxa"/>
            <w:tcBorders>
              <w:top w:val="nil"/>
              <w:left w:val="nil"/>
              <w:bottom w:val="nil"/>
              <w:right w:val="nil"/>
            </w:tcBorders>
          </w:tcPr>
          <w:p w14:paraId="2CCC514B" w14:textId="77777777" w:rsidR="00613705" w:rsidRPr="009E041B" w:rsidRDefault="00613705" w:rsidP="003E6FF7">
            <w:pPr>
              <w:jc w:val="both"/>
              <w:rPr>
                <w:rFonts w:ascii="Arial" w:hAnsi="Arial" w:cs="Arial"/>
                <w:sz w:val="20"/>
              </w:rPr>
            </w:pPr>
          </w:p>
        </w:tc>
        <w:tc>
          <w:tcPr>
            <w:tcW w:w="1684" w:type="dxa"/>
            <w:tcBorders>
              <w:top w:val="nil"/>
              <w:left w:val="nil"/>
              <w:bottom w:val="nil"/>
              <w:right w:val="nil"/>
            </w:tcBorders>
          </w:tcPr>
          <w:p w14:paraId="355782BD" w14:textId="77777777" w:rsidR="00613705" w:rsidRPr="009E041B" w:rsidRDefault="00613705" w:rsidP="003E6FF7">
            <w:pPr>
              <w:jc w:val="both"/>
              <w:rPr>
                <w:rFonts w:ascii="Arial" w:hAnsi="Arial" w:cs="Arial"/>
                <w:sz w:val="20"/>
              </w:rPr>
            </w:pPr>
          </w:p>
        </w:tc>
        <w:tc>
          <w:tcPr>
            <w:tcW w:w="1684" w:type="dxa"/>
            <w:tcBorders>
              <w:top w:val="nil"/>
              <w:left w:val="nil"/>
              <w:bottom w:val="nil"/>
              <w:right w:val="nil"/>
            </w:tcBorders>
            <w:noWrap/>
            <w:tcMar>
              <w:top w:w="15" w:type="dxa"/>
              <w:left w:w="15" w:type="dxa"/>
              <w:bottom w:w="0" w:type="dxa"/>
              <w:right w:w="15" w:type="dxa"/>
            </w:tcMar>
            <w:vAlign w:val="bottom"/>
          </w:tcPr>
          <w:p w14:paraId="793F53FD" w14:textId="77777777" w:rsidR="00613705" w:rsidRPr="009E041B" w:rsidRDefault="00613705" w:rsidP="003E6FF7">
            <w:pPr>
              <w:jc w:val="both"/>
              <w:rPr>
                <w:rFonts w:ascii="Arial" w:eastAsia="Arial Unicode MS" w:hAnsi="Arial" w:cs="Arial"/>
                <w:sz w:val="20"/>
              </w:rPr>
            </w:pPr>
            <w:r w:rsidRPr="009E041B">
              <w:rPr>
                <w:rFonts w:ascii="Arial" w:hAnsi="Arial" w:cs="Arial"/>
                <w:sz w:val="20"/>
              </w:rPr>
              <w:t>£</w:t>
            </w:r>
            <w:proofErr w:type="spellStart"/>
            <w:r w:rsidRPr="009E041B">
              <w:rPr>
                <w:rFonts w:ascii="Arial" w:hAnsi="Arial" w:cs="Arial"/>
                <w:sz w:val="20"/>
              </w:rPr>
              <w:t>xxxx</w:t>
            </w:r>
            <w:proofErr w:type="spellEnd"/>
          </w:p>
        </w:tc>
      </w:tr>
    </w:tbl>
    <w:p w14:paraId="6AD85C74" w14:textId="77777777" w:rsidR="00613705" w:rsidRPr="009E041B" w:rsidRDefault="00613705" w:rsidP="00613705">
      <w:pPr>
        <w:jc w:val="both"/>
        <w:rPr>
          <w:rFonts w:ascii="Arial" w:hAnsi="Arial" w:cs="Arial"/>
        </w:rPr>
      </w:pPr>
    </w:p>
    <w:p w14:paraId="095FB9E4" w14:textId="77777777" w:rsidR="00613705" w:rsidRPr="009E041B" w:rsidRDefault="00613705" w:rsidP="00613705">
      <w:pPr>
        <w:jc w:val="both"/>
        <w:rPr>
          <w:rFonts w:ascii="Arial" w:hAnsi="Arial" w:cs="Arial"/>
        </w:rPr>
      </w:pPr>
      <w:r w:rsidRPr="009E041B">
        <w:rPr>
          <w:rFonts w:ascii="Arial" w:hAnsi="Arial" w:cs="Arial"/>
        </w:rPr>
        <w:t>4c</w:t>
      </w:r>
      <w:r w:rsidRPr="009E041B">
        <w:rPr>
          <w:rFonts w:ascii="Arial" w:hAnsi="Arial" w:cs="Arial"/>
        </w:rPr>
        <w:tab/>
        <w:t>LMS DELEGATED FUNDING ADJUSTMENTS</w:t>
      </w:r>
    </w:p>
    <w:p w14:paraId="386B1B19" w14:textId="77777777" w:rsidR="00613705" w:rsidRPr="009E041B" w:rsidRDefault="00613705" w:rsidP="00613705">
      <w:pPr>
        <w:jc w:val="both"/>
        <w:rPr>
          <w:rFonts w:ascii="Arial" w:hAnsi="Arial" w:cs="Arial"/>
        </w:rPr>
      </w:pPr>
    </w:p>
    <w:tbl>
      <w:tblPr>
        <w:tblW w:w="11358" w:type="dxa"/>
        <w:tblLayout w:type="fixed"/>
        <w:tblCellMar>
          <w:left w:w="0" w:type="dxa"/>
          <w:right w:w="0" w:type="dxa"/>
        </w:tblCellMar>
        <w:tblLook w:val="0000" w:firstRow="0" w:lastRow="0" w:firstColumn="0" w:lastColumn="0" w:noHBand="0" w:noVBand="0"/>
      </w:tblPr>
      <w:tblGrid>
        <w:gridCol w:w="1149"/>
        <w:gridCol w:w="851"/>
        <w:gridCol w:w="2410"/>
        <w:gridCol w:w="1276"/>
        <w:gridCol w:w="1134"/>
        <w:gridCol w:w="1275"/>
        <w:gridCol w:w="1134"/>
        <w:gridCol w:w="853"/>
        <w:gridCol w:w="1276"/>
      </w:tblGrid>
      <w:tr w:rsidR="00613705" w:rsidRPr="009E041B" w14:paraId="1AB5B5CC" w14:textId="77777777" w:rsidTr="003E6FF7">
        <w:trPr>
          <w:trHeight w:val="421"/>
        </w:trPr>
        <w:tc>
          <w:tcPr>
            <w:tcW w:w="1149" w:type="dxa"/>
            <w:tcBorders>
              <w:top w:val="nil"/>
              <w:left w:val="nil"/>
              <w:bottom w:val="nil"/>
              <w:right w:val="nil"/>
            </w:tcBorders>
            <w:tcMar>
              <w:top w:w="15" w:type="dxa"/>
              <w:left w:w="15" w:type="dxa"/>
              <w:bottom w:w="0" w:type="dxa"/>
              <w:right w:w="15" w:type="dxa"/>
            </w:tcMar>
            <w:vAlign w:val="bottom"/>
          </w:tcPr>
          <w:p w14:paraId="7FFB5B8E" w14:textId="77777777" w:rsidR="00613705" w:rsidRPr="009E041B" w:rsidRDefault="00613705" w:rsidP="003E6FF7">
            <w:pPr>
              <w:jc w:val="both"/>
              <w:rPr>
                <w:rFonts w:ascii="Arial" w:hAnsi="Arial" w:cs="Arial"/>
                <w:sz w:val="18"/>
                <w:szCs w:val="18"/>
              </w:rPr>
            </w:pPr>
            <w:r w:rsidRPr="009E041B">
              <w:rPr>
                <w:rFonts w:ascii="Arial" w:hAnsi="Arial" w:cs="Arial"/>
                <w:sz w:val="18"/>
                <w:szCs w:val="18"/>
              </w:rPr>
              <w:t>DE ref</w:t>
            </w:r>
          </w:p>
        </w:tc>
        <w:tc>
          <w:tcPr>
            <w:tcW w:w="851" w:type="dxa"/>
            <w:tcBorders>
              <w:top w:val="nil"/>
              <w:left w:val="nil"/>
              <w:bottom w:val="nil"/>
              <w:right w:val="nil"/>
            </w:tcBorders>
            <w:tcMar>
              <w:top w:w="15" w:type="dxa"/>
              <w:left w:w="15" w:type="dxa"/>
              <w:bottom w:w="0" w:type="dxa"/>
              <w:right w:w="15" w:type="dxa"/>
            </w:tcMar>
            <w:vAlign w:val="bottom"/>
          </w:tcPr>
          <w:p w14:paraId="68F44FBE" w14:textId="77777777" w:rsidR="00613705" w:rsidRPr="009E041B" w:rsidRDefault="00613705" w:rsidP="003E6FF7">
            <w:pPr>
              <w:jc w:val="both"/>
              <w:rPr>
                <w:rFonts w:ascii="Arial" w:hAnsi="Arial" w:cs="Arial"/>
                <w:sz w:val="18"/>
                <w:szCs w:val="18"/>
              </w:rPr>
            </w:pPr>
            <w:r w:rsidRPr="009E041B">
              <w:rPr>
                <w:rFonts w:ascii="Arial" w:hAnsi="Arial" w:cs="Arial"/>
                <w:sz w:val="18"/>
                <w:szCs w:val="18"/>
              </w:rPr>
              <w:t>EA Ref</w:t>
            </w:r>
          </w:p>
        </w:tc>
        <w:tc>
          <w:tcPr>
            <w:tcW w:w="2410" w:type="dxa"/>
            <w:vAlign w:val="bottom"/>
          </w:tcPr>
          <w:p w14:paraId="7FA42148" w14:textId="77777777" w:rsidR="00613705" w:rsidRPr="009E041B" w:rsidRDefault="00613705" w:rsidP="003E6FF7">
            <w:pPr>
              <w:jc w:val="both"/>
              <w:rPr>
                <w:rFonts w:ascii="Arial" w:hAnsi="Arial" w:cs="Arial"/>
                <w:b/>
                <w:bCs/>
                <w:sz w:val="20"/>
              </w:rPr>
            </w:pPr>
            <w:r w:rsidRPr="009E041B">
              <w:rPr>
                <w:rFonts w:ascii="Arial" w:hAnsi="Arial" w:cs="Arial"/>
                <w:b/>
                <w:bCs/>
                <w:sz w:val="20"/>
              </w:rPr>
              <w:t>School Name</w:t>
            </w:r>
          </w:p>
        </w:tc>
        <w:tc>
          <w:tcPr>
            <w:tcW w:w="1276" w:type="dxa"/>
          </w:tcPr>
          <w:p w14:paraId="569DD19F" w14:textId="77777777" w:rsidR="00613705" w:rsidRPr="009E041B" w:rsidRDefault="00613705" w:rsidP="003E6FF7">
            <w:pPr>
              <w:pStyle w:val="CommentText"/>
              <w:jc w:val="both"/>
              <w:rPr>
                <w:rFonts w:ascii="Arial" w:hAnsi="Arial" w:cs="Arial"/>
              </w:rPr>
            </w:pPr>
            <w:r w:rsidRPr="009E041B">
              <w:rPr>
                <w:rFonts w:ascii="Arial" w:hAnsi="Arial" w:cs="Arial"/>
              </w:rPr>
              <w:t xml:space="preserve">Special Schools Budget </w:t>
            </w:r>
            <w:r w:rsidRPr="009E041B">
              <w:rPr>
                <w:rFonts w:ascii="Arial" w:hAnsi="Arial" w:cs="Arial"/>
                <w:b/>
                <w:bCs/>
              </w:rPr>
              <w:t>Transfer out</w:t>
            </w:r>
          </w:p>
        </w:tc>
        <w:tc>
          <w:tcPr>
            <w:tcW w:w="1134" w:type="dxa"/>
          </w:tcPr>
          <w:p w14:paraId="7F7FB45F" w14:textId="77777777" w:rsidR="00613705" w:rsidRPr="009E041B" w:rsidRDefault="00613705" w:rsidP="003E6FF7">
            <w:pPr>
              <w:pStyle w:val="CommentText"/>
              <w:jc w:val="both"/>
              <w:rPr>
                <w:rFonts w:ascii="Arial" w:hAnsi="Arial" w:cs="Arial"/>
                <w:b/>
                <w:bCs/>
              </w:rPr>
            </w:pPr>
            <w:r w:rsidRPr="009E041B">
              <w:rPr>
                <w:rFonts w:ascii="Arial" w:hAnsi="Arial" w:cs="Arial"/>
              </w:rPr>
              <w:t xml:space="preserve">Special Schools Budget </w:t>
            </w:r>
            <w:r w:rsidRPr="009E041B">
              <w:rPr>
                <w:rFonts w:ascii="Arial" w:hAnsi="Arial" w:cs="Arial"/>
                <w:b/>
                <w:bCs/>
              </w:rPr>
              <w:t>Transfer in</w:t>
            </w:r>
          </w:p>
        </w:tc>
        <w:tc>
          <w:tcPr>
            <w:tcW w:w="1275" w:type="dxa"/>
          </w:tcPr>
          <w:p w14:paraId="6137AB21" w14:textId="77777777" w:rsidR="00613705" w:rsidRPr="009E041B" w:rsidRDefault="00613705" w:rsidP="003E6FF7">
            <w:pPr>
              <w:pStyle w:val="font5"/>
              <w:overflowPunct w:val="0"/>
              <w:autoSpaceDE w:val="0"/>
              <w:autoSpaceDN w:val="0"/>
              <w:adjustRightInd w:val="0"/>
              <w:spacing w:before="0" w:beforeAutospacing="0" w:after="0" w:afterAutospacing="0"/>
              <w:jc w:val="both"/>
              <w:textAlignment w:val="baseline"/>
              <w:rPr>
                <w:rFonts w:eastAsia="Times New Roman"/>
                <w:noProof/>
              </w:rPr>
            </w:pPr>
            <w:r w:rsidRPr="009E041B">
              <w:rPr>
                <w:rFonts w:eastAsia="Times New Roman"/>
                <w:noProof/>
              </w:rPr>
              <w:t>EOTAS Budget</w:t>
            </w:r>
            <w:r w:rsidRPr="009E041B">
              <w:rPr>
                <w:b/>
                <w:bCs/>
              </w:rPr>
              <w:t xml:space="preserve"> Transfer out</w:t>
            </w:r>
          </w:p>
        </w:tc>
        <w:tc>
          <w:tcPr>
            <w:tcW w:w="1134" w:type="dxa"/>
          </w:tcPr>
          <w:p w14:paraId="2FACEC54" w14:textId="77777777" w:rsidR="00613705" w:rsidRPr="009E041B" w:rsidRDefault="00613705" w:rsidP="003E6FF7">
            <w:pPr>
              <w:pStyle w:val="font5"/>
              <w:overflowPunct w:val="0"/>
              <w:autoSpaceDE w:val="0"/>
              <w:autoSpaceDN w:val="0"/>
              <w:adjustRightInd w:val="0"/>
              <w:spacing w:before="0" w:beforeAutospacing="0" w:after="0" w:afterAutospacing="0"/>
              <w:jc w:val="both"/>
              <w:textAlignment w:val="baseline"/>
              <w:rPr>
                <w:b/>
                <w:bCs/>
              </w:rPr>
            </w:pPr>
            <w:r w:rsidRPr="009E041B">
              <w:rPr>
                <w:rFonts w:eastAsia="Times New Roman"/>
                <w:noProof/>
              </w:rPr>
              <w:t xml:space="preserve">EOTAS Budget </w:t>
            </w:r>
            <w:r w:rsidRPr="009E041B">
              <w:rPr>
                <w:rFonts w:eastAsia="Times New Roman"/>
                <w:b/>
                <w:bCs/>
                <w:noProof/>
              </w:rPr>
              <w:t>Transfer in</w:t>
            </w:r>
          </w:p>
        </w:tc>
        <w:tc>
          <w:tcPr>
            <w:tcW w:w="853" w:type="dxa"/>
          </w:tcPr>
          <w:p w14:paraId="17F3161B" w14:textId="77777777" w:rsidR="00613705" w:rsidRPr="009E041B" w:rsidRDefault="00613705" w:rsidP="003E6FF7">
            <w:pPr>
              <w:pStyle w:val="CommentText"/>
              <w:jc w:val="both"/>
              <w:rPr>
                <w:rFonts w:ascii="Arial" w:hAnsi="Arial" w:cs="Arial"/>
              </w:rPr>
            </w:pPr>
            <w:r w:rsidRPr="009E041B">
              <w:rPr>
                <w:rFonts w:ascii="Arial" w:hAnsi="Arial" w:cs="Arial"/>
              </w:rPr>
              <w:t>etc.</w:t>
            </w:r>
          </w:p>
        </w:tc>
        <w:tc>
          <w:tcPr>
            <w:tcW w:w="1276" w:type="dxa"/>
          </w:tcPr>
          <w:p w14:paraId="63A3B723" w14:textId="77777777" w:rsidR="00613705" w:rsidRPr="009E041B" w:rsidRDefault="00613705" w:rsidP="003E6FF7">
            <w:pPr>
              <w:jc w:val="both"/>
              <w:rPr>
                <w:rFonts w:ascii="Arial" w:hAnsi="Arial" w:cs="Arial"/>
                <w:b/>
                <w:bCs/>
                <w:sz w:val="20"/>
              </w:rPr>
            </w:pPr>
            <w:r w:rsidRPr="009E041B">
              <w:rPr>
                <w:rFonts w:ascii="Arial" w:hAnsi="Arial" w:cs="Arial"/>
                <w:b/>
                <w:bCs/>
                <w:sz w:val="20"/>
              </w:rPr>
              <w:t>TOTAL Funding Authority Adjustments</w:t>
            </w:r>
          </w:p>
        </w:tc>
      </w:tr>
      <w:tr w:rsidR="00613705" w:rsidRPr="009E041B" w14:paraId="45267DF6" w14:textId="77777777" w:rsidTr="003E6FF7">
        <w:trPr>
          <w:trHeight w:val="272"/>
        </w:trPr>
        <w:tc>
          <w:tcPr>
            <w:tcW w:w="1149" w:type="dxa"/>
            <w:tcBorders>
              <w:top w:val="nil"/>
              <w:left w:val="nil"/>
              <w:bottom w:val="nil"/>
              <w:right w:val="nil"/>
            </w:tcBorders>
            <w:tcMar>
              <w:top w:w="15" w:type="dxa"/>
              <w:left w:w="15" w:type="dxa"/>
              <w:bottom w:w="0" w:type="dxa"/>
              <w:right w:w="15" w:type="dxa"/>
            </w:tcMar>
            <w:vAlign w:val="bottom"/>
          </w:tcPr>
          <w:p w14:paraId="480C2528" w14:textId="77777777" w:rsidR="00613705" w:rsidRPr="009E041B" w:rsidRDefault="00613705" w:rsidP="003E6FF7">
            <w:pPr>
              <w:jc w:val="both"/>
              <w:rPr>
                <w:rFonts w:ascii="Arial" w:eastAsia="Arial Unicode MS" w:hAnsi="Arial" w:cs="Arial"/>
                <w:sz w:val="20"/>
              </w:rPr>
            </w:pPr>
            <w:r w:rsidRPr="009E041B">
              <w:rPr>
                <w:rFonts w:ascii="Arial" w:hAnsi="Arial" w:cs="Arial"/>
                <w:sz w:val="18"/>
                <w:szCs w:val="18"/>
              </w:rPr>
              <w:t>000-0000</w:t>
            </w:r>
          </w:p>
        </w:tc>
        <w:tc>
          <w:tcPr>
            <w:tcW w:w="851" w:type="dxa"/>
            <w:tcBorders>
              <w:top w:val="nil"/>
              <w:left w:val="nil"/>
              <w:bottom w:val="nil"/>
              <w:right w:val="nil"/>
            </w:tcBorders>
            <w:tcMar>
              <w:top w:w="15" w:type="dxa"/>
              <w:left w:w="15" w:type="dxa"/>
              <w:bottom w:w="0" w:type="dxa"/>
              <w:right w:w="15" w:type="dxa"/>
            </w:tcMar>
            <w:vAlign w:val="bottom"/>
          </w:tcPr>
          <w:p w14:paraId="14FA4567" w14:textId="77777777" w:rsidR="00613705" w:rsidRPr="009E041B" w:rsidRDefault="00613705" w:rsidP="003E6FF7">
            <w:pPr>
              <w:jc w:val="both"/>
              <w:rPr>
                <w:rFonts w:ascii="Arial" w:eastAsia="Arial Unicode MS" w:hAnsi="Arial" w:cs="Arial"/>
                <w:sz w:val="20"/>
              </w:rPr>
            </w:pPr>
            <w:r w:rsidRPr="009E041B">
              <w:rPr>
                <w:rFonts w:ascii="Arial" w:hAnsi="Arial" w:cs="Arial"/>
                <w:sz w:val="18"/>
                <w:szCs w:val="18"/>
              </w:rPr>
              <w:t>0000</w:t>
            </w:r>
          </w:p>
        </w:tc>
        <w:tc>
          <w:tcPr>
            <w:tcW w:w="2410" w:type="dxa"/>
            <w:vAlign w:val="bottom"/>
          </w:tcPr>
          <w:p w14:paraId="60453A09"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xxxxxxxxx</w:t>
            </w:r>
            <w:proofErr w:type="spellEnd"/>
          </w:p>
        </w:tc>
        <w:tc>
          <w:tcPr>
            <w:tcW w:w="1276" w:type="dxa"/>
          </w:tcPr>
          <w:p w14:paraId="5AD05F42" w14:textId="77777777" w:rsidR="00613705" w:rsidRPr="009E041B" w:rsidRDefault="00613705" w:rsidP="003E6FF7">
            <w:pPr>
              <w:jc w:val="both"/>
              <w:rPr>
                <w:rFonts w:ascii="Arial" w:hAnsi="Arial" w:cs="Arial"/>
                <w:sz w:val="20"/>
              </w:rPr>
            </w:pPr>
          </w:p>
        </w:tc>
        <w:tc>
          <w:tcPr>
            <w:tcW w:w="1134" w:type="dxa"/>
          </w:tcPr>
          <w:p w14:paraId="06E347B6" w14:textId="77777777" w:rsidR="00613705" w:rsidRPr="009E041B" w:rsidRDefault="00613705" w:rsidP="003E6FF7">
            <w:pPr>
              <w:jc w:val="both"/>
              <w:rPr>
                <w:rFonts w:ascii="Arial" w:hAnsi="Arial" w:cs="Arial"/>
                <w:sz w:val="20"/>
              </w:rPr>
            </w:pPr>
          </w:p>
        </w:tc>
        <w:tc>
          <w:tcPr>
            <w:tcW w:w="1275" w:type="dxa"/>
          </w:tcPr>
          <w:p w14:paraId="5842D7B3" w14:textId="77777777" w:rsidR="00613705" w:rsidRPr="009E041B" w:rsidRDefault="00613705" w:rsidP="003E6FF7">
            <w:pPr>
              <w:jc w:val="both"/>
              <w:rPr>
                <w:rFonts w:ascii="Arial" w:hAnsi="Arial" w:cs="Arial"/>
                <w:sz w:val="20"/>
              </w:rPr>
            </w:pPr>
          </w:p>
        </w:tc>
        <w:tc>
          <w:tcPr>
            <w:tcW w:w="1134" w:type="dxa"/>
          </w:tcPr>
          <w:p w14:paraId="1759CBEA" w14:textId="77777777" w:rsidR="00613705" w:rsidRPr="009E041B" w:rsidRDefault="00613705" w:rsidP="003E6FF7">
            <w:pPr>
              <w:jc w:val="both"/>
              <w:rPr>
                <w:rFonts w:ascii="Arial" w:hAnsi="Arial" w:cs="Arial"/>
                <w:sz w:val="20"/>
              </w:rPr>
            </w:pPr>
          </w:p>
        </w:tc>
        <w:tc>
          <w:tcPr>
            <w:tcW w:w="853" w:type="dxa"/>
          </w:tcPr>
          <w:p w14:paraId="6AF09A56" w14:textId="77777777" w:rsidR="00613705" w:rsidRPr="009E041B" w:rsidRDefault="00613705" w:rsidP="003E6FF7">
            <w:pPr>
              <w:jc w:val="both"/>
              <w:rPr>
                <w:rFonts w:ascii="Arial" w:hAnsi="Arial" w:cs="Arial"/>
                <w:sz w:val="20"/>
              </w:rPr>
            </w:pPr>
          </w:p>
        </w:tc>
        <w:tc>
          <w:tcPr>
            <w:tcW w:w="1276" w:type="dxa"/>
          </w:tcPr>
          <w:p w14:paraId="2B5DB647" w14:textId="77777777" w:rsidR="00613705" w:rsidRPr="009E041B" w:rsidRDefault="00613705" w:rsidP="003E6FF7">
            <w:pPr>
              <w:jc w:val="both"/>
              <w:rPr>
                <w:rFonts w:ascii="Arial" w:hAnsi="Arial" w:cs="Arial"/>
                <w:sz w:val="20"/>
              </w:rPr>
            </w:pPr>
          </w:p>
        </w:tc>
      </w:tr>
      <w:tr w:rsidR="00613705" w:rsidRPr="009E041B" w14:paraId="3D05E4C6" w14:textId="77777777" w:rsidTr="003E6FF7">
        <w:trPr>
          <w:trHeight w:val="255"/>
        </w:trPr>
        <w:tc>
          <w:tcPr>
            <w:tcW w:w="1149" w:type="dxa"/>
            <w:tcBorders>
              <w:top w:val="nil"/>
              <w:left w:val="nil"/>
              <w:bottom w:val="nil"/>
              <w:right w:val="nil"/>
            </w:tcBorders>
            <w:noWrap/>
            <w:tcMar>
              <w:top w:w="15" w:type="dxa"/>
              <w:left w:w="15" w:type="dxa"/>
              <w:bottom w:w="0" w:type="dxa"/>
              <w:right w:w="15" w:type="dxa"/>
            </w:tcMar>
            <w:vAlign w:val="bottom"/>
          </w:tcPr>
          <w:p w14:paraId="70BB1ABC" w14:textId="77777777" w:rsidR="00613705" w:rsidRPr="009E041B" w:rsidRDefault="00613705" w:rsidP="003E6FF7">
            <w:pPr>
              <w:jc w:val="both"/>
              <w:rPr>
                <w:rFonts w:ascii="Arial" w:eastAsia="Arial Unicode MS" w:hAnsi="Arial" w:cs="Arial"/>
                <w:sz w:val="20"/>
              </w:rPr>
            </w:pPr>
            <w:r w:rsidRPr="009E041B">
              <w:rPr>
                <w:rFonts w:ascii="Arial" w:hAnsi="Arial" w:cs="Arial"/>
                <w:sz w:val="18"/>
                <w:szCs w:val="18"/>
              </w:rPr>
              <w:t>000-0000</w:t>
            </w:r>
          </w:p>
        </w:tc>
        <w:tc>
          <w:tcPr>
            <w:tcW w:w="851" w:type="dxa"/>
            <w:tcBorders>
              <w:top w:val="nil"/>
              <w:left w:val="nil"/>
              <w:bottom w:val="nil"/>
              <w:right w:val="nil"/>
            </w:tcBorders>
            <w:noWrap/>
            <w:tcMar>
              <w:top w:w="15" w:type="dxa"/>
              <w:left w:w="15" w:type="dxa"/>
              <w:bottom w:w="0" w:type="dxa"/>
              <w:right w:w="15" w:type="dxa"/>
            </w:tcMar>
            <w:vAlign w:val="bottom"/>
          </w:tcPr>
          <w:p w14:paraId="54FD8C5E" w14:textId="77777777" w:rsidR="00613705" w:rsidRPr="009E041B" w:rsidRDefault="00613705" w:rsidP="003E6FF7">
            <w:pPr>
              <w:jc w:val="both"/>
              <w:rPr>
                <w:rFonts w:ascii="Arial" w:eastAsia="Arial Unicode MS" w:hAnsi="Arial" w:cs="Arial"/>
                <w:sz w:val="20"/>
              </w:rPr>
            </w:pPr>
            <w:r w:rsidRPr="009E041B">
              <w:rPr>
                <w:rFonts w:ascii="Arial" w:hAnsi="Arial" w:cs="Arial"/>
                <w:sz w:val="18"/>
                <w:szCs w:val="18"/>
              </w:rPr>
              <w:t>0000</w:t>
            </w:r>
          </w:p>
        </w:tc>
        <w:tc>
          <w:tcPr>
            <w:tcW w:w="2410" w:type="dxa"/>
            <w:vAlign w:val="bottom"/>
          </w:tcPr>
          <w:p w14:paraId="1DFEC58C"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xxxxxxxxx</w:t>
            </w:r>
            <w:proofErr w:type="spellEnd"/>
          </w:p>
        </w:tc>
        <w:tc>
          <w:tcPr>
            <w:tcW w:w="1276" w:type="dxa"/>
          </w:tcPr>
          <w:p w14:paraId="51ED45B4" w14:textId="77777777" w:rsidR="00613705" w:rsidRPr="009E041B" w:rsidRDefault="00613705" w:rsidP="003E6FF7">
            <w:pPr>
              <w:jc w:val="both"/>
              <w:rPr>
                <w:rFonts w:ascii="Arial" w:hAnsi="Arial" w:cs="Arial"/>
                <w:sz w:val="20"/>
              </w:rPr>
            </w:pPr>
          </w:p>
        </w:tc>
        <w:tc>
          <w:tcPr>
            <w:tcW w:w="1134" w:type="dxa"/>
          </w:tcPr>
          <w:p w14:paraId="1697ECED" w14:textId="77777777" w:rsidR="00613705" w:rsidRPr="009E041B" w:rsidRDefault="00613705" w:rsidP="003E6FF7">
            <w:pPr>
              <w:jc w:val="both"/>
              <w:rPr>
                <w:rFonts w:ascii="Arial" w:hAnsi="Arial" w:cs="Arial"/>
                <w:sz w:val="20"/>
              </w:rPr>
            </w:pPr>
          </w:p>
        </w:tc>
        <w:tc>
          <w:tcPr>
            <w:tcW w:w="1275" w:type="dxa"/>
          </w:tcPr>
          <w:p w14:paraId="5D68EE1A" w14:textId="77777777" w:rsidR="00613705" w:rsidRPr="009E041B" w:rsidRDefault="00613705" w:rsidP="003E6FF7">
            <w:pPr>
              <w:jc w:val="both"/>
              <w:rPr>
                <w:rFonts w:ascii="Arial" w:hAnsi="Arial" w:cs="Arial"/>
                <w:sz w:val="20"/>
              </w:rPr>
            </w:pPr>
          </w:p>
        </w:tc>
        <w:tc>
          <w:tcPr>
            <w:tcW w:w="1134" w:type="dxa"/>
          </w:tcPr>
          <w:p w14:paraId="1D834984" w14:textId="77777777" w:rsidR="00613705" w:rsidRPr="009E041B" w:rsidRDefault="00613705" w:rsidP="003E6FF7">
            <w:pPr>
              <w:jc w:val="both"/>
              <w:rPr>
                <w:rFonts w:ascii="Arial" w:hAnsi="Arial" w:cs="Arial"/>
                <w:sz w:val="20"/>
              </w:rPr>
            </w:pPr>
          </w:p>
        </w:tc>
        <w:tc>
          <w:tcPr>
            <w:tcW w:w="853" w:type="dxa"/>
          </w:tcPr>
          <w:p w14:paraId="50A82046" w14:textId="77777777" w:rsidR="00613705" w:rsidRPr="009E041B" w:rsidRDefault="00613705" w:rsidP="003E6FF7">
            <w:pPr>
              <w:jc w:val="both"/>
              <w:rPr>
                <w:rFonts w:ascii="Arial" w:hAnsi="Arial" w:cs="Arial"/>
                <w:sz w:val="20"/>
              </w:rPr>
            </w:pPr>
          </w:p>
        </w:tc>
        <w:tc>
          <w:tcPr>
            <w:tcW w:w="1276" w:type="dxa"/>
          </w:tcPr>
          <w:p w14:paraId="5CEAF6AB" w14:textId="77777777" w:rsidR="00613705" w:rsidRPr="009E041B" w:rsidRDefault="00613705" w:rsidP="003E6FF7">
            <w:pPr>
              <w:jc w:val="both"/>
              <w:rPr>
                <w:rFonts w:ascii="Arial" w:hAnsi="Arial" w:cs="Arial"/>
                <w:sz w:val="20"/>
              </w:rPr>
            </w:pPr>
          </w:p>
        </w:tc>
      </w:tr>
      <w:tr w:rsidR="00613705" w:rsidRPr="009E041B" w14:paraId="3363D4C9" w14:textId="77777777" w:rsidTr="003E6FF7">
        <w:trPr>
          <w:trHeight w:val="255"/>
        </w:trPr>
        <w:tc>
          <w:tcPr>
            <w:tcW w:w="1149" w:type="dxa"/>
            <w:tcBorders>
              <w:top w:val="nil"/>
              <w:left w:val="nil"/>
              <w:bottom w:val="nil"/>
              <w:right w:val="nil"/>
            </w:tcBorders>
            <w:noWrap/>
            <w:tcMar>
              <w:top w:w="15" w:type="dxa"/>
              <w:left w:w="15" w:type="dxa"/>
              <w:bottom w:w="0" w:type="dxa"/>
              <w:right w:w="15" w:type="dxa"/>
            </w:tcMar>
            <w:vAlign w:val="bottom"/>
          </w:tcPr>
          <w:p w14:paraId="262653ED" w14:textId="77777777" w:rsidR="00613705" w:rsidRPr="009E041B" w:rsidRDefault="00613705" w:rsidP="003E6FF7">
            <w:pPr>
              <w:jc w:val="both"/>
              <w:rPr>
                <w:rFonts w:ascii="Arial" w:eastAsia="Arial Unicode MS" w:hAnsi="Arial" w:cs="Arial"/>
                <w:sz w:val="20"/>
              </w:rPr>
            </w:pPr>
            <w:r w:rsidRPr="009E041B">
              <w:rPr>
                <w:rFonts w:ascii="Arial" w:hAnsi="Arial" w:cs="Arial"/>
                <w:sz w:val="18"/>
                <w:szCs w:val="18"/>
              </w:rPr>
              <w:t>000-0000</w:t>
            </w:r>
          </w:p>
        </w:tc>
        <w:tc>
          <w:tcPr>
            <w:tcW w:w="851" w:type="dxa"/>
            <w:tcBorders>
              <w:top w:val="nil"/>
              <w:left w:val="nil"/>
              <w:bottom w:val="nil"/>
              <w:right w:val="nil"/>
            </w:tcBorders>
            <w:noWrap/>
            <w:tcMar>
              <w:top w:w="15" w:type="dxa"/>
              <w:left w:w="15" w:type="dxa"/>
              <w:bottom w:w="0" w:type="dxa"/>
              <w:right w:w="15" w:type="dxa"/>
            </w:tcMar>
            <w:vAlign w:val="bottom"/>
          </w:tcPr>
          <w:p w14:paraId="276E7654" w14:textId="77777777" w:rsidR="00613705" w:rsidRPr="009E041B" w:rsidRDefault="00613705" w:rsidP="003E6FF7">
            <w:pPr>
              <w:jc w:val="both"/>
              <w:rPr>
                <w:rFonts w:ascii="Arial" w:eastAsia="Arial Unicode MS" w:hAnsi="Arial" w:cs="Arial"/>
                <w:sz w:val="20"/>
              </w:rPr>
            </w:pPr>
            <w:r w:rsidRPr="009E041B">
              <w:rPr>
                <w:rFonts w:ascii="Arial" w:hAnsi="Arial" w:cs="Arial"/>
                <w:sz w:val="18"/>
                <w:szCs w:val="18"/>
              </w:rPr>
              <w:t>0000</w:t>
            </w:r>
          </w:p>
        </w:tc>
        <w:tc>
          <w:tcPr>
            <w:tcW w:w="2410" w:type="dxa"/>
            <w:vAlign w:val="bottom"/>
          </w:tcPr>
          <w:p w14:paraId="53BE3614"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xxxxxxxxx</w:t>
            </w:r>
            <w:proofErr w:type="spellEnd"/>
          </w:p>
        </w:tc>
        <w:tc>
          <w:tcPr>
            <w:tcW w:w="1276" w:type="dxa"/>
          </w:tcPr>
          <w:p w14:paraId="432D74A2" w14:textId="77777777" w:rsidR="00613705" w:rsidRPr="009E041B" w:rsidRDefault="00613705" w:rsidP="003E6FF7">
            <w:pPr>
              <w:jc w:val="both"/>
              <w:rPr>
                <w:rFonts w:ascii="Arial" w:hAnsi="Arial" w:cs="Arial"/>
                <w:sz w:val="20"/>
              </w:rPr>
            </w:pPr>
          </w:p>
        </w:tc>
        <w:tc>
          <w:tcPr>
            <w:tcW w:w="1134" w:type="dxa"/>
          </w:tcPr>
          <w:p w14:paraId="41E03CC0" w14:textId="77777777" w:rsidR="00613705" w:rsidRPr="009E041B" w:rsidRDefault="00613705" w:rsidP="003E6FF7">
            <w:pPr>
              <w:jc w:val="both"/>
              <w:rPr>
                <w:rFonts w:ascii="Arial" w:hAnsi="Arial" w:cs="Arial"/>
                <w:sz w:val="20"/>
              </w:rPr>
            </w:pPr>
          </w:p>
        </w:tc>
        <w:tc>
          <w:tcPr>
            <w:tcW w:w="1275" w:type="dxa"/>
          </w:tcPr>
          <w:p w14:paraId="528759AE" w14:textId="77777777" w:rsidR="00613705" w:rsidRPr="009E041B" w:rsidRDefault="00613705" w:rsidP="003E6FF7">
            <w:pPr>
              <w:jc w:val="both"/>
              <w:rPr>
                <w:rFonts w:ascii="Arial" w:hAnsi="Arial" w:cs="Arial"/>
                <w:sz w:val="20"/>
              </w:rPr>
            </w:pPr>
          </w:p>
        </w:tc>
        <w:tc>
          <w:tcPr>
            <w:tcW w:w="1134" w:type="dxa"/>
          </w:tcPr>
          <w:p w14:paraId="2D885070" w14:textId="77777777" w:rsidR="00613705" w:rsidRPr="009E041B" w:rsidRDefault="00613705" w:rsidP="003E6FF7">
            <w:pPr>
              <w:jc w:val="both"/>
              <w:rPr>
                <w:rFonts w:ascii="Arial" w:hAnsi="Arial" w:cs="Arial"/>
                <w:sz w:val="20"/>
              </w:rPr>
            </w:pPr>
          </w:p>
        </w:tc>
        <w:tc>
          <w:tcPr>
            <w:tcW w:w="853" w:type="dxa"/>
          </w:tcPr>
          <w:p w14:paraId="6182A590" w14:textId="77777777" w:rsidR="00613705" w:rsidRPr="009E041B" w:rsidRDefault="00613705" w:rsidP="003E6FF7">
            <w:pPr>
              <w:jc w:val="both"/>
              <w:rPr>
                <w:rFonts w:ascii="Arial" w:hAnsi="Arial" w:cs="Arial"/>
                <w:sz w:val="20"/>
              </w:rPr>
            </w:pPr>
          </w:p>
        </w:tc>
        <w:tc>
          <w:tcPr>
            <w:tcW w:w="1276" w:type="dxa"/>
          </w:tcPr>
          <w:p w14:paraId="6C166D16" w14:textId="77777777" w:rsidR="00613705" w:rsidRPr="009E041B" w:rsidRDefault="00613705" w:rsidP="003E6FF7">
            <w:pPr>
              <w:jc w:val="both"/>
              <w:rPr>
                <w:rFonts w:ascii="Arial" w:hAnsi="Arial" w:cs="Arial"/>
                <w:sz w:val="20"/>
              </w:rPr>
            </w:pPr>
          </w:p>
        </w:tc>
      </w:tr>
      <w:tr w:rsidR="00613705" w:rsidRPr="009E041B" w14:paraId="7C3407E3" w14:textId="77777777" w:rsidTr="003E6FF7">
        <w:trPr>
          <w:trHeight w:val="255"/>
        </w:trPr>
        <w:tc>
          <w:tcPr>
            <w:tcW w:w="1149" w:type="dxa"/>
            <w:tcBorders>
              <w:top w:val="nil"/>
              <w:left w:val="nil"/>
              <w:bottom w:val="nil"/>
              <w:right w:val="nil"/>
            </w:tcBorders>
            <w:noWrap/>
            <w:tcMar>
              <w:top w:w="15" w:type="dxa"/>
              <w:left w:w="15" w:type="dxa"/>
              <w:bottom w:w="0" w:type="dxa"/>
              <w:right w:w="15" w:type="dxa"/>
            </w:tcMar>
            <w:vAlign w:val="bottom"/>
          </w:tcPr>
          <w:p w14:paraId="17E6FD29" w14:textId="77777777" w:rsidR="00613705" w:rsidRPr="009E041B" w:rsidRDefault="00613705" w:rsidP="003E6FF7">
            <w:pPr>
              <w:jc w:val="both"/>
              <w:rPr>
                <w:rFonts w:ascii="Arial" w:eastAsia="Arial Unicode MS" w:hAnsi="Arial" w:cs="Arial"/>
                <w:sz w:val="20"/>
              </w:rPr>
            </w:pPr>
            <w:r w:rsidRPr="009E041B">
              <w:rPr>
                <w:rFonts w:ascii="Arial" w:hAnsi="Arial" w:cs="Arial"/>
                <w:sz w:val="18"/>
                <w:szCs w:val="18"/>
              </w:rPr>
              <w:t>000-0000</w:t>
            </w:r>
          </w:p>
        </w:tc>
        <w:tc>
          <w:tcPr>
            <w:tcW w:w="851" w:type="dxa"/>
            <w:tcBorders>
              <w:top w:val="nil"/>
              <w:left w:val="nil"/>
              <w:bottom w:val="nil"/>
              <w:right w:val="nil"/>
            </w:tcBorders>
            <w:noWrap/>
            <w:tcMar>
              <w:top w:w="15" w:type="dxa"/>
              <w:left w:w="15" w:type="dxa"/>
              <w:bottom w:w="0" w:type="dxa"/>
              <w:right w:w="15" w:type="dxa"/>
            </w:tcMar>
            <w:vAlign w:val="bottom"/>
          </w:tcPr>
          <w:p w14:paraId="138AD514" w14:textId="77777777" w:rsidR="00613705" w:rsidRPr="009E041B" w:rsidRDefault="00613705" w:rsidP="003E6FF7">
            <w:pPr>
              <w:jc w:val="both"/>
              <w:rPr>
                <w:rFonts w:ascii="Arial" w:eastAsia="Arial Unicode MS" w:hAnsi="Arial" w:cs="Arial"/>
                <w:sz w:val="20"/>
              </w:rPr>
            </w:pPr>
            <w:r w:rsidRPr="009E041B">
              <w:rPr>
                <w:rFonts w:ascii="Arial" w:hAnsi="Arial" w:cs="Arial"/>
                <w:sz w:val="18"/>
                <w:szCs w:val="18"/>
              </w:rPr>
              <w:t>0000</w:t>
            </w:r>
          </w:p>
        </w:tc>
        <w:tc>
          <w:tcPr>
            <w:tcW w:w="2410" w:type="dxa"/>
            <w:vAlign w:val="bottom"/>
          </w:tcPr>
          <w:p w14:paraId="501D292C" w14:textId="77777777" w:rsidR="00613705" w:rsidRPr="009E041B" w:rsidRDefault="00613705" w:rsidP="003E6FF7">
            <w:pPr>
              <w:jc w:val="both"/>
              <w:rPr>
                <w:rFonts w:ascii="Arial" w:hAnsi="Arial" w:cs="Arial"/>
                <w:sz w:val="20"/>
              </w:rPr>
            </w:pPr>
            <w:proofErr w:type="spellStart"/>
            <w:r w:rsidRPr="009E041B">
              <w:rPr>
                <w:rFonts w:ascii="Arial" w:hAnsi="Arial" w:cs="Arial"/>
                <w:sz w:val="20"/>
              </w:rPr>
              <w:t>xxxxxxxxx</w:t>
            </w:r>
            <w:proofErr w:type="spellEnd"/>
          </w:p>
        </w:tc>
        <w:tc>
          <w:tcPr>
            <w:tcW w:w="1276" w:type="dxa"/>
          </w:tcPr>
          <w:p w14:paraId="09C14CB6" w14:textId="77777777" w:rsidR="00613705" w:rsidRPr="009E041B" w:rsidRDefault="00613705" w:rsidP="003E6FF7">
            <w:pPr>
              <w:jc w:val="both"/>
              <w:rPr>
                <w:rFonts w:ascii="Arial" w:hAnsi="Arial" w:cs="Arial"/>
                <w:sz w:val="20"/>
              </w:rPr>
            </w:pPr>
          </w:p>
        </w:tc>
        <w:tc>
          <w:tcPr>
            <w:tcW w:w="1134" w:type="dxa"/>
          </w:tcPr>
          <w:p w14:paraId="57A89FC8" w14:textId="77777777" w:rsidR="00613705" w:rsidRPr="009E041B" w:rsidRDefault="00613705" w:rsidP="003E6FF7">
            <w:pPr>
              <w:jc w:val="both"/>
              <w:rPr>
                <w:rFonts w:ascii="Arial" w:hAnsi="Arial" w:cs="Arial"/>
                <w:sz w:val="20"/>
              </w:rPr>
            </w:pPr>
          </w:p>
        </w:tc>
        <w:tc>
          <w:tcPr>
            <w:tcW w:w="1275" w:type="dxa"/>
          </w:tcPr>
          <w:p w14:paraId="7B06A84D" w14:textId="77777777" w:rsidR="00613705" w:rsidRPr="009E041B" w:rsidRDefault="00613705" w:rsidP="003E6FF7">
            <w:pPr>
              <w:jc w:val="both"/>
              <w:rPr>
                <w:rFonts w:ascii="Arial" w:hAnsi="Arial" w:cs="Arial"/>
                <w:sz w:val="20"/>
              </w:rPr>
            </w:pPr>
          </w:p>
        </w:tc>
        <w:tc>
          <w:tcPr>
            <w:tcW w:w="1134" w:type="dxa"/>
          </w:tcPr>
          <w:p w14:paraId="49737A59" w14:textId="77777777" w:rsidR="00613705" w:rsidRPr="009E041B" w:rsidRDefault="00613705" w:rsidP="003E6FF7">
            <w:pPr>
              <w:jc w:val="both"/>
              <w:rPr>
                <w:rFonts w:ascii="Arial" w:hAnsi="Arial" w:cs="Arial"/>
                <w:sz w:val="20"/>
              </w:rPr>
            </w:pPr>
          </w:p>
        </w:tc>
        <w:tc>
          <w:tcPr>
            <w:tcW w:w="853" w:type="dxa"/>
          </w:tcPr>
          <w:p w14:paraId="6E298338" w14:textId="77777777" w:rsidR="00613705" w:rsidRPr="009E041B" w:rsidRDefault="00613705" w:rsidP="003E6FF7">
            <w:pPr>
              <w:jc w:val="both"/>
              <w:rPr>
                <w:rFonts w:ascii="Arial" w:hAnsi="Arial" w:cs="Arial"/>
                <w:sz w:val="20"/>
              </w:rPr>
            </w:pPr>
          </w:p>
        </w:tc>
        <w:tc>
          <w:tcPr>
            <w:tcW w:w="1276" w:type="dxa"/>
          </w:tcPr>
          <w:p w14:paraId="499BE1D8" w14:textId="77777777" w:rsidR="00613705" w:rsidRPr="009E041B" w:rsidRDefault="00613705" w:rsidP="003E6FF7">
            <w:pPr>
              <w:jc w:val="both"/>
              <w:rPr>
                <w:rFonts w:ascii="Arial" w:hAnsi="Arial" w:cs="Arial"/>
                <w:sz w:val="20"/>
              </w:rPr>
            </w:pPr>
          </w:p>
        </w:tc>
      </w:tr>
    </w:tbl>
    <w:p w14:paraId="731F894C" w14:textId="0EDE8CCF" w:rsidR="00613705" w:rsidRPr="009E041B" w:rsidRDefault="008C3109" w:rsidP="00613705">
      <w:pPr>
        <w:jc w:val="both"/>
        <w:rPr>
          <w:rFonts w:ascii="Arial" w:hAnsi="Arial" w:cs="Arial"/>
        </w:rPr>
      </w:pPr>
      <w:r w:rsidRPr="009E041B">
        <w:rPr>
          <w:rFonts w:ascii="Arial" w:hAnsi="Arial" w:cs="Arial"/>
        </w:rPr>
        <w:tab/>
      </w:r>
      <w:r w:rsidRPr="009E041B">
        <w:rPr>
          <w:rFonts w:ascii="Arial" w:hAnsi="Arial" w:cs="Arial"/>
        </w:rPr>
        <w:tab/>
      </w:r>
    </w:p>
    <w:p w14:paraId="1BE30FF0" w14:textId="77777777" w:rsidR="00613705" w:rsidRPr="009E041B" w:rsidRDefault="00613705" w:rsidP="00613705">
      <w:pPr>
        <w:jc w:val="both"/>
        <w:rPr>
          <w:rFonts w:ascii="Arial" w:hAnsi="Arial" w:cs="Arial"/>
        </w:rPr>
        <w:sectPr w:rsidR="00613705" w:rsidRPr="009E041B" w:rsidSect="00666C7D">
          <w:pgSz w:w="16838" w:h="11906" w:orient="landscape"/>
          <w:pgMar w:top="1440" w:right="902" w:bottom="1287" w:left="1259" w:header="709" w:footer="709" w:gutter="0"/>
          <w:cols w:space="708"/>
          <w:docGrid w:linePitch="360"/>
        </w:sectPr>
      </w:pPr>
    </w:p>
    <w:p w14:paraId="70E7303E" w14:textId="77777777" w:rsidR="00613705" w:rsidRPr="009E041B" w:rsidRDefault="00613705" w:rsidP="00613705">
      <w:pPr>
        <w:jc w:val="both"/>
        <w:rPr>
          <w:rFonts w:ascii="Arial" w:hAnsi="Arial" w:cs="Arial"/>
        </w:rPr>
      </w:pPr>
    </w:p>
    <w:p w14:paraId="36EF1206" w14:textId="1D082DE9" w:rsidR="00613705" w:rsidRPr="009E041B" w:rsidRDefault="00613705" w:rsidP="008C3109">
      <w:pPr>
        <w:pStyle w:val="Heading1"/>
        <w:tabs>
          <w:tab w:val="left" w:pos="1620"/>
        </w:tabs>
        <w:ind w:right="-181"/>
        <w:jc w:val="both"/>
      </w:pPr>
      <w:bookmarkStart w:id="333" w:name="_Toc225739715"/>
      <w:bookmarkStart w:id="334" w:name="_Toc353525353"/>
      <w:bookmarkStart w:id="335" w:name="_Toc16259872"/>
      <w:bookmarkStart w:id="336" w:name="_Toc60907864"/>
      <w:r w:rsidRPr="009E041B">
        <w:t>ANNEX G</w:t>
      </w:r>
      <w:r w:rsidRPr="009E041B">
        <w:tab/>
        <w:t xml:space="preserve">NURSERY &amp; PRIMARY Funding stream - weights, values and examples </w:t>
      </w:r>
      <w:bookmarkEnd w:id="333"/>
      <w:bookmarkEnd w:id="334"/>
      <w:r w:rsidR="000D77BB" w:rsidRPr="009E041B">
        <w:t>2025</w:t>
      </w:r>
      <w:r w:rsidR="00E96DF4" w:rsidRPr="009E041B">
        <w:t>-</w:t>
      </w:r>
      <w:bookmarkEnd w:id="335"/>
      <w:bookmarkEnd w:id="336"/>
      <w:r w:rsidR="000D77BB" w:rsidRPr="009E041B">
        <w:t>26</w:t>
      </w:r>
    </w:p>
    <w:p w14:paraId="02BE93C2" w14:textId="77777777" w:rsidR="005A0678" w:rsidRPr="009E041B" w:rsidRDefault="005A0678" w:rsidP="00613705">
      <w:pPr>
        <w:jc w:val="both"/>
        <w:rPr>
          <w:rFonts w:ascii="Arial" w:hAnsi="Arial" w:cs="Arial"/>
          <w:b/>
          <w:sz w:val="28"/>
          <w:szCs w:val="28"/>
        </w:rPr>
      </w:pPr>
    </w:p>
    <w:p w14:paraId="3331C4E9" w14:textId="6DBEF732" w:rsidR="005A0678" w:rsidRPr="009E041B" w:rsidRDefault="000D77BB" w:rsidP="00613705">
      <w:pPr>
        <w:jc w:val="both"/>
        <w:rPr>
          <w:rFonts w:ascii="Arial" w:hAnsi="Arial" w:cs="Arial"/>
          <w:b/>
          <w:sz w:val="28"/>
          <w:szCs w:val="28"/>
        </w:rPr>
      </w:pPr>
      <w:r w:rsidRPr="009E041B">
        <w:rPr>
          <w:rFonts w:ascii="Arial" w:hAnsi="Arial" w:cs="Arial"/>
          <w:b/>
          <w:sz w:val="28"/>
          <w:szCs w:val="28"/>
        </w:rPr>
        <w:t>2025</w:t>
      </w:r>
      <w:r w:rsidR="002A2D69" w:rsidRPr="009E041B">
        <w:rPr>
          <w:rFonts w:ascii="Arial" w:hAnsi="Arial" w:cs="Arial"/>
          <w:b/>
          <w:sz w:val="28"/>
          <w:szCs w:val="28"/>
        </w:rPr>
        <w:t>-</w:t>
      </w:r>
      <w:r w:rsidRPr="009E041B">
        <w:rPr>
          <w:rFonts w:ascii="Arial" w:hAnsi="Arial" w:cs="Arial"/>
          <w:b/>
          <w:sz w:val="28"/>
          <w:szCs w:val="28"/>
        </w:rPr>
        <w:t xml:space="preserve">26 </w:t>
      </w:r>
      <w:r w:rsidR="002A2D69" w:rsidRPr="009E041B">
        <w:rPr>
          <w:rFonts w:ascii="Arial" w:hAnsi="Arial" w:cs="Arial"/>
          <w:b/>
          <w:sz w:val="28"/>
          <w:szCs w:val="28"/>
        </w:rPr>
        <w:t>Funding Allocation</w:t>
      </w:r>
    </w:p>
    <w:p w14:paraId="7A7D3AEB" w14:textId="77777777" w:rsidR="002A2D69" w:rsidRPr="009E041B" w:rsidRDefault="002A2D69" w:rsidP="00613705">
      <w:pPr>
        <w:jc w:val="both"/>
        <w:rPr>
          <w:rFonts w:ascii="Arial" w:hAnsi="Arial" w:cs="Arial"/>
          <w:b/>
          <w:sz w:val="28"/>
          <w:szCs w:val="28"/>
        </w:rPr>
      </w:pPr>
    </w:p>
    <w:p w14:paraId="64EF86E7" w14:textId="64372921" w:rsidR="002459FB" w:rsidRPr="009E041B" w:rsidRDefault="006452B5" w:rsidP="00613705">
      <w:pPr>
        <w:jc w:val="both"/>
        <w:rPr>
          <w:rFonts w:ascii="Arial" w:hAnsi="Arial" w:cs="Arial"/>
          <w:b/>
          <w:sz w:val="28"/>
          <w:szCs w:val="28"/>
        </w:rPr>
      </w:pPr>
      <w:r w:rsidRPr="009E041B">
        <w:rPr>
          <w:rFonts w:ascii="Arial" w:hAnsi="Arial" w:cs="Arial"/>
          <w:b/>
          <w:sz w:val="28"/>
          <w:szCs w:val="28"/>
        </w:rPr>
        <w:t>Total</w:t>
      </w:r>
      <w:r w:rsidR="002459FB" w:rsidRPr="009E041B">
        <w:rPr>
          <w:rFonts w:ascii="Arial" w:hAnsi="Arial" w:cs="Arial"/>
          <w:b/>
          <w:sz w:val="28"/>
          <w:szCs w:val="28"/>
        </w:rPr>
        <w:t xml:space="preserve"> CFF</w:t>
      </w:r>
      <w:r w:rsidRPr="009E041B">
        <w:rPr>
          <w:rFonts w:ascii="Arial" w:hAnsi="Arial" w:cs="Arial"/>
          <w:b/>
          <w:sz w:val="28"/>
          <w:szCs w:val="28"/>
        </w:rPr>
        <w:t xml:space="preserve"> Allocations for Nursery</w:t>
      </w:r>
    </w:p>
    <w:p w14:paraId="0C9343A7" w14:textId="31F50CE0" w:rsidR="00613705" w:rsidRPr="009E041B" w:rsidRDefault="006452B5" w:rsidP="00613705">
      <w:pPr>
        <w:jc w:val="both"/>
        <w:rPr>
          <w:rFonts w:ascii="Arial" w:hAnsi="Arial" w:cs="Arial"/>
          <w:b/>
          <w:sz w:val="28"/>
          <w:szCs w:val="28"/>
        </w:rPr>
      </w:pPr>
      <w:r w:rsidRPr="009E041B">
        <w:rPr>
          <w:rFonts w:ascii="Arial" w:hAnsi="Arial" w:cs="Arial"/>
          <w:b/>
          <w:sz w:val="28"/>
          <w:szCs w:val="28"/>
        </w:rPr>
        <w:t xml:space="preserve"> &amp; Primary Schools in </w:t>
      </w:r>
      <w:r w:rsidR="000D77BB" w:rsidRPr="009E041B">
        <w:rPr>
          <w:rFonts w:ascii="Arial" w:hAnsi="Arial" w:cs="Arial"/>
          <w:b/>
          <w:sz w:val="28"/>
          <w:szCs w:val="28"/>
        </w:rPr>
        <w:t>2025</w:t>
      </w:r>
      <w:r w:rsidRPr="009E041B">
        <w:rPr>
          <w:rFonts w:ascii="Arial" w:hAnsi="Arial" w:cs="Arial"/>
          <w:b/>
          <w:sz w:val="28"/>
          <w:szCs w:val="28"/>
        </w:rPr>
        <w:t>-</w:t>
      </w:r>
      <w:r w:rsidR="000D77BB" w:rsidRPr="009E041B">
        <w:rPr>
          <w:rFonts w:ascii="Arial" w:hAnsi="Arial" w:cs="Arial"/>
          <w:b/>
          <w:sz w:val="28"/>
          <w:szCs w:val="28"/>
        </w:rPr>
        <w:t xml:space="preserve">26 </w:t>
      </w:r>
      <w:r w:rsidR="000D77BB" w:rsidRPr="009E041B">
        <w:rPr>
          <w:rFonts w:ascii="Arial" w:hAnsi="Arial" w:cs="Arial"/>
          <w:b/>
          <w:sz w:val="28"/>
          <w:szCs w:val="28"/>
        </w:rPr>
        <w:tab/>
      </w:r>
      <w:r w:rsidR="002459FB" w:rsidRPr="009E041B">
        <w:rPr>
          <w:rFonts w:ascii="Arial" w:hAnsi="Arial" w:cs="Arial"/>
          <w:b/>
          <w:sz w:val="28"/>
          <w:szCs w:val="28"/>
        </w:rPr>
        <w:tab/>
      </w:r>
      <w:r w:rsidR="002459FB" w:rsidRPr="009E041B">
        <w:rPr>
          <w:rFonts w:ascii="Arial" w:hAnsi="Arial" w:cs="Arial"/>
          <w:b/>
          <w:sz w:val="28"/>
          <w:szCs w:val="28"/>
        </w:rPr>
        <w:tab/>
      </w:r>
      <w:r w:rsidR="002459FB" w:rsidRPr="009E041B">
        <w:rPr>
          <w:rFonts w:ascii="Arial" w:hAnsi="Arial" w:cs="Arial"/>
          <w:b/>
          <w:sz w:val="28"/>
          <w:szCs w:val="28"/>
        </w:rPr>
        <w:tab/>
      </w:r>
      <w:r w:rsidR="00D71A1D" w:rsidRPr="009E041B">
        <w:rPr>
          <w:rFonts w:ascii="Arial" w:hAnsi="Arial" w:cs="Arial"/>
          <w:b/>
          <w:sz w:val="28"/>
          <w:szCs w:val="28"/>
        </w:rPr>
        <w:t>£</w:t>
      </w:r>
      <w:r w:rsidR="00C04662" w:rsidRPr="009E041B">
        <w:rPr>
          <w:rFonts w:ascii="Arial" w:hAnsi="Arial" w:cs="Arial"/>
          <w:b/>
          <w:sz w:val="28"/>
          <w:szCs w:val="28"/>
        </w:rPr>
        <w:t>771,678,167</w:t>
      </w:r>
    </w:p>
    <w:p w14:paraId="5D053CC0" w14:textId="77777777" w:rsidR="00613705" w:rsidRPr="009E041B" w:rsidRDefault="00613705" w:rsidP="00613705">
      <w:pPr>
        <w:pStyle w:val="Header"/>
        <w:tabs>
          <w:tab w:val="clear" w:pos="4153"/>
          <w:tab w:val="clear" w:pos="8306"/>
        </w:tabs>
        <w:jc w:val="both"/>
        <w:rPr>
          <w:rFonts w:ascii="Arial" w:hAnsi="Arial" w:cs="Arial"/>
        </w:rPr>
      </w:pPr>
    </w:p>
    <w:p w14:paraId="1F3EE605" w14:textId="77777777" w:rsidR="00D71A1D" w:rsidRPr="009E041B" w:rsidRDefault="00D71A1D" w:rsidP="00D71A1D">
      <w:pPr>
        <w:ind w:right="-137"/>
        <w:rPr>
          <w:rFonts w:ascii="Arial" w:hAnsi="Arial" w:cs="Arial"/>
        </w:rPr>
      </w:pPr>
      <w:r w:rsidRPr="009E041B">
        <w:rPr>
          <w:rFonts w:ascii="Arial" w:hAnsi="Arial" w:cs="Arial"/>
        </w:rPr>
        <w:t>ALL worked examples rounded to nearest £ and percentages rounded for illustration</w:t>
      </w:r>
    </w:p>
    <w:p w14:paraId="40F64BF4" w14:textId="77777777" w:rsidR="00844DC9" w:rsidRPr="009E041B" w:rsidRDefault="00844DC9" w:rsidP="00613705">
      <w:pPr>
        <w:pStyle w:val="Header"/>
        <w:tabs>
          <w:tab w:val="clear" w:pos="4153"/>
          <w:tab w:val="clear" w:pos="8306"/>
        </w:tabs>
        <w:jc w:val="both"/>
        <w:rPr>
          <w:rFonts w:ascii="Arial" w:hAnsi="Arial" w:cs="Arial"/>
        </w:rPr>
      </w:pPr>
    </w:p>
    <w:tbl>
      <w:tblPr>
        <w:tblStyle w:val="TableGrid"/>
        <w:tblW w:w="0" w:type="auto"/>
        <w:tblLayout w:type="fixed"/>
        <w:tblLook w:val="04A0" w:firstRow="1" w:lastRow="0" w:firstColumn="1" w:lastColumn="0" w:noHBand="0" w:noVBand="1"/>
        <w:tblCaption w:val="This prior year's Common Funding Forumla compared to the current year's Common Funding Formula"/>
        <w:tblDescription w:val="Comparison table of the Aggregated Schools Budget and the AWPU Cash Value"/>
      </w:tblPr>
      <w:tblGrid>
        <w:gridCol w:w="2263"/>
        <w:gridCol w:w="2552"/>
        <w:gridCol w:w="2835"/>
        <w:gridCol w:w="1701"/>
      </w:tblGrid>
      <w:tr w:rsidR="00613705" w:rsidRPr="009E041B" w14:paraId="67EE2FDB" w14:textId="77777777" w:rsidTr="000D77BB">
        <w:trPr>
          <w:tblHeader/>
        </w:trPr>
        <w:tc>
          <w:tcPr>
            <w:tcW w:w="2263" w:type="dxa"/>
          </w:tcPr>
          <w:p w14:paraId="7C888F89" w14:textId="77777777" w:rsidR="00613705" w:rsidRPr="009E041B" w:rsidRDefault="00613705" w:rsidP="00844DC9">
            <w:pPr>
              <w:spacing w:after="120"/>
              <w:jc w:val="both"/>
              <w:rPr>
                <w:rFonts w:ascii="Arial" w:hAnsi="Arial" w:cs="Arial"/>
                <w:b/>
              </w:rPr>
            </w:pPr>
          </w:p>
        </w:tc>
        <w:tc>
          <w:tcPr>
            <w:tcW w:w="2552" w:type="dxa"/>
          </w:tcPr>
          <w:p w14:paraId="444F7B8B" w14:textId="77777777" w:rsidR="006C2924" w:rsidRPr="009E041B" w:rsidRDefault="006C2924" w:rsidP="00276AE3">
            <w:pPr>
              <w:jc w:val="both"/>
              <w:rPr>
                <w:rFonts w:ascii="Arial" w:hAnsi="Arial" w:cs="Arial"/>
                <w:b/>
              </w:rPr>
            </w:pPr>
            <w:r w:rsidRPr="009E041B">
              <w:rPr>
                <w:rFonts w:ascii="Arial" w:hAnsi="Arial" w:cs="Arial"/>
                <w:b/>
              </w:rPr>
              <w:t xml:space="preserve">Revised     </w:t>
            </w:r>
          </w:p>
          <w:p w14:paraId="1DF76D7D" w14:textId="0227626C" w:rsidR="00613705" w:rsidRPr="009E041B" w:rsidRDefault="000D77BB" w:rsidP="00276AE3">
            <w:pPr>
              <w:jc w:val="both"/>
              <w:rPr>
                <w:rFonts w:ascii="Arial" w:hAnsi="Arial" w:cs="Arial"/>
                <w:b/>
              </w:rPr>
            </w:pPr>
            <w:r w:rsidRPr="009E041B">
              <w:rPr>
                <w:rFonts w:ascii="Arial" w:hAnsi="Arial" w:cs="Arial"/>
                <w:b/>
              </w:rPr>
              <w:t>2024</w:t>
            </w:r>
            <w:r w:rsidR="00613705" w:rsidRPr="009E041B">
              <w:rPr>
                <w:rFonts w:ascii="Arial" w:hAnsi="Arial" w:cs="Arial"/>
                <w:b/>
              </w:rPr>
              <w:t>-</w:t>
            </w:r>
            <w:r w:rsidRPr="009E041B">
              <w:rPr>
                <w:rFonts w:ascii="Arial" w:hAnsi="Arial" w:cs="Arial"/>
                <w:b/>
              </w:rPr>
              <w:t xml:space="preserve">25 </w:t>
            </w:r>
            <w:r w:rsidR="00613705" w:rsidRPr="009E041B">
              <w:rPr>
                <w:rFonts w:ascii="Arial" w:hAnsi="Arial" w:cs="Arial"/>
                <w:b/>
              </w:rPr>
              <w:t>CFF</w:t>
            </w:r>
            <w:r w:rsidR="00A9662D" w:rsidRPr="009E041B">
              <w:rPr>
                <w:rFonts w:ascii="Arial" w:hAnsi="Arial" w:cs="Arial"/>
                <w:b/>
              </w:rPr>
              <w:t xml:space="preserve"> (£)</w:t>
            </w:r>
          </w:p>
        </w:tc>
        <w:tc>
          <w:tcPr>
            <w:tcW w:w="2835" w:type="dxa"/>
          </w:tcPr>
          <w:p w14:paraId="5BB7156D" w14:textId="77777777" w:rsidR="00BD68C8" w:rsidRPr="009E041B" w:rsidRDefault="00C7011E" w:rsidP="00276AE3">
            <w:pPr>
              <w:jc w:val="both"/>
              <w:rPr>
                <w:rFonts w:ascii="Arial" w:hAnsi="Arial" w:cs="Arial"/>
                <w:b/>
              </w:rPr>
            </w:pPr>
            <w:r w:rsidRPr="009E041B">
              <w:rPr>
                <w:rFonts w:ascii="Arial" w:hAnsi="Arial" w:cs="Arial"/>
                <w:b/>
              </w:rPr>
              <w:t xml:space="preserve"> </w:t>
            </w:r>
            <w:r w:rsidR="00BD68C8" w:rsidRPr="009E041B">
              <w:rPr>
                <w:rFonts w:ascii="Arial" w:hAnsi="Arial" w:cs="Arial"/>
                <w:b/>
              </w:rPr>
              <w:t xml:space="preserve">Final </w:t>
            </w:r>
          </w:p>
          <w:p w14:paraId="38300B7C" w14:textId="3BABD457" w:rsidR="00613705" w:rsidRPr="009E041B" w:rsidRDefault="000D77BB" w:rsidP="00276AE3">
            <w:pPr>
              <w:jc w:val="both"/>
              <w:rPr>
                <w:rFonts w:ascii="Arial" w:hAnsi="Arial" w:cs="Arial"/>
                <w:b/>
              </w:rPr>
            </w:pPr>
            <w:r w:rsidRPr="009E041B">
              <w:rPr>
                <w:rFonts w:ascii="Arial" w:hAnsi="Arial" w:cs="Arial"/>
                <w:b/>
              </w:rPr>
              <w:t>2025</w:t>
            </w:r>
            <w:r w:rsidR="00613705" w:rsidRPr="009E041B">
              <w:rPr>
                <w:rFonts w:ascii="Arial" w:hAnsi="Arial" w:cs="Arial"/>
                <w:b/>
              </w:rPr>
              <w:t>-</w:t>
            </w:r>
            <w:r w:rsidRPr="009E041B">
              <w:rPr>
                <w:rFonts w:ascii="Arial" w:hAnsi="Arial" w:cs="Arial"/>
                <w:b/>
              </w:rPr>
              <w:t xml:space="preserve">26 </w:t>
            </w:r>
            <w:r w:rsidR="00613705" w:rsidRPr="009E041B">
              <w:rPr>
                <w:rFonts w:ascii="Arial" w:hAnsi="Arial" w:cs="Arial"/>
                <w:b/>
              </w:rPr>
              <w:t>CFF</w:t>
            </w:r>
            <w:r w:rsidR="00A9662D" w:rsidRPr="009E041B">
              <w:rPr>
                <w:rFonts w:ascii="Arial" w:hAnsi="Arial" w:cs="Arial"/>
                <w:b/>
              </w:rPr>
              <w:t xml:space="preserve"> (£)</w:t>
            </w:r>
          </w:p>
        </w:tc>
        <w:tc>
          <w:tcPr>
            <w:tcW w:w="1701" w:type="dxa"/>
          </w:tcPr>
          <w:p w14:paraId="26355AEE" w14:textId="09D2DC64" w:rsidR="00613705" w:rsidRPr="009E041B" w:rsidRDefault="00613705" w:rsidP="003E6FF7">
            <w:pPr>
              <w:jc w:val="both"/>
              <w:rPr>
                <w:rFonts w:ascii="Arial" w:hAnsi="Arial" w:cs="Arial"/>
                <w:b/>
              </w:rPr>
            </w:pPr>
            <w:r w:rsidRPr="009E041B">
              <w:rPr>
                <w:rFonts w:ascii="Arial" w:hAnsi="Arial" w:cs="Arial"/>
                <w:b/>
              </w:rPr>
              <w:t>Variance</w:t>
            </w:r>
            <w:r w:rsidR="00A9662D" w:rsidRPr="009E041B">
              <w:rPr>
                <w:rFonts w:ascii="Arial" w:hAnsi="Arial" w:cs="Arial"/>
                <w:b/>
              </w:rPr>
              <w:t xml:space="preserve"> (£)</w:t>
            </w:r>
          </w:p>
        </w:tc>
      </w:tr>
      <w:tr w:rsidR="00613705" w:rsidRPr="009E041B" w14:paraId="27C04C56" w14:textId="77777777" w:rsidTr="000D77BB">
        <w:tc>
          <w:tcPr>
            <w:tcW w:w="2263" w:type="dxa"/>
          </w:tcPr>
          <w:p w14:paraId="37AEC4C4" w14:textId="77777777" w:rsidR="00613705" w:rsidRPr="009E041B" w:rsidRDefault="00613705" w:rsidP="003E6FF7">
            <w:pPr>
              <w:jc w:val="both"/>
              <w:rPr>
                <w:rFonts w:ascii="Arial" w:hAnsi="Arial" w:cs="Arial"/>
                <w:b/>
              </w:rPr>
            </w:pPr>
            <w:r w:rsidRPr="009E041B">
              <w:rPr>
                <w:rFonts w:ascii="Arial" w:hAnsi="Arial" w:cs="Arial"/>
                <w:b/>
              </w:rPr>
              <w:t>ASB</w:t>
            </w:r>
          </w:p>
        </w:tc>
        <w:tc>
          <w:tcPr>
            <w:tcW w:w="2552" w:type="dxa"/>
          </w:tcPr>
          <w:p w14:paraId="46BF75BC" w14:textId="2C4BB619" w:rsidR="00613705" w:rsidRPr="009E041B" w:rsidRDefault="000D77BB" w:rsidP="003E6FF7">
            <w:pPr>
              <w:jc w:val="both"/>
              <w:rPr>
                <w:rFonts w:ascii="Arial" w:hAnsi="Arial" w:cs="Arial"/>
              </w:rPr>
            </w:pPr>
            <w:r w:rsidRPr="009E041B">
              <w:rPr>
                <w:rFonts w:ascii="Arial" w:hAnsi="Arial" w:cs="Arial"/>
              </w:rPr>
              <w:t>716,546,960</w:t>
            </w:r>
          </w:p>
        </w:tc>
        <w:tc>
          <w:tcPr>
            <w:tcW w:w="2835" w:type="dxa"/>
          </w:tcPr>
          <w:p w14:paraId="3A1481AB" w14:textId="59AC1A8A" w:rsidR="00613705" w:rsidRPr="009E041B" w:rsidRDefault="000D77BB" w:rsidP="00276AE3">
            <w:pPr>
              <w:jc w:val="both"/>
              <w:rPr>
                <w:rFonts w:ascii="Arial" w:hAnsi="Arial" w:cs="Arial"/>
              </w:rPr>
            </w:pPr>
            <w:r w:rsidRPr="009E041B">
              <w:rPr>
                <w:rFonts w:ascii="Arial" w:hAnsi="Arial" w:cs="Arial"/>
              </w:rPr>
              <w:t>771,678,167</w:t>
            </w:r>
          </w:p>
        </w:tc>
        <w:tc>
          <w:tcPr>
            <w:tcW w:w="1701" w:type="dxa"/>
          </w:tcPr>
          <w:p w14:paraId="3FBF44D4" w14:textId="4EA8677B" w:rsidR="00613705" w:rsidRPr="009E041B" w:rsidRDefault="000D77BB" w:rsidP="00276AE3">
            <w:pPr>
              <w:jc w:val="both"/>
              <w:rPr>
                <w:rFonts w:ascii="Arial" w:hAnsi="Arial" w:cs="Arial"/>
              </w:rPr>
            </w:pPr>
            <w:r w:rsidRPr="009E041B">
              <w:rPr>
                <w:rFonts w:ascii="Arial" w:hAnsi="Arial" w:cs="Arial"/>
              </w:rPr>
              <w:t>55,131,207</w:t>
            </w:r>
          </w:p>
        </w:tc>
      </w:tr>
      <w:tr w:rsidR="00613705" w:rsidRPr="009E041B" w14:paraId="385AC0E4" w14:textId="77777777" w:rsidTr="000D77BB">
        <w:tc>
          <w:tcPr>
            <w:tcW w:w="2263" w:type="dxa"/>
          </w:tcPr>
          <w:p w14:paraId="173D587C" w14:textId="0A0486C2" w:rsidR="00613705" w:rsidRPr="009E041B" w:rsidRDefault="00613705" w:rsidP="003E6FF7">
            <w:pPr>
              <w:jc w:val="both"/>
              <w:rPr>
                <w:rFonts w:ascii="Arial" w:hAnsi="Arial" w:cs="Arial"/>
                <w:b/>
              </w:rPr>
            </w:pPr>
            <w:proofErr w:type="spellStart"/>
            <w:r w:rsidRPr="009E041B">
              <w:rPr>
                <w:rFonts w:ascii="Arial" w:hAnsi="Arial" w:cs="Arial"/>
                <w:b/>
              </w:rPr>
              <w:t>AWPUCashValue</w:t>
            </w:r>
            <w:proofErr w:type="spellEnd"/>
          </w:p>
        </w:tc>
        <w:tc>
          <w:tcPr>
            <w:tcW w:w="2552" w:type="dxa"/>
          </w:tcPr>
          <w:p w14:paraId="27784D56" w14:textId="5E05678F" w:rsidR="00613705" w:rsidRPr="009E041B" w:rsidRDefault="000D77BB" w:rsidP="003E6FF7">
            <w:pPr>
              <w:jc w:val="both"/>
              <w:rPr>
                <w:rFonts w:ascii="Arial" w:hAnsi="Arial" w:cs="Arial"/>
              </w:rPr>
            </w:pPr>
            <w:r w:rsidRPr="009E041B">
              <w:rPr>
                <w:rFonts w:ascii="Arial" w:hAnsi="Arial" w:cs="Arial"/>
              </w:rPr>
              <w:t>2,819.1096</w:t>
            </w:r>
          </w:p>
        </w:tc>
        <w:tc>
          <w:tcPr>
            <w:tcW w:w="2835" w:type="dxa"/>
          </w:tcPr>
          <w:p w14:paraId="4D3BB03C" w14:textId="3529E44A" w:rsidR="00613705" w:rsidRPr="009E041B" w:rsidRDefault="000D77BB" w:rsidP="003E0AC1">
            <w:pPr>
              <w:jc w:val="both"/>
              <w:rPr>
                <w:rFonts w:ascii="Arial" w:hAnsi="Arial" w:cs="Arial"/>
              </w:rPr>
            </w:pPr>
            <w:r w:rsidRPr="009E041B">
              <w:rPr>
                <w:rFonts w:ascii="Arial" w:hAnsi="Arial" w:cs="Arial"/>
              </w:rPr>
              <w:t>3,094.1097</w:t>
            </w:r>
          </w:p>
        </w:tc>
        <w:tc>
          <w:tcPr>
            <w:tcW w:w="1701" w:type="dxa"/>
          </w:tcPr>
          <w:p w14:paraId="05E4DF64" w14:textId="45D2B47A" w:rsidR="00613705" w:rsidRPr="009E041B" w:rsidRDefault="00A9662D" w:rsidP="00276AE3">
            <w:pPr>
              <w:jc w:val="both"/>
              <w:rPr>
                <w:rFonts w:ascii="Arial" w:hAnsi="Arial" w:cs="Arial"/>
              </w:rPr>
            </w:pPr>
            <w:r w:rsidRPr="009E041B">
              <w:rPr>
                <w:rFonts w:ascii="Arial" w:hAnsi="Arial" w:cs="Arial"/>
              </w:rPr>
              <w:t>275.0001</w:t>
            </w:r>
          </w:p>
        </w:tc>
      </w:tr>
    </w:tbl>
    <w:p w14:paraId="0CA6C233" w14:textId="77777777" w:rsidR="00613705" w:rsidRPr="009E041B" w:rsidRDefault="00613705" w:rsidP="00613705">
      <w:pPr>
        <w:jc w:val="both"/>
        <w:rPr>
          <w:rFonts w:ascii="Arial" w:hAnsi="Arial" w:cs="Arial"/>
        </w:rPr>
      </w:pPr>
    </w:p>
    <w:p w14:paraId="7474CA0F" w14:textId="77777777" w:rsidR="00613705" w:rsidRPr="009E041B" w:rsidRDefault="00613705" w:rsidP="00613705">
      <w:pPr>
        <w:jc w:val="both"/>
        <w:rPr>
          <w:rFonts w:ascii="Arial" w:hAnsi="Arial" w:cs="Arial"/>
        </w:rPr>
      </w:pPr>
    </w:p>
    <w:p w14:paraId="0F2F5441" w14:textId="6BD328FA" w:rsidR="00613705" w:rsidRPr="009E041B" w:rsidRDefault="00613705" w:rsidP="00D31FCF">
      <w:pPr>
        <w:pStyle w:val="Heading3"/>
        <w:rPr>
          <w:rStyle w:val="Strong"/>
          <w:b/>
        </w:rPr>
      </w:pPr>
      <w:r w:rsidRPr="009E041B">
        <w:br w:type="page"/>
      </w:r>
      <w:r w:rsidRPr="009E041B">
        <w:rPr>
          <w:rStyle w:val="Strong"/>
          <w:b/>
        </w:rPr>
        <w:lastRenderedPageBreak/>
        <w:t>Nursery &amp; Primary - Pupil AWPU (Age Weighted Pupil Units) Funding</w:t>
      </w: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49"/>
        <w:gridCol w:w="3360"/>
        <w:gridCol w:w="2338"/>
      </w:tblGrid>
      <w:tr w:rsidR="00613705" w:rsidRPr="009E041B" w14:paraId="65C9C9F8" w14:textId="77777777" w:rsidTr="00F03278">
        <w:trPr>
          <w:trHeight w:val="397"/>
          <w:tblHeader/>
        </w:trPr>
        <w:tc>
          <w:tcPr>
            <w:tcW w:w="2949" w:type="dxa"/>
            <w:shd w:val="clear" w:color="auto" w:fill="CCCCCC"/>
            <w:tcMar>
              <w:top w:w="15" w:type="dxa"/>
              <w:left w:w="15" w:type="dxa"/>
              <w:bottom w:w="0" w:type="dxa"/>
              <w:right w:w="15" w:type="dxa"/>
            </w:tcMar>
            <w:vAlign w:val="center"/>
          </w:tcPr>
          <w:p w14:paraId="25BFE821" w14:textId="77777777" w:rsidR="00613705" w:rsidRPr="009E041B" w:rsidRDefault="00613705" w:rsidP="003E6FF7">
            <w:pPr>
              <w:jc w:val="center"/>
              <w:rPr>
                <w:rFonts w:ascii="Arial" w:eastAsia="Arial Unicode MS" w:hAnsi="Arial" w:cs="Arial"/>
              </w:rPr>
            </w:pPr>
            <w:r w:rsidRPr="009E041B">
              <w:rPr>
                <w:rFonts w:ascii="Arial" w:hAnsi="Arial" w:cs="Arial"/>
              </w:rPr>
              <w:t>AWPU Cash value</w:t>
            </w:r>
          </w:p>
        </w:tc>
        <w:tc>
          <w:tcPr>
            <w:tcW w:w="3360" w:type="dxa"/>
            <w:shd w:val="clear" w:color="auto" w:fill="CCCCCC"/>
            <w:vAlign w:val="center"/>
          </w:tcPr>
          <w:p w14:paraId="4E38FB66" w14:textId="77777777" w:rsidR="00613705" w:rsidRPr="009E041B" w:rsidRDefault="00613705" w:rsidP="003E6FF7">
            <w:pPr>
              <w:jc w:val="center"/>
              <w:rPr>
                <w:rFonts w:ascii="Arial" w:eastAsia="Arial Unicode MS" w:hAnsi="Arial" w:cs="Arial"/>
              </w:rPr>
            </w:pPr>
            <w:r w:rsidRPr="009E041B">
              <w:rPr>
                <w:rFonts w:ascii="Arial" w:hAnsi="Arial" w:cs="Arial"/>
              </w:rPr>
              <w:t>Total funding distributed through pupil AWPU funding</w:t>
            </w:r>
          </w:p>
        </w:tc>
        <w:tc>
          <w:tcPr>
            <w:tcW w:w="2338" w:type="dxa"/>
            <w:shd w:val="clear" w:color="auto" w:fill="CCCCCC"/>
            <w:vAlign w:val="center"/>
          </w:tcPr>
          <w:p w14:paraId="7B1167D8"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 Nursery &amp; Primary Formula distributed through pupil AWPU funding</w:t>
            </w:r>
          </w:p>
        </w:tc>
      </w:tr>
      <w:tr w:rsidR="00613705" w:rsidRPr="009E041B" w14:paraId="3385D5CD" w14:textId="77777777" w:rsidTr="0067297E">
        <w:trPr>
          <w:trHeight w:val="397"/>
        </w:trPr>
        <w:tc>
          <w:tcPr>
            <w:tcW w:w="2949" w:type="dxa"/>
            <w:noWrap/>
            <w:tcMar>
              <w:top w:w="15" w:type="dxa"/>
              <w:left w:w="15" w:type="dxa"/>
              <w:bottom w:w="0" w:type="dxa"/>
              <w:right w:w="15" w:type="dxa"/>
            </w:tcMar>
            <w:vAlign w:val="center"/>
          </w:tcPr>
          <w:p w14:paraId="09561CB8" w14:textId="3F628363" w:rsidR="00613705" w:rsidRPr="009E041B" w:rsidRDefault="00613705" w:rsidP="003E0AC1">
            <w:pPr>
              <w:jc w:val="center"/>
              <w:rPr>
                <w:rFonts w:ascii="Arial" w:hAnsi="Arial" w:cs="Arial"/>
                <w:b/>
                <w:bCs/>
                <w:color w:val="000000" w:themeColor="text1"/>
                <w:szCs w:val="36"/>
              </w:rPr>
            </w:pPr>
            <w:r w:rsidRPr="009E041B">
              <w:rPr>
                <w:rFonts w:ascii="Arial" w:hAnsi="Arial" w:cs="Arial"/>
                <w:b/>
                <w:bCs/>
                <w:color w:val="000000" w:themeColor="text1"/>
                <w:szCs w:val="36"/>
              </w:rPr>
              <w:t>£</w:t>
            </w:r>
            <w:r w:rsidR="00963A45" w:rsidRPr="009E041B">
              <w:rPr>
                <w:rFonts w:ascii="Arial" w:hAnsi="Arial" w:cs="Arial"/>
                <w:b/>
                <w:bCs/>
                <w:color w:val="000000" w:themeColor="text1"/>
                <w:szCs w:val="36"/>
              </w:rPr>
              <w:t>3,094.1097</w:t>
            </w:r>
          </w:p>
        </w:tc>
        <w:tc>
          <w:tcPr>
            <w:tcW w:w="3360" w:type="dxa"/>
            <w:vAlign w:val="center"/>
          </w:tcPr>
          <w:p w14:paraId="4798685B" w14:textId="4157495A" w:rsidR="00613705" w:rsidRPr="009E041B" w:rsidRDefault="00613705" w:rsidP="00276AE3">
            <w:pPr>
              <w:jc w:val="center"/>
              <w:rPr>
                <w:rFonts w:ascii="Arial" w:hAnsi="Arial" w:cs="Arial"/>
                <w:b/>
                <w:color w:val="000000"/>
                <w:sz w:val="22"/>
                <w:szCs w:val="22"/>
              </w:rPr>
            </w:pPr>
            <w:r w:rsidRPr="009E041B">
              <w:rPr>
                <w:rFonts w:ascii="Arial" w:hAnsi="Arial" w:cs="Arial"/>
                <w:b/>
                <w:color w:val="000000"/>
                <w:sz w:val="22"/>
                <w:szCs w:val="22"/>
              </w:rPr>
              <w:t>£</w:t>
            </w:r>
            <w:r w:rsidR="00963A45" w:rsidRPr="009E041B">
              <w:rPr>
                <w:rFonts w:ascii="Arial" w:hAnsi="Arial" w:cs="Arial"/>
                <w:b/>
                <w:color w:val="000000"/>
                <w:sz w:val="22"/>
                <w:szCs w:val="22"/>
              </w:rPr>
              <w:t>611,290,797</w:t>
            </w:r>
          </w:p>
        </w:tc>
        <w:tc>
          <w:tcPr>
            <w:tcW w:w="2338" w:type="dxa"/>
            <w:vAlign w:val="center"/>
          </w:tcPr>
          <w:p w14:paraId="3CE836A9" w14:textId="4CA5DA1C" w:rsidR="00613705" w:rsidRPr="009E041B" w:rsidRDefault="00963A45" w:rsidP="00276AE3">
            <w:pPr>
              <w:jc w:val="center"/>
              <w:rPr>
                <w:rFonts w:ascii="Arial" w:hAnsi="Arial" w:cs="Arial"/>
                <w:b/>
                <w:bCs/>
              </w:rPr>
            </w:pPr>
            <w:r w:rsidRPr="009E041B">
              <w:rPr>
                <w:rFonts w:ascii="Arial" w:hAnsi="Arial" w:cs="Arial"/>
                <w:b/>
                <w:bCs/>
              </w:rPr>
              <w:t>79.22</w:t>
            </w:r>
            <w:r w:rsidR="00613705" w:rsidRPr="009E041B">
              <w:rPr>
                <w:rFonts w:ascii="Arial" w:hAnsi="Arial" w:cs="Arial"/>
                <w:b/>
                <w:bCs/>
              </w:rPr>
              <w:t>%</w:t>
            </w:r>
          </w:p>
        </w:tc>
      </w:tr>
    </w:tbl>
    <w:p w14:paraId="3067DC3C" w14:textId="77777777" w:rsidR="00613705" w:rsidRPr="009E041B" w:rsidRDefault="00613705" w:rsidP="00613705">
      <w:pPr>
        <w:tabs>
          <w:tab w:val="left" w:pos="5220"/>
        </w:tabs>
        <w:jc w:val="both"/>
        <w:rPr>
          <w:rFonts w:ascii="Arial" w:hAnsi="Arial" w:cs="Arial"/>
        </w:rPr>
      </w:pPr>
    </w:p>
    <w:p w14:paraId="1B78BD92" w14:textId="77777777" w:rsidR="00613705" w:rsidRPr="009E041B" w:rsidRDefault="00613705" w:rsidP="00613705">
      <w:pPr>
        <w:tabs>
          <w:tab w:val="left" w:pos="5220"/>
        </w:tabs>
        <w:jc w:val="both"/>
        <w:rPr>
          <w:rFonts w:ascii="Arial" w:hAnsi="Arial" w:cs="Arial"/>
          <w:b/>
          <w:bCs/>
          <w:u w:val="single"/>
        </w:rPr>
      </w:pPr>
      <w:r w:rsidRPr="009E041B">
        <w:rPr>
          <w:rFonts w:ascii="Arial" w:hAnsi="Arial" w:cs="Arial"/>
          <w:b/>
          <w:bCs/>
          <w:u w:val="single"/>
        </w:rPr>
        <w:t>AWPU Weights</w:t>
      </w:r>
    </w:p>
    <w:p w14:paraId="7660CF8C" w14:textId="77777777" w:rsidR="00455C2B" w:rsidRPr="009E041B" w:rsidRDefault="00455C2B" w:rsidP="00613705">
      <w:pPr>
        <w:tabs>
          <w:tab w:val="left" w:pos="5220"/>
        </w:tabs>
        <w:jc w:val="both"/>
        <w:rPr>
          <w:rFonts w:ascii="Arial" w:hAnsi="Arial" w:cs="Arial"/>
          <w:b/>
          <w:bCs/>
          <w:u w:val="single"/>
        </w:rPr>
      </w:pPr>
    </w:p>
    <w:p w14:paraId="020D405E" w14:textId="77777777" w:rsidR="00613705" w:rsidRPr="009E041B" w:rsidRDefault="00613705" w:rsidP="00613705">
      <w:pPr>
        <w:tabs>
          <w:tab w:val="left" w:pos="5220"/>
        </w:tabs>
        <w:jc w:val="both"/>
        <w:rPr>
          <w:rFonts w:ascii="Arial" w:hAnsi="Arial" w:cs="Arial"/>
          <w:b/>
          <w:bCs/>
          <w:u w:val="single"/>
        </w:rPr>
      </w:pPr>
      <w:r w:rsidRPr="009E041B">
        <w:rPr>
          <w:rFonts w:ascii="Arial" w:hAnsi="Arial" w:cs="Arial"/>
          <w:b/>
          <w:bCs/>
        </w:rPr>
        <w:t>Nursery</w:t>
      </w:r>
    </w:p>
    <w:tbl>
      <w:tblPr>
        <w:tblW w:w="8647" w:type="dxa"/>
        <w:tblInd w:w="-137" w:type="dxa"/>
        <w:tblLayout w:type="fixed"/>
        <w:tblCellMar>
          <w:left w:w="0" w:type="dxa"/>
          <w:right w:w="0" w:type="dxa"/>
        </w:tblCellMar>
        <w:tblLook w:val="0000" w:firstRow="0" w:lastRow="0" w:firstColumn="0" w:lastColumn="0" w:noHBand="0" w:noVBand="0"/>
      </w:tblPr>
      <w:tblGrid>
        <w:gridCol w:w="6262"/>
        <w:gridCol w:w="2385"/>
      </w:tblGrid>
      <w:tr w:rsidR="00613705" w:rsidRPr="009E041B" w14:paraId="199E8DE4"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516AFDB6" w14:textId="77777777" w:rsidR="00613705" w:rsidRPr="009E041B" w:rsidRDefault="00613705" w:rsidP="003E6FF7">
            <w:pPr>
              <w:pStyle w:val="Header"/>
              <w:tabs>
                <w:tab w:val="clear" w:pos="4153"/>
                <w:tab w:val="clear" w:pos="8306"/>
              </w:tabs>
              <w:jc w:val="both"/>
              <w:rPr>
                <w:rFonts w:ascii="Arial" w:eastAsia="Arial Unicode MS" w:hAnsi="Arial" w:cs="Arial"/>
              </w:rPr>
            </w:pPr>
            <w:r w:rsidRPr="009E041B">
              <w:rPr>
                <w:rFonts w:ascii="Arial" w:hAnsi="Arial" w:cs="Arial"/>
              </w:rPr>
              <w:t xml:space="preserve">  Full -</w:t>
            </w:r>
            <w:smartTag w:uri="urn:schemas-microsoft-com:office:smarttags" w:element="place">
              <w:smartTag w:uri="urn:schemas-microsoft-com:office:smarttags" w:element="PlaceName">
                <w:r w:rsidRPr="009E041B">
                  <w:rPr>
                    <w:rFonts w:ascii="Arial" w:hAnsi="Arial" w:cs="Arial"/>
                  </w:rPr>
                  <w:t>Time</w:t>
                </w:r>
              </w:smartTag>
              <w:r w:rsidRPr="009E041B">
                <w:rPr>
                  <w:rFonts w:ascii="Arial" w:hAnsi="Arial" w:cs="Arial"/>
                </w:rPr>
                <w:t xml:space="preserve"> </w:t>
              </w:r>
              <w:smartTag w:uri="urn:schemas-microsoft-com:office:smarttags" w:element="PlaceType">
                <w:r w:rsidRPr="009E041B">
                  <w:rPr>
                    <w:rFonts w:ascii="Arial" w:hAnsi="Arial" w:cs="Arial"/>
                  </w:rPr>
                  <w:t>Nursery School</w:t>
                </w:r>
              </w:smartTag>
            </w:smartTag>
            <w:r w:rsidRPr="009E041B">
              <w:rPr>
                <w:rFonts w:ascii="Arial" w:hAnsi="Arial" w:cs="Arial"/>
              </w:rPr>
              <w:t xml:space="preserve"> pupils</w:t>
            </w:r>
          </w:p>
        </w:tc>
        <w:tc>
          <w:tcPr>
            <w:tcW w:w="2385" w:type="dxa"/>
            <w:tcBorders>
              <w:top w:val="single" w:sz="4" w:space="0" w:color="auto"/>
              <w:left w:val="single" w:sz="4" w:space="0" w:color="auto"/>
              <w:bottom w:val="single" w:sz="4" w:space="0" w:color="auto"/>
              <w:right w:val="single" w:sz="4" w:space="0" w:color="auto"/>
            </w:tcBorders>
            <w:noWrap/>
            <w:vAlign w:val="center"/>
          </w:tcPr>
          <w:p w14:paraId="1094055D" w14:textId="77777777" w:rsidR="00613705" w:rsidRPr="009E041B" w:rsidRDefault="00613705" w:rsidP="003E6FF7">
            <w:pPr>
              <w:jc w:val="center"/>
              <w:rPr>
                <w:rFonts w:ascii="Arial" w:eastAsia="Arial Unicode MS" w:hAnsi="Arial" w:cs="Arial"/>
              </w:rPr>
            </w:pPr>
            <w:r w:rsidRPr="009E041B">
              <w:rPr>
                <w:rFonts w:ascii="Arial" w:hAnsi="Arial" w:cs="Arial"/>
              </w:rPr>
              <w:t>1.452</w:t>
            </w:r>
          </w:p>
        </w:tc>
      </w:tr>
      <w:tr w:rsidR="00613705" w:rsidRPr="009E041B" w14:paraId="0045FE56"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72B613C8"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Part -</w:t>
            </w:r>
            <w:smartTag w:uri="urn:schemas-microsoft-com:office:smarttags" w:element="place">
              <w:smartTag w:uri="urn:schemas-microsoft-com:office:smarttags" w:element="PlaceName">
                <w:r w:rsidRPr="009E041B">
                  <w:rPr>
                    <w:rFonts w:ascii="Arial" w:hAnsi="Arial" w:cs="Arial"/>
                  </w:rPr>
                  <w:t>Time</w:t>
                </w:r>
              </w:smartTag>
              <w:r w:rsidRPr="009E041B">
                <w:rPr>
                  <w:rFonts w:ascii="Arial" w:hAnsi="Arial" w:cs="Arial"/>
                </w:rPr>
                <w:t xml:space="preserve"> </w:t>
              </w:r>
              <w:smartTag w:uri="urn:schemas-microsoft-com:office:smarttags" w:element="PlaceType">
                <w:r w:rsidRPr="009E041B">
                  <w:rPr>
                    <w:rFonts w:ascii="Arial" w:hAnsi="Arial" w:cs="Arial"/>
                  </w:rPr>
                  <w:t>Nursery School</w:t>
                </w:r>
              </w:smartTag>
            </w:smartTag>
            <w:r w:rsidRPr="009E041B">
              <w:rPr>
                <w:rFonts w:ascii="Arial" w:hAnsi="Arial" w:cs="Arial"/>
              </w:rPr>
              <w:t xml:space="preserve"> pupils</w:t>
            </w:r>
          </w:p>
        </w:tc>
        <w:tc>
          <w:tcPr>
            <w:tcW w:w="2385" w:type="dxa"/>
            <w:tcBorders>
              <w:top w:val="single" w:sz="4" w:space="0" w:color="auto"/>
              <w:left w:val="single" w:sz="4" w:space="0" w:color="auto"/>
              <w:bottom w:val="single" w:sz="4" w:space="0" w:color="auto"/>
              <w:right w:val="single" w:sz="4" w:space="0" w:color="auto"/>
            </w:tcBorders>
            <w:noWrap/>
            <w:vAlign w:val="center"/>
          </w:tcPr>
          <w:p w14:paraId="4E21C316" w14:textId="77777777" w:rsidR="00613705" w:rsidRPr="009E041B" w:rsidRDefault="00613705" w:rsidP="003E6FF7">
            <w:pPr>
              <w:jc w:val="center"/>
              <w:rPr>
                <w:rFonts w:ascii="Arial" w:eastAsia="Arial Unicode MS" w:hAnsi="Arial" w:cs="Arial"/>
              </w:rPr>
            </w:pPr>
            <w:r w:rsidRPr="009E041B">
              <w:rPr>
                <w:rFonts w:ascii="Arial" w:hAnsi="Arial" w:cs="Arial"/>
              </w:rPr>
              <w:t>0.955</w:t>
            </w:r>
          </w:p>
        </w:tc>
      </w:tr>
      <w:tr w:rsidR="00613705" w:rsidRPr="009E041B" w14:paraId="2696E62F"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183AC678"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Full -Time Nursery Class pupils</w:t>
            </w:r>
          </w:p>
        </w:tc>
        <w:tc>
          <w:tcPr>
            <w:tcW w:w="2385" w:type="dxa"/>
            <w:tcBorders>
              <w:top w:val="single" w:sz="4" w:space="0" w:color="auto"/>
              <w:left w:val="single" w:sz="4" w:space="0" w:color="auto"/>
              <w:bottom w:val="single" w:sz="4" w:space="0" w:color="auto"/>
              <w:right w:val="single" w:sz="4" w:space="0" w:color="auto"/>
            </w:tcBorders>
            <w:noWrap/>
            <w:vAlign w:val="center"/>
          </w:tcPr>
          <w:p w14:paraId="21DC96EE" w14:textId="77777777" w:rsidR="00613705" w:rsidRPr="009E041B" w:rsidRDefault="00613705" w:rsidP="003E6FF7">
            <w:pPr>
              <w:jc w:val="center"/>
              <w:rPr>
                <w:rFonts w:ascii="Arial" w:eastAsia="Arial Unicode MS" w:hAnsi="Arial" w:cs="Arial"/>
              </w:rPr>
            </w:pPr>
            <w:r w:rsidRPr="009E041B">
              <w:rPr>
                <w:rFonts w:ascii="Arial" w:hAnsi="Arial" w:cs="Arial"/>
              </w:rPr>
              <w:t>1.350</w:t>
            </w:r>
          </w:p>
        </w:tc>
      </w:tr>
      <w:tr w:rsidR="00613705" w:rsidRPr="009E041B" w14:paraId="3858797D"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06096E32"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Part -Time Nursery Class pupils</w:t>
            </w:r>
          </w:p>
        </w:tc>
        <w:tc>
          <w:tcPr>
            <w:tcW w:w="2385" w:type="dxa"/>
            <w:tcBorders>
              <w:top w:val="single" w:sz="4" w:space="0" w:color="auto"/>
              <w:left w:val="single" w:sz="4" w:space="0" w:color="auto"/>
              <w:bottom w:val="single" w:sz="4" w:space="0" w:color="auto"/>
              <w:right w:val="single" w:sz="4" w:space="0" w:color="auto"/>
            </w:tcBorders>
            <w:noWrap/>
            <w:vAlign w:val="center"/>
          </w:tcPr>
          <w:p w14:paraId="32D534D4" w14:textId="77777777" w:rsidR="00613705" w:rsidRPr="009E041B" w:rsidRDefault="00613705" w:rsidP="003E6FF7">
            <w:pPr>
              <w:jc w:val="center"/>
              <w:rPr>
                <w:rFonts w:ascii="Arial" w:eastAsia="Arial Unicode MS" w:hAnsi="Arial" w:cs="Arial"/>
              </w:rPr>
            </w:pPr>
            <w:r w:rsidRPr="009E041B">
              <w:rPr>
                <w:rFonts w:ascii="Arial" w:hAnsi="Arial" w:cs="Arial"/>
              </w:rPr>
              <w:t>0.895</w:t>
            </w:r>
          </w:p>
        </w:tc>
      </w:tr>
      <w:tr w:rsidR="00613705" w:rsidRPr="009E041B" w14:paraId="1860B889" w14:textId="77777777" w:rsidTr="003E6FF7">
        <w:trPr>
          <w:trHeight w:val="132"/>
        </w:trPr>
        <w:tc>
          <w:tcPr>
            <w:tcW w:w="6262" w:type="dxa"/>
            <w:tcBorders>
              <w:top w:val="single" w:sz="4" w:space="0" w:color="auto"/>
              <w:left w:val="nil"/>
              <w:right w:val="nil"/>
            </w:tcBorders>
            <w:noWrap/>
            <w:vAlign w:val="center"/>
          </w:tcPr>
          <w:p w14:paraId="35398D66" w14:textId="77777777" w:rsidR="00613705" w:rsidRPr="009E041B" w:rsidRDefault="00613705" w:rsidP="003E6FF7">
            <w:pPr>
              <w:pStyle w:val="Heading3"/>
              <w:jc w:val="both"/>
              <w:rPr>
                <w:bCs w:val="0"/>
              </w:rPr>
            </w:pPr>
          </w:p>
        </w:tc>
        <w:tc>
          <w:tcPr>
            <w:tcW w:w="2385" w:type="dxa"/>
            <w:tcBorders>
              <w:top w:val="single" w:sz="4" w:space="0" w:color="auto"/>
              <w:left w:val="nil"/>
              <w:right w:val="nil"/>
            </w:tcBorders>
            <w:noWrap/>
            <w:vAlign w:val="center"/>
          </w:tcPr>
          <w:p w14:paraId="7BF2457D" w14:textId="77777777" w:rsidR="00613705" w:rsidRPr="009E041B" w:rsidRDefault="00613705" w:rsidP="003E6FF7">
            <w:pPr>
              <w:jc w:val="center"/>
              <w:rPr>
                <w:rFonts w:ascii="Arial" w:hAnsi="Arial" w:cs="Arial"/>
                <w:b/>
                <w:bCs/>
              </w:rPr>
            </w:pPr>
          </w:p>
        </w:tc>
      </w:tr>
      <w:tr w:rsidR="00613705" w:rsidRPr="009E041B" w14:paraId="6BB55637" w14:textId="77777777" w:rsidTr="003E6FF7">
        <w:trPr>
          <w:trHeight w:val="315"/>
        </w:trPr>
        <w:tc>
          <w:tcPr>
            <w:tcW w:w="6262" w:type="dxa"/>
            <w:tcBorders>
              <w:left w:val="nil"/>
              <w:bottom w:val="single" w:sz="4" w:space="0" w:color="auto"/>
              <w:right w:val="nil"/>
            </w:tcBorders>
            <w:noWrap/>
            <w:vAlign w:val="center"/>
          </w:tcPr>
          <w:p w14:paraId="51941771" w14:textId="6AE9FFE5" w:rsidR="00613705" w:rsidRPr="009E041B" w:rsidRDefault="00613705" w:rsidP="003E6FF7">
            <w:pPr>
              <w:jc w:val="both"/>
              <w:rPr>
                <w:rFonts w:ascii="Arial" w:hAnsi="Arial" w:cs="Arial"/>
                <w:b/>
              </w:rPr>
            </w:pPr>
            <w:r w:rsidRPr="009E041B">
              <w:rPr>
                <w:rFonts w:ascii="Arial" w:hAnsi="Arial" w:cs="Arial"/>
                <w:b/>
              </w:rPr>
              <w:t>Primary</w:t>
            </w:r>
          </w:p>
        </w:tc>
        <w:tc>
          <w:tcPr>
            <w:tcW w:w="2385" w:type="dxa"/>
            <w:tcBorders>
              <w:left w:val="nil"/>
              <w:bottom w:val="single" w:sz="4" w:space="0" w:color="auto"/>
              <w:right w:val="nil"/>
            </w:tcBorders>
            <w:noWrap/>
            <w:vAlign w:val="center"/>
          </w:tcPr>
          <w:p w14:paraId="39542251" w14:textId="77777777" w:rsidR="00613705" w:rsidRPr="009E041B" w:rsidRDefault="00613705" w:rsidP="003E6FF7">
            <w:pPr>
              <w:jc w:val="center"/>
              <w:rPr>
                <w:rFonts w:ascii="Arial" w:hAnsi="Arial" w:cs="Arial"/>
                <w:b/>
              </w:rPr>
            </w:pPr>
          </w:p>
        </w:tc>
      </w:tr>
      <w:tr w:rsidR="00613705" w:rsidRPr="009E041B" w14:paraId="0BC4AD18"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26B95F30"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Primary Reception pupils</w:t>
            </w:r>
          </w:p>
        </w:tc>
        <w:tc>
          <w:tcPr>
            <w:tcW w:w="2385" w:type="dxa"/>
            <w:tcBorders>
              <w:top w:val="single" w:sz="4" w:space="0" w:color="auto"/>
              <w:left w:val="single" w:sz="4" w:space="0" w:color="auto"/>
              <w:bottom w:val="single" w:sz="4" w:space="0" w:color="auto"/>
              <w:right w:val="single" w:sz="4" w:space="0" w:color="auto"/>
            </w:tcBorders>
            <w:noWrap/>
            <w:vAlign w:val="center"/>
          </w:tcPr>
          <w:p w14:paraId="30857ACC" w14:textId="77777777" w:rsidR="00613705" w:rsidRPr="009E041B" w:rsidRDefault="00613705" w:rsidP="003E6FF7">
            <w:pPr>
              <w:jc w:val="center"/>
              <w:rPr>
                <w:rFonts w:ascii="Arial" w:eastAsia="Arial Unicode MS" w:hAnsi="Arial" w:cs="Arial"/>
              </w:rPr>
            </w:pPr>
            <w:r w:rsidRPr="009E041B">
              <w:rPr>
                <w:rFonts w:ascii="Arial" w:hAnsi="Arial" w:cs="Arial"/>
              </w:rPr>
              <w:t>1.08</w:t>
            </w:r>
          </w:p>
        </w:tc>
      </w:tr>
      <w:tr w:rsidR="00613705" w:rsidRPr="009E041B" w14:paraId="52A14BB9"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1331220D"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Primary years 1 - 7</w:t>
            </w:r>
          </w:p>
        </w:tc>
        <w:tc>
          <w:tcPr>
            <w:tcW w:w="2385" w:type="dxa"/>
            <w:tcBorders>
              <w:top w:val="single" w:sz="4" w:space="0" w:color="auto"/>
              <w:left w:val="single" w:sz="4" w:space="0" w:color="auto"/>
              <w:bottom w:val="single" w:sz="4" w:space="0" w:color="auto"/>
              <w:right w:val="single" w:sz="4" w:space="0" w:color="auto"/>
            </w:tcBorders>
            <w:noWrap/>
            <w:vAlign w:val="center"/>
          </w:tcPr>
          <w:p w14:paraId="5EF40644" w14:textId="77777777" w:rsidR="00613705" w:rsidRPr="009E041B" w:rsidRDefault="00613705" w:rsidP="003E6FF7">
            <w:pPr>
              <w:jc w:val="center"/>
              <w:rPr>
                <w:rFonts w:ascii="Arial" w:eastAsia="Arial Unicode MS" w:hAnsi="Arial" w:cs="Arial"/>
              </w:rPr>
            </w:pPr>
            <w:r w:rsidRPr="009E041B">
              <w:rPr>
                <w:rFonts w:ascii="Arial" w:hAnsi="Arial" w:cs="Arial"/>
              </w:rPr>
              <w:t>1.08</w:t>
            </w:r>
          </w:p>
        </w:tc>
      </w:tr>
      <w:tr w:rsidR="00613705" w:rsidRPr="009E041B" w14:paraId="52612239"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10E2DD10"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Primary Special Unit pupils years 1-7</w:t>
            </w:r>
            <w:r w:rsidRPr="009E041B">
              <w:rPr>
                <w:rFonts w:ascii="Arial" w:hAnsi="Arial" w:cs="Arial"/>
                <w:vertAlign w:val="superscript"/>
              </w:rPr>
              <w:t>(1)</w:t>
            </w:r>
          </w:p>
        </w:tc>
        <w:tc>
          <w:tcPr>
            <w:tcW w:w="2385" w:type="dxa"/>
            <w:tcBorders>
              <w:top w:val="single" w:sz="4" w:space="0" w:color="auto"/>
              <w:left w:val="single" w:sz="4" w:space="0" w:color="auto"/>
              <w:bottom w:val="single" w:sz="4" w:space="0" w:color="auto"/>
              <w:right w:val="single" w:sz="4" w:space="0" w:color="auto"/>
            </w:tcBorders>
            <w:noWrap/>
            <w:vAlign w:val="center"/>
          </w:tcPr>
          <w:p w14:paraId="6A477505" w14:textId="77777777" w:rsidR="00613705" w:rsidRPr="009E041B" w:rsidRDefault="00613705" w:rsidP="003E6FF7">
            <w:pPr>
              <w:jc w:val="center"/>
              <w:rPr>
                <w:rFonts w:ascii="Arial" w:eastAsia="Arial Unicode MS" w:hAnsi="Arial" w:cs="Arial"/>
              </w:rPr>
            </w:pPr>
            <w:r w:rsidRPr="009E041B">
              <w:rPr>
                <w:rFonts w:ascii="Arial" w:hAnsi="Arial" w:cs="Arial"/>
              </w:rPr>
              <w:t>0.78</w:t>
            </w:r>
          </w:p>
        </w:tc>
      </w:tr>
      <w:tr w:rsidR="00613705" w:rsidRPr="009E041B" w14:paraId="7479A582"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736AC3A3" w14:textId="77777777" w:rsidR="00613705" w:rsidRPr="009E041B" w:rsidRDefault="00613705" w:rsidP="003E6FF7">
            <w:pPr>
              <w:pStyle w:val="Footer"/>
              <w:tabs>
                <w:tab w:val="clear" w:pos="4153"/>
                <w:tab w:val="clear" w:pos="8306"/>
              </w:tabs>
              <w:jc w:val="both"/>
              <w:rPr>
                <w:rFonts w:ascii="Arial" w:eastAsia="Arial Unicode MS" w:hAnsi="Arial" w:cs="Arial"/>
              </w:rPr>
            </w:pPr>
            <w:r w:rsidRPr="009E041B">
              <w:rPr>
                <w:rFonts w:ascii="Arial" w:hAnsi="Arial" w:cs="Arial"/>
              </w:rPr>
              <w:t xml:space="preserve">  Infant School Mainstream weighting</w:t>
            </w:r>
          </w:p>
        </w:tc>
        <w:tc>
          <w:tcPr>
            <w:tcW w:w="2385" w:type="dxa"/>
            <w:tcBorders>
              <w:top w:val="single" w:sz="4" w:space="0" w:color="auto"/>
              <w:left w:val="single" w:sz="4" w:space="0" w:color="auto"/>
              <w:bottom w:val="single" w:sz="4" w:space="0" w:color="auto"/>
              <w:right w:val="single" w:sz="4" w:space="0" w:color="auto"/>
            </w:tcBorders>
            <w:noWrap/>
            <w:vAlign w:val="center"/>
          </w:tcPr>
          <w:p w14:paraId="61E049BC" w14:textId="77777777" w:rsidR="00613705" w:rsidRPr="009E041B" w:rsidRDefault="00613705" w:rsidP="003E6FF7">
            <w:pPr>
              <w:jc w:val="center"/>
              <w:rPr>
                <w:rFonts w:ascii="Arial" w:eastAsia="Arial Unicode MS" w:hAnsi="Arial" w:cs="Arial"/>
              </w:rPr>
            </w:pPr>
            <w:r w:rsidRPr="009E041B">
              <w:rPr>
                <w:rFonts w:ascii="Arial" w:hAnsi="Arial" w:cs="Arial"/>
              </w:rPr>
              <w:t>1.08</w:t>
            </w:r>
          </w:p>
        </w:tc>
      </w:tr>
      <w:tr w:rsidR="00613705" w:rsidRPr="009E041B" w14:paraId="6C0D5279"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79CF61DC" w14:textId="77777777" w:rsidR="00613705" w:rsidRPr="009E041B" w:rsidRDefault="00613705" w:rsidP="003E6FF7">
            <w:pPr>
              <w:jc w:val="both"/>
              <w:rPr>
                <w:rFonts w:ascii="Arial" w:eastAsia="Arial Unicode MS" w:hAnsi="Arial" w:cs="Arial"/>
              </w:rPr>
            </w:pPr>
            <w:r w:rsidRPr="009E041B">
              <w:rPr>
                <w:rFonts w:ascii="Arial" w:hAnsi="Arial" w:cs="Arial"/>
              </w:rPr>
              <w:t xml:space="preserve">  Infant School Special Unit weighting</w:t>
            </w:r>
            <w:r w:rsidRPr="009E041B">
              <w:rPr>
                <w:rFonts w:ascii="Arial" w:hAnsi="Arial" w:cs="Arial"/>
                <w:vertAlign w:val="superscript"/>
              </w:rPr>
              <w:t>(1)</w:t>
            </w:r>
          </w:p>
        </w:tc>
        <w:tc>
          <w:tcPr>
            <w:tcW w:w="2385" w:type="dxa"/>
            <w:tcBorders>
              <w:top w:val="single" w:sz="4" w:space="0" w:color="auto"/>
              <w:left w:val="single" w:sz="4" w:space="0" w:color="auto"/>
              <w:bottom w:val="single" w:sz="4" w:space="0" w:color="auto"/>
              <w:right w:val="single" w:sz="4" w:space="0" w:color="auto"/>
            </w:tcBorders>
            <w:noWrap/>
            <w:vAlign w:val="center"/>
          </w:tcPr>
          <w:p w14:paraId="23EA3C05" w14:textId="77777777" w:rsidR="00613705" w:rsidRPr="009E041B" w:rsidRDefault="00613705" w:rsidP="003E6FF7">
            <w:pPr>
              <w:jc w:val="center"/>
              <w:rPr>
                <w:rFonts w:ascii="Arial" w:eastAsia="Arial Unicode MS" w:hAnsi="Arial" w:cs="Arial"/>
              </w:rPr>
            </w:pPr>
            <w:r w:rsidRPr="009E041B">
              <w:rPr>
                <w:rFonts w:ascii="Arial" w:hAnsi="Arial" w:cs="Arial"/>
              </w:rPr>
              <w:t>0.78</w:t>
            </w:r>
          </w:p>
        </w:tc>
      </w:tr>
    </w:tbl>
    <w:p w14:paraId="2E0AE629" w14:textId="77777777" w:rsidR="00D71A1D" w:rsidRPr="009E041B" w:rsidRDefault="00D71A1D" w:rsidP="00613705">
      <w:pPr>
        <w:ind w:left="142" w:hanging="284"/>
        <w:jc w:val="both"/>
        <w:rPr>
          <w:rFonts w:ascii="Arial" w:eastAsia="Arial Unicode MS" w:hAnsi="Arial" w:cs="Arial"/>
          <w:sz w:val="20"/>
        </w:rPr>
      </w:pPr>
    </w:p>
    <w:p w14:paraId="3FE05A2C" w14:textId="19D3D9F0" w:rsidR="00613705" w:rsidRPr="009E041B" w:rsidRDefault="00613705" w:rsidP="00613705">
      <w:pPr>
        <w:ind w:left="142" w:hanging="284"/>
        <w:jc w:val="both"/>
        <w:rPr>
          <w:rFonts w:ascii="Arial" w:hAnsi="Arial" w:cs="Arial"/>
          <w:sz w:val="20"/>
        </w:rPr>
      </w:pPr>
      <w:r w:rsidRPr="009E041B">
        <w:rPr>
          <w:rFonts w:ascii="Arial" w:eastAsia="Arial Unicode MS" w:hAnsi="Arial" w:cs="Arial"/>
          <w:sz w:val="20"/>
        </w:rPr>
        <w:t>(1)</w:t>
      </w:r>
      <w:r w:rsidRPr="009E041B">
        <w:rPr>
          <w:rFonts w:ascii="Arial" w:eastAsia="Arial Unicode MS" w:hAnsi="Arial" w:cs="Arial"/>
          <w:sz w:val="20"/>
        </w:rPr>
        <w:tab/>
      </w:r>
      <w:r w:rsidRPr="009E041B">
        <w:rPr>
          <w:rFonts w:ascii="Arial" w:hAnsi="Arial" w:cs="Arial"/>
          <w:sz w:val="20"/>
        </w:rPr>
        <w:t xml:space="preserve">The cost of approved teaching and non-teaching staff in </w:t>
      </w:r>
      <w:r w:rsidR="00BD68C8" w:rsidRPr="009E041B">
        <w:rPr>
          <w:rFonts w:ascii="Arial" w:hAnsi="Arial" w:cs="Arial"/>
          <w:sz w:val="20"/>
        </w:rPr>
        <w:t>Specialist Provision Classes</w:t>
      </w:r>
      <w:r w:rsidRPr="009E041B">
        <w:rPr>
          <w:rFonts w:ascii="Arial" w:hAnsi="Arial" w:cs="Arial"/>
          <w:sz w:val="20"/>
        </w:rPr>
        <w:t xml:space="preserve"> attached to schools will be met by the Funding Authority outside of the funding formula streams.  This arrangement is reflected in a reduced AWPU weighting for pupils in </w:t>
      </w:r>
      <w:r w:rsidR="00BD68C8" w:rsidRPr="009E041B">
        <w:rPr>
          <w:rFonts w:ascii="Arial" w:hAnsi="Arial" w:cs="Arial"/>
          <w:sz w:val="20"/>
        </w:rPr>
        <w:t>Specialist Provision Classes</w:t>
      </w:r>
      <w:r w:rsidRPr="009E041B">
        <w:rPr>
          <w:rFonts w:ascii="Arial" w:hAnsi="Arial" w:cs="Arial"/>
          <w:sz w:val="20"/>
        </w:rPr>
        <w:t xml:space="preserve">.  Schools also receive a lump sum of £3,000 for each </w:t>
      </w:r>
      <w:r w:rsidR="00BD68C8" w:rsidRPr="009E041B">
        <w:rPr>
          <w:rFonts w:ascii="Arial" w:hAnsi="Arial" w:cs="Arial"/>
          <w:sz w:val="20"/>
        </w:rPr>
        <w:t>Specialist Provision Class</w:t>
      </w:r>
      <w:r w:rsidRPr="009E041B">
        <w:rPr>
          <w:rFonts w:ascii="Arial" w:hAnsi="Arial" w:cs="Arial"/>
          <w:sz w:val="20"/>
        </w:rPr>
        <w:t>.</w:t>
      </w:r>
    </w:p>
    <w:p w14:paraId="1CF029E5" w14:textId="77777777" w:rsidR="00613705" w:rsidRPr="009E041B" w:rsidRDefault="00613705" w:rsidP="00613705">
      <w:pPr>
        <w:ind w:left="142" w:hanging="284"/>
        <w:jc w:val="both"/>
        <w:rPr>
          <w:rFonts w:ascii="Arial" w:eastAsia="Arial Unicode MS" w:hAnsi="Arial" w:cs="Arial"/>
          <w:sz w:val="20"/>
        </w:rPr>
      </w:pPr>
      <w:r w:rsidRPr="009E041B">
        <w:rPr>
          <w:rFonts w:ascii="Arial" w:eastAsia="Arial Unicode MS" w:hAnsi="Arial" w:cs="Arial"/>
          <w:sz w:val="20"/>
        </w:rPr>
        <w:t xml:space="preserve"> </w:t>
      </w:r>
    </w:p>
    <w:p w14:paraId="1687F5B0"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1</w:t>
      </w:r>
    </w:p>
    <w:p w14:paraId="78E92724" w14:textId="77777777" w:rsidR="00613705" w:rsidRPr="009E041B" w:rsidRDefault="00613705" w:rsidP="00613705">
      <w:pPr>
        <w:jc w:val="both"/>
        <w:rPr>
          <w:rFonts w:ascii="Arial" w:hAnsi="Arial" w:cs="Arial"/>
        </w:rPr>
      </w:pPr>
      <w:r w:rsidRPr="009E041B">
        <w:rPr>
          <w:rFonts w:ascii="Arial" w:hAnsi="Arial" w:cs="Arial"/>
        </w:rPr>
        <w:t>A primary school of 120 primary pupils with a Nursery Class of 26 full-time pupils</w:t>
      </w:r>
    </w:p>
    <w:p w14:paraId="238F97DA" w14:textId="77777777" w:rsidR="00613705" w:rsidRPr="009E041B" w:rsidRDefault="00613705" w:rsidP="00613705">
      <w:pPr>
        <w:jc w:val="both"/>
        <w:rPr>
          <w:rFonts w:ascii="Arial" w:hAnsi="Arial" w:cs="Arial"/>
        </w:rPr>
      </w:pPr>
    </w:p>
    <w:tbl>
      <w:tblPr>
        <w:tblW w:w="9188" w:type="dxa"/>
        <w:tblInd w:w="-137" w:type="dxa"/>
        <w:tblCellMar>
          <w:left w:w="0" w:type="dxa"/>
          <w:right w:w="0" w:type="dxa"/>
        </w:tblCellMar>
        <w:tblLook w:val="0000" w:firstRow="0" w:lastRow="0" w:firstColumn="0" w:lastColumn="0" w:noHBand="0" w:noVBand="0"/>
      </w:tblPr>
      <w:tblGrid>
        <w:gridCol w:w="1985"/>
        <w:gridCol w:w="630"/>
        <w:gridCol w:w="270"/>
        <w:gridCol w:w="948"/>
        <w:gridCol w:w="312"/>
        <w:gridCol w:w="1190"/>
        <w:gridCol w:w="338"/>
        <w:gridCol w:w="1982"/>
        <w:gridCol w:w="320"/>
        <w:gridCol w:w="1213"/>
      </w:tblGrid>
      <w:tr w:rsidR="00613705" w:rsidRPr="009E041B" w14:paraId="3FCC1DB5" w14:textId="77777777" w:rsidTr="003E6FF7">
        <w:trPr>
          <w:trHeight w:val="624"/>
        </w:trPr>
        <w:tc>
          <w:tcPr>
            <w:tcW w:w="1985" w:type="dxa"/>
            <w:tcBorders>
              <w:top w:val="single" w:sz="4" w:space="0" w:color="auto"/>
              <w:left w:val="single" w:sz="4" w:space="0" w:color="auto"/>
              <w:bottom w:val="single" w:sz="4" w:space="0" w:color="auto"/>
              <w:right w:val="single" w:sz="4" w:space="0" w:color="auto"/>
            </w:tcBorders>
            <w:shd w:val="clear" w:color="auto" w:fill="CCCCCC"/>
          </w:tcPr>
          <w:p w14:paraId="56C13EC4" w14:textId="77777777" w:rsidR="00613705" w:rsidRPr="009E041B" w:rsidRDefault="00613705" w:rsidP="003E6FF7">
            <w:pPr>
              <w:jc w:val="center"/>
              <w:rPr>
                <w:rFonts w:ascii="Arial" w:eastAsia="Arial Unicode MS" w:hAnsi="Arial" w:cs="Arial"/>
                <w:sz w:val="22"/>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CCCCCC"/>
            <w:vAlign w:val="center"/>
          </w:tcPr>
          <w:p w14:paraId="4E91C45D"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Pupils</w:t>
            </w:r>
          </w:p>
        </w:tc>
        <w:tc>
          <w:tcPr>
            <w:tcW w:w="270" w:type="dxa"/>
            <w:tcBorders>
              <w:top w:val="single" w:sz="4" w:space="0" w:color="auto"/>
              <w:left w:val="single" w:sz="4" w:space="0" w:color="auto"/>
              <w:bottom w:val="single" w:sz="4" w:space="0" w:color="auto"/>
              <w:right w:val="single" w:sz="4" w:space="0" w:color="auto"/>
            </w:tcBorders>
            <w:shd w:val="clear" w:color="auto" w:fill="CCCCCC"/>
          </w:tcPr>
          <w:p w14:paraId="4926F17C" w14:textId="77777777" w:rsidR="00613705" w:rsidRPr="009E041B" w:rsidRDefault="00613705" w:rsidP="003E6FF7">
            <w:pPr>
              <w:jc w:val="center"/>
              <w:rPr>
                <w:rFonts w:ascii="Arial" w:hAnsi="Arial" w:cs="Arial"/>
                <w:sz w:val="22"/>
                <w:szCs w:val="22"/>
              </w:rPr>
            </w:pPr>
          </w:p>
        </w:tc>
        <w:tc>
          <w:tcPr>
            <w:tcW w:w="948" w:type="dxa"/>
            <w:tcBorders>
              <w:top w:val="single" w:sz="4" w:space="0" w:color="auto"/>
              <w:left w:val="single" w:sz="4" w:space="0" w:color="auto"/>
              <w:bottom w:val="single" w:sz="4" w:space="0" w:color="auto"/>
              <w:right w:val="single" w:sz="4" w:space="0" w:color="auto"/>
            </w:tcBorders>
            <w:shd w:val="clear" w:color="auto" w:fill="CCCCCC"/>
            <w:vAlign w:val="center"/>
          </w:tcPr>
          <w:p w14:paraId="760B09BF"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AWPU weighting</w:t>
            </w:r>
          </w:p>
        </w:tc>
        <w:tc>
          <w:tcPr>
            <w:tcW w:w="312" w:type="dxa"/>
            <w:tcBorders>
              <w:top w:val="single" w:sz="4" w:space="0" w:color="auto"/>
              <w:left w:val="single" w:sz="4" w:space="0" w:color="auto"/>
              <w:bottom w:val="single" w:sz="4" w:space="0" w:color="auto"/>
              <w:right w:val="single" w:sz="4" w:space="0" w:color="auto"/>
            </w:tcBorders>
            <w:shd w:val="clear" w:color="auto" w:fill="CCCCCC"/>
          </w:tcPr>
          <w:p w14:paraId="2081CD37" w14:textId="77777777" w:rsidR="00613705" w:rsidRPr="009E041B" w:rsidRDefault="00613705" w:rsidP="003E6FF7">
            <w:pPr>
              <w:jc w:val="center"/>
              <w:rPr>
                <w:rFonts w:ascii="Arial" w:hAnsi="Arial" w:cs="Arial"/>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CCCCCC"/>
            <w:vAlign w:val="center"/>
          </w:tcPr>
          <w:p w14:paraId="2EAA6EF4"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No. of AWPUs</w:t>
            </w:r>
          </w:p>
        </w:tc>
        <w:tc>
          <w:tcPr>
            <w:tcW w:w="338" w:type="dxa"/>
            <w:tcBorders>
              <w:top w:val="single" w:sz="4" w:space="0" w:color="auto"/>
              <w:left w:val="single" w:sz="4" w:space="0" w:color="auto"/>
              <w:bottom w:val="single" w:sz="4" w:space="0" w:color="auto"/>
              <w:right w:val="single" w:sz="4" w:space="0" w:color="auto"/>
            </w:tcBorders>
            <w:shd w:val="clear" w:color="auto" w:fill="CCCCCC"/>
          </w:tcPr>
          <w:p w14:paraId="5B6F546A" w14:textId="77777777" w:rsidR="00613705" w:rsidRPr="009E041B" w:rsidRDefault="00613705" w:rsidP="003E6FF7">
            <w:pPr>
              <w:jc w:val="center"/>
              <w:rPr>
                <w:rFonts w:ascii="Arial" w:hAnsi="Arial" w:cs="Arial"/>
                <w:sz w:val="22"/>
                <w:szCs w:val="22"/>
              </w:rPr>
            </w:pPr>
          </w:p>
        </w:tc>
        <w:tc>
          <w:tcPr>
            <w:tcW w:w="1982" w:type="dxa"/>
            <w:tcBorders>
              <w:top w:val="single" w:sz="4" w:space="0" w:color="auto"/>
              <w:left w:val="single" w:sz="4" w:space="0" w:color="auto"/>
              <w:bottom w:val="single" w:sz="4" w:space="0" w:color="auto"/>
              <w:right w:val="single" w:sz="4" w:space="0" w:color="auto"/>
            </w:tcBorders>
            <w:shd w:val="clear" w:color="auto" w:fill="CCCCCC"/>
            <w:tcMar>
              <w:top w:w="0" w:type="dxa"/>
              <w:left w:w="15" w:type="dxa"/>
              <w:bottom w:w="0" w:type="dxa"/>
              <w:right w:w="15" w:type="dxa"/>
            </w:tcMar>
            <w:vAlign w:val="center"/>
          </w:tcPr>
          <w:p w14:paraId="5906552D"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Nursery &amp; Primary AWPU  cash value</w:t>
            </w:r>
          </w:p>
        </w:tc>
        <w:tc>
          <w:tcPr>
            <w:tcW w:w="320" w:type="dxa"/>
            <w:tcBorders>
              <w:top w:val="single" w:sz="4" w:space="0" w:color="auto"/>
              <w:left w:val="single" w:sz="4" w:space="0" w:color="auto"/>
              <w:bottom w:val="single" w:sz="4" w:space="0" w:color="auto"/>
            </w:tcBorders>
            <w:shd w:val="clear" w:color="auto" w:fill="CCCCCC"/>
            <w:tcMar>
              <w:top w:w="0" w:type="dxa"/>
              <w:left w:w="15" w:type="dxa"/>
              <w:bottom w:w="0" w:type="dxa"/>
              <w:right w:w="15" w:type="dxa"/>
            </w:tcMar>
            <w:vAlign w:val="center"/>
          </w:tcPr>
          <w:p w14:paraId="62FE840D" w14:textId="77777777" w:rsidR="00613705" w:rsidRPr="009E041B" w:rsidRDefault="00613705" w:rsidP="003E6FF7">
            <w:pPr>
              <w:jc w:val="center"/>
              <w:rPr>
                <w:rFonts w:ascii="Arial" w:eastAsia="Arial Unicode MS" w:hAnsi="Arial" w:cs="Arial"/>
                <w:sz w:val="22"/>
                <w:szCs w:val="22"/>
              </w:rPr>
            </w:pPr>
          </w:p>
        </w:tc>
        <w:tc>
          <w:tcPr>
            <w:tcW w:w="1213" w:type="dxa"/>
            <w:tcBorders>
              <w:top w:val="single" w:sz="4" w:space="0" w:color="auto"/>
              <w:bottom w:val="single" w:sz="4" w:space="0" w:color="auto"/>
              <w:right w:val="single" w:sz="4" w:space="0" w:color="auto"/>
            </w:tcBorders>
            <w:shd w:val="clear" w:color="auto" w:fill="CCCCCC"/>
            <w:tcMar>
              <w:top w:w="0" w:type="dxa"/>
              <w:left w:w="15" w:type="dxa"/>
              <w:bottom w:w="0" w:type="dxa"/>
              <w:right w:w="15" w:type="dxa"/>
            </w:tcMar>
            <w:vAlign w:val="center"/>
          </w:tcPr>
          <w:p w14:paraId="591CC55B"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Funding</w:t>
            </w:r>
          </w:p>
        </w:tc>
      </w:tr>
      <w:tr w:rsidR="00613705" w:rsidRPr="009E041B" w14:paraId="6AD6E4D9" w14:textId="77777777" w:rsidTr="003E6F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149C86F1" w14:textId="77777777" w:rsidR="00613705" w:rsidRPr="009E041B" w:rsidRDefault="00613705" w:rsidP="003E6FF7">
            <w:pPr>
              <w:jc w:val="center"/>
              <w:rPr>
                <w:rFonts w:ascii="Arial" w:eastAsia="Arial Unicode MS" w:hAnsi="Arial" w:cs="Arial"/>
              </w:rPr>
            </w:pPr>
            <w:r w:rsidRPr="009E041B">
              <w:rPr>
                <w:rFonts w:ascii="Arial" w:hAnsi="Arial" w:cs="Arial"/>
              </w:rPr>
              <w:t>Nursery Class F/T</w:t>
            </w:r>
          </w:p>
        </w:tc>
        <w:tc>
          <w:tcPr>
            <w:tcW w:w="630" w:type="dxa"/>
            <w:tcBorders>
              <w:top w:val="single" w:sz="4" w:space="0" w:color="auto"/>
              <w:left w:val="single" w:sz="4" w:space="0" w:color="auto"/>
              <w:bottom w:val="single" w:sz="4" w:space="0" w:color="auto"/>
              <w:right w:val="single" w:sz="4" w:space="0" w:color="auto"/>
            </w:tcBorders>
            <w:vAlign w:val="center"/>
          </w:tcPr>
          <w:p w14:paraId="53F18B64" w14:textId="77777777" w:rsidR="00613705" w:rsidRPr="009E041B" w:rsidRDefault="00613705" w:rsidP="003E6FF7">
            <w:pPr>
              <w:jc w:val="center"/>
              <w:rPr>
                <w:rFonts w:ascii="Arial" w:eastAsia="Arial Unicode MS" w:hAnsi="Arial" w:cs="Arial"/>
              </w:rPr>
            </w:pPr>
            <w:r w:rsidRPr="009E041B">
              <w:rPr>
                <w:rFonts w:ascii="Arial" w:hAnsi="Arial" w:cs="Arial"/>
              </w:rPr>
              <w:t>26</w:t>
            </w:r>
          </w:p>
        </w:tc>
        <w:tc>
          <w:tcPr>
            <w:tcW w:w="270" w:type="dxa"/>
            <w:tcBorders>
              <w:top w:val="single" w:sz="4" w:space="0" w:color="auto"/>
              <w:left w:val="single" w:sz="4" w:space="0" w:color="auto"/>
              <w:bottom w:val="single" w:sz="4" w:space="0" w:color="auto"/>
              <w:right w:val="single" w:sz="4" w:space="0" w:color="auto"/>
            </w:tcBorders>
          </w:tcPr>
          <w:p w14:paraId="747D4BE0" w14:textId="77777777" w:rsidR="00613705" w:rsidRPr="009E041B" w:rsidRDefault="00613705" w:rsidP="003E6FF7">
            <w:pPr>
              <w:jc w:val="center"/>
              <w:rPr>
                <w:rFonts w:ascii="Arial" w:hAnsi="Arial" w:cs="Arial"/>
              </w:rPr>
            </w:pPr>
            <w:r w:rsidRPr="009E041B">
              <w:rPr>
                <w:rFonts w:ascii="Arial" w:hAnsi="Arial" w:cs="Arial"/>
              </w:rPr>
              <w:t>x</w:t>
            </w:r>
          </w:p>
        </w:tc>
        <w:tc>
          <w:tcPr>
            <w:tcW w:w="948" w:type="dxa"/>
            <w:tcBorders>
              <w:top w:val="single" w:sz="4" w:space="0" w:color="auto"/>
              <w:left w:val="single" w:sz="4" w:space="0" w:color="auto"/>
              <w:bottom w:val="single" w:sz="4" w:space="0" w:color="auto"/>
              <w:right w:val="single" w:sz="4" w:space="0" w:color="auto"/>
            </w:tcBorders>
            <w:vAlign w:val="center"/>
          </w:tcPr>
          <w:p w14:paraId="05D4B455" w14:textId="77777777" w:rsidR="00613705" w:rsidRPr="009E041B" w:rsidRDefault="00613705" w:rsidP="003E6FF7">
            <w:pPr>
              <w:jc w:val="center"/>
              <w:rPr>
                <w:rFonts w:ascii="Arial" w:eastAsia="Arial Unicode MS" w:hAnsi="Arial" w:cs="Arial"/>
              </w:rPr>
            </w:pPr>
            <w:r w:rsidRPr="009E041B">
              <w:rPr>
                <w:rFonts w:ascii="Arial" w:hAnsi="Arial" w:cs="Arial"/>
              </w:rPr>
              <w:t>1.35</w:t>
            </w:r>
          </w:p>
        </w:tc>
        <w:tc>
          <w:tcPr>
            <w:tcW w:w="312" w:type="dxa"/>
            <w:tcBorders>
              <w:top w:val="single" w:sz="4" w:space="0" w:color="auto"/>
              <w:left w:val="single" w:sz="4" w:space="0" w:color="auto"/>
              <w:bottom w:val="single" w:sz="4" w:space="0" w:color="auto"/>
              <w:right w:val="single" w:sz="4" w:space="0" w:color="auto"/>
            </w:tcBorders>
          </w:tcPr>
          <w:p w14:paraId="4C16E058" w14:textId="77777777" w:rsidR="00613705" w:rsidRPr="009E041B" w:rsidRDefault="00613705" w:rsidP="003E6FF7">
            <w:pPr>
              <w:jc w:val="center"/>
              <w:rPr>
                <w:rFonts w:ascii="Arial" w:hAnsi="Arial" w:cs="Arial"/>
              </w:rPr>
            </w:pPr>
            <w:r w:rsidRPr="009E041B">
              <w:rPr>
                <w:rFonts w:ascii="Arial" w:hAnsi="Arial" w:cs="Arial"/>
              </w:rPr>
              <w:t>=</w:t>
            </w:r>
          </w:p>
        </w:tc>
        <w:tc>
          <w:tcPr>
            <w:tcW w:w="1190" w:type="dxa"/>
            <w:tcBorders>
              <w:top w:val="single" w:sz="4" w:space="0" w:color="auto"/>
              <w:left w:val="single" w:sz="4" w:space="0" w:color="auto"/>
              <w:bottom w:val="single" w:sz="4" w:space="0" w:color="auto"/>
              <w:right w:val="single" w:sz="4" w:space="0" w:color="auto"/>
            </w:tcBorders>
            <w:vAlign w:val="center"/>
          </w:tcPr>
          <w:p w14:paraId="24A9640A" w14:textId="77777777" w:rsidR="00613705" w:rsidRPr="009E041B" w:rsidRDefault="00613705" w:rsidP="003E6FF7">
            <w:pPr>
              <w:jc w:val="center"/>
              <w:rPr>
                <w:rFonts w:ascii="Arial" w:eastAsia="Arial Unicode MS" w:hAnsi="Arial" w:cs="Arial"/>
              </w:rPr>
            </w:pPr>
            <w:r w:rsidRPr="009E041B">
              <w:rPr>
                <w:rFonts w:ascii="Arial" w:hAnsi="Arial" w:cs="Arial"/>
              </w:rPr>
              <w:t>35.1</w:t>
            </w:r>
          </w:p>
        </w:tc>
        <w:tc>
          <w:tcPr>
            <w:tcW w:w="338" w:type="dxa"/>
            <w:tcBorders>
              <w:top w:val="single" w:sz="4" w:space="0" w:color="auto"/>
              <w:left w:val="single" w:sz="4" w:space="0" w:color="auto"/>
              <w:bottom w:val="single" w:sz="4" w:space="0" w:color="auto"/>
              <w:right w:val="single" w:sz="4" w:space="0" w:color="auto"/>
            </w:tcBorders>
          </w:tcPr>
          <w:p w14:paraId="116FA5D5" w14:textId="77777777" w:rsidR="00613705" w:rsidRPr="009E041B" w:rsidRDefault="00613705" w:rsidP="003E6FF7">
            <w:pPr>
              <w:jc w:val="center"/>
              <w:rPr>
                <w:rFonts w:ascii="Arial" w:hAnsi="Arial" w:cs="Arial"/>
              </w:rPr>
            </w:pPr>
            <w:r w:rsidRPr="009E041B">
              <w:rPr>
                <w:rFonts w:ascii="Arial" w:hAnsi="Arial" w:cs="Arial"/>
              </w:rPr>
              <w:t>x</w:t>
            </w:r>
          </w:p>
        </w:tc>
        <w:tc>
          <w:tcPr>
            <w:tcW w:w="1982"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33999D3" w14:textId="401F3485" w:rsidR="00613705" w:rsidRPr="009E041B" w:rsidRDefault="00613705" w:rsidP="003E6FF7">
            <w:pPr>
              <w:jc w:val="center"/>
              <w:rPr>
                <w:rFonts w:ascii="Arial" w:eastAsia="Arial Unicode MS" w:hAnsi="Arial" w:cs="Arial"/>
              </w:rPr>
            </w:pPr>
            <w:r w:rsidRPr="009E041B">
              <w:rPr>
                <w:rFonts w:ascii="Arial" w:hAnsi="Arial" w:cs="Arial"/>
                <w:b/>
              </w:rPr>
              <w:t>£</w:t>
            </w:r>
            <w:r w:rsidR="00963A45" w:rsidRPr="009E041B">
              <w:rPr>
                <w:rFonts w:ascii="Arial" w:hAnsi="Arial" w:cs="Arial"/>
                <w:b/>
                <w:bCs/>
                <w:color w:val="000000" w:themeColor="text1"/>
                <w:szCs w:val="36"/>
              </w:rPr>
              <w:t>3,094.</w:t>
            </w:r>
            <w:r w:rsidR="0035191B" w:rsidRPr="009E041B">
              <w:rPr>
                <w:rFonts w:ascii="Arial" w:hAnsi="Arial" w:cs="Arial"/>
                <w:b/>
                <w:bCs/>
                <w:color w:val="000000" w:themeColor="text1"/>
                <w:szCs w:val="36"/>
              </w:rPr>
              <w:t>11</w:t>
            </w:r>
          </w:p>
        </w:tc>
        <w:tc>
          <w:tcPr>
            <w:tcW w:w="320" w:type="dxa"/>
            <w:tcBorders>
              <w:top w:val="single" w:sz="4" w:space="0" w:color="auto"/>
              <w:left w:val="single" w:sz="4" w:space="0" w:color="auto"/>
              <w:bottom w:val="single" w:sz="4" w:space="0" w:color="auto"/>
            </w:tcBorders>
            <w:tcMar>
              <w:top w:w="0" w:type="dxa"/>
              <w:left w:w="15" w:type="dxa"/>
              <w:bottom w:w="0" w:type="dxa"/>
              <w:right w:w="15" w:type="dxa"/>
            </w:tcMar>
            <w:vAlign w:val="center"/>
          </w:tcPr>
          <w:p w14:paraId="53CEE507"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w:t>
            </w:r>
          </w:p>
        </w:tc>
        <w:tc>
          <w:tcPr>
            <w:tcW w:w="1213" w:type="dxa"/>
            <w:tcBorders>
              <w:top w:val="single" w:sz="4" w:space="0" w:color="auto"/>
              <w:left w:val="nil"/>
              <w:bottom w:val="single" w:sz="4" w:space="0" w:color="auto"/>
              <w:right w:val="single" w:sz="4" w:space="0" w:color="auto"/>
            </w:tcBorders>
            <w:tcMar>
              <w:top w:w="0" w:type="dxa"/>
              <w:left w:w="15" w:type="dxa"/>
              <w:bottom w:w="0" w:type="dxa"/>
              <w:right w:w="15" w:type="dxa"/>
            </w:tcMar>
            <w:vAlign w:val="center"/>
          </w:tcPr>
          <w:p w14:paraId="43353249" w14:textId="082E996D" w:rsidR="00613705" w:rsidRPr="009E041B" w:rsidRDefault="00613705" w:rsidP="00D921FB">
            <w:pPr>
              <w:jc w:val="center"/>
              <w:rPr>
                <w:rFonts w:ascii="Arial" w:eastAsia="Arial Unicode MS" w:hAnsi="Arial" w:cs="Arial"/>
              </w:rPr>
            </w:pPr>
            <w:r w:rsidRPr="009E041B">
              <w:rPr>
                <w:rFonts w:ascii="Arial" w:hAnsi="Arial" w:cs="Arial"/>
              </w:rPr>
              <w:t>£</w:t>
            </w:r>
            <w:r w:rsidR="0035191B" w:rsidRPr="009E041B">
              <w:rPr>
                <w:rFonts w:ascii="Arial" w:hAnsi="Arial" w:cs="Arial"/>
              </w:rPr>
              <w:t>108,603</w:t>
            </w:r>
          </w:p>
        </w:tc>
      </w:tr>
      <w:tr w:rsidR="00613705" w:rsidRPr="009E041B" w14:paraId="005AEE58" w14:textId="77777777" w:rsidTr="003E6F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511639DD" w14:textId="77777777" w:rsidR="00613705" w:rsidRPr="009E041B" w:rsidRDefault="00613705" w:rsidP="003E6FF7">
            <w:pPr>
              <w:jc w:val="center"/>
              <w:rPr>
                <w:rFonts w:ascii="Arial" w:eastAsia="Arial Unicode MS" w:hAnsi="Arial" w:cs="Arial"/>
              </w:rPr>
            </w:pPr>
            <w:r w:rsidRPr="009E041B">
              <w:rPr>
                <w:rFonts w:ascii="Arial" w:hAnsi="Arial" w:cs="Arial"/>
              </w:rPr>
              <w:t>Y1 – Y7</w:t>
            </w:r>
          </w:p>
        </w:tc>
        <w:tc>
          <w:tcPr>
            <w:tcW w:w="630" w:type="dxa"/>
            <w:tcBorders>
              <w:top w:val="single" w:sz="4" w:space="0" w:color="auto"/>
              <w:left w:val="single" w:sz="4" w:space="0" w:color="auto"/>
              <w:bottom w:val="single" w:sz="4" w:space="0" w:color="auto"/>
              <w:right w:val="single" w:sz="4" w:space="0" w:color="auto"/>
            </w:tcBorders>
            <w:vAlign w:val="center"/>
          </w:tcPr>
          <w:p w14:paraId="5CB6B5D0" w14:textId="77777777" w:rsidR="00613705" w:rsidRPr="009E041B" w:rsidRDefault="00613705" w:rsidP="003E6FF7">
            <w:pPr>
              <w:jc w:val="center"/>
              <w:rPr>
                <w:rFonts w:ascii="Arial" w:eastAsia="Arial Unicode MS" w:hAnsi="Arial" w:cs="Arial"/>
              </w:rPr>
            </w:pPr>
            <w:r w:rsidRPr="009E041B">
              <w:rPr>
                <w:rFonts w:ascii="Arial" w:hAnsi="Arial" w:cs="Arial"/>
              </w:rPr>
              <w:t>120</w:t>
            </w:r>
          </w:p>
        </w:tc>
        <w:tc>
          <w:tcPr>
            <w:tcW w:w="270" w:type="dxa"/>
            <w:tcBorders>
              <w:top w:val="single" w:sz="4" w:space="0" w:color="auto"/>
              <w:left w:val="single" w:sz="4" w:space="0" w:color="auto"/>
              <w:bottom w:val="single" w:sz="4" w:space="0" w:color="auto"/>
              <w:right w:val="single" w:sz="4" w:space="0" w:color="auto"/>
            </w:tcBorders>
          </w:tcPr>
          <w:p w14:paraId="6869E74B" w14:textId="77777777" w:rsidR="00613705" w:rsidRPr="009E041B" w:rsidRDefault="00613705" w:rsidP="003E6FF7">
            <w:pPr>
              <w:jc w:val="center"/>
              <w:rPr>
                <w:rFonts w:ascii="Arial" w:hAnsi="Arial" w:cs="Arial"/>
              </w:rPr>
            </w:pPr>
            <w:r w:rsidRPr="009E041B">
              <w:rPr>
                <w:rFonts w:ascii="Arial" w:hAnsi="Arial" w:cs="Arial"/>
              </w:rPr>
              <w:t>x</w:t>
            </w:r>
          </w:p>
        </w:tc>
        <w:tc>
          <w:tcPr>
            <w:tcW w:w="948" w:type="dxa"/>
            <w:tcBorders>
              <w:top w:val="single" w:sz="4" w:space="0" w:color="auto"/>
              <w:left w:val="single" w:sz="4" w:space="0" w:color="auto"/>
              <w:bottom w:val="single" w:sz="4" w:space="0" w:color="auto"/>
              <w:right w:val="single" w:sz="4" w:space="0" w:color="auto"/>
            </w:tcBorders>
            <w:vAlign w:val="center"/>
          </w:tcPr>
          <w:p w14:paraId="41DB1651" w14:textId="77777777" w:rsidR="00613705" w:rsidRPr="009E041B" w:rsidRDefault="00613705" w:rsidP="003E6FF7">
            <w:pPr>
              <w:jc w:val="center"/>
              <w:rPr>
                <w:rFonts w:ascii="Arial" w:eastAsia="Arial Unicode MS" w:hAnsi="Arial" w:cs="Arial"/>
              </w:rPr>
            </w:pPr>
            <w:r w:rsidRPr="009E041B">
              <w:rPr>
                <w:rFonts w:ascii="Arial" w:hAnsi="Arial" w:cs="Arial"/>
              </w:rPr>
              <w:t>1.08</w:t>
            </w:r>
          </w:p>
        </w:tc>
        <w:tc>
          <w:tcPr>
            <w:tcW w:w="312" w:type="dxa"/>
            <w:tcBorders>
              <w:top w:val="single" w:sz="4" w:space="0" w:color="auto"/>
              <w:left w:val="single" w:sz="4" w:space="0" w:color="auto"/>
              <w:bottom w:val="single" w:sz="4" w:space="0" w:color="auto"/>
              <w:right w:val="single" w:sz="4" w:space="0" w:color="auto"/>
            </w:tcBorders>
          </w:tcPr>
          <w:p w14:paraId="0CF3F4C0" w14:textId="77777777" w:rsidR="00613705" w:rsidRPr="009E041B" w:rsidRDefault="00613705" w:rsidP="003E6FF7">
            <w:pPr>
              <w:jc w:val="center"/>
              <w:rPr>
                <w:rFonts w:ascii="Arial" w:hAnsi="Arial" w:cs="Arial"/>
              </w:rPr>
            </w:pPr>
            <w:r w:rsidRPr="009E041B">
              <w:rPr>
                <w:rFonts w:ascii="Arial" w:hAnsi="Arial" w:cs="Arial"/>
              </w:rPr>
              <w:t>=</w:t>
            </w:r>
          </w:p>
        </w:tc>
        <w:tc>
          <w:tcPr>
            <w:tcW w:w="1190" w:type="dxa"/>
            <w:tcBorders>
              <w:top w:val="single" w:sz="4" w:space="0" w:color="auto"/>
              <w:left w:val="single" w:sz="4" w:space="0" w:color="auto"/>
              <w:bottom w:val="single" w:sz="4" w:space="0" w:color="auto"/>
              <w:right w:val="single" w:sz="4" w:space="0" w:color="auto"/>
            </w:tcBorders>
            <w:vAlign w:val="center"/>
          </w:tcPr>
          <w:p w14:paraId="06011CA1" w14:textId="77777777" w:rsidR="00613705" w:rsidRPr="009E041B" w:rsidRDefault="00613705" w:rsidP="003E6FF7">
            <w:pPr>
              <w:jc w:val="center"/>
              <w:rPr>
                <w:rFonts w:ascii="Arial" w:eastAsia="Arial Unicode MS" w:hAnsi="Arial" w:cs="Arial"/>
              </w:rPr>
            </w:pPr>
            <w:r w:rsidRPr="009E041B">
              <w:rPr>
                <w:rFonts w:ascii="Arial" w:hAnsi="Arial" w:cs="Arial"/>
              </w:rPr>
              <w:t>129.6</w:t>
            </w:r>
          </w:p>
        </w:tc>
        <w:tc>
          <w:tcPr>
            <w:tcW w:w="338" w:type="dxa"/>
            <w:tcBorders>
              <w:top w:val="single" w:sz="4" w:space="0" w:color="auto"/>
              <w:left w:val="single" w:sz="4" w:space="0" w:color="auto"/>
              <w:bottom w:val="single" w:sz="4" w:space="0" w:color="auto"/>
              <w:right w:val="single" w:sz="4" w:space="0" w:color="auto"/>
            </w:tcBorders>
          </w:tcPr>
          <w:p w14:paraId="73B40CC6" w14:textId="77777777" w:rsidR="00613705" w:rsidRPr="009E041B" w:rsidRDefault="00613705" w:rsidP="003E6FF7">
            <w:pPr>
              <w:jc w:val="center"/>
              <w:rPr>
                <w:rFonts w:ascii="Arial" w:hAnsi="Arial" w:cs="Arial"/>
              </w:rPr>
            </w:pPr>
            <w:r w:rsidRPr="009E041B">
              <w:rPr>
                <w:rFonts w:ascii="Arial" w:hAnsi="Arial" w:cs="Arial"/>
              </w:rPr>
              <w:t>x</w:t>
            </w:r>
          </w:p>
        </w:tc>
        <w:tc>
          <w:tcPr>
            <w:tcW w:w="1982"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5D5B0249" w14:textId="40A7D79D" w:rsidR="00613705" w:rsidRPr="009E041B" w:rsidRDefault="00613705" w:rsidP="003E6FF7">
            <w:pPr>
              <w:jc w:val="center"/>
              <w:rPr>
                <w:rFonts w:ascii="Arial" w:eastAsia="Arial Unicode MS" w:hAnsi="Arial" w:cs="Arial"/>
              </w:rPr>
            </w:pPr>
            <w:r w:rsidRPr="009E041B">
              <w:rPr>
                <w:rFonts w:ascii="Arial" w:hAnsi="Arial" w:cs="Arial"/>
                <w:b/>
              </w:rPr>
              <w:t>£</w:t>
            </w:r>
            <w:r w:rsidR="0035191B" w:rsidRPr="009E041B">
              <w:rPr>
                <w:rFonts w:ascii="Arial" w:hAnsi="Arial" w:cs="Arial"/>
                <w:b/>
                <w:bCs/>
                <w:color w:val="000000" w:themeColor="text1"/>
                <w:szCs w:val="36"/>
              </w:rPr>
              <w:t>3,094.11</w:t>
            </w:r>
          </w:p>
        </w:tc>
        <w:tc>
          <w:tcPr>
            <w:tcW w:w="320" w:type="dxa"/>
            <w:tcBorders>
              <w:top w:val="single" w:sz="4" w:space="0" w:color="auto"/>
              <w:left w:val="single" w:sz="4" w:space="0" w:color="auto"/>
              <w:bottom w:val="single" w:sz="4" w:space="0" w:color="auto"/>
            </w:tcBorders>
            <w:tcMar>
              <w:top w:w="0" w:type="dxa"/>
              <w:left w:w="15" w:type="dxa"/>
              <w:bottom w:w="0" w:type="dxa"/>
              <w:right w:w="15" w:type="dxa"/>
            </w:tcMar>
            <w:vAlign w:val="center"/>
          </w:tcPr>
          <w:p w14:paraId="07739C31"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w:t>
            </w:r>
          </w:p>
        </w:tc>
        <w:tc>
          <w:tcPr>
            <w:tcW w:w="1213" w:type="dxa"/>
            <w:tcBorders>
              <w:top w:val="single" w:sz="4" w:space="0" w:color="auto"/>
              <w:left w:val="nil"/>
              <w:bottom w:val="single" w:sz="4" w:space="0" w:color="auto"/>
              <w:right w:val="single" w:sz="4" w:space="0" w:color="auto"/>
            </w:tcBorders>
            <w:tcMar>
              <w:top w:w="0" w:type="dxa"/>
              <w:left w:w="15" w:type="dxa"/>
              <w:bottom w:w="0" w:type="dxa"/>
              <w:right w:w="15" w:type="dxa"/>
            </w:tcMar>
            <w:vAlign w:val="center"/>
          </w:tcPr>
          <w:p w14:paraId="793BA5F7" w14:textId="020785C5" w:rsidR="00613705" w:rsidRPr="009E041B" w:rsidRDefault="00613705" w:rsidP="00D921FB">
            <w:pPr>
              <w:jc w:val="center"/>
              <w:rPr>
                <w:rFonts w:ascii="Arial" w:hAnsi="Arial" w:cs="Arial"/>
              </w:rPr>
            </w:pPr>
            <w:r w:rsidRPr="009E041B">
              <w:rPr>
                <w:rFonts w:ascii="Arial" w:hAnsi="Arial" w:cs="Arial"/>
              </w:rPr>
              <w:t>£</w:t>
            </w:r>
            <w:r w:rsidR="0035191B" w:rsidRPr="009E041B">
              <w:rPr>
                <w:rFonts w:ascii="Arial" w:hAnsi="Arial" w:cs="Arial"/>
              </w:rPr>
              <w:t>400.997</w:t>
            </w:r>
          </w:p>
        </w:tc>
      </w:tr>
      <w:tr w:rsidR="00613705" w:rsidRPr="009E041B" w14:paraId="3D6662C6" w14:textId="77777777" w:rsidTr="003E6F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3B7651F4" w14:textId="77777777" w:rsidR="00613705" w:rsidRPr="009E041B" w:rsidRDefault="00613705" w:rsidP="003E6FF7">
            <w:pPr>
              <w:jc w:val="both"/>
              <w:rPr>
                <w:rFonts w:ascii="Arial" w:eastAsia="Arial Unicode MS" w:hAnsi="Arial" w:cs="Arial"/>
              </w:rPr>
            </w:pPr>
          </w:p>
        </w:tc>
        <w:tc>
          <w:tcPr>
            <w:tcW w:w="630" w:type="dxa"/>
            <w:tcBorders>
              <w:top w:val="single" w:sz="4" w:space="0" w:color="auto"/>
              <w:left w:val="single" w:sz="4" w:space="0" w:color="auto"/>
              <w:bottom w:val="single" w:sz="4" w:space="0" w:color="auto"/>
              <w:right w:val="single" w:sz="4" w:space="0" w:color="auto"/>
            </w:tcBorders>
            <w:vAlign w:val="center"/>
          </w:tcPr>
          <w:p w14:paraId="4532C905" w14:textId="77777777" w:rsidR="00613705" w:rsidRPr="009E041B" w:rsidRDefault="00613705" w:rsidP="003E6FF7">
            <w:pPr>
              <w:jc w:val="both"/>
              <w:rPr>
                <w:rFonts w:ascii="Arial" w:eastAsia="Arial Unicode MS" w:hAnsi="Arial" w:cs="Arial"/>
              </w:rPr>
            </w:pPr>
          </w:p>
        </w:tc>
        <w:tc>
          <w:tcPr>
            <w:tcW w:w="270" w:type="dxa"/>
            <w:tcBorders>
              <w:top w:val="single" w:sz="4" w:space="0" w:color="auto"/>
              <w:left w:val="single" w:sz="4" w:space="0" w:color="auto"/>
              <w:bottom w:val="single" w:sz="4" w:space="0" w:color="auto"/>
              <w:right w:val="single" w:sz="4" w:space="0" w:color="auto"/>
            </w:tcBorders>
          </w:tcPr>
          <w:p w14:paraId="4856A2B4" w14:textId="77777777" w:rsidR="00613705" w:rsidRPr="009E041B" w:rsidRDefault="00613705" w:rsidP="003E6FF7">
            <w:pPr>
              <w:jc w:val="both"/>
              <w:rPr>
                <w:rFonts w:ascii="Arial" w:hAnsi="Arial" w:cs="Arial"/>
              </w:rPr>
            </w:pPr>
          </w:p>
        </w:tc>
        <w:tc>
          <w:tcPr>
            <w:tcW w:w="948" w:type="dxa"/>
            <w:tcBorders>
              <w:top w:val="single" w:sz="4" w:space="0" w:color="auto"/>
              <w:left w:val="single" w:sz="4" w:space="0" w:color="auto"/>
              <w:bottom w:val="single" w:sz="4" w:space="0" w:color="auto"/>
              <w:right w:val="single" w:sz="4" w:space="0" w:color="auto"/>
            </w:tcBorders>
            <w:vAlign w:val="center"/>
          </w:tcPr>
          <w:p w14:paraId="3EAC9DB8" w14:textId="77777777" w:rsidR="00613705" w:rsidRPr="009E041B" w:rsidRDefault="00613705" w:rsidP="003E6FF7">
            <w:pPr>
              <w:jc w:val="both"/>
              <w:rPr>
                <w:rFonts w:ascii="Arial" w:eastAsia="Arial Unicode MS" w:hAnsi="Arial" w:cs="Arial"/>
              </w:rPr>
            </w:pPr>
          </w:p>
        </w:tc>
        <w:tc>
          <w:tcPr>
            <w:tcW w:w="312" w:type="dxa"/>
            <w:tcBorders>
              <w:top w:val="single" w:sz="4" w:space="0" w:color="auto"/>
              <w:left w:val="single" w:sz="4" w:space="0" w:color="auto"/>
              <w:bottom w:val="single" w:sz="4" w:space="0" w:color="auto"/>
              <w:right w:val="single" w:sz="4" w:space="0" w:color="auto"/>
            </w:tcBorders>
          </w:tcPr>
          <w:p w14:paraId="7F2B7CDF" w14:textId="77777777" w:rsidR="00613705" w:rsidRPr="009E041B" w:rsidRDefault="00613705" w:rsidP="003E6FF7">
            <w:pPr>
              <w:jc w:val="both"/>
              <w:rPr>
                <w:rFonts w:ascii="Arial" w:hAnsi="Arial" w:cs="Arial"/>
              </w:rPr>
            </w:pPr>
          </w:p>
        </w:tc>
        <w:tc>
          <w:tcPr>
            <w:tcW w:w="3510" w:type="dxa"/>
            <w:gridSpan w:val="3"/>
            <w:tcBorders>
              <w:top w:val="single" w:sz="4" w:space="0" w:color="auto"/>
              <w:left w:val="single" w:sz="4" w:space="0" w:color="auto"/>
              <w:bottom w:val="single" w:sz="4" w:space="0" w:color="auto"/>
              <w:right w:val="single" w:sz="4" w:space="0" w:color="auto"/>
            </w:tcBorders>
            <w:vAlign w:val="center"/>
          </w:tcPr>
          <w:p w14:paraId="42627FD5" w14:textId="77777777" w:rsidR="00613705" w:rsidRPr="009E041B" w:rsidRDefault="00613705" w:rsidP="003E6FF7">
            <w:pPr>
              <w:jc w:val="both"/>
              <w:rPr>
                <w:rFonts w:ascii="Arial" w:eastAsia="Arial Unicode MS" w:hAnsi="Arial" w:cs="Arial"/>
              </w:rPr>
            </w:pPr>
            <w:r w:rsidRPr="009E041B">
              <w:rPr>
                <w:rFonts w:ascii="Arial" w:hAnsi="Arial" w:cs="Arial"/>
                <w:b/>
                <w:bCs/>
              </w:rPr>
              <w:t>Total funding</w:t>
            </w:r>
          </w:p>
        </w:tc>
        <w:tc>
          <w:tcPr>
            <w:tcW w:w="320" w:type="dxa"/>
            <w:tcBorders>
              <w:top w:val="single" w:sz="4" w:space="0" w:color="auto"/>
              <w:left w:val="single" w:sz="4" w:space="0" w:color="auto"/>
              <w:bottom w:val="single" w:sz="4" w:space="0" w:color="auto"/>
            </w:tcBorders>
            <w:tcMar>
              <w:top w:w="0" w:type="dxa"/>
              <w:left w:w="15" w:type="dxa"/>
              <w:bottom w:w="0" w:type="dxa"/>
              <w:right w:w="15" w:type="dxa"/>
            </w:tcMar>
            <w:vAlign w:val="center"/>
          </w:tcPr>
          <w:p w14:paraId="57CEDBEE" w14:textId="77777777" w:rsidR="00613705" w:rsidRPr="009E041B" w:rsidRDefault="00613705" w:rsidP="003E6FF7">
            <w:pPr>
              <w:jc w:val="both"/>
              <w:rPr>
                <w:rFonts w:ascii="Arial" w:eastAsia="Arial Unicode MS" w:hAnsi="Arial" w:cs="Arial"/>
              </w:rPr>
            </w:pPr>
          </w:p>
        </w:tc>
        <w:tc>
          <w:tcPr>
            <w:tcW w:w="1213" w:type="dxa"/>
            <w:tcBorders>
              <w:top w:val="single" w:sz="4" w:space="0" w:color="auto"/>
              <w:left w:val="nil"/>
              <w:bottom w:val="single" w:sz="4" w:space="0" w:color="auto"/>
              <w:right w:val="single" w:sz="4" w:space="0" w:color="auto"/>
            </w:tcBorders>
            <w:tcMar>
              <w:top w:w="0" w:type="dxa"/>
              <w:left w:w="15" w:type="dxa"/>
              <w:bottom w:w="0" w:type="dxa"/>
              <w:right w:w="15" w:type="dxa"/>
            </w:tcMar>
            <w:vAlign w:val="center"/>
          </w:tcPr>
          <w:p w14:paraId="35D8133A" w14:textId="75A380F9" w:rsidR="00613705" w:rsidRPr="009E041B" w:rsidRDefault="0035191B" w:rsidP="00D921FB">
            <w:pPr>
              <w:jc w:val="both"/>
              <w:rPr>
                <w:rFonts w:ascii="Arial" w:eastAsia="Arial Unicode MS" w:hAnsi="Arial" w:cs="Arial"/>
              </w:rPr>
            </w:pPr>
            <w:r w:rsidRPr="009E041B">
              <w:rPr>
                <w:rFonts w:ascii="Arial" w:hAnsi="Arial" w:cs="Arial"/>
                <w:b/>
                <w:bCs/>
              </w:rPr>
              <w:t xml:space="preserve">      </w:t>
            </w:r>
            <w:r w:rsidR="00613705" w:rsidRPr="009E041B">
              <w:rPr>
                <w:rFonts w:ascii="Arial" w:hAnsi="Arial" w:cs="Arial"/>
                <w:b/>
                <w:bCs/>
              </w:rPr>
              <w:t xml:space="preserve"> £</w:t>
            </w:r>
            <w:r w:rsidRPr="009E041B">
              <w:rPr>
                <w:rFonts w:ascii="Arial" w:hAnsi="Arial" w:cs="Arial"/>
                <w:b/>
                <w:bCs/>
              </w:rPr>
              <w:t>509,600</w:t>
            </w:r>
          </w:p>
        </w:tc>
      </w:tr>
    </w:tbl>
    <w:p w14:paraId="1BE82371" w14:textId="77777777" w:rsidR="00613705" w:rsidRPr="009E041B" w:rsidRDefault="00613705" w:rsidP="00613705">
      <w:pPr>
        <w:jc w:val="both"/>
        <w:rPr>
          <w:rFonts w:ascii="Arial" w:hAnsi="Arial" w:cs="Arial"/>
        </w:rPr>
      </w:pPr>
    </w:p>
    <w:p w14:paraId="33A473E7" w14:textId="0EDDB7E4" w:rsidR="008C3109" w:rsidRPr="009E041B" w:rsidRDefault="008C3109">
      <w:pPr>
        <w:rPr>
          <w:rFonts w:ascii="Arial" w:hAnsi="Arial" w:cs="Arial"/>
        </w:rPr>
      </w:pPr>
      <w:r w:rsidRPr="009E041B">
        <w:rPr>
          <w:rFonts w:ascii="Arial" w:hAnsi="Arial" w:cs="Arial"/>
        </w:rPr>
        <w:br w:type="page"/>
      </w:r>
    </w:p>
    <w:p w14:paraId="08F621A9"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Premises Factor</w:t>
      </w:r>
    </w:p>
    <w:p w14:paraId="6575F69B" w14:textId="77777777" w:rsidR="00613705" w:rsidRPr="009E041B" w:rsidRDefault="00613705" w:rsidP="00613705">
      <w:pPr>
        <w:jc w:val="both"/>
        <w:rPr>
          <w:rFonts w:ascii="Arial" w:hAnsi="Arial" w:cs="Arial"/>
        </w:rPr>
      </w:pPr>
    </w:p>
    <w:p w14:paraId="79828A92" w14:textId="39CB63C2" w:rsidR="00613705" w:rsidRPr="009E041B" w:rsidRDefault="00613705" w:rsidP="00613705">
      <w:pPr>
        <w:jc w:val="both"/>
        <w:rPr>
          <w:rFonts w:ascii="Arial" w:hAnsi="Arial" w:cs="Arial"/>
        </w:rPr>
      </w:pPr>
      <w:r w:rsidRPr="009E041B">
        <w:rPr>
          <w:rFonts w:ascii="Arial" w:hAnsi="Arial" w:cs="Arial"/>
        </w:rPr>
        <w:t xml:space="preserve">The amount per square metre used to determine the total funding allocated under the Premises Factor in </w:t>
      </w:r>
      <w:r w:rsidR="0035191B" w:rsidRPr="009E041B">
        <w:rPr>
          <w:rFonts w:ascii="Arial" w:hAnsi="Arial" w:cs="Arial"/>
        </w:rPr>
        <w:t>2025</w:t>
      </w:r>
      <w:r w:rsidR="00E96DF4" w:rsidRPr="009E041B">
        <w:rPr>
          <w:rFonts w:ascii="Arial" w:hAnsi="Arial" w:cs="Arial"/>
        </w:rPr>
        <w:t>-</w:t>
      </w:r>
      <w:r w:rsidR="0035191B" w:rsidRPr="009E041B">
        <w:rPr>
          <w:rFonts w:ascii="Arial" w:hAnsi="Arial" w:cs="Arial"/>
        </w:rPr>
        <w:t xml:space="preserve">26 </w:t>
      </w:r>
      <w:r w:rsidRPr="009E041B">
        <w:rPr>
          <w:rFonts w:ascii="Arial" w:hAnsi="Arial" w:cs="Arial"/>
        </w:rPr>
        <w:t>is £10.77</w:t>
      </w:r>
    </w:p>
    <w:p w14:paraId="200B0352" w14:textId="77777777" w:rsidR="00613705" w:rsidRPr="009E041B" w:rsidRDefault="00613705" w:rsidP="00613705">
      <w:pPr>
        <w:jc w:val="both"/>
        <w:rPr>
          <w:rFonts w:ascii="Arial" w:hAnsi="Arial" w:cs="Arial"/>
        </w:rPr>
      </w:pPr>
    </w:p>
    <w:tbl>
      <w:tblPr>
        <w:tblW w:w="9142"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2132"/>
        <w:gridCol w:w="1250"/>
        <w:gridCol w:w="1975"/>
        <w:gridCol w:w="1800"/>
      </w:tblGrid>
      <w:tr w:rsidR="00613705" w:rsidRPr="009E041B" w14:paraId="51D37974" w14:textId="77777777" w:rsidTr="0035191B">
        <w:trPr>
          <w:trHeight w:val="624"/>
        </w:trPr>
        <w:tc>
          <w:tcPr>
            <w:tcW w:w="1985" w:type="dxa"/>
            <w:shd w:val="clear" w:color="auto" w:fill="CCCCCC"/>
            <w:tcMar>
              <w:top w:w="15" w:type="dxa"/>
              <w:left w:w="15" w:type="dxa"/>
              <w:bottom w:w="0" w:type="dxa"/>
              <w:right w:w="15" w:type="dxa"/>
            </w:tcMar>
            <w:vAlign w:val="center"/>
          </w:tcPr>
          <w:p w14:paraId="618B1310" w14:textId="77777777" w:rsidR="00613705" w:rsidRPr="009E041B" w:rsidRDefault="00613705" w:rsidP="003E6FF7">
            <w:pPr>
              <w:ind w:left="-15"/>
              <w:jc w:val="center"/>
              <w:rPr>
                <w:rFonts w:ascii="Arial" w:eastAsia="Arial Unicode MS" w:hAnsi="Arial" w:cs="Arial"/>
                <w:bCs/>
              </w:rPr>
            </w:pPr>
            <w:r w:rsidRPr="009E041B">
              <w:rPr>
                <w:rFonts w:ascii="Arial" w:eastAsia="Arial Unicode MS" w:hAnsi="Arial" w:cs="Arial"/>
                <w:bCs/>
              </w:rPr>
              <w:t>Nursery &amp; Primary</w:t>
            </w:r>
          </w:p>
        </w:tc>
        <w:tc>
          <w:tcPr>
            <w:tcW w:w="2132" w:type="dxa"/>
            <w:shd w:val="clear" w:color="auto" w:fill="CCCCCC"/>
            <w:tcMar>
              <w:top w:w="15" w:type="dxa"/>
              <w:left w:w="15" w:type="dxa"/>
              <w:bottom w:w="0" w:type="dxa"/>
              <w:right w:w="15" w:type="dxa"/>
            </w:tcMar>
            <w:vAlign w:val="center"/>
          </w:tcPr>
          <w:p w14:paraId="2F674872" w14:textId="77777777" w:rsidR="00613705" w:rsidRPr="009E041B" w:rsidRDefault="00613705" w:rsidP="003E6FF7">
            <w:pPr>
              <w:jc w:val="center"/>
              <w:rPr>
                <w:rFonts w:ascii="Arial" w:eastAsia="Arial Unicode MS" w:hAnsi="Arial" w:cs="Arial"/>
              </w:rPr>
            </w:pPr>
            <w:r w:rsidRPr="009E041B">
              <w:rPr>
                <w:rFonts w:ascii="Arial" w:hAnsi="Arial" w:cs="Arial"/>
              </w:rPr>
              <w:t>Percentage split of total funding</w:t>
            </w:r>
          </w:p>
        </w:tc>
        <w:tc>
          <w:tcPr>
            <w:tcW w:w="1250" w:type="dxa"/>
            <w:shd w:val="clear" w:color="auto" w:fill="CCCCCC"/>
            <w:noWrap/>
            <w:tcMar>
              <w:top w:w="15" w:type="dxa"/>
              <w:left w:w="15" w:type="dxa"/>
              <w:bottom w:w="0" w:type="dxa"/>
              <w:right w:w="15" w:type="dxa"/>
            </w:tcMar>
            <w:vAlign w:val="center"/>
          </w:tcPr>
          <w:p w14:paraId="28530C04" w14:textId="77777777" w:rsidR="00613705" w:rsidRPr="009E041B" w:rsidRDefault="00613705" w:rsidP="003E6FF7">
            <w:pPr>
              <w:jc w:val="center"/>
              <w:rPr>
                <w:rFonts w:ascii="Arial" w:eastAsia="Arial Unicode MS" w:hAnsi="Arial" w:cs="Arial"/>
              </w:rPr>
            </w:pPr>
            <w:r w:rsidRPr="009E041B">
              <w:rPr>
                <w:rFonts w:ascii="Arial" w:hAnsi="Arial" w:cs="Arial"/>
              </w:rPr>
              <w:t>Cash value</w:t>
            </w:r>
          </w:p>
        </w:tc>
        <w:tc>
          <w:tcPr>
            <w:tcW w:w="1975" w:type="dxa"/>
            <w:shd w:val="clear" w:color="auto" w:fill="CCCCCC"/>
            <w:tcMar>
              <w:top w:w="15" w:type="dxa"/>
              <w:left w:w="15" w:type="dxa"/>
              <w:bottom w:w="0" w:type="dxa"/>
              <w:right w:w="15" w:type="dxa"/>
            </w:tcMar>
            <w:vAlign w:val="center"/>
          </w:tcPr>
          <w:p w14:paraId="1500BDB0" w14:textId="77777777" w:rsidR="00613705" w:rsidRPr="009E041B" w:rsidRDefault="00613705" w:rsidP="003E6FF7">
            <w:pPr>
              <w:jc w:val="center"/>
              <w:rPr>
                <w:rFonts w:ascii="Arial" w:eastAsia="Arial Unicode MS" w:hAnsi="Arial" w:cs="Arial"/>
              </w:rPr>
            </w:pPr>
            <w:r w:rsidRPr="009E041B">
              <w:rPr>
                <w:rFonts w:ascii="Arial" w:hAnsi="Arial" w:cs="Arial"/>
              </w:rPr>
              <w:t>Total funding distributed</w:t>
            </w:r>
          </w:p>
        </w:tc>
        <w:tc>
          <w:tcPr>
            <w:tcW w:w="1800" w:type="dxa"/>
            <w:tcBorders>
              <w:bottom w:val="single" w:sz="4" w:space="0" w:color="auto"/>
            </w:tcBorders>
            <w:shd w:val="clear" w:color="auto" w:fill="CCCCCC"/>
            <w:noWrap/>
            <w:tcMar>
              <w:top w:w="15" w:type="dxa"/>
              <w:left w:w="15" w:type="dxa"/>
              <w:bottom w:w="0" w:type="dxa"/>
              <w:right w:w="15" w:type="dxa"/>
            </w:tcMar>
            <w:vAlign w:val="center"/>
          </w:tcPr>
          <w:p w14:paraId="5879C04F" w14:textId="77777777" w:rsidR="00613705" w:rsidRPr="009E041B" w:rsidRDefault="00613705" w:rsidP="003E6FF7">
            <w:pPr>
              <w:jc w:val="center"/>
              <w:rPr>
                <w:rFonts w:ascii="Arial" w:eastAsia="Arial Unicode MS" w:hAnsi="Arial" w:cs="Arial"/>
              </w:rPr>
            </w:pPr>
            <w:r w:rsidRPr="009E041B">
              <w:rPr>
                <w:rFonts w:ascii="Arial" w:hAnsi="Arial" w:cs="Arial"/>
              </w:rPr>
              <w:t>% Formula</w:t>
            </w:r>
          </w:p>
        </w:tc>
      </w:tr>
      <w:tr w:rsidR="00613705" w:rsidRPr="009E041B" w14:paraId="1B40781B" w14:textId="77777777" w:rsidTr="0035191B">
        <w:trPr>
          <w:trHeight w:val="397"/>
        </w:trPr>
        <w:tc>
          <w:tcPr>
            <w:tcW w:w="1985" w:type="dxa"/>
            <w:tcMar>
              <w:top w:w="15" w:type="dxa"/>
              <w:left w:w="15" w:type="dxa"/>
              <w:bottom w:w="0" w:type="dxa"/>
              <w:right w:w="15" w:type="dxa"/>
            </w:tcMar>
            <w:vAlign w:val="center"/>
          </w:tcPr>
          <w:p w14:paraId="38E7406A" w14:textId="77777777" w:rsidR="00613705" w:rsidRPr="009E041B" w:rsidRDefault="00613705" w:rsidP="003E6FF7">
            <w:pPr>
              <w:pStyle w:val="Footer"/>
              <w:tabs>
                <w:tab w:val="clear" w:pos="4153"/>
                <w:tab w:val="clear" w:pos="8306"/>
              </w:tabs>
              <w:jc w:val="center"/>
              <w:rPr>
                <w:rFonts w:ascii="Arial" w:eastAsia="Arial Unicode MS" w:hAnsi="Arial" w:cs="Arial"/>
              </w:rPr>
            </w:pPr>
            <w:r w:rsidRPr="009E041B">
              <w:rPr>
                <w:rFonts w:ascii="Arial" w:hAnsi="Arial" w:cs="Arial"/>
              </w:rPr>
              <w:t>Size element</w:t>
            </w:r>
          </w:p>
        </w:tc>
        <w:tc>
          <w:tcPr>
            <w:tcW w:w="2132" w:type="dxa"/>
            <w:noWrap/>
            <w:tcMar>
              <w:top w:w="15" w:type="dxa"/>
              <w:left w:w="15" w:type="dxa"/>
              <w:bottom w:w="0" w:type="dxa"/>
              <w:right w:w="15" w:type="dxa"/>
            </w:tcMar>
            <w:vAlign w:val="center"/>
          </w:tcPr>
          <w:p w14:paraId="1A9F0438" w14:textId="77777777" w:rsidR="00613705" w:rsidRPr="009E041B" w:rsidRDefault="00613705" w:rsidP="003E6FF7">
            <w:pPr>
              <w:jc w:val="center"/>
              <w:rPr>
                <w:rFonts w:ascii="Arial" w:eastAsia="Arial Unicode MS" w:hAnsi="Arial" w:cs="Arial"/>
              </w:rPr>
            </w:pPr>
            <w:r w:rsidRPr="009E041B">
              <w:rPr>
                <w:rFonts w:ascii="Arial" w:hAnsi="Arial" w:cs="Arial"/>
              </w:rPr>
              <w:t>40%</w:t>
            </w:r>
          </w:p>
        </w:tc>
        <w:tc>
          <w:tcPr>
            <w:tcW w:w="1250" w:type="dxa"/>
            <w:noWrap/>
            <w:tcMar>
              <w:top w:w="15" w:type="dxa"/>
              <w:left w:w="15" w:type="dxa"/>
              <w:bottom w:w="0" w:type="dxa"/>
              <w:right w:w="15" w:type="dxa"/>
            </w:tcMar>
            <w:vAlign w:val="center"/>
          </w:tcPr>
          <w:p w14:paraId="6171866C" w14:textId="7145EAAC" w:rsidR="00613705" w:rsidRPr="009E041B" w:rsidRDefault="00613705" w:rsidP="003E6FF7">
            <w:pPr>
              <w:jc w:val="center"/>
              <w:rPr>
                <w:rFonts w:ascii="Arial" w:eastAsia="Arial Unicode MS" w:hAnsi="Arial" w:cs="Arial"/>
              </w:rPr>
            </w:pPr>
            <w:r w:rsidRPr="009E041B">
              <w:rPr>
                <w:rFonts w:ascii="Arial" w:hAnsi="Arial" w:cs="Arial"/>
              </w:rPr>
              <w:t>£8.616</w:t>
            </w:r>
            <w:r w:rsidR="0035191B" w:rsidRPr="009E041B">
              <w:rPr>
                <w:rFonts w:ascii="Arial" w:hAnsi="Arial" w:cs="Arial"/>
              </w:rPr>
              <w:t>0</w:t>
            </w:r>
          </w:p>
        </w:tc>
        <w:tc>
          <w:tcPr>
            <w:tcW w:w="1975" w:type="dxa"/>
            <w:tcBorders>
              <w:right w:val="single" w:sz="4" w:space="0" w:color="auto"/>
            </w:tcBorders>
            <w:tcMar>
              <w:top w:w="15" w:type="dxa"/>
              <w:left w:w="15" w:type="dxa"/>
              <w:bottom w:w="0" w:type="dxa"/>
              <w:right w:w="15" w:type="dxa"/>
            </w:tcMar>
            <w:vAlign w:val="center"/>
          </w:tcPr>
          <w:p w14:paraId="5B3ED245" w14:textId="4ABEE6E9" w:rsidR="00613705" w:rsidRPr="009E041B" w:rsidRDefault="00613705" w:rsidP="00E45954">
            <w:pPr>
              <w:jc w:val="center"/>
              <w:rPr>
                <w:rFonts w:ascii="Arial" w:hAnsi="Arial" w:cs="Arial"/>
                <w:bCs/>
                <w:sz w:val="28"/>
                <w:szCs w:val="28"/>
              </w:rPr>
            </w:pPr>
            <w:r w:rsidRPr="009E041B">
              <w:rPr>
                <w:rFonts w:ascii="Arial" w:hAnsi="Arial" w:cs="Arial"/>
                <w:bCs/>
                <w:szCs w:val="28"/>
              </w:rPr>
              <w:t>£</w:t>
            </w:r>
            <w:r w:rsidR="0035191B" w:rsidRPr="009E041B">
              <w:rPr>
                <w:rFonts w:ascii="Arial" w:hAnsi="Arial" w:cs="Arial"/>
                <w:bCs/>
                <w:szCs w:val="28"/>
              </w:rPr>
              <w:t>10,459,785</w:t>
            </w:r>
          </w:p>
        </w:tc>
        <w:tc>
          <w:tcPr>
            <w:tcW w:w="18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14:paraId="141596A2" w14:textId="77777777" w:rsidR="00613705" w:rsidRPr="009E041B" w:rsidRDefault="00613705" w:rsidP="003E6FF7">
            <w:pPr>
              <w:jc w:val="center"/>
              <w:rPr>
                <w:rFonts w:ascii="Arial" w:eastAsia="Arial Unicode MS" w:hAnsi="Arial" w:cs="Arial"/>
                <w:b/>
                <w:bCs/>
              </w:rPr>
            </w:pPr>
          </w:p>
        </w:tc>
      </w:tr>
      <w:tr w:rsidR="00613705" w:rsidRPr="009E041B" w14:paraId="278F31E1" w14:textId="77777777" w:rsidTr="0035191B">
        <w:trPr>
          <w:trHeight w:val="397"/>
        </w:trPr>
        <w:tc>
          <w:tcPr>
            <w:tcW w:w="1985" w:type="dxa"/>
            <w:tcBorders>
              <w:bottom w:val="single" w:sz="4" w:space="0" w:color="auto"/>
            </w:tcBorders>
            <w:noWrap/>
            <w:tcMar>
              <w:top w:w="15" w:type="dxa"/>
              <w:left w:w="15" w:type="dxa"/>
              <w:bottom w:w="0" w:type="dxa"/>
              <w:right w:w="15" w:type="dxa"/>
            </w:tcMar>
            <w:vAlign w:val="center"/>
          </w:tcPr>
          <w:p w14:paraId="134C6094" w14:textId="77777777" w:rsidR="00613705" w:rsidRPr="009E041B" w:rsidRDefault="00613705" w:rsidP="003E6FF7">
            <w:pPr>
              <w:jc w:val="center"/>
              <w:rPr>
                <w:rFonts w:ascii="Arial" w:eastAsia="Arial Unicode MS" w:hAnsi="Arial" w:cs="Arial"/>
              </w:rPr>
            </w:pPr>
            <w:r w:rsidRPr="009E041B">
              <w:rPr>
                <w:rFonts w:ascii="Arial" w:hAnsi="Arial" w:cs="Arial"/>
              </w:rPr>
              <w:t>Pupil element</w:t>
            </w:r>
          </w:p>
        </w:tc>
        <w:tc>
          <w:tcPr>
            <w:tcW w:w="2132" w:type="dxa"/>
            <w:tcBorders>
              <w:bottom w:val="single" w:sz="4" w:space="0" w:color="auto"/>
            </w:tcBorders>
            <w:noWrap/>
            <w:tcMar>
              <w:top w:w="15" w:type="dxa"/>
              <w:left w:w="15" w:type="dxa"/>
              <w:bottom w:w="0" w:type="dxa"/>
              <w:right w:w="15" w:type="dxa"/>
            </w:tcMar>
            <w:vAlign w:val="center"/>
          </w:tcPr>
          <w:p w14:paraId="7421CD27"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60%</w:t>
            </w:r>
          </w:p>
        </w:tc>
        <w:tc>
          <w:tcPr>
            <w:tcW w:w="1250" w:type="dxa"/>
            <w:tcBorders>
              <w:bottom w:val="single" w:sz="4" w:space="0" w:color="auto"/>
            </w:tcBorders>
            <w:noWrap/>
            <w:tcMar>
              <w:top w:w="15" w:type="dxa"/>
              <w:left w:w="15" w:type="dxa"/>
              <w:bottom w:w="0" w:type="dxa"/>
              <w:right w:w="15" w:type="dxa"/>
            </w:tcMar>
            <w:vAlign w:val="center"/>
          </w:tcPr>
          <w:p w14:paraId="4FC844A2" w14:textId="18AD65E5" w:rsidR="00613705" w:rsidRPr="009E041B" w:rsidRDefault="00613705" w:rsidP="00E45954">
            <w:pPr>
              <w:jc w:val="center"/>
              <w:rPr>
                <w:rFonts w:ascii="Arial" w:eastAsia="Arial Unicode MS" w:hAnsi="Arial" w:cs="Arial"/>
              </w:rPr>
            </w:pPr>
            <w:r w:rsidRPr="009E041B">
              <w:rPr>
                <w:rFonts w:ascii="Arial" w:hAnsi="Arial" w:cs="Arial"/>
              </w:rPr>
              <w:t>£</w:t>
            </w:r>
            <w:r w:rsidR="0035191B" w:rsidRPr="009E041B">
              <w:rPr>
                <w:rFonts w:ascii="Arial" w:hAnsi="Arial" w:cs="Arial"/>
              </w:rPr>
              <w:t>87.7126</w:t>
            </w:r>
          </w:p>
        </w:tc>
        <w:tc>
          <w:tcPr>
            <w:tcW w:w="1975" w:type="dxa"/>
            <w:tcBorders>
              <w:bottom w:val="single" w:sz="4" w:space="0" w:color="auto"/>
              <w:right w:val="single" w:sz="4" w:space="0" w:color="auto"/>
            </w:tcBorders>
            <w:noWrap/>
            <w:tcMar>
              <w:top w:w="15" w:type="dxa"/>
              <w:left w:w="15" w:type="dxa"/>
              <w:bottom w:w="0" w:type="dxa"/>
              <w:right w:w="15" w:type="dxa"/>
            </w:tcMar>
            <w:vAlign w:val="center"/>
          </w:tcPr>
          <w:p w14:paraId="50FDD13E" w14:textId="4F2AAF39" w:rsidR="00613705" w:rsidRPr="009E041B" w:rsidRDefault="00613705" w:rsidP="00E45954">
            <w:pPr>
              <w:jc w:val="center"/>
              <w:rPr>
                <w:rFonts w:ascii="Arial" w:eastAsia="Arial Unicode MS" w:hAnsi="Arial" w:cs="Arial"/>
              </w:rPr>
            </w:pPr>
            <w:r w:rsidRPr="009E041B">
              <w:rPr>
                <w:rFonts w:ascii="Arial" w:hAnsi="Arial" w:cs="Arial"/>
              </w:rPr>
              <w:t>£</w:t>
            </w:r>
            <w:r w:rsidR="0035191B" w:rsidRPr="009E041B">
              <w:rPr>
                <w:rFonts w:ascii="Arial" w:hAnsi="Arial" w:cs="Arial"/>
              </w:rPr>
              <w:t>15,689,678</w:t>
            </w:r>
          </w:p>
        </w:tc>
        <w:tc>
          <w:tcPr>
            <w:tcW w:w="18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5121EC" w14:textId="77777777" w:rsidR="00613705" w:rsidRPr="009E041B" w:rsidRDefault="00613705" w:rsidP="003E6FF7">
            <w:pPr>
              <w:jc w:val="center"/>
              <w:rPr>
                <w:rFonts w:ascii="Arial" w:eastAsia="Arial Unicode MS" w:hAnsi="Arial" w:cs="Arial"/>
                <w:b/>
                <w:bCs/>
              </w:rPr>
            </w:pPr>
          </w:p>
        </w:tc>
      </w:tr>
      <w:tr w:rsidR="00613705" w:rsidRPr="009E041B" w14:paraId="08FA950B" w14:textId="77777777" w:rsidTr="0035191B">
        <w:trPr>
          <w:trHeight w:val="397"/>
        </w:trPr>
        <w:tc>
          <w:tcPr>
            <w:tcW w:w="1985" w:type="dxa"/>
            <w:tcBorders>
              <w:right w:val="nil"/>
            </w:tcBorders>
            <w:noWrap/>
            <w:tcMar>
              <w:top w:w="15" w:type="dxa"/>
              <w:left w:w="15" w:type="dxa"/>
              <w:bottom w:w="0" w:type="dxa"/>
              <w:right w:w="15" w:type="dxa"/>
            </w:tcMar>
            <w:vAlign w:val="center"/>
          </w:tcPr>
          <w:p w14:paraId="3B7941BB"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b/>
                <w:bCs/>
                <w:noProof/>
                <w:szCs w:val="20"/>
              </w:rPr>
            </w:pPr>
            <w:r w:rsidRPr="009E041B">
              <w:rPr>
                <w:rFonts w:ascii="Arial" w:eastAsia="Times New Roman" w:hAnsi="Arial" w:cs="Arial"/>
                <w:b/>
                <w:bCs/>
                <w:noProof/>
                <w:szCs w:val="20"/>
              </w:rPr>
              <w:t xml:space="preserve">   Total</w:t>
            </w:r>
          </w:p>
        </w:tc>
        <w:tc>
          <w:tcPr>
            <w:tcW w:w="2132" w:type="dxa"/>
            <w:tcBorders>
              <w:left w:val="nil"/>
              <w:right w:val="nil"/>
            </w:tcBorders>
            <w:noWrap/>
            <w:tcMar>
              <w:top w:w="15" w:type="dxa"/>
              <w:left w:w="15" w:type="dxa"/>
              <w:bottom w:w="0" w:type="dxa"/>
              <w:right w:w="15" w:type="dxa"/>
            </w:tcMar>
            <w:vAlign w:val="center"/>
          </w:tcPr>
          <w:p w14:paraId="35DB773B"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b/>
                <w:bCs/>
                <w:noProof/>
              </w:rPr>
            </w:pPr>
          </w:p>
        </w:tc>
        <w:tc>
          <w:tcPr>
            <w:tcW w:w="1250" w:type="dxa"/>
            <w:tcBorders>
              <w:left w:val="nil"/>
            </w:tcBorders>
            <w:noWrap/>
            <w:tcMar>
              <w:top w:w="15" w:type="dxa"/>
              <w:left w:w="15" w:type="dxa"/>
              <w:bottom w:w="0" w:type="dxa"/>
              <w:right w:w="15" w:type="dxa"/>
            </w:tcMar>
            <w:vAlign w:val="center"/>
          </w:tcPr>
          <w:p w14:paraId="3F79D32C" w14:textId="77777777" w:rsidR="00613705" w:rsidRPr="009E041B" w:rsidRDefault="00613705" w:rsidP="003E6FF7">
            <w:pPr>
              <w:pStyle w:val="Footer"/>
              <w:tabs>
                <w:tab w:val="clear" w:pos="4153"/>
                <w:tab w:val="clear" w:pos="8306"/>
              </w:tabs>
              <w:jc w:val="both"/>
              <w:rPr>
                <w:rFonts w:ascii="Arial" w:eastAsia="Arial Unicode MS" w:hAnsi="Arial" w:cs="Arial"/>
                <w:b/>
                <w:bCs/>
              </w:rPr>
            </w:pPr>
          </w:p>
        </w:tc>
        <w:tc>
          <w:tcPr>
            <w:tcW w:w="1975" w:type="dxa"/>
            <w:tcBorders>
              <w:right w:val="single" w:sz="4" w:space="0" w:color="auto"/>
            </w:tcBorders>
            <w:noWrap/>
            <w:tcMar>
              <w:top w:w="15" w:type="dxa"/>
              <w:left w:w="15" w:type="dxa"/>
              <w:bottom w:w="0" w:type="dxa"/>
              <w:right w:w="15" w:type="dxa"/>
            </w:tcMar>
            <w:vAlign w:val="center"/>
          </w:tcPr>
          <w:p w14:paraId="3FA7166D" w14:textId="3390FDEB" w:rsidR="00613705" w:rsidRPr="009E041B" w:rsidRDefault="0035191B" w:rsidP="000E1FFE">
            <w:pPr>
              <w:jc w:val="center"/>
              <w:rPr>
                <w:rFonts w:ascii="Arial" w:eastAsia="Arial Unicode MS" w:hAnsi="Arial" w:cs="Arial"/>
                <w:b/>
                <w:bCs/>
              </w:rPr>
            </w:pPr>
            <w:r w:rsidRPr="009E041B">
              <w:rPr>
                <w:rFonts w:ascii="Arial" w:hAnsi="Arial" w:cs="Arial"/>
                <w:b/>
                <w:bCs/>
              </w:rPr>
              <w:t>26,149,463</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142C77" w14:textId="5C69DC89" w:rsidR="00613705" w:rsidRPr="009E041B" w:rsidRDefault="0035191B" w:rsidP="003E6FF7">
            <w:pPr>
              <w:jc w:val="center"/>
              <w:rPr>
                <w:rFonts w:ascii="Arial" w:eastAsia="Arial Unicode MS" w:hAnsi="Arial" w:cs="Arial"/>
                <w:b/>
                <w:bCs/>
              </w:rPr>
            </w:pPr>
            <w:r w:rsidRPr="009E041B">
              <w:rPr>
                <w:rFonts w:ascii="Arial" w:hAnsi="Arial" w:cs="Arial"/>
                <w:b/>
                <w:bCs/>
              </w:rPr>
              <w:t>3.39</w:t>
            </w:r>
            <w:r w:rsidR="00613705" w:rsidRPr="009E041B">
              <w:rPr>
                <w:rFonts w:ascii="Arial" w:hAnsi="Arial" w:cs="Arial"/>
                <w:b/>
                <w:bCs/>
              </w:rPr>
              <w:t>%</w:t>
            </w:r>
          </w:p>
        </w:tc>
      </w:tr>
    </w:tbl>
    <w:p w14:paraId="1034893C" w14:textId="77777777" w:rsidR="00613705" w:rsidRPr="009E041B" w:rsidRDefault="00613705" w:rsidP="00613705">
      <w:pPr>
        <w:pStyle w:val="Header"/>
        <w:tabs>
          <w:tab w:val="clear" w:pos="4153"/>
          <w:tab w:val="clear" w:pos="8306"/>
          <w:tab w:val="left" w:pos="5040"/>
        </w:tabs>
        <w:jc w:val="both"/>
        <w:rPr>
          <w:rFonts w:ascii="Arial" w:hAnsi="Arial" w:cs="Arial"/>
        </w:rPr>
      </w:pPr>
    </w:p>
    <w:p w14:paraId="4A818C27" w14:textId="77777777" w:rsidR="00613705" w:rsidRPr="009E041B" w:rsidRDefault="00613705" w:rsidP="00613705">
      <w:pPr>
        <w:pStyle w:val="Header"/>
        <w:tabs>
          <w:tab w:val="clear" w:pos="4153"/>
          <w:tab w:val="clear" w:pos="8306"/>
        </w:tabs>
        <w:ind w:left="360"/>
        <w:jc w:val="both"/>
        <w:rPr>
          <w:rFonts w:ascii="Arial" w:hAnsi="Arial" w:cs="Arial"/>
          <w:i/>
          <w:iCs/>
        </w:rPr>
      </w:pPr>
    </w:p>
    <w:p w14:paraId="66EA8756" w14:textId="77777777" w:rsidR="00613705" w:rsidRPr="009E041B" w:rsidRDefault="00613705" w:rsidP="00613705">
      <w:pPr>
        <w:pStyle w:val="Header"/>
        <w:tabs>
          <w:tab w:val="clear" w:pos="4153"/>
          <w:tab w:val="clear" w:pos="8306"/>
        </w:tabs>
        <w:jc w:val="both"/>
        <w:rPr>
          <w:rFonts w:ascii="Arial" w:hAnsi="Arial" w:cs="Arial"/>
          <w:b/>
          <w:bCs/>
          <w:i/>
          <w:iCs/>
          <w:u w:val="single"/>
        </w:rPr>
      </w:pPr>
      <w:r w:rsidRPr="009E041B">
        <w:rPr>
          <w:rFonts w:ascii="Arial" w:hAnsi="Arial" w:cs="Arial"/>
          <w:b/>
          <w:bCs/>
          <w:i/>
          <w:iCs/>
          <w:u w:val="single"/>
        </w:rPr>
        <w:t>EXAMPLE 1</w:t>
      </w:r>
    </w:p>
    <w:p w14:paraId="4E56DFE8" w14:textId="77777777" w:rsidR="00613705" w:rsidRPr="009E041B" w:rsidRDefault="00613705" w:rsidP="00613705">
      <w:pPr>
        <w:pStyle w:val="Header"/>
        <w:tabs>
          <w:tab w:val="clear" w:pos="4153"/>
          <w:tab w:val="clear" w:pos="8306"/>
        </w:tabs>
        <w:jc w:val="both"/>
        <w:rPr>
          <w:rFonts w:ascii="Arial" w:hAnsi="Arial" w:cs="Arial"/>
        </w:rPr>
      </w:pPr>
    </w:p>
    <w:p w14:paraId="75D8B62C" w14:textId="77777777" w:rsidR="00613705" w:rsidRPr="009E041B" w:rsidRDefault="00613705" w:rsidP="00613705">
      <w:pPr>
        <w:pStyle w:val="Header"/>
        <w:tabs>
          <w:tab w:val="clear" w:pos="4153"/>
          <w:tab w:val="clear" w:pos="8306"/>
        </w:tabs>
        <w:jc w:val="both"/>
        <w:rPr>
          <w:rFonts w:ascii="Arial" w:hAnsi="Arial" w:cs="Arial"/>
        </w:rPr>
      </w:pPr>
      <w:r w:rsidRPr="009E041B">
        <w:rPr>
          <w:rFonts w:ascii="Arial" w:hAnsi="Arial" w:cs="Arial"/>
        </w:rPr>
        <w:t>A primary school with a premises area of 1,086 square metres and a total pupil count of 120 will be allocated funding as follows:</w:t>
      </w:r>
    </w:p>
    <w:p w14:paraId="15D1AF99" w14:textId="77777777" w:rsidR="00613705" w:rsidRPr="009E041B" w:rsidRDefault="00613705" w:rsidP="00613705">
      <w:pPr>
        <w:pStyle w:val="Header"/>
        <w:tabs>
          <w:tab w:val="clear" w:pos="4153"/>
          <w:tab w:val="clear" w:pos="8306"/>
        </w:tabs>
        <w:jc w:val="both"/>
        <w:rPr>
          <w:rFonts w:ascii="Arial" w:hAnsi="Arial" w:cs="Arial"/>
        </w:rPr>
      </w:pPr>
    </w:p>
    <w:tbl>
      <w:tblPr>
        <w:tblW w:w="8647" w:type="dxa"/>
        <w:tblInd w:w="-127" w:type="dxa"/>
        <w:tblLayout w:type="fixed"/>
        <w:tblCellMar>
          <w:left w:w="0" w:type="dxa"/>
          <w:right w:w="0" w:type="dxa"/>
        </w:tblCellMar>
        <w:tblLook w:val="0000" w:firstRow="0" w:lastRow="0" w:firstColumn="0" w:lastColumn="0" w:noHBand="0" w:noVBand="0"/>
      </w:tblPr>
      <w:tblGrid>
        <w:gridCol w:w="2410"/>
        <w:gridCol w:w="1276"/>
        <w:gridCol w:w="992"/>
        <w:gridCol w:w="1560"/>
        <w:gridCol w:w="425"/>
        <w:gridCol w:w="1984"/>
      </w:tblGrid>
      <w:tr w:rsidR="00613705" w:rsidRPr="009E041B" w14:paraId="51111E22"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284A2C91"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bCs/>
              </w:rPr>
              <w:t>Nursery &amp; Primary</w:t>
            </w:r>
          </w:p>
        </w:tc>
        <w:tc>
          <w:tcPr>
            <w:tcW w:w="127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409C820E" w14:textId="77777777" w:rsidR="00613705" w:rsidRPr="009E041B" w:rsidRDefault="00613705" w:rsidP="003E6FF7">
            <w:pPr>
              <w:jc w:val="center"/>
              <w:rPr>
                <w:rFonts w:ascii="Arial" w:eastAsia="Arial Unicode MS" w:hAnsi="Arial" w:cs="Arial"/>
              </w:rPr>
            </w:pPr>
            <w:r w:rsidRPr="009E041B">
              <w:rPr>
                <w:rFonts w:ascii="Arial" w:hAnsi="Arial" w:cs="Arial"/>
              </w:rPr>
              <w:t>FTE pupils</w:t>
            </w:r>
          </w:p>
        </w:tc>
        <w:tc>
          <w:tcPr>
            <w:tcW w:w="992"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4F362296" w14:textId="77777777" w:rsidR="00613705" w:rsidRPr="009E041B" w:rsidRDefault="00613705" w:rsidP="003E6FF7">
            <w:pPr>
              <w:jc w:val="center"/>
              <w:rPr>
                <w:rFonts w:ascii="Arial" w:eastAsia="Arial Unicode MS" w:hAnsi="Arial" w:cs="Arial"/>
              </w:rPr>
            </w:pPr>
            <w:r w:rsidRPr="009E041B">
              <w:rPr>
                <w:rFonts w:ascii="Arial" w:hAnsi="Arial" w:cs="Arial"/>
              </w:rPr>
              <w:t>Metre</w:t>
            </w:r>
            <w:r w:rsidRPr="009E041B">
              <w:rPr>
                <w:rFonts w:ascii="Arial" w:hAnsi="Arial" w:cs="Arial"/>
                <w:vertAlign w:val="superscript"/>
              </w:rPr>
              <w:t>2</w:t>
            </w:r>
          </w:p>
        </w:tc>
        <w:tc>
          <w:tcPr>
            <w:tcW w:w="156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AD9A39D" w14:textId="77777777" w:rsidR="00613705" w:rsidRPr="009E041B" w:rsidRDefault="00613705" w:rsidP="003E6FF7">
            <w:pPr>
              <w:jc w:val="center"/>
              <w:rPr>
                <w:rFonts w:ascii="Arial" w:hAnsi="Arial" w:cs="Arial"/>
              </w:rPr>
            </w:pPr>
            <w:r w:rsidRPr="009E041B">
              <w:rPr>
                <w:rFonts w:ascii="Arial" w:hAnsi="Arial" w:cs="Arial"/>
              </w:rPr>
              <w:t>Nursery &amp; Primary Cash values</w:t>
            </w:r>
          </w:p>
        </w:tc>
        <w:tc>
          <w:tcPr>
            <w:tcW w:w="425" w:type="dxa"/>
            <w:tcBorders>
              <w:top w:val="single" w:sz="4" w:space="0" w:color="auto"/>
              <w:left w:val="single" w:sz="4" w:space="0" w:color="auto"/>
              <w:bottom w:val="single" w:sz="4" w:space="0" w:color="auto"/>
            </w:tcBorders>
            <w:shd w:val="clear" w:color="auto" w:fill="CCCCCC"/>
            <w:noWrap/>
            <w:tcMar>
              <w:top w:w="15" w:type="dxa"/>
              <w:left w:w="15" w:type="dxa"/>
              <w:bottom w:w="0" w:type="dxa"/>
              <w:right w:w="15" w:type="dxa"/>
            </w:tcMar>
            <w:vAlign w:val="center"/>
          </w:tcPr>
          <w:p w14:paraId="3A66B70C" w14:textId="77777777" w:rsidR="00613705" w:rsidRPr="009E041B" w:rsidRDefault="00613705" w:rsidP="003E6FF7">
            <w:pPr>
              <w:jc w:val="center"/>
              <w:rPr>
                <w:rFonts w:ascii="Arial" w:eastAsia="Arial Unicode MS" w:hAnsi="Arial" w:cs="Arial"/>
              </w:rPr>
            </w:pPr>
          </w:p>
        </w:tc>
        <w:tc>
          <w:tcPr>
            <w:tcW w:w="1984"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11890853"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488F887D"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BDF138" w14:textId="77777777" w:rsidR="00613705" w:rsidRPr="009E041B" w:rsidRDefault="00613705" w:rsidP="003E6FF7">
            <w:pPr>
              <w:jc w:val="center"/>
              <w:rPr>
                <w:rFonts w:ascii="Arial" w:eastAsia="Arial Unicode MS" w:hAnsi="Arial" w:cs="Arial"/>
              </w:rPr>
            </w:pPr>
            <w:r w:rsidRPr="009E041B">
              <w:rPr>
                <w:rFonts w:ascii="Arial" w:hAnsi="Arial" w:cs="Arial"/>
              </w:rPr>
              <w:t>Size element</w:t>
            </w: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DBB647" w14:textId="3C85ABC5" w:rsidR="00613705" w:rsidRPr="009E041B" w:rsidRDefault="00BB2C40" w:rsidP="003E6FF7">
            <w:pPr>
              <w:jc w:val="center"/>
              <w:rPr>
                <w:rFonts w:ascii="Arial" w:eastAsia="Arial Unicode MS" w:hAnsi="Arial" w:cs="Arial"/>
              </w:rPr>
            </w:pPr>
            <w:r w:rsidRPr="009E041B">
              <w:rPr>
                <w:rFonts w:ascii="Arial" w:eastAsia="Arial Unicode MS" w:hAnsi="Arial" w:cs="Arial"/>
              </w:rPr>
              <w:t>-</w:t>
            </w: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EC9FD5" w14:textId="77777777" w:rsidR="00613705" w:rsidRPr="009E041B" w:rsidRDefault="00613705" w:rsidP="003E6FF7">
            <w:pPr>
              <w:jc w:val="center"/>
              <w:rPr>
                <w:rFonts w:ascii="Arial" w:eastAsia="Arial Unicode MS" w:hAnsi="Arial" w:cs="Arial"/>
              </w:rPr>
            </w:pPr>
            <w:r w:rsidRPr="009E041B">
              <w:rPr>
                <w:rFonts w:ascii="Arial" w:hAnsi="Arial" w:cs="Arial"/>
              </w:rPr>
              <w:t>1,086</w:t>
            </w:r>
          </w:p>
        </w:tc>
        <w:tc>
          <w:tcPr>
            <w:tcW w:w="15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BC6047" w14:textId="7DFED948" w:rsidR="00613705" w:rsidRPr="009E041B" w:rsidRDefault="00613705" w:rsidP="008C3109">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x</w:t>
            </w:r>
            <w:r w:rsidR="008C3109" w:rsidRPr="009E041B">
              <w:rPr>
                <w:rFonts w:ascii="Arial" w:eastAsia="Times New Roman" w:hAnsi="Arial" w:cs="Arial"/>
                <w:noProof/>
                <w:szCs w:val="20"/>
              </w:rPr>
              <w:t xml:space="preserve">  </w:t>
            </w:r>
            <w:r w:rsidRPr="009E041B">
              <w:rPr>
                <w:rFonts w:ascii="Arial" w:hAnsi="Arial" w:cs="Arial"/>
              </w:rPr>
              <w:t>£8.616</w:t>
            </w:r>
            <w:r w:rsidR="0035191B" w:rsidRPr="009E041B">
              <w:rPr>
                <w:rFonts w:ascii="Arial" w:hAnsi="Arial" w:cs="Arial"/>
              </w:rPr>
              <w:t>0</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11C682F3"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79A6133" w14:textId="77777777" w:rsidR="00613705" w:rsidRPr="009E041B" w:rsidRDefault="00613705" w:rsidP="003E6FF7">
            <w:pPr>
              <w:jc w:val="center"/>
              <w:rPr>
                <w:rFonts w:ascii="Arial" w:hAnsi="Arial" w:cs="Arial"/>
                <w:color w:val="000000"/>
              </w:rPr>
            </w:pPr>
            <w:r w:rsidRPr="009E041B">
              <w:rPr>
                <w:rFonts w:ascii="Arial" w:hAnsi="Arial" w:cs="Arial"/>
                <w:color w:val="000000"/>
              </w:rPr>
              <w:t>£9,357</w:t>
            </w:r>
          </w:p>
        </w:tc>
      </w:tr>
      <w:tr w:rsidR="00613705" w:rsidRPr="009E041B" w14:paraId="4EF8E754" w14:textId="77777777" w:rsidTr="000E1FFE">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740EA2" w14:textId="77777777" w:rsidR="00613705" w:rsidRPr="009E041B" w:rsidRDefault="00613705" w:rsidP="003E6FF7">
            <w:pPr>
              <w:jc w:val="center"/>
              <w:rPr>
                <w:rFonts w:ascii="Arial" w:eastAsia="Arial Unicode MS" w:hAnsi="Arial" w:cs="Arial"/>
              </w:rPr>
            </w:pPr>
            <w:r w:rsidRPr="009E041B">
              <w:rPr>
                <w:rFonts w:ascii="Arial" w:hAnsi="Arial" w:cs="Arial"/>
              </w:rPr>
              <w:t>Pupil element</w:t>
            </w: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6233EC" w14:textId="77777777" w:rsidR="00613705" w:rsidRPr="009E041B" w:rsidRDefault="00613705" w:rsidP="003E6FF7">
            <w:pPr>
              <w:jc w:val="center"/>
              <w:rPr>
                <w:rFonts w:ascii="Arial" w:eastAsia="Arial Unicode MS" w:hAnsi="Arial" w:cs="Arial"/>
              </w:rPr>
            </w:pPr>
            <w:r w:rsidRPr="009E041B">
              <w:rPr>
                <w:rFonts w:ascii="Arial" w:hAnsi="Arial" w:cs="Arial"/>
              </w:rPr>
              <w:t>120</w:t>
            </w:r>
          </w:p>
        </w:tc>
        <w:tc>
          <w:tcPr>
            <w:tcW w:w="99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6E9AC3" w14:textId="6F1B74F6" w:rsidR="00613705" w:rsidRPr="009E041B" w:rsidRDefault="00BB2C40" w:rsidP="003E6FF7">
            <w:pPr>
              <w:jc w:val="center"/>
              <w:rPr>
                <w:rFonts w:ascii="Arial" w:eastAsia="Arial Unicode MS" w:hAnsi="Arial" w:cs="Arial"/>
              </w:rPr>
            </w:pPr>
            <w:r w:rsidRPr="009E041B">
              <w:rPr>
                <w:rFonts w:ascii="Arial" w:eastAsia="Arial Unicode MS" w:hAnsi="Arial" w:cs="Arial"/>
              </w:rPr>
              <w:t>-</w:t>
            </w:r>
          </w:p>
        </w:tc>
        <w:tc>
          <w:tcPr>
            <w:tcW w:w="15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33DCE5" w14:textId="643E6E80" w:rsidR="00613705" w:rsidRPr="009E041B" w:rsidRDefault="00613705" w:rsidP="000E1FFE">
            <w:pPr>
              <w:jc w:val="center"/>
              <w:rPr>
                <w:rFonts w:ascii="Arial" w:eastAsia="Arial Unicode MS" w:hAnsi="Arial" w:cs="Arial"/>
              </w:rPr>
            </w:pPr>
            <w:r w:rsidRPr="009E041B">
              <w:rPr>
                <w:rFonts w:ascii="Arial" w:hAnsi="Arial" w:cs="Arial"/>
              </w:rPr>
              <w:t xml:space="preserve">x </w:t>
            </w:r>
            <w:r w:rsidR="008C3109" w:rsidRPr="009E041B">
              <w:rPr>
                <w:rFonts w:ascii="Arial" w:hAnsi="Arial" w:cs="Arial"/>
              </w:rPr>
              <w:t xml:space="preserve"> </w:t>
            </w:r>
            <w:r w:rsidRPr="009E041B">
              <w:rPr>
                <w:rFonts w:ascii="Arial" w:hAnsi="Arial" w:cs="Arial"/>
              </w:rPr>
              <w:t>£</w:t>
            </w:r>
            <w:r w:rsidR="0035191B" w:rsidRPr="009E041B">
              <w:rPr>
                <w:rFonts w:ascii="Arial" w:hAnsi="Arial" w:cs="Arial"/>
              </w:rPr>
              <w:t>87.7126</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48ADFD8E"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5E50B8C" w14:textId="4A221292" w:rsidR="00613705" w:rsidRPr="009E041B" w:rsidRDefault="00613705" w:rsidP="000E1FFE">
            <w:pPr>
              <w:jc w:val="center"/>
              <w:rPr>
                <w:rFonts w:ascii="Arial" w:hAnsi="Arial" w:cs="Arial"/>
                <w:color w:val="000000"/>
              </w:rPr>
            </w:pPr>
            <w:r w:rsidRPr="009E041B">
              <w:rPr>
                <w:rFonts w:ascii="Arial" w:hAnsi="Arial" w:cs="Arial"/>
                <w:color w:val="000000"/>
              </w:rPr>
              <w:t>£10,</w:t>
            </w:r>
            <w:r w:rsidR="00A15D6D" w:rsidRPr="009E041B">
              <w:rPr>
                <w:rFonts w:ascii="Arial" w:hAnsi="Arial" w:cs="Arial"/>
                <w:color w:val="000000"/>
              </w:rPr>
              <w:t>526</w:t>
            </w:r>
          </w:p>
        </w:tc>
      </w:tr>
      <w:tr w:rsidR="00613705" w:rsidRPr="009E041B" w14:paraId="255CCD32" w14:textId="77777777" w:rsidTr="003E6FF7">
        <w:trPr>
          <w:trHeight w:val="397"/>
        </w:trPr>
        <w:tc>
          <w:tcPr>
            <w:tcW w:w="241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DCF69D1" w14:textId="77777777" w:rsidR="00613705" w:rsidRPr="009E041B" w:rsidRDefault="00613705" w:rsidP="003E6FF7">
            <w:pPr>
              <w:jc w:val="both"/>
              <w:rPr>
                <w:rFonts w:ascii="Arial" w:eastAsia="Arial Unicode MS" w:hAnsi="Arial" w:cs="Arial"/>
              </w:rPr>
            </w:pPr>
          </w:p>
        </w:tc>
        <w:tc>
          <w:tcPr>
            <w:tcW w:w="127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591B4AC5" w14:textId="77777777" w:rsidR="00613705" w:rsidRPr="009E041B" w:rsidRDefault="00613705" w:rsidP="003E6FF7">
            <w:pPr>
              <w:jc w:val="both"/>
              <w:rPr>
                <w:rFonts w:ascii="Arial" w:eastAsia="Arial Unicode MS" w:hAnsi="Arial" w:cs="Arial"/>
              </w:rPr>
            </w:pPr>
          </w:p>
        </w:tc>
        <w:tc>
          <w:tcPr>
            <w:tcW w:w="2552"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07104B3A"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17229384" w14:textId="77777777" w:rsidR="00613705" w:rsidRPr="009E041B" w:rsidRDefault="00613705" w:rsidP="003E6FF7">
            <w:pPr>
              <w:jc w:val="both"/>
              <w:rPr>
                <w:rFonts w:ascii="Arial" w:eastAsia="Arial Unicode MS" w:hAnsi="Arial" w:cs="Arial"/>
                <w:b/>
                <w:bCs/>
              </w:rPr>
            </w:pP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481DF35" w14:textId="182F3E5D" w:rsidR="00613705" w:rsidRPr="009E041B" w:rsidRDefault="00613705" w:rsidP="000E1FFE">
            <w:pPr>
              <w:jc w:val="center"/>
              <w:rPr>
                <w:rFonts w:ascii="Arial" w:hAnsi="Arial" w:cs="Arial"/>
                <w:b/>
                <w:color w:val="000000"/>
              </w:rPr>
            </w:pPr>
            <w:r w:rsidRPr="009E041B">
              <w:rPr>
                <w:rFonts w:ascii="Arial" w:hAnsi="Arial" w:cs="Arial"/>
                <w:b/>
                <w:color w:val="000000"/>
              </w:rPr>
              <w:t>£19,</w:t>
            </w:r>
            <w:r w:rsidR="00A15D6D" w:rsidRPr="009E041B">
              <w:rPr>
                <w:rFonts w:ascii="Arial" w:hAnsi="Arial" w:cs="Arial"/>
                <w:b/>
                <w:color w:val="000000"/>
              </w:rPr>
              <w:t>883</w:t>
            </w:r>
          </w:p>
        </w:tc>
      </w:tr>
    </w:tbl>
    <w:p w14:paraId="7438C1F1" w14:textId="77777777" w:rsidR="00613705" w:rsidRPr="009E041B" w:rsidRDefault="00613705" w:rsidP="00613705">
      <w:pPr>
        <w:jc w:val="both"/>
        <w:rPr>
          <w:rFonts w:ascii="Arial" w:hAnsi="Arial" w:cs="Arial"/>
        </w:rPr>
      </w:pPr>
    </w:p>
    <w:p w14:paraId="516BA83C"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Landlord Maintenance Factor</w:t>
      </w:r>
    </w:p>
    <w:p w14:paraId="2A21F6F1" w14:textId="77777777" w:rsidR="00613705" w:rsidRPr="009E041B" w:rsidRDefault="00613705" w:rsidP="00613705">
      <w:pPr>
        <w:pStyle w:val="Footer"/>
        <w:tabs>
          <w:tab w:val="clear" w:pos="4153"/>
          <w:tab w:val="clear" w:pos="8306"/>
        </w:tabs>
        <w:jc w:val="both"/>
        <w:rPr>
          <w:rFonts w:ascii="Arial" w:hAnsi="Arial" w:cs="Arial"/>
        </w:rPr>
      </w:pPr>
    </w:p>
    <w:p w14:paraId="740B39AA" w14:textId="77777777" w:rsidR="00613705" w:rsidRPr="009E041B" w:rsidRDefault="00613705" w:rsidP="00613705">
      <w:pPr>
        <w:pStyle w:val="Header"/>
        <w:tabs>
          <w:tab w:val="clear" w:pos="4153"/>
          <w:tab w:val="clear" w:pos="8306"/>
        </w:tabs>
        <w:jc w:val="both"/>
        <w:rPr>
          <w:rFonts w:ascii="Arial" w:hAnsi="Arial" w:cs="Arial"/>
          <w:b/>
        </w:rPr>
      </w:pPr>
      <w:r w:rsidRPr="009E041B">
        <w:rPr>
          <w:rFonts w:ascii="Arial" w:hAnsi="Arial" w:cs="Arial"/>
          <w:b/>
        </w:rPr>
        <w:t>[Applies only to grant-maintained integrated primary schools].</w:t>
      </w:r>
    </w:p>
    <w:p w14:paraId="6DB01ED9" w14:textId="77777777" w:rsidR="00613705" w:rsidRPr="009E041B" w:rsidRDefault="00613705" w:rsidP="00613705">
      <w:pPr>
        <w:pStyle w:val="Header"/>
        <w:tabs>
          <w:tab w:val="clear" w:pos="4153"/>
          <w:tab w:val="clear" w:pos="8306"/>
          <w:tab w:val="left" w:pos="5400"/>
        </w:tabs>
        <w:jc w:val="both"/>
        <w:rPr>
          <w:rFonts w:ascii="Arial" w:eastAsia="Arial Unicode MS" w:hAnsi="Arial" w:cs="Arial"/>
          <w:sz w:val="20"/>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4324"/>
      </w:tblGrid>
      <w:tr w:rsidR="00613705" w:rsidRPr="009E041B" w14:paraId="423C1B9B" w14:textId="77777777" w:rsidTr="003E6FF7">
        <w:trPr>
          <w:trHeight w:val="397"/>
        </w:trPr>
        <w:tc>
          <w:tcPr>
            <w:tcW w:w="397" w:type="dxa"/>
            <w:gridSpan w:val="2"/>
            <w:shd w:val="clear" w:color="auto" w:fill="CCCCCC"/>
            <w:noWrap/>
            <w:tcMar>
              <w:top w:w="15" w:type="dxa"/>
              <w:left w:w="15" w:type="dxa"/>
              <w:bottom w:w="0" w:type="dxa"/>
              <w:right w:w="15" w:type="dxa"/>
            </w:tcMar>
            <w:vAlign w:val="center"/>
          </w:tcPr>
          <w:p w14:paraId="189C60D9" w14:textId="77777777" w:rsidR="00613705" w:rsidRPr="009E041B" w:rsidRDefault="00613705" w:rsidP="003E6FF7">
            <w:pPr>
              <w:ind w:left="-15" w:firstLine="15"/>
              <w:jc w:val="both"/>
              <w:rPr>
                <w:rFonts w:ascii="Arial" w:eastAsia="Arial Unicode MS" w:hAnsi="Arial" w:cs="Arial"/>
                <w:b/>
                <w:bCs/>
              </w:rPr>
            </w:pPr>
            <w:r w:rsidRPr="009E041B">
              <w:rPr>
                <w:rFonts w:ascii="Arial" w:hAnsi="Arial" w:cs="Arial"/>
                <w:b/>
                <w:bCs/>
              </w:rPr>
              <w:t>GMI primary schools</w:t>
            </w:r>
          </w:p>
        </w:tc>
      </w:tr>
      <w:tr w:rsidR="00613705" w:rsidRPr="009E041B" w14:paraId="62923610" w14:textId="77777777" w:rsidTr="003E6FF7">
        <w:trPr>
          <w:trHeight w:val="397"/>
        </w:trPr>
        <w:tc>
          <w:tcPr>
            <w:tcW w:w="397" w:type="dxa"/>
            <w:tcMar>
              <w:top w:w="15" w:type="dxa"/>
              <w:left w:w="15" w:type="dxa"/>
              <w:bottom w:w="0" w:type="dxa"/>
              <w:right w:w="15" w:type="dxa"/>
            </w:tcMar>
            <w:vAlign w:val="center"/>
          </w:tcPr>
          <w:p w14:paraId="16FBDAAF" w14:textId="77777777" w:rsidR="00613705" w:rsidRPr="009E041B" w:rsidRDefault="00613705" w:rsidP="003E6FF7">
            <w:pPr>
              <w:ind w:left="-15" w:firstLine="15"/>
              <w:jc w:val="both"/>
              <w:rPr>
                <w:rFonts w:ascii="Arial" w:eastAsia="Arial Unicode MS" w:hAnsi="Arial" w:cs="Arial"/>
              </w:rPr>
            </w:pPr>
            <w:r w:rsidRPr="009E041B">
              <w:rPr>
                <w:rFonts w:ascii="Arial" w:hAnsi="Arial" w:cs="Arial"/>
              </w:rPr>
              <w:t xml:space="preserve">   Amount per metre</w:t>
            </w:r>
            <w:r w:rsidRPr="009E041B">
              <w:rPr>
                <w:rFonts w:ascii="Arial" w:hAnsi="Arial" w:cs="Arial"/>
                <w:vertAlign w:val="superscript"/>
              </w:rPr>
              <w:t>2</w:t>
            </w:r>
          </w:p>
        </w:tc>
        <w:tc>
          <w:tcPr>
            <w:tcW w:w="397" w:type="dxa"/>
            <w:vAlign w:val="center"/>
          </w:tcPr>
          <w:p w14:paraId="57012917" w14:textId="77777777" w:rsidR="00613705" w:rsidRPr="009E041B" w:rsidRDefault="00613705" w:rsidP="003E6FF7">
            <w:pPr>
              <w:ind w:left="-15" w:firstLine="15"/>
              <w:jc w:val="center"/>
              <w:rPr>
                <w:rFonts w:ascii="Arial" w:eastAsia="Arial Unicode MS" w:hAnsi="Arial" w:cs="Arial"/>
              </w:rPr>
            </w:pPr>
            <w:r w:rsidRPr="009E041B">
              <w:rPr>
                <w:rFonts w:ascii="Arial" w:hAnsi="Arial" w:cs="Arial"/>
              </w:rPr>
              <w:t>£13</w:t>
            </w:r>
          </w:p>
        </w:tc>
      </w:tr>
      <w:tr w:rsidR="00613705" w:rsidRPr="009E041B" w14:paraId="340D9EC2" w14:textId="77777777" w:rsidTr="003E6FF7">
        <w:trPr>
          <w:trHeight w:val="397"/>
        </w:trPr>
        <w:tc>
          <w:tcPr>
            <w:tcW w:w="397" w:type="dxa"/>
            <w:tcMar>
              <w:top w:w="15" w:type="dxa"/>
              <w:left w:w="15" w:type="dxa"/>
              <w:bottom w:w="0" w:type="dxa"/>
              <w:right w:w="15" w:type="dxa"/>
            </w:tcMar>
            <w:vAlign w:val="center"/>
          </w:tcPr>
          <w:p w14:paraId="1E30F46F"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97" w:type="dxa"/>
            <w:vAlign w:val="center"/>
          </w:tcPr>
          <w:p w14:paraId="571DFA06" w14:textId="677828A9" w:rsidR="00613705" w:rsidRPr="009E041B" w:rsidRDefault="00613705" w:rsidP="000E1FFE">
            <w:pPr>
              <w:jc w:val="center"/>
              <w:rPr>
                <w:rFonts w:ascii="Arial" w:hAnsi="Arial" w:cs="Arial"/>
                <w:b/>
                <w:bCs/>
              </w:rPr>
            </w:pPr>
            <w:r w:rsidRPr="009E041B">
              <w:rPr>
                <w:rFonts w:ascii="Arial" w:hAnsi="Arial" w:cs="Arial"/>
                <w:b/>
                <w:bCs/>
              </w:rPr>
              <w:t>£</w:t>
            </w:r>
            <w:r w:rsidR="00A15D6D" w:rsidRPr="009E041B">
              <w:rPr>
                <w:rFonts w:ascii="Arial" w:hAnsi="Arial" w:cs="Arial"/>
                <w:b/>
                <w:bCs/>
              </w:rPr>
              <w:t>581,750</w:t>
            </w:r>
          </w:p>
        </w:tc>
      </w:tr>
      <w:tr w:rsidR="00613705" w:rsidRPr="009E041B" w14:paraId="3B51402B" w14:textId="77777777" w:rsidTr="003E6FF7">
        <w:trPr>
          <w:trHeight w:val="397"/>
        </w:trPr>
        <w:tc>
          <w:tcPr>
            <w:tcW w:w="397" w:type="dxa"/>
            <w:tcMar>
              <w:top w:w="15" w:type="dxa"/>
              <w:left w:w="15" w:type="dxa"/>
              <w:bottom w:w="0" w:type="dxa"/>
              <w:right w:w="15" w:type="dxa"/>
            </w:tcMar>
            <w:vAlign w:val="center"/>
          </w:tcPr>
          <w:p w14:paraId="09904582" w14:textId="77777777" w:rsidR="00613705" w:rsidRPr="009E041B" w:rsidRDefault="00613705" w:rsidP="003E6FF7">
            <w:pPr>
              <w:jc w:val="both"/>
              <w:rPr>
                <w:rFonts w:ascii="Arial" w:hAnsi="Arial" w:cs="Arial"/>
                <w:b/>
                <w:bCs/>
              </w:rPr>
            </w:pPr>
            <w:r w:rsidRPr="009E041B">
              <w:rPr>
                <w:rFonts w:ascii="Arial" w:hAnsi="Arial" w:cs="Arial"/>
                <w:b/>
                <w:bCs/>
              </w:rPr>
              <w:t xml:space="preserve">   % of Formula</w:t>
            </w:r>
          </w:p>
        </w:tc>
        <w:tc>
          <w:tcPr>
            <w:tcW w:w="397" w:type="dxa"/>
            <w:vAlign w:val="center"/>
          </w:tcPr>
          <w:p w14:paraId="7EC73535" w14:textId="289214D7" w:rsidR="00613705" w:rsidRPr="009E041B" w:rsidRDefault="00613705" w:rsidP="003E6FF7">
            <w:pPr>
              <w:jc w:val="center"/>
              <w:rPr>
                <w:rFonts w:ascii="Arial" w:hAnsi="Arial" w:cs="Arial"/>
                <w:b/>
              </w:rPr>
            </w:pPr>
            <w:r w:rsidRPr="009E041B">
              <w:rPr>
                <w:rFonts w:ascii="Arial" w:hAnsi="Arial" w:cs="Arial"/>
                <w:b/>
              </w:rPr>
              <w:t>0.0</w:t>
            </w:r>
            <w:r w:rsidR="00CD0E18" w:rsidRPr="009E041B">
              <w:rPr>
                <w:rFonts w:ascii="Arial" w:hAnsi="Arial" w:cs="Arial"/>
                <w:b/>
              </w:rPr>
              <w:t>8</w:t>
            </w:r>
            <w:r w:rsidRPr="009E041B">
              <w:rPr>
                <w:rFonts w:ascii="Arial" w:hAnsi="Arial" w:cs="Arial"/>
                <w:b/>
              </w:rPr>
              <w:t>%</w:t>
            </w:r>
          </w:p>
        </w:tc>
      </w:tr>
    </w:tbl>
    <w:p w14:paraId="37178CA9" w14:textId="77777777" w:rsidR="00613705" w:rsidRPr="009E041B" w:rsidRDefault="00613705" w:rsidP="00613705">
      <w:pPr>
        <w:pStyle w:val="Header"/>
        <w:tabs>
          <w:tab w:val="clear" w:pos="4153"/>
          <w:tab w:val="clear" w:pos="8306"/>
          <w:tab w:val="left" w:pos="5400"/>
        </w:tabs>
        <w:jc w:val="both"/>
        <w:rPr>
          <w:rFonts w:ascii="Arial" w:eastAsia="Arial Unicode MS" w:hAnsi="Arial" w:cs="Arial"/>
          <w:sz w:val="20"/>
        </w:rPr>
      </w:pPr>
    </w:p>
    <w:p w14:paraId="5C0C691C" w14:textId="726B567A" w:rsidR="00613705" w:rsidRPr="009E041B" w:rsidRDefault="00613705" w:rsidP="008C3109">
      <w:pPr>
        <w:pStyle w:val="Header"/>
        <w:tabs>
          <w:tab w:val="clear" w:pos="4153"/>
          <w:tab w:val="clear" w:pos="8306"/>
          <w:tab w:val="left" w:pos="5400"/>
        </w:tabs>
        <w:jc w:val="both"/>
        <w:rPr>
          <w:rFonts w:ascii="Arial" w:hAnsi="Arial" w:cs="Arial"/>
          <w:b/>
          <w:bCs/>
          <w:i/>
          <w:iCs/>
          <w:u w:val="single"/>
        </w:rPr>
      </w:pPr>
      <w:r w:rsidRPr="009E041B">
        <w:rPr>
          <w:rFonts w:ascii="Arial" w:hAnsi="Arial" w:cs="Arial"/>
        </w:rPr>
        <w:tab/>
      </w:r>
    </w:p>
    <w:p w14:paraId="632940E5" w14:textId="77777777" w:rsidR="00613705" w:rsidRPr="009E041B" w:rsidRDefault="00613705" w:rsidP="00613705">
      <w:pPr>
        <w:pStyle w:val="Header"/>
        <w:tabs>
          <w:tab w:val="clear" w:pos="4153"/>
          <w:tab w:val="clear" w:pos="8306"/>
        </w:tabs>
        <w:jc w:val="both"/>
        <w:rPr>
          <w:rFonts w:ascii="Arial" w:hAnsi="Arial" w:cs="Arial"/>
          <w:b/>
          <w:bCs/>
          <w:i/>
          <w:iCs/>
          <w:u w:val="single"/>
        </w:rPr>
      </w:pPr>
      <w:r w:rsidRPr="009E041B">
        <w:rPr>
          <w:rFonts w:ascii="Arial" w:hAnsi="Arial" w:cs="Arial"/>
          <w:b/>
          <w:bCs/>
          <w:i/>
          <w:iCs/>
          <w:u w:val="single"/>
        </w:rPr>
        <w:t xml:space="preserve">EXAMPLE </w:t>
      </w:r>
    </w:p>
    <w:p w14:paraId="40AB7658" w14:textId="77777777" w:rsidR="00613705" w:rsidRPr="009E041B" w:rsidRDefault="00613705" w:rsidP="00613705">
      <w:pPr>
        <w:jc w:val="both"/>
        <w:rPr>
          <w:rFonts w:ascii="Arial" w:hAnsi="Arial" w:cs="Arial"/>
        </w:rPr>
      </w:pPr>
      <w:r w:rsidRPr="009E041B">
        <w:rPr>
          <w:rFonts w:ascii="Arial" w:hAnsi="Arial" w:cs="Arial"/>
        </w:rPr>
        <w:t>A primary GMI school with a premises area of 2,000 square metres will be allocated funding as follows:</w:t>
      </w:r>
      <w:r w:rsidRPr="009E041B">
        <w:rPr>
          <w:rFonts w:ascii="Arial" w:hAnsi="Arial" w:cs="Arial"/>
        </w:rPr>
        <w:tab/>
      </w:r>
    </w:p>
    <w:p w14:paraId="0CE7F00E" w14:textId="1AE16B1A" w:rsidR="00613705" w:rsidRPr="009E041B" w:rsidRDefault="00613705" w:rsidP="00613705">
      <w:pPr>
        <w:jc w:val="both"/>
        <w:rPr>
          <w:rFonts w:ascii="Arial" w:hAnsi="Arial" w:cs="Arial"/>
        </w:rPr>
      </w:pPr>
    </w:p>
    <w:tbl>
      <w:tblPr>
        <w:tblW w:w="8647" w:type="dxa"/>
        <w:tblInd w:w="-127" w:type="dxa"/>
        <w:tblLayout w:type="fixed"/>
        <w:tblCellMar>
          <w:left w:w="0" w:type="dxa"/>
          <w:right w:w="0" w:type="dxa"/>
        </w:tblCellMar>
        <w:tblLook w:val="0000" w:firstRow="0" w:lastRow="0" w:firstColumn="0" w:lastColumn="0" w:noHBand="0" w:noVBand="0"/>
      </w:tblPr>
      <w:tblGrid>
        <w:gridCol w:w="2836"/>
        <w:gridCol w:w="2835"/>
        <w:gridCol w:w="708"/>
        <w:gridCol w:w="2268"/>
      </w:tblGrid>
      <w:tr w:rsidR="00613705" w:rsidRPr="009E041B" w14:paraId="57EC536C" w14:textId="77777777" w:rsidTr="003E6FF7">
        <w:trPr>
          <w:trHeight w:val="397"/>
        </w:trPr>
        <w:tc>
          <w:tcPr>
            <w:tcW w:w="283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38F0F3A5" w14:textId="77777777" w:rsidR="00613705" w:rsidRPr="009E041B" w:rsidRDefault="00613705" w:rsidP="003E6FF7">
            <w:pPr>
              <w:jc w:val="center"/>
              <w:rPr>
                <w:rFonts w:ascii="Arial" w:eastAsia="Arial Unicode MS" w:hAnsi="Arial" w:cs="Arial"/>
              </w:rPr>
            </w:pPr>
            <w:r w:rsidRPr="009E041B">
              <w:rPr>
                <w:rFonts w:ascii="Arial" w:hAnsi="Arial" w:cs="Arial"/>
              </w:rPr>
              <w:t>Metre</w:t>
            </w:r>
            <w:r w:rsidRPr="009E041B">
              <w:rPr>
                <w:rFonts w:ascii="Arial" w:hAnsi="Arial" w:cs="Arial"/>
                <w:vertAlign w:val="superscript"/>
              </w:rPr>
              <w:t>2</w:t>
            </w:r>
          </w:p>
        </w:tc>
        <w:tc>
          <w:tcPr>
            <w:tcW w:w="2835"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EBFE161" w14:textId="77777777" w:rsidR="00613705" w:rsidRPr="009E041B" w:rsidRDefault="00613705" w:rsidP="003E6FF7">
            <w:pPr>
              <w:jc w:val="center"/>
              <w:rPr>
                <w:rFonts w:ascii="Arial" w:hAnsi="Arial" w:cs="Arial"/>
              </w:rPr>
            </w:pPr>
            <w:r w:rsidRPr="009E041B">
              <w:rPr>
                <w:rFonts w:ascii="Arial" w:hAnsi="Arial" w:cs="Arial"/>
              </w:rPr>
              <w:t>Cash value per metre</w:t>
            </w:r>
            <w:r w:rsidRPr="009E041B">
              <w:rPr>
                <w:rFonts w:ascii="Arial" w:hAnsi="Arial" w:cs="Arial"/>
                <w:vertAlign w:val="superscript"/>
              </w:rPr>
              <w:t>2</w:t>
            </w:r>
          </w:p>
        </w:tc>
        <w:tc>
          <w:tcPr>
            <w:tcW w:w="708"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7235F0F2" w14:textId="77777777" w:rsidR="00613705" w:rsidRPr="009E041B" w:rsidRDefault="00613705" w:rsidP="003E6FF7">
            <w:pPr>
              <w:jc w:val="center"/>
              <w:rPr>
                <w:rFonts w:ascii="Arial" w:eastAsia="Arial Unicode MS" w:hAnsi="Arial" w:cs="Arial"/>
              </w:rPr>
            </w:pPr>
          </w:p>
        </w:tc>
        <w:tc>
          <w:tcPr>
            <w:tcW w:w="2268"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1A696249"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05295D53" w14:textId="77777777" w:rsidTr="003E6FF7">
        <w:trPr>
          <w:trHeight w:val="397"/>
        </w:trPr>
        <w:tc>
          <w:tcPr>
            <w:tcW w:w="28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494C53" w14:textId="77777777" w:rsidR="00613705" w:rsidRPr="009E041B" w:rsidRDefault="00613705" w:rsidP="003E6FF7">
            <w:pPr>
              <w:jc w:val="center"/>
              <w:rPr>
                <w:rFonts w:ascii="Arial" w:eastAsia="Arial Unicode MS" w:hAnsi="Arial" w:cs="Arial"/>
              </w:rPr>
            </w:pPr>
            <w:r w:rsidRPr="009E041B">
              <w:rPr>
                <w:rFonts w:ascii="Arial" w:hAnsi="Arial" w:cs="Arial"/>
              </w:rPr>
              <w:t>2,000</w:t>
            </w:r>
          </w:p>
        </w:tc>
        <w:tc>
          <w:tcPr>
            <w:tcW w:w="28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01C9D2" w14:textId="77777777" w:rsidR="00613705" w:rsidRPr="009E041B" w:rsidRDefault="00613705" w:rsidP="003E6FF7">
            <w:pPr>
              <w:jc w:val="center"/>
              <w:rPr>
                <w:rFonts w:ascii="Arial" w:eastAsia="Arial Unicode MS" w:hAnsi="Arial" w:cs="Arial"/>
              </w:rPr>
            </w:pPr>
            <w:r w:rsidRPr="009E041B">
              <w:rPr>
                <w:rFonts w:ascii="Arial" w:hAnsi="Arial" w:cs="Arial"/>
              </w:rPr>
              <w:t>x   £13</w:t>
            </w:r>
          </w:p>
        </w:tc>
        <w:tc>
          <w:tcPr>
            <w:tcW w:w="70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AA84392"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226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435206B" w14:textId="77777777" w:rsidR="00613705" w:rsidRPr="009E041B" w:rsidRDefault="00613705" w:rsidP="003E6FF7">
            <w:pPr>
              <w:jc w:val="center"/>
              <w:rPr>
                <w:rFonts w:ascii="Arial" w:eastAsia="Arial Unicode MS" w:hAnsi="Arial" w:cs="Arial"/>
                <w:b/>
                <w:bCs/>
              </w:rPr>
            </w:pPr>
            <w:r w:rsidRPr="009E041B">
              <w:rPr>
                <w:rFonts w:ascii="Arial" w:hAnsi="Arial" w:cs="Arial"/>
                <w:b/>
                <w:bCs/>
              </w:rPr>
              <w:t>£26,000</w:t>
            </w:r>
          </w:p>
        </w:tc>
      </w:tr>
    </w:tbl>
    <w:p w14:paraId="1EEDF253" w14:textId="77777777" w:rsidR="00613705" w:rsidRPr="009E041B" w:rsidRDefault="00613705" w:rsidP="00613705">
      <w:pPr>
        <w:jc w:val="both"/>
        <w:rPr>
          <w:rFonts w:ascii="Arial" w:hAnsi="Arial" w:cs="Arial"/>
        </w:rPr>
      </w:pPr>
      <w:r w:rsidRPr="009E041B">
        <w:rPr>
          <w:rFonts w:ascii="Arial" w:hAnsi="Arial" w:cs="Arial"/>
        </w:rPr>
        <w:tab/>
      </w:r>
      <w:r w:rsidRPr="009E041B">
        <w:rPr>
          <w:rFonts w:ascii="Arial" w:hAnsi="Arial" w:cs="Arial"/>
        </w:rPr>
        <w:tab/>
      </w:r>
    </w:p>
    <w:p w14:paraId="345CA3FA" w14:textId="6D4B4BE5" w:rsidR="00613705" w:rsidRPr="009E041B" w:rsidRDefault="008C3109" w:rsidP="008C3109">
      <w:pPr>
        <w:rPr>
          <w:rFonts w:ascii="Arial" w:hAnsi="Arial" w:cs="Arial"/>
        </w:rPr>
      </w:pPr>
      <w:r w:rsidRPr="009E041B">
        <w:rPr>
          <w:rFonts w:ascii="Arial" w:hAnsi="Arial" w:cs="Arial"/>
        </w:rPr>
        <w:br w:type="page"/>
      </w:r>
    </w:p>
    <w:p w14:paraId="0F273530" w14:textId="77777777" w:rsidR="00613705" w:rsidRPr="009E041B" w:rsidRDefault="00613705" w:rsidP="00613705">
      <w:pPr>
        <w:jc w:val="both"/>
        <w:rPr>
          <w:rFonts w:ascii="Arial" w:hAnsi="Arial" w:cs="Arial"/>
          <w:b/>
          <w:bCs/>
          <w:strike/>
          <w:sz w:val="32"/>
          <w:szCs w:val="32"/>
          <w:u w:val="single"/>
        </w:rPr>
      </w:pPr>
      <w:r w:rsidRPr="009E041B">
        <w:rPr>
          <w:rFonts w:ascii="Arial" w:hAnsi="Arial" w:cs="Arial"/>
          <w:b/>
          <w:bCs/>
          <w:sz w:val="32"/>
          <w:szCs w:val="32"/>
          <w:u w:val="single"/>
        </w:rPr>
        <w:lastRenderedPageBreak/>
        <w:t>Targeting Social Need (TSN) - Total funding</w:t>
      </w:r>
    </w:p>
    <w:p w14:paraId="6E301EF1" w14:textId="77777777" w:rsidR="00613705" w:rsidRPr="009E041B" w:rsidRDefault="00613705" w:rsidP="00613705">
      <w:pPr>
        <w:jc w:val="both"/>
        <w:rPr>
          <w:rFonts w:ascii="Arial" w:hAnsi="Arial" w:cs="Arial"/>
          <w:bCs/>
        </w:rPr>
      </w:pPr>
      <w:r w:rsidRPr="009E041B">
        <w:rPr>
          <w:rFonts w:ascii="Arial" w:hAnsi="Arial" w:cs="Arial"/>
          <w:bCs/>
        </w:rPr>
        <w:t>(Including Additional Social Deprivation funding)</w:t>
      </w:r>
    </w:p>
    <w:p w14:paraId="471FFFB5" w14:textId="77777777" w:rsidR="00613705" w:rsidRPr="009E041B" w:rsidRDefault="00613705" w:rsidP="00613705">
      <w:pPr>
        <w:jc w:val="both"/>
        <w:rPr>
          <w:rFonts w:ascii="Arial" w:hAnsi="Arial" w:cs="Arial"/>
          <w:bCs/>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4324"/>
      </w:tblGrid>
      <w:tr w:rsidR="00613705" w:rsidRPr="009E041B" w14:paraId="1CFC9550" w14:textId="77777777" w:rsidTr="003E6FF7">
        <w:trPr>
          <w:trHeight w:val="397"/>
        </w:trPr>
        <w:tc>
          <w:tcPr>
            <w:tcW w:w="397" w:type="dxa"/>
            <w:tcMar>
              <w:top w:w="15" w:type="dxa"/>
              <w:left w:w="15" w:type="dxa"/>
              <w:bottom w:w="0" w:type="dxa"/>
              <w:right w:w="15" w:type="dxa"/>
            </w:tcMar>
            <w:vAlign w:val="center"/>
          </w:tcPr>
          <w:p w14:paraId="31A19BD8"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97" w:type="dxa"/>
            <w:vAlign w:val="center"/>
          </w:tcPr>
          <w:p w14:paraId="1FE48630" w14:textId="07BCC20D" w:rsidR="00613705" w:rsidRPr="009E041B" w:rsidRDefault="00613705" w:rsidP="008E0425">
            <w:pPr>
              <w:jc w:val="center"/>
              <w:rPr>
                <w:rFonts w:ascii="Arial" w:hAnsi="Arial" w:cs="Arial"/>
                <w:b/>
                <w:bCs/>
              </w:rPr>
            </w:pPr>
            <w:r w:rsidRPr="009E041B">
              <w:rPr>
                <w:rFonts w:ascii="Arial" w:hAnsi="Arial" w:cs="Arial"/>
                <w:b/>
                <w:bCs/>
              </w:rPr>
              <w:t>£</w:t>
            </w:r>
            <w:r w:rsidR="00866A87" w:rsidRPr="009E041B">
              <w:rPr>
                <w:rFonts w:ascii="Arial" w:hAnsi="Arial" w:cs="Arial"/>
                <w:b/>
                <w:bCs/>
              </w:rPr>
              <w:t>40,890,580</w:t>
            </w:r>
          </w:p>
        </w:tc>
      </w:tr>
      <w:tr w:rsidR="00613705" w:rsidRPr="009E041B" w14:paraId="324AF0A9" w14:textId="77777777" w:rsidTr="003E6FF7">
        <w:trPr>
          <w:trHeight w:val="397"/>
        </w:trPr>
        <w:tc>
          <w:tcPr>
            <w:tcW w:w="397" w:type="dxa"/>
            <w:tcMar>
              <w:top w:w="15" w:type="dxa"/>
              <w:left w:w="15" w:type="dxa"/>
              <w:bottom w:w="0" w:type="dxa"/>
              <w:right w:w="15" w:type="dxa"/>
            </w:tcMar>
            <w:vAlign w:val="center"/>
          </w:tcPr>
          <w:p w14:paraId="20F8E88B" w14:textId="77777777" w:rsidR="00613705" w:rsidRPr="009E041B" w:rsidRDefault="00613705" w:rsidP="003E6FF7">
            <w:pPr>
              <w:jc w:val="both"/>
              <w:rPr>
                <w:rFonts w:ascii="Arial" w:hAnsi="Arial" w:cs="Arial"/>
                <w:b/>
                <w:bCs/>
              </w:rPr>
            </w:pPr>
            <w:r w:rsidRPr="009E041B">
              <w:rPr>
                <w:rFonts w:ascii="Arial" w:hAnsi="Arial" w:cs="Arial"/>
                <w:b/>
                <w:bCs/>
              </w:rPr>
              <w:t xml:space="preserve">   % of Formula</w:t>
            </w:r>
          </w:p>
        </w:tc>
        <w:tc>
          <w:tcPr>
            <w:tcW w:w="397" w:type="dxa"/>
            <w:vAlign w:val="center"/>
          </w:tcPr>
          <w:p w14:paraId="07FDE51B" w14:textId="6F6D1A5A" w:rsidR="00613705" w:rsidRPr="009E041B" w:rsidRDefault="00F62616" w:rsidP="008E0425">
            <w:pPr>
              <w:jc w:val="center"/>
              <w:rPr>
                <w:rFonts w:ascii="Arial" w:hAnsi="Arial" w:cs="Arial"/>
                <w:b/>
                <w:bCs/>
              </w:rPr>
            </w:pPr>
            <w:r w:rsidRPr="009E041B">
              <w:rPr>
                <w:rFonts w:ascii="Arial" w:hAnsi="Arial" w:cs="Arial"/>
                <w:b/>
                <w:bCs/>
              </w:rPr>
              <w:t>5.</w:t>
            </w:r>
            <w:r w:rsidR="00866A87" w:rsidRPr="009E041B">
              <w:rPr>
                <w:rFonts w:ascii="Arial" w:hAnsi="Arial" w:cs="Arial"/>
                <w:b/>
                <w:bCs/>
              </w:rPr>
              <w:t>30</w:t>
            </w:r>
            <w:r w:rsidR="00613705" w:rsidRPr="009E041B">
              <w:rPr>
                <w:rFonts w:ascii="Arial" w:hAnsi="Arial" w:cs="Arial"/>
                <w:b/>
                <w:bCs/>
              </w:rPr>
              <w:t>%</w:t>
            </w:r>
          </w:p>
        </w:tc>
      </w:tr>
    </w:tbl>
    <w:p w14:paraId="66058630" w14:textId="77777777" w:rsidR="00613705" w:rsidRPr="009E041B" w:rsidRDefault="00613705" w:rsidP="00613705">
      <w:pPr>
        <w:jc w:val="both"/>
        <w:rPr>
          <w:rFonts w:ascii="Arial" w:hAnsi="Arial" w:cs="Arial"/>
          <w:b/>
          <w:bCs/>
          <w:sz w:val="32"/>
        </w:rPr>
      </w:pPr>
    </w:p>
    <w:p w14:paraId="7CF9CDE1" w14:textId="77777777" w:rsidR="00613705" w:rsidRPr="009E041B" w:rsidRDefault="00613705" w:rsidP="00613705">
      <w:pPr>
        <w:jc w:val="both"/>
        <w:rPr>
          <w:rFonts w:ascii="Arial" w:hAnsi="Arial" w:cs="Arial"/>
          <w:b/>
          <w:bCs/>
          <w:sz w:val="28"/>
          <w:szCs w:val="28"/>
          <w:u w:val="single"/>
        </w:rPr>
      </w:pPr>
      <w:r w:rsidRPr="009E041B">
        <w:rPr>
          <w:rFonts w:ascii="Arial" w:hAnsi="Arial" w:cs="Arial"/>
          <w:b/>
          <w:bCs/>
          <w:sz w:val="28"/>
          <w:szCs w:val="28"/>
          <w:u w:val="single"/>
        </w:rPr>
        <w:t>Social Deprivation - Nursery Schools and Nursery Classes</w:t>
      </w:r>
    </w:p>
    <w:p w14:paraId="165C325E" w14:textId="77777777" w:rsidR="00613705" w:rsidRPr="009E041B" w:rsidRDefault="00613705" w:rsidP="00613705">
      <w:pPr>
        <w:pStyle w:val="BodyTextIndent"/>
        <w:ind w:left="0"/>
        <w:jc w:val="both"/>
        <w:rPr>
          <w:rFonts w:ascii="Arial" w:hAnsi="Arial" w:cs="Arial"/>
        </w:rPr>
      </w:pPr>
      <w:r w:rsidRPr="009E041B">
        <w:rPr>
          <w:rFonts w:ascii="Arial" w:hAnsi="Arial" w:cs="Arial"/>
        </w:rPr>
        <w:t>The calculations for this factor are based on the weighted total number of pupils in Nursery Schools/Classes with JSA/IS/UC or FSME.  Part-time pupils are counted as 0.5.</w:t>
      </w:r>
    </w:p>
    <w:p w14:paraId="6A04FCEA" w14:textId="77777777" w:rsidR="00613705" w:rsidRPr="009E041B" w:rsidRDefault="00613705" w:rsidP="00613705">
      <w:pPr>
        <w:jc w:val="both"/>
        <w:rPr>
          <w:rFonts w:ascii="Arial" w:hAnsi="Arial" w:cs="Arial"/>
        </w:rPr>
      </w:pPr>
      <w:r w:rsidRPr="009E041B">
        <w:rPr>
          <w:rFonts w:ascii="Arial" w:hAnsi="Arial" w:cs="Arial"/>
        </w:rPr>
        <w:t xml:space="preserve"> </w:t>
      </w: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62"/>
        <w:gridCol w:w="4085"/>
      </w:tblGrid>
      <w:tr w:rsidR="00613705" w:rsidRPr="009E041B" w14:paraId="0A103FF2" w14:textId="77777777" w:rsidTr="003E6FF7">
        <w:trPr>
          <w:trHeight w:val="397"/>
        </w:trPr>
        <w:tc>
          <w:tcPr>
            <w:tcW w:w="8647" w:type="dxa"/>
            <w:gridSpan w:val="2"/>
            <w:shd w:val="clear" w:color="auto" w:fill="CCCCCC"/>
            <w:noWrap/>
            <w:tcMar>
              <w:top w:w="15" w:type="dxa"/>
              <w:left w:w="15" w:type="dxa"/>
              <w:bottom w:w="0" w:type="dxa"/>
              <w:right w:w="15" w:type="dxa"/>
            </w:tcMar>
            <w:vAlign w:val="center"/>
          </w:tcPr>
          <w:p w14:paraId="5C6782C2" w14:textId="77777777" w:rsidR="00613705" w:rsidRPr="009E041B" w:rsidRDefault="00613705" w:rsidP="003E6FF7">
            <w:pPr>
              <w:ind w:left="-15" w:firstLine="15"/>
              <w:jc w:val="both"/>
              <w:rPr>
                <w:rFonts w:ascii="Arial" w:eastAsia="Arial Unicode MS" w:hAnsi="Arial" w:cs="Arial"/>
                <w:b/>
                <w:bCs/>
              </w:rPr>
            </w:pPr>
            <w:r w:rsidRPr="009E041B">
              <w:rPr>
                <w:rFonts w:ascii="Arial" w:hAnsi="Arial" w:cs="Arial"/>
                <w:b/>
                <w:bCs/>
              </w:rPr>
              <w:t>All Nursery School/Class pupils</w:t>
            </w:r>
          </w:p>
        </w:tc>
      </w:tr>
      <w:tr w:rsidR="00613705" w:rsidRPr="009E041B" w14:paraId="6F236887" w14:textId="77777777" w:rsidTr="003E6FF7">
        <w:trPr>
          <w:trHeight w:val="397"/>
        </w:trPr>
        <w:tc>
          <w:tcPr>
            <w:tcW w:w="4562" w:type="dxa"/>
            <w:tcMar>
              <w:top w:w="15" w:type="dxa"/>
              <w:left w:w="15" w:type="dxa"/>
              <w:bottom w:w="0" w:type="dxa"/>
              <w:right w:w="15" w:type="dxa"/>
            </w:tcMar>
            <w:vAlign w:val="center"/>
          </w:tcPr>
          <w:p w14:paraId="2C71D6DF" w14:textId="77777777" w:rsidR="00613705" w:rsidRPr="009E041B" w:rsidRDefault="00613705" w:rsidP="003E6FF7">
            <w:pPr>
              <w:ind w:left="-15" w:firstLine="15"/>
              <w:jc w:val="both"/>
              <w:rPr>
                <w:rFonts w:ascii="Arial" w:eastAsia="Arial Unicode MS" w:hAnsi="Arial" w:cs="Arial"/>
              </w:rPr>
            </w:pPr>
            <w:r w:rsidRPr="009E041B">
              <w:rPr>
                <w:rFonts w:ascii="Arial" w:hAnsi="Arial" w:cs="Arial"/>
              </w:rPr>
              <w:t xml:space="preserve">   Average %</w:t>
            </w:r>
          </w:p>
        </w:tc>
        <w:tc>
          <w:tcPr>
            <w:tcW w:w="4085" w:type="dxa"/>
            <w:vAlign w:val="center"/>
          </w:tcPr>
          <w:p w14:paraId="264CE615" w14:textId="4798E049" w:rsidR="00613705" w:rsidRPr="009E041B" w:rsidRDefault="00866A87" w:rsidP="003E6FF7">
            <w:pPr>
              <w:ind w:left="-15" w:firstLine="15"/>
              <w:jc w:val="center"/>
              <w:rPr>
                <w:rFonts w:ascii="Arial" w:eastAsia="Arial Unicode MS" w:hAnsi="Arial" w:cs="Arial"/>
              </w:rPr>
            </w:pPr>
            <w:r w:rsidRPr="009E041B">
              <w:rPr>
                <w:rFonts w:ascii="Arial" w:hAnsi="Arial" w:cs="Arial"/>
              </w:rPr>
              <w:t>39.28</w:t>
            </w:r>
            <w:r w:rsidR="00613705" w:rsidRPr="009E041B">
              <w:rPr>
                <w:rFonts w:ascii="Arial" w:hAnsi="Arial" w:cs="Arial"/>
              </w:rPr>
              <w:t>%</w:t>
            </w:r>
          </w:p>
        </w:tc>
      </w:tr>
      <w:tr w:rsidR="00613705" w:rsidRPr="009E041B" w14:paraId="28592ADA" w14:textId="77777777" w:rsidTr="003E6FF7">
        <w:trPr>
          <w:trHeight w:val="397"/>
        </w:trPr>
        <w:tc>
          <w:tcPr>
            <w:tcW w:w="4562" w:type="dxa"/>
            <w:tcMar>
              <w:top w:w="15" w:type="dxa"/>
              <w:left w:w="15" w:type="dxa"/>
              <w:bottom w:w="0" w:type="dxa"/>
              <w:right w:w="15" w:type="dxa"/>
            </w:tcMar>
            <w:vAlign w:val="center"/>
          </w:tcPr>
          <w:p w14:paraId="3C6DE606" w14:textId="77777777" w:rsidR="00613705" w:rsidRPr="009E041B" w:rsidRDefault="00613705" w:rsidP="003E6FF7">
            <w:pPr>
              <w:ind w:left="-15" w:firstLine="15"/>
              <w:jc w:val="both"/>
              <w:rPr>
                <w:rFonts w:ascii="Arial" w:eastAsia="Arial Unicode MS" w:hAnsi="Arial" w:cs="Arial"/>
              </w:rPr>
            </w:pPr>
            <w:r w:rsidRPr="009E041B">
              <w:rPr>
                <w:rFonts w:ascii="Arial" w:hAnsi="Arial" w:cs="Arial"/>
              </w:rPr>
              <w:t xml:space="preserve">   Mid-point %</w:t>
            </w:r>
          </w:p>
        </w:tc>
        <w:tc>
          <w:tcPr>
            <w:tcW w:w="4085" w:type="dxa"/>
            <w:vAlign w:val="center"/>
          </w:tcPr>
          <w:p w14:paraId="5F1E4C12" w14:textId="4EE13872" w:rsidR="00613705" w:rsidRPr="009E041B" w:rsidRDefault="00866A87" w:rsidP="003E6FF7">
            <w:pPr>
              <w:ind w:left="-15" w:firstLine="15"/>
              <w:jc w:val="center"/>
              <w:rPr>
                <w:rFonts w:ascii="Arial" w:eastAsia="Arial Unicode MS" w:hAnsi="Arial" w:cs="Arial"/>
              </w:rPr>
            </w:pPr>
            <w:r w:rsidRPr="009E041B">
              <w:rPr>
                <w:rFonts w:ascii="Arial" w:hAnsi="Arial" w:cs="Arial"/>
              </w:rPr>
              <w:t>55.56</w:t>
            </w:r>
            <w:r w:rsidR="00613705" w:rsidRPr="009E041B">
              <w:rPr>
                <w:rFonts w:ascii="Arial" w:hAnsi="Arial" w:cs="Arial"/>
              </w:rPr>
              <w:t>%</w:t>
            </w:r>
          </w:p>
        </w:tc>
      </w:tr>
      <w:tr w:rsidR="00613705" w:rsidRPr="009E041B" w14:paraId="08402457" w14:textId="77777777" w:rsidTr="003E6FF7">
        <w:trPr>
          <w:trHeight w:val="397"/>
        </w:trPr>
        <w:tc>
          <w:tcPr>
            <w:tcW w:w="4562" w:type="dxa"/>
            <w:tcMar>
              <w:top w:w="15" w:type="dxa"/>
              <w:left w:w="15" w:type="dxa"/>
              <w:bottom w:w="0" w:type="dxa"/>
              <w:right w:w="15" w:type="dxa"/>
            </w:tcMar>
            <w:vAlign w:val="center"/>
          </w:tcPr>
          <w:p w14:paraId="7FCDBEA4"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4085" w:type="dxa"/>
            <w:vAlign w:val="center"/>
          </w:tcPr>
          <w:p w14:paraId="1317846E" w14:textId="313F44C8" w:rsidR="00613705" w:rsidRPr="009E041B" w:rsidRDefault="00613705" w:rsidP="00630770">
            <w:pPr>
              <w:jc w:val="center"/>
              <w:rPr>
                <w:rFonts w:ascii="Arial" w:hAnsi="Arial" w:cs="Arial"/>
                <w:b/>
                <w:bCs/>
              </w:rPr>
            </w:pPr>
            <w:r w:rsidRPr="009E041B">
              <w:rPr>
                <w:rFonts w:ascii="Arial" w:hAnsi="Arial" w:cs="Arial"/>
                <w:b/>
                <w:bCs/>
              </w:rPr>
              <w:t>£</w:t>
            </w:r>
            <w:r w:rsidR="00866A87" w:rsidRPr="009E041B">
              <w:rPr>
                <w:rFonts w:ascii="Arial" w:hAnsi="Arial" w:cs="Arial"/>
                <w:b/>
                <w:bCs/>
              </w:rPr>
              <w:t>3,712,860</w:t>
            </w:r>
          </w:p>
        </w:tc>
      </w:tr>
    </w:tbl>
    <w:p w14:paraId="1FBECFCF" w14:textId="77777777" w:rsidR="00613705" w:rsidRPr="009E041B" w:rsidRDefault="00613705" w:rsidP="00613705">
      <w:pPr>
        <w:pStyle w:val="Footer"/>
        <w:tabs>
          <w:tab w:val="clear" w:pos="4153"/>
          <w:tab w:val="clear" w:pos="8306"/>
        </w:tabs>
        <w:jc w:val="both"/>
        <w:rPr>
          <w:rFonts w:ascii="Arial" w:hAnsi="Arial" w:cs="Arial"/>
        </w:rPr>
      </w:pPr>
    </w:p>
    <w:p w14:paraId="7637067F" w14:textId="77777777" w:rsidR="00613705" w:rsidRPr="009E041B" w:rsidRDefault="00613705" w:rsidP="00613705">
      <w:pPr>
        <w:jc w:val="both"/>
        <w:rPr>
          <w:rFonts w:ascii="Arial" w:hAnsi="Arial" w:cs="Arial"/>
        </w:rPr>
      </w:pPr>
    </w:p>
    <w:tbl>
      <w:tblPr>
        <w:tblW w:w="8647" w:type="dxa"/>
        <w:tblInd w:w="-142" w:type="dxa"/>
        <w:tblLayout w:type="fixed"/>
        <w:tblCellMar>
          <w:left w:w="0" w:type="dxa"/>
          <w:right w:w="0" w:type="dxa"/>
        </w:tblCellMar>
        <w:tblLook w:val="0000" w:firstRow="0" w:lastRow="0" w:firstColumn="0" w:lastColumn="0" w:noHBand="0" w:noVBand="0"/>
      </w:tblPr>
      <w:tblGrid>
        <w:gridCol w:w="1402"/>
        <w:gridCol w:w="1800"/>
        <w:gridCol w:w="3060"/>
        <w:gridCol w:w="2385"/>
      </w:tblGrid>
      <w:tr w:rsidR="00613705" w:rsidRPr="009E041B" w14:paraId="207D6591" w14:textId="77777777" w:rsidTr="003E6FF7">
        <w:trPr>
          <w:cantSplit/>
          <w:trHeight w:val="315"/>
        </w:trPr>
        <w:tc>
          <w:tcPr>
            <w:tcW w:w="8647" w:type="dxa"/>
            <w:gridSpan w:val="4"/>
            <w:tcBorders>
              <w:top w:val="nil"/>
              <w:left w:val="nil"/>
              <w:bottom w:val="single" w:sz="4" w:space="0" w:color="auto"/>
              <w:right w:val="nil"/>
            </w:tcBorders>
            <w:noWrap/>
            <w:vAlign w:val="center"/>
          </w:tcPr>
          <w:p w14:paraId="38012F39" w14:textId="5CCF6798" w:rsidR="00613705" w:rsidRPr="009E041B" w:rsidRDefault="00613705" w:rsidP="003E6FF7">
            <w:pPr>
              <w:jc w:val="both"/>
              <w:rPr>
                <w:rFonts w:ascii="Arial" w:eastAsia="Arial Unicode MS" w:hAnsi="Arial" w:cs="Arial"/>
                <w:b/>
                <w:bCs/>
              </w:rPr>
            </w:pPr>
            <w:r w:rsidRPr="009E041B">
              <w:rPr>
                <w:rFonts w:ascii="Arial" w:hAnsi="Arial" w:cs="Arial"/>
                <w:b/>
                <w:bCs/>
              </w:rPr>
              <w:t xml:space="preserve">Nursery </w:t>
            </w:r>
            <w:r w:rsidR="00F62616" w:rsidRPr="009E041B">
              <w:rPr>
                <w:rFonts w:ascii="Arial" w:hAnsi="Arial" w:cs="Arial"/>
                <w:b/>
                <w:bCs/>
              </w:rPr>
              <w:t>School &amp;</w:t>
            </w:r>
            <w:r w:rsidRPr="009E041B">
              <w:rPr>
                <w:rFonts w:ascii="Arial" w:hAnsi="Arial" w:cs="Arial"/>
                <w:b/>
                <w:bCs/>
              </w:rPr>
              <w:t xml:space="preserve"> Class FTE weighted bandings</w:t>
            </w:r>
          </w:p>
        </w:tc>
      </w:tr>
      <w:tr w:rsidR="00613705" w:rsidRPr="009E041B" w14:paraId="0297B826"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05AE2693" w14:textId="77777777" w:rsidR="00613705" w:rsidRPr="009E041B" w:rsidRDefault="00613705" w:rsidP="003E6FF7">
            <w:pPr>
              <w:jc w:val="center"/>
              <w:rPr>
                <w:rFonts w:ascii="Arial" w:hAnsi="Arial" w:cs="Arial"/>
              </w:rPr>
            </w:pPr>
            <w:r w:rsidRPr="009E041B">
              <w:rPr>
                <w:rFonts w:ascii="Arial" w:hAnsi="Arial" w:cs="Arial"/>
              </w:rPr>
              <w:t>Band</w:t>
            </w:r>
          </w:p>
        </w:tc>
        <w:tc>
          <w:tcPr>
            <w:tcW w:w="1800" w:type="dxa"/>
            <w:tcBorders>
              <w:top w:val="single" w:sz="4" w:space="0" w:color="auto"/>
              <w:left w:val="single" w:sz="4" w:space="0" w:color="auto"/>
              <w:bottom w:val="single" w:sz="4" w:space="0" w:color="auto"/>
              <w:right w:val="single" w:sz="4" w:space="0" w:color="auto"/>
            </w:tcBorders>
            <w:shd w:val="clear" w:color="auto" w:fill="CCCCCC"/>
            <w:vAlign w:val="center"/>
          </w:tcPr>
          <w:p w14:paraId="050A800A" w14:textId="77777777" w:rsidR="00613705" w:rsidRPr="009E041B" w:rsidRDefault="00613705" w:rsidP="003E6FF7">
            <w:pPr>
              <w:jc w:val="center"/>
              <w:rPr>
                <w:rFonts w:ascii="Arial" w:hAnsi="Arial" w:cs="Arial"/>
              </w:rPr>
            </w:pPr>
            <w:r w:rsidRPr="009E041B">
              <w:rPr>
                <w:rFonts w:ascii="Arial" w:hAnsi="Arial" w:cs="Arial"/>
              </w:rPr>
              <w:t>Weight</w:t>
            </w:r>
          </w:p>
        </w:tc>
        <w:tc>
          <w:tcPr>
            <w:tcW w:w="3060" w:type="dxa"/>
            <w:tcBorders>
              <w:top w:val="single" w:sz="4" w:space="0" w:color="auto"/>
              <w:left w:val="single" w:sz="4" w:space="0" w:color="auto"/>
              <w:bottom w:val="single" w:sz="4" w:space="0" w:color="auto"/>
              <w:right w:val="single" w:sz="4" w:space="0" w:color="auto"/>
            </w:tcBorders>
            <w:shd w:val="clear" w:color="auto" w:fill="CCCCCC"/>
            <w:vAlign w:val="center"/>
          </w:tcPr>
          <w:p w14:paraId="7EDEC0AB" w14:textId="77777777" w:rsidR="00613705" w:rsidRPr="009E041B" w:rsidRDefault="00613705" w:rsidP="003E6FF7">
            <w:pPr>
              <w:jc w:val="center"/>
              <w:rPr>
                <w:rFonts w:ascii="Arial" w:hAnsi="Arial" w:cs="Arial"/>
              </w:rPr>
            </w:pPr>
            <w:r w:rsidRPr="009E041B">
              <w:rPr>
                <w:rFonts w:ascii="Arial" w:hAnsi="Arial" w:cs="Arial"/>
              </w:rPr>
              <w:t>JSA/IS/UC/FSME%</w:t>
            </w:r>
          </w:p>
        </w:tc>
        <w:tc>
          <w:tcPr>
            <w:tcW w:w="2385"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42925370" w14:textId="77777777" w:rsidR="00613705" w:rsidRPr="009E041B" w:rsidRDefault="00613705" w:rsidP="003E6FF7">
            <w:pPr>
              <w:jc w:val="center"/>
              <w:rPr>
                <w:rFonts w:ascii="Arial" w:hAnsi="Arial" w:cs="Arial"/>
              </w:rPr>
            </w:pPr>
            <w:r w:rsidRPr="009E041B">
              <w:rPr>
                <w:rFonts w:ascii="Arial" w:hAnsi="Arial" w:cs="Arial"/>
              </w:rPr>
              <w:t>Cash value</w:t>
            </w:r>
          </w:p>
        </w:tc>
      </w:tr>
      <w:tr w:rsidR="00613705" w:rsidRPr="009E041B" w14:paraId="1E69E4FF"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11802FB9" w14:textId="77777777" w:rsidR="00613705" w:rsidRPr="009E041B" w:rsidRDefault="00613705" w:rsidP="003E6FF7">
            <w:pPr>
              <w:jc w:val="center"/>
              <w:rPr>
                <w:rFonts w:ascii="Arial" w:eastAsia="Arial Unicode MS" w:hAnsi="Arial" w:cs="Arial"/>
              </w:rPr>
            </w:pPr>
            <w:r w:rsidRPr="009E041B">
              <w:rPr>
                <w:rFonts w:ascii="Arial" w:hAnsi="Arial" w:cs="Arial"/>
              </w:rPr>
              <w:t>1</w:t>
            </w:r>
          </w:p>
        </w:tc>
        <w:tc>
          <w:tcPr>
            <w:tcW w:w="1800" w:type="dxa"/>
            <w:tcBorders>
              <w:top w:val="single" w:sz="4" w:space="0" w:color="auto"/>
              <w:left w:val="single" w:sz="4" w:space="0" w:color="auto"/>
              <w:bottom w:val="single" w:sz="4" w:space="0" w:color="auto"/>
              <w:right w:val="single" w:sz="4" w:space="0" w:color="auto"/>
            </w:tcBorders>
            <w:vAlign w:val="center"/>
          </w:tcPr>
          <w:p w14:paraId="7DB37C3C" w14:textId="77777777" w:rsidR="00613705" w:rsidRPr="009E041B" w:rsidRDefault="00613705" w:rsidP="003E6FF7">
            <w:pPr>
              <w:jc w:val="center"/>
              <w:rPr>
                <w:rFonts w:ascii="Arial" w:eastAsia="Arial Unicode MS" w:hAnsi="Arial" w:cs="Arial"/>
              </w:rPr>
            </w:pPr>
            <w:r w:rsidRPr="009E041B">
              <w:rPr>
                <w:rFonts w:ascii="Arial" w:hAnsi="Arial" w:cs="Arial"/>
              </w:rPr>
              <w:t>1.00</w:t>
            </w:r>
          </w:p>
        </w:tc>
        <w:tc>
          <w:tcPr>
            <w:tcW w:w="3060" w:type="dxa"/>
            <w:tcBorders>
              <w:top w:val="single" w:sz="4" w:space="0" w:color="auto"/>
              <w:left w:val="single" w:sz="4" w:space="0" w:color="auto"/>
              <w:bottom w:val="single" w:sz="4" w:space="0" w:color="auto"/>
              <w:right w:val="single" w:sz="4" w:space="0" w:color="auto"/>
            </w:tcBorders>
            <w:vAlign w:val="center"/>
          </w:tcPr>
          <w:p w14:paraId="69B20B32" w14:textId="633E7E8D" w:rsidR="00613705" w:rsidRPr="009E041B" w:rsidRDefault="00613705" w:rsidP="00630770">
            <w:pPr>
              <w:jc w:val="center"/>
              <w:rPr>
                <w:rFonts w:ascii="Arial" w:eastAsia="Arial Unicode MS" w:hAnsi="Arial" w:cs="Arial"/>
              </w:rPr>
            </w:pPr>
            <w:r w:rsidRPr="009E041B">
              <w:rPr>
                <w:rFonts w:ascii="Arial" w:hAnsi="Arial" w:cs="Arial"/>
              </w:rPr>
              <w:t xml:space="preserve">up to </w:t>
            </w:r>
            <w:r w:rsidR="00866A87" w:rsidRPr="009E041B">
              <w:rPr>
                <w:rFonts w:ascii="Arial" w:hAnsi="Arial" w:cs="Arial"/>
              </w:rPr>
              <w:t>39.28</w:t>
            </w:r>
            <w:r w:rsidRPr="009E041B">
              <w:rPr>
                <w:rFonts w:ascii="Arial" w:hAnsi="Arial" w:cs="Arial"/>
              </w:rPr>
              <w:t>%</w:t>
            </w:r>
          </w:p>
        </w:tc>
        <w:tc>
          <w:tcPr>
            <w:tcW w:w="2385" w:type="dxa"/>
            <w:tcBorders>
              <w:top w:val="single" w:sz="4" w:space="0" w:color="auto"/>
              <w:left w:val="single" w:sz="4" w:space="0" w:color="auto"/>
              <w:bottom w:val="single" w:sz="4" w:space="0" w:color="auto"/>
              <w:right w:val="single" w:sz="4" w:space="0" w:color="auto"/>
            </w:tcBorders>
            <w:noWrap/>
            <w:vAlign w:val="bottom"/>
          </w:tcPr>
          <w:p w14:paraId="6E6471AD" w14:textId="77777777" w:rsidR="00613705" w:rsidRPr="009E041B" w:rsidRDefault="00613705" w:rsidP="003E6FF7">
            <w:pPr>
              <w:ind w:right="567"/>
              <w:jc w:val="right"/>
              <w:rPr>
                <w:rFonts w:ascii="Arial" w:hAnsi="Arial" w:cs="Arial"/>
                <w:color w:val="000000" w:themeColor="text1"/>
              </w:rPr>
            </w:pPr>
            <w:r w:rsidRPr="009E041B">
              <w:rPr>
                <w:rFonts w:ascii="Arial" w:hAnsi="Arial" w:cs="Arial"/>
                <w:color w:val="000000" w:themeColor="text1"/>
              </w:rPr>
              <w:t>£672.54</w:t>
            </w:r>
          </w:p>
        </w:tc>
      </w:tr>
      <w:tr w:rsidR="00613705" w:rsidRPr="009E041B" w14:paraId="2FF23D12"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5F82DAE2" w14:textId="77777777" w:rsidR="00613705" w:rsidRPr="009E041B" w:rsidRDefault="00613705" w:rsidP="003E6FF7">
            <w:pPr>
              <w:pStyle w:val="xl23"/>
              <w:overflowPunct w:val="0"/>
              <w:autoSpaceDE w:val="0"/>
              <w:autoSpaceDN w:val="0"/>
              <w:adjustRightInd w:val="0"/>
              <w:spacing w:before="0" w:beforeAutospacing="0" w:after="0" w:afterAutospacing="0"/>
              <w:jc w:val="center"/>
              <w:textAlignment w:val="baseline"/>
              <w:rPr>
                <w:rFonts w:ascii="Arial" w:eastAsia="Times New Roman" w:hAnsi="Arial" w:cs="Arial"/>
                <w:b w:val="0"/>
                <w:bCs w:val="0"/>
                <w:noProof/>
                <w:szCs w:val="20"/>
              </w:rPr>
            </w:pPr>
            <w:r w:rsidRPr="009E041B">
              <w:rPr>
                <w:rFonts w:ascii="Arial" w:eastAsia="Times New Roman" w:hAnsi="Arial" w:cs="Arial"/>
                <w:b w:val="0"/>
                <w:bCs w:val="0"/>
                <w:noProof/>
                <w:szCs w:val="20"/>
              </w:rPr>
              <w:t>2</w:t>
            </w:r>
          </w:p>
        </w:tc>
        <w:tc>
          <w:tcPr>
            <w:tcW w:w="1800" w:type="dxa"/>
            <w:tcBorders>
              <w:top w:val="single" w:sz="4" w:space="0" w:color="auto"/>
              <w:left w:val="single" w:sz="4" w:space="0" w:color="auto"/>
              <w:bottom w:val="single" w:sz="4" w:space="0" w:color="auto"/>
              <w:right w:val="single" w:sz="4" w:space="0" w:color="auto"/>
            </w:tcBorders>
            <w:vAlign w:val="center"/>
          </w:tcPr>
          <w:p w14:paraId="3A13FE8C" w14:textId="77777777" w:rsidR="00613705" w:rsidRPr="009E041B" w:rsidRDefault="00613705" w:rsidP="003E6FF7">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9E041B">
              <w:rPr>
                <w:rFonts w:ascii="Arial" w:eastAsia="Times New Roman" w:hAnsi="Arial" w:cs="Arial"/>
                <w:b w:val="0"/>
                <w:bCs w:val="0"/>
                <w:noProof/>
                <w:szCs w:val="20"/>
              </w:rPr>
              <w:t>1.25</w:t>
            </w:r>
          </w:p>
        </w:tc>
        <w:tc>
          <w:tcPr>
            <w:tcW w:w="3060" w:type="dxa"/>
            <w:tcBorders>
              <w:top w:val="single" w:sz="4" w:space="0" w:color="auto"/>
              <w:left w:val="single" w:sz="4" w:space="0" w:color="auto"/>
              <w:bottom w:val="single" w:sz="4" w:space="0" w:color="auto"/>
              <w:right w:val="single" w:sz="4" w:space="0" w:color="auto"/>
            </w:tcBorders>
            <w:vAlign w:val="center"/>
          </w:tcPr>
          <w:p w14:paraId="2C1910A9" w14:textId="15D1112E" w:rsidR="00613705" w:rsidRPr="009E041B" w:rsidRDefault="00613705" w:rsidP="00630770">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9E041B">
              <w:rPr>
                <w:rFonts w:ascii="Arial" w:hAnsi="Arial" w:cs="Arial"/>
                <w:b w:val="0"/>
              </w:rPr>
              <w:t>above</w:t>
            </w:r>
            <w:r w:rsidRPr="009E041B">
              <w:rPr>
                <w:rFonts w:ascii="Arial" w:hAnsi="Arial" w:cs="Arial"/>
                <w:b w:val="0"/>
                <w:bCs w:val="0"/>
              </w:rPr>
              <w:t xml:space="preserve"> </w:t>
            </w:r>
            <w:r w:rsidR="00866A87" w:rsidRPr="009E041B">
              <w:rPr>
                <w:rFonts w:ascii="Arial" w:hAnsi="Arial" w:cs="Arial"/>
                <w:b w:val="0"/>
                <w:bCs w:val="0"/>
              </w:rPr>
              <w:t>39.28</w:t>
            </w:r>
            <w:r w:rsidRPr="009E041B">
              <w:rPr>
                <w:rFonts w:ascii="Arial" w:hAnsi="Arial" w:cs="Arial"/>
                <w:b w:val="0"/>
              </w:rPr>
              <w:t>%</w:t>
            </w:r>
            <w:r w:rsidRPr="009E041B">
              <w:rPr>
                <w:rFonts w:ascii="Arial" w:hAnsi="Arial" w:cs="Arial"/>
              </w:rPr>
              <w:t xml:space="preserve"> </w:t>
            </w:r>
            <w:r w:rsidRPr="009E041B">
              <w:rPr>
                <w:rFonts w:ascii="Arial" w:hAnsi="Arial" w:cs="Arial"/>
                <w:b w:val="0"/>
                <w:bCs w:val="0"/>
              </w:rPr>
              <w:t xml:space="preserve">up to </w:t>
            </w:r>
            <w:r w:rsidR="00866A87" w:rsidRPr="009E041B">
              <w:rPr>
                <w:rFonts w:ascii="Arial" w:hAnsi="Arial" w:cs="Arial"/>
                <w:b w:val="0"/>
                <w:bCs w:val="0"/>
              </w:rPr>
              <w:t>55.56</w:t>
            </w:r>
            <w:r w:rsidRPr="009E041B">
              <w:rPr>
                <w:rFonts w:ascii="Arial" w:hAnsi="Arial" w:cs="Arial"/>
                <w:b w:val="0"/>
              </w:rPr>
              <w:t>%</w:t>
            </w:r>
          </w:p>
        </w:tc>
        <w:tc>
          <w:tcPr>
            <w:tcW w:w="2385" w:type="dxa"/>
            <w:tcBorders>
              <w:top w:val="single" w:sz="4" w:space="0" w:color="auto"/>
              <w:left w:val="single" w:sz="4" w:space="0" w:color="auto"/>
              <w:bottom w:val="single" w:sz="4" w:space="0" w:color="auto"/>
              <w:right w:val="single" w:sz="4" w:space="0" w:color="auto"/>
            </w:tcBorders>
            <w:noWrap/>
            <w:vAlign w:val="bottom"/>
          </w:tcPr>
          <w:p w14:paraId="58A0E807" w14:textId="77777777" w:rsidR="00613705" w:rsidRPr="009E041B" w:rsidRDefault="00613705" w:rsidP="003E6FF7">
            <w:pPr>
              <w:ind w:right="567"/>
              <w:jc w:val="right"/>
              <w:rPr>
                <w:rFonts w:ascii="Arial" w:eastAsia="Arial Unicode MS" w:hAnsi="Arial" w:cs="Arial"/>
                <w:color w:val="000000" w:themeColor="text1"/>
              </w:rPr>
            </w:pPr>
            <w:r w:rsidRPr="009E041B">
              <w:rPr>
                <w:rFonts w:ascii="Arial" w:hAnsi="Arial" w:cs="Arial"/>
                <w:color w:val="000000" w:themeColor="text1"/>
              </w:rPr>
              <w:t>£840.67</w:t>
            </w:r>
          </w:p>
        </w:tc>
      </w:tr>
      <w:tr w:rsidR="00613705" w:rsidRPr="009E041B" w14:paraId="5FCE8148"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7B1D9DEC" w14:textId="77777777" w:rsidR="00613705" w:rsidRPr="009E041B" w:rsidRDefault="00613705" w:rsidP="003E6FF7">
            <w:pPr>
              <w:jc w:val="center"/>
              <w:rPr>
                <w:rFonts w:ascii="Arial" w:eastAsia="Arial Unicode MS" w:hAnsi="Arial" w:cs="Arial"/>
              </w:rPr>
            </w:pPr>
            <w:r w:rsidRPr="009E041B">
              <w:rPr>
                <w:rFonts w:ascii="Arial" w:hAnsi="Arial" w:cs="Arial"/>
              </w:rPr>
              <w:t>3</w:t>
            </w:r>
          </w:p>
        </w:tc>
        <w:tc>
          <w:tcPr>
            <w:tcW w:w="1800" w:type="dxa"/>
            <w:tcBorders>
              <w:top w:val="single" w:sz="4" w:space="0" w:color="auto"/>
              <w:left w:val="single" w:sz="4" w:space="0" w:color="auto"/>
              <w:bottom w:val="single" w:sz="4" w:space="0" w:color="auto"/>
              <w:right w:val="single" w:sz="4" w:space="0" w:color="auto"/>
            </w:tcBorders>
            <w:vAlign w:val="center"/>
          </w:tcPr>
          <w:p w14:paraId="3A406464" w14:textId="77777777" w:rsidR="00613705" w:rsidRPr="009E041B" w:rsidRDefault="00613705" w:rsidP="003E6FF7">
            <w:pPr>
              <w:jc w:val="center"/>
              <w:rPr>
                <w:rFonts w:ascii="Arial" w:eastAsia="Arial Unicode MS" w:hAnsi="Arial" w:cs="Arial"/>
              </w:rPr>
            </w:pPr>
            <w:r w:rsidRPr="009E041B">
              <w:rPr>
                <w:rFonts w:ascii="Arial" w:hAnsi="Arial" w:cs="Arial"/>
              </w:rPr>
              <w:t>2.00</w:t>
            </w:r>
          </w:p>
        </w:tc>
        <w:tc>
          <w:tcPr>
            <w:tcW w:w="3060" w:type="dxa"/>
            <w:tcBorders>
              <w:top w:val="single" w:sz="4" w:space="0" w:color="auto"/>
              <w:left w:val="single" w:sz="4" w:space="0" w:color="auto"/>
              <w:bottom w:val="single" w:sz="4" w:space="0" w:color="auto"/>
              <w:right w:val="single" w:sz="4" w:space="0" w:color="auto"/>
            </w:tcBorders>
            <w:vAlign w:val="center"/>
          </w:tcPr>
          <w:p w14:paraId="53581B55" w14:textId="108CDEAA" w:rsidR="00613705" w:rsidRPr="009E041B" w:rsidRDefault="00F62616" w:rsidP="00630770">
            <w:pPr>
              <w:jc w:val="center"/>
              <w:rPr>
                <w:rFonts w:ascii="Arial" w:eastAsia="Arial Unicode MS" w:hAnsi="Arial" w:cs="Arial"/>
              </w:rPr>
            </w:pPr>
            <w:r w:rsidRPr="009E041B">
              <w:rPr>
                <w:rFonts w:ascii="Arial" w:hAnsi="Arial" w:cs="Arial"/>
              </w:rPr>
              <w:t xml:space="preserve">above </w:t>
            </w:r>
            <w:r w:rsidR="00866A87" w:rsidRPr="009E041B">
              <w:rPr>
                <w:rFonts w:ascii="Arial" w:hAnsi="Arial" w:cs="Arial"/>
              </w:rPr>
              <w:t>55.56</w:t>
            </w:r>
            <w:r w:rsidR="00613705" w:rsidRPr="009E041B">
              <w:rPr>
                <w:rFonts w:ascii="Arial" w:hAnsi="Arial" w:cs="Arial"/>
              </w:rPr>
              <w:t>%</w:t>
            </w:r>
          </w:p>
        </w:tc>
        <w:tc>
          <w:tcPr>
            <w:tcW w:w="2385" w:type="dxa"/>
            <w:tcBorders>
              <w:top w:val="single" w:sz="4" w:space="0" w:color="auto"/>
              <w:left w:val="single" w:sz="4" w:space="0" w:color="auto"/>
              <w:bottom w:val="single" w:sz="4" w:space="0" w:color="auto"/>
              <w:right w:val="single" w:sz="4" w:space="0" w:color="auto"/>
            </w:tcBorders>
            <w:noWrap/>
            <w:vAlign w:val="bottom"/>
          </w:tcPr>
          <w:p w14:paraId="761D5EE5" w14:textId="77777777" w:rsidR="00613705" w:rsidRPr="009E041B" w:rsidRDefault="00613705" w:rsidP="003E6FF7">
            <w:pPr>
              <w:ind w:right="567"/>
              <w:jc w:val="right"/>
              <w:rPr>
                <w:rFonts w:ascii="Arial" w:eastAsia="Arial Unicode MS" w:hAnsi="Arial" w:cs="Arial"/>
                <w:color w:val="000000" w:themeColor="text1"/>
              </w:rPr>
            </w:pPr>
            <w:r w:rsidRPr="009E041B">
              <w:rPr>
                <w:rFonts w:ascii="Arial" w:hAnsi="Arial" w:cs="Arial"/>
                <w:color w:val="000000" w:themeColor="text1"/>
              </w:rPr>
              <w:t>£1,345.08</w:t>
            </w:r>
          </w:p>
        </w:tc>
      </w:tr>
    </w:tbl>
    <w:p w14:paraId="10429E5F" w14:textId="77777777" w:rsidR="00613705" w:rsidRPr="009E041B" w:rsidRDefault="00613705" w:rsidP="00613705">
      <w:pPr>
        <w:pStyle w:val="xl23"/>
        <w:spacing w:before="0" w:beforeAutospacing="0" w:after="0" w:afterAutospacing="0"/>
        <w:jc w:val="both"/>
        <w:rPr>
          <w:rFonts w:ascii="Arial" w:hAnsi="Arial" w:cs="Arial"/>
          <w:i/>
          <w:iCs/>
          <w:u w:val="single"/>
        </w:rPr>
      </w:pPr>
    </w:p>
    <w:p w14:paraId="461137A2" w14:textId="77777777" w:rsidR="00613705" w:rsidRPr="009E041B" w:rsidRDefault="00613705" w:rsidP="00613705">
      <w:pPr>
        <w:pStyle w:val="xl23"/>
        <w:spacing w:before="0" w:beforeAutospacing="0" w:after="0" w:afterAutospacing="0"/>
        <w:jc w:val="both"/>
        <w:rPr>
          <w:rFonts w:ascii="Arial" w:hAnsi="Arial" w:cs="Arial"/>
          <w:i/>
          <w:iCs/>
          <w:u w:val="single"/>
        </w:rPr>
      </w:pPr>
    </w:p>
    <w:p w14:paraId="1D9009EF"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1</w:t>
      </w:r>
    </w:p>
    <w:p w14:paraId="39D9E5A0" w14:textId="77777777" w:rsidR="00613705" w:rsidRPr="009E041B" w:rsidRDefault="00613705" w:rsidP="00613705">
      <w:pPr>
        <w:jc w:val="both"/>
        <w:rPr>
          <w:rFonts w:ascii="Arial" w:hAnsi="Arial" w:cs="Arial"/>
        </w:rPr>
      </w:pPr>
      <w:r w:rsidRPr="009E041B">
        <w:rPr>
          <w:rFonts w:ascii="Arial" w:hAnsi="Arial" w:cs="Arial"/>
          <w:bCs/>
        </w:rPr>
        <w:t>A nursery school has 52 part-time pupils with 10 pupils (FTE pupil count of 5) having either a parent in receipt of Job Seekers Allowance, Income Support or Universal Credit; or having an entitlement to a free school meal (19.23% of total pupils).  The school’s percentage total of JSA/IS/FSME pupils is below the average percentage for all Nursery schools/classes and it will receive funding for all reckonable pupils at the rate set out in Band 1</w:t>
      </w:r>
      <w:r w:rsidRPr="009E041B">
        <w:rPr>
          <w:rFonts w:ascii="Arial" w:hAnsi="Arial" w:cs="Arial"/>
          <w:b/>
          <w:bCs/>
        </w:rPr>
        <w:t xml:space="preserve"> </w:t>
      </w:r>
      <w:r w:rsidRPr="009E041B">
        <w:rPr>
          <w:rFonts w:ascii="Arial" w:hAnsi="Arial" w:cs="Arial"/>
        </w:rPr>
        <w:t>as follows:</w:t>
      </w:r>
    </w:p>
    <w:p w14:paraId="774AEFC2" w14:textId="77777777" w:rsidR="00613705" w:rsidRPr="009E041B" w:rsidRDefault="00613705" w:rsidP="00613705">
      <w:pPr>
        <w:pStyle w:val="xl23"/>
        <w:spacing w:before="0" w:beforeAutospacing="0" w:after="0" w:afterAutospacing="0"/>
        <w:jc w:val="both"/>
        <w:rPr>
          <w:rFonts w:ascii="Arial" w:hAnsi="Arial" w:cs="Arial"/>
          <w:b w:val="0"/>
          <w:bCs w:val="0"/>
        </w:rPr>
      </w:pPr>
    </w:p>
    <w:tbl>
      <w:tblPr>
        <w:tblW w:w="8962" w:type="dxa"/>
        <w:tblInd w:w="-12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73"/>
        <w:gridCol w:w="2268"/>
        <w:gridCol w:w="321"/>
        <w:gridCol w:w="1800"/>
        <w:gridCol w:w="360"/>
        <w:gridCol w:w="1661"/>
        <w:gridCol w:w="313"/>
        <w:gridCol w:w="1266"/>
      </w:tblGrid>
      <w:tr w:rsidR="00613705" w:rsidRPr="009E041B" w14:paraId="5E1325BA" w14:textId="77777777" w:rsidTr="003E6FF7">
        <w:trPr>
          <w:trHeight w:val="397"/>
        </w:trPr>
        <w:tc>
          <w:tcPr>
            <w:tcW w:w="973"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10DCCE01" w14:textId="77777777" w:rsidR="00613705" w:rsidRPr="009E041B" w:rsidRDefault="00613705" w:rsidP="003E6FF7">
            <w:pPr>
              <w:jc w:val="center"/>
              <w:rPr>
                <w:rFonts w:ascii="Arial" w:hAnsi="Arial" w:cs="Arial"/>
                <w:sz w:val="22"/>
              </w:rPr>
            </w:pPr>
            <w:r w:rsidRPr="009E041B">
              <w:rPr>
                <w:rFonts w:ascii="Arial" w:hAnsi="Arial" w:cs="Arial"/>
              </w:rPr>
              <w:t>Band</w:t>
            </w:r>
          </w:p>
        </w:tc>
        <w:tc>
          <w:tcPr>
            <w:tcW w:w="2268"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01D7BED4" w14:textId="77777777" w:rsidR="00613705" w:rsidRPr="009E041B" w:rsidRDefault="00613705" w:rsidP="003E6FF7">
            <w:pPr>
              <w:jc w:val="center"/>
              <w:rPr>
                <w:rFonts w:ascii="Arial" w:hAnsi="Arial" w:cs="Arial"/>
              </w:rPr>
            </w:pPr>
            <w:r w:rsidRPr="009E041B">
              <w:rPr>
                <w:rFonts w:ascii="Arial" w:hAnsi="Arial" w:cs="Arial"/>
              </w:rPr>
              <w:t>JSA/IS/UC/FSME %</w:t>
            </w:r>
          </w:p>
        </w:tc>
        <w:tc>
          <w:tcPr>
            <w:tcW w:w="321" w:type="dxa"/>
            <w:tcBorders>
              <w:left w:val="single" w:sz="4" w:space="0" w:color="auto"/>
              <w:right w:val="single" w:sz="4" w:space="0" w:color="auto"/>
            </w:tcBorders>
            <w:shd w:val="clear" w:color="auto" w:fill="CCCCCC"/>
          </w:tcPr>
          <w:p w14:paraId="4CC082E9" w14:textId="77777777" w:rsidR="00613705" w:rsidRPr="009E041B" w:rsidRDefault="00613705" w:rsidP="003E6FF7">
            <w:pPr>
              <w:jc w:val="center"/>
              <w:rPr>
                <w:rFonts w:ascii="Arial" w:hAnsi="Arial" w:cs="Arial"/>
              </w:rPr>
            </w:pPr>
          </w:p>
        </w:tc>
        <w:tc>
          <w:tcPr>
            <w:tcW w:w="180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106B11D2" w14:textId="77777777" w:rsidR="00613705" w:rsidRPr="009E041B" w:rsidRDefault="00613705" w:rsidP="003E6FF7">
            <w:pPr>
              <w:jc w:val="center"/>
              <w:rPr>
                <w:rFonts w:ascii="Arial" w:eastAsia="Arial Unicode MS" w:hAnsi="Arial" w:cs="Arial"/>
              </w:rPr>
            </w:pPr>
            <w:r w:rsidRPr="009E041B">
              <w:rPr>
                <w:rFonts w:ascii="Arial" w:hAnsi="Arial" w:cs="Arial"/>
              </w:rPr>
              <w:t>JSA/IS/UC/ FSME pupils</w:t>
            </w:r>
          </w:p>
        </w:tc>
        <w:tc>
          <w:tcPr>
            <w:tcW w:w="360" w:type="dxa"/>
            <w:tcBorders>
              <w:left w:val="single" w:sz="4" w:space="0" w:color="auto"/>
              <w:right w:val="single" w:sz="4" w:space="0" w:color="auto"/>
            </w:tcBorders>
            <w:shd w:val="clear" w:color="auto" w:fill="CCCCCC"/>
          </w:tcPr>
          <w:p w14:paraId="7697625A" w14:textId="77777777" w:rsidR="00613705" w:rsidRPr="009E041B" w:rsidRDefault="00613705" w:rsidP="003E6FF7">
            <w:pPr>
              <w:jc w:val="center"/>
              <w:rPr>
                <w:rFonts w:ascii="Arial" w:hAnsi="Arial" w:cs="Arial"/>
              </w:rPr>
            </w:pPr>
          </w:p>
        </w:tc>
        <w:tc>
          <w:tcPr>
            <w:tcW w:w="1661"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28A51853" w14:textId="77777777" w:rsidR="00613705" w:rsidRPr="009E041B" w:rsidRDefault="00613705" w:rsidP="003E6FF7">
            <w:pPr>
              <w:jc w:val="center"/>
              <w:rPr>
                <w:rFonts w:ascii="Arial" w:eastAsia="Arial Unicode MS" w:hAnsi="Arial" w:cs="Arial"/>
              </w:rPr>
            </w:pPr>
            <w:r w:rsidRPr="009E041B">
              <w:rPr>
                <w:rFonts w:ascii="Arial" w:hAnsi="Arial" w:cs="Arial"/>
              </w:rPr>
              <w:t>Cash value</w:t>
            </w:r>
          </w:p>
        </w:tc>
        <w:tc>
          <w:tcPr>
            <w:tcW w:w="313" w:type="dxa"/>
            <w:tcBorders>
              <w:left w:val="single" w:sz="4" w:space="0" w:color="auto"/>
            </w:tcBorders>
            <w:shd w:val="clear" w:color="auto" w:fill="CCCCCC"/>
            <w:noWrap/>
            <w:tcMar>
              <w:top w:w="15" w:type="dxa"/>
              <w:left w:w="15" w:type="dxa"/>
              <w:bottom w:w="0" w:type="dxa"/>
              <w:right w:w="15" w:type="dxa"/>
            </w:tcMar>
            <w:vAlign w:val="center"/>
          </w:tcPr>
          <w:p w14:paraId="60A2E4EB" w14:textId="77777777" w:rsidR="00613705" w:rsidRPr="009E041B" w:rsidRDefault="00613705" w:rsidP="003E6FF7">
            <w:pPr>
              <w:jc w:val="center"/>
              <w:rPr>
                <w:rFonts w:ascii="Arial" w:eastAsia="Arial Unicode MS" w:hAnsi="Arial" w:cs="Arial"/>
              </w:rPr>
            </w:pPr>
          </w:p>
        </w:tc>
        <w:tc>
          <w:tcPr>
            <w:tcW w:w="1266" w:type="dxa"/>
            <w:tcBorders>
              <w:right w:val="single" w:sz="4" w:space="0" w:color="auto"/>
            </w:tcBorders>
            <w:shd w:val="clear" w:color="auto" w:fill="CCCCCC"/>
            <w:noWrap/>
            <w:tcMar>
              <w:top w:w="15" w:type="dxa"/>
              <w:left w:w="15" w:type="dxa"/>
              <w:bottom w:w="0" w:type="dxa"/>
              <w:right w:w="15" w:type="dxa"/>
            </w:tcMar>
            <w:vAlign w:val="center"/>
          </w:tcPr>
          <w:p w14:paraId="6434F11F"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25224201" w14:textId="77777777" w:rsidTr="003E6FF7">
        <w:trPr>
          <w:trHeight w:val="397"/>
        </w:trPr>
        <w:tc>
          <w:tcPr>
            <w:tcW w:w="973" w:type="dxa"/>
            <w:tcBorders>
              <w:left w:val="single" w:sz="4" w:space="0" w:color="auto"/>
              <w:right w:val="single" w:sz="4" w:space="0" w:color="auto"/>
            </w:tcBorders>
            <w:noWrap/>
            <w:tcMar>
              <w:top w:w="15" w:type="dxa"/>
              <w:left w:w="15" w:type="dxa"/>
              <w:bottom w:w="0" w:type="dxa"/>
              <w:right w:w="15" w:type="dxa"/>
            </w:tcMar>
            <w:vAlign w:val="center"/>
          </w:tcPr>
          <w:p w14:paraId="1F9B26E4"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1</w:t>
            </w:r>
          </w:p>
        </w:tc>
        <w:tc>
          <w:tcPr>
            <w:tcW w:w="2268" w:type="dxa"/>
            <w:tcBorders>
              <w:left w:val="single" w:sz="4" w:space="0" w:color="auto"/>
              <w:right w:val="single" w:sz="4" w:space="0" w:color="auto"/>
            </w:tcBorders>
            <w:noWrap/>
            <w:tcMar>
              <w:top w:w="15" w:type="dxa"/>
              <w:left w:w="15" w:type="dxa"/>
              <w:bottom w:w="0" w:type="dxa"/>
              <w:right w:w="15" w:type="dxa"/>
            </w:tcMar>
            <w:vAlign w:val="center"/>
          </w:tcPr>
          <w:p w14:paraId="1E2FB5E6" w14:textId="77777777" w:rsidR="00613705" w:rsidRPr="009E041B" w:rsidRDefault="00613705" w:rsidP="003E6FF7">
            <w:pPr>
              <w:jc w:val="center"/>
              <w:rPr>
                <w:rFonts w:ascii="Arial" w:hAnsi="Arial" w:cs="Arial"/>
              </w:rPr>
            </w:pPr>
            <w:r w:rsidRPr="009E041B">
              <w:rPr>
                <w:rFonts w:ascii="Arial" w:hAnsi="Arial" w:cs="Arial"/>
              </w:rPr>
              <w:t>52 x 19.23%</w:t>
            </w:r>
          </w:p>
        </w:tc>
        <w:tc>
          <w:tcPr>
            <w:tcW w:w="321" w:type="dxa"/>
            <w:tcBorders>
              <w:left w:val="single" w:sz="4" w:space="0" w:color="auto"/>
              <w:right w:val="single" w:sz="4" w:space="0" w:color="auto"/>
            </w:tcBorders>
          </w:tcPr>
          <w:p w14:paraId="2761ED75" w14:textId="77777777" w:rsidR="00613705" w:rsidRPr="009E041B" w:rsidRDefault="00613705" w:rsidP="003E6FF7">
            <w:pPr>
              <w:jc w:val="center"/>
              <w:rPr>
                <w:rFonts w:ascii="Arial" w:hAnsi="Arial" w:cs="Arial"/>
              </w:rPr>
            </w:pPr>
            <w:r w:rsidRPr="009E041B">
              <w:rPr>
                <w:rFonts w:ascii="Arial" w:hAnsi="Arial" w:cs="Arial"/>
              </w:rPr>
              <w:t>=</w:t>
            </w:r>
          </w:p>
        </w:tc>
        <w:tc>
          <w:tcPr>
            <w:tcW w:w="1800" w:type="dxa"/>
            <w:tcBorders>
              <w:left w:val="single" w:sz="4" w:space="0" w:color="auto"/>
              <w:right w:val="single" w:sz="4" w:space="0" w:color="auto"/>
            </w:tcBorders>
            <w:noWrap/>
            <w:tcMar>
              <w:top w:w="15" w:type="dxa"/>
              <w:left w:w="15" w:type="dxa"/>
              <w:bottom w:w="0" w:type="dxa"/>
              <w:right w:w="15" w:type="dxa"/>
            </w:tcMar>
            <w:vAlign w:val="center"/>
          </w:tcPr>
          <w:p w14:paraId="72DF5E1E" w14:textId="77777777" w:rsidR="00613705" w:rsidRPr="009E041B" w:rsidRDefault="00613705" w:rsidP="003E6FF7">
            <w:pPr>
              <w:jc w:val="center"/>
              <w:rPr>
                <w:rFonts w:ascii="Arial" w:hAnsi="Arial" w:cs="Arial"/>
              </w:rPr>
            </w:pPr>
            <w:r w:rsidRPr="009E041B">
              <w:rPr>
                <w:rFonts w:ascii="Arial" w:hAnsi="Arial" w:cs="Arial"/>
              </w:rPr>
              <w:t>10 x 0.5</w:t>
            </w:r>
          </w:p>
        </w:tc>
        <w:tc>
          <w:tcPr>
            <w:tcW w:w="360" w:type="dxa"/>
            <w:tcBorders>
              <w:left w:val="single" w:sz="4" w:space="0" w:color="auto"/>
              <w:right w:val="single" w:sz="4" w:space="0" w:color="auto"/>
            </w:tcBorders>
          </w:tcPr>
          <w:p w14:paraId="7E2AA313"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661" w:type="dxa"/>
            <w:tcBorders>
              <w:left w:val="single" w:sz="4" w:space="0" w:color="auto"/>
              <w:right w:val="single" w:sz="4" w:space="0" w:color="auto"/>
            </w:tcBorders>
            <w:noWrap/>
            <w:tcMar>
              <w:top w:w="15" w:type="dxa"/>
              <w:left w:w="15" w:type="dxa"/>
              <w:bottom w:w="0" w:type="dxa"/>
              <w:right w:w="15" w:type="dxa"/>
            </w:tcMar>
            <w:vAlign w:val="center"/>
          </w:tcPr>
          <w:p w14:paraId="44BF0B9C"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£672.54</w:t>
            </w:r>
          </w:p>
        </w:tc>
        <w:tc>
          <w:tcPr>
            <w:tcW w:w="313" w:type="dxa"/>
            <w:tcBorders>
              <w:left w:val="single" w:sz="4" w:space="0" w:color="auto"/>
            </w:tcBorders>
            <w:noWrap/>
            <w:tcMar>
              <w:top w:w="15" w:type="dxa"/>
              <w:left w:w="15" w:type="dxa"/>
              <w:bottom w:w="0" w:type="dxa"/>
              <w:right w:w="15" w:type="dxa"/>
            </w:tcMar>
            <w:vAlign w:val="center"/>
          </w:tcPr>
          <w:p w14:paraId="702D3550" w14:textId="77777777" w:rsidR="00613705" w:rsidRPr="009E041B" w:rsidRDefault="00613705" w:rsidP="003E6FF7">
            <w:pPr>
              <w:jc w:val="center"/>
              <w:rPr>
                <w:rFonts w:ascii="Arial" w:hAnsi="Arial" w:cs="Arial"/>
              </w:rPr>
            </w:pPr>
            <w:r w:rsidRPr="009E041B">
              <w:rPr>
                <w:rFonts w:ascii="Arial" w:hAnsi="Arial" w:cs="Arial"/>
              </w:rPr>
              <w:t>=</w:t>
            </w:r>
          </w:p>
        </w:tc>
        <w:tc>
          <w:tcPr>
            <w:tcW w:w="1266" w:type="dxa"/>
            <w:tcBorders>
              <w:right w:val="single" w:sz="4" w:space="0" w:color="auto"/>
            </w:tcBorders>
            <w:noWrap/>
            <w:tcMar>
              <w:top w:w="15" w:type="dxa"/>
              <w:left w:w="15" w:type="dxa"/>
              <w:bottom w:w="0" w:type="dxa"/>
              <w:right w:w="15" w:type="dxa"/>
            </w:tcMar>
            <w:vAlign w:val="center"/>
          </w:tcPr>
          <w:p w14:paraId="11632F82"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£3,363</w:t>
            </w:r>
          </w:p>
        </w:tc>
      </w:tr>
      <w:tr w:rsidR="00613705" w:rsidRPr="009E041B" w14:paraId="6AA752D6" w14:textId="77777777" w:rsidTr="003E6FF7">
        <w:trPr>
          <w:trHeight w:val="397"/>
        </w:trPr>
        <w:tc>
          <w:tcPr>
            <w:tcW w:w="973" w:type="dxa"/>
            <w:tcBorders>
              <w:left w:val="single" w:sz="4" w:space="0" w:color="auto"/>
              <w:right w:val="single" w:sz="4" w:space="0" w:color="auto"/>
            </w:tcBorders>
            <w:noWrap/>
            <w:tcMar>
              <w:top w:w="15" w:type="dxa"/>
              <w:left w:w="15" w:type="dxa"/>
              <w:bottom w:w="0" w:type="dxa"/>
              <w:right w:w="15" w:type="dxa"/>
            </w:tcMar>
            <w:vAlign w:val="center"/>
          </w:tcPr>
          <w:p w14:paraId="2E4AE78C"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2268" w:type="dxa"/>
            <w:tcBorders>
              <w:left w:val="single" w:sz="4" w:space="0" w:color="auto"/>
              <w:right w:val="single" w:sz="4" w:space="0" w:color="auto"/>
            </w:tcBorders>
            <w:noWrap/>
            <w:tcMar>
              <w:top w:w="15" w:type="dxa"/>
              <w:left w:w="15" w:type="dxa"/>
              <w:bottom w:w="0" w:type="dxa"/>
              <w:right w:w="15" w:type="dxa"/>
            </w:tcMar>
            <w:vAlign w:val="center"/>
          </w:tcPr>
          <w:p w14:paraId="0AA1AEC5" w14:textId="77777777" w:rsidR="00613705" w:rsidRPr="009E041B" w:rsidRDefault="00613705" w:rsidP="003E6FF7">
            <w:pPr>
              <w:jc w:val="both"/>
              <w:rPr>
                <w:rFonts w:ascii="Arial" w:eastAsia="Arial Unicode MS" w:hAnsi="Arial" w:cs="Arial"/>
              </w:rPr>
            </w:pPr>
          </w:p>
        </w:tc>
        <w:tc>
          <w:tcPr>
            <w:tcW w:w="321" w:type="dxa"/>
            <w:tcBorders>
              <w:left w:val="single" w:sz="4" w:space="0" w:color="auto"/>
              <w:right w:val="single" w:sz="4" w:space="0" w:color="auto"/>
            </w:tcBorders>
          </w:tcPr>
          <w:p w14:paraId="77BA64EC" w14:textId="77777777" w:rsidR="00613705" w:rsidRPr="009E041B" w:rsidRDefault="00613705" w:rsidP="003E6FF7">
            <w:pPr>
              <w:jc w:val="both"/>
              <w:rPr>
                <w:rFonts w:ascii="Arial" w:hAnsi="Arial" w:cs="Arial"/>
              </w:rPr>
            </w:pPr>
          </w:p>
        </w:tc>
        <w:tc>
          <w:tcPr>
            <w:tcW w:w="1800" w:type="dxa"/>
            <w:tcBorders>
              <w:left w:val="single" w:sz="4" w:space="0" w:color="auto"/>
              <w:right w:val="single" w:sz="4" w:space="0" w:color="auto"/>
            </w:tcBorders>
            <w:noWrap/>
            <w:tcMar>
              <w:top w:w="15" w:type="dxa"/>
              <w:left w:w="15" w:type="dxa"/>
              <w:bottom w:w="0" w:type="dxa"/>
              <w:right w:w="15" w:type="dxa"/>
            </w:tcMar>
            <w:vAlign w:val="center"/>
          </w:tcPr>
          <w:p w14:paraId="44BEBC21" w14:textId="77777777" w:rsidR="00613705" w:rsidRPr="009E041B" w:rsidRDefault="00613705" w:rsidP="003E6FF7">
            <w:pPr>
              <w:jc w:val="both"/>
              <w:rPr>
                <w:rFonts w:ascii="Arial" w:eastAsia="Arial Unicode MS" w:hAnsi="Arial" w:cs="Arial"/>
              </w:rPr>
            </w:pPr>
          </w:p>
        </w:tc>
        <w:tc>
          <w:tcPr>
            <w:tcW w:w="360" w:type="dxa"/>
            <w:tcBorders>
              <w:left w:val="single" w:sz="4" w:space="0" w:color="auto"/>
              <w:right w:val="single" w:sz="4" w:space="0" w:color="auto"/>
            </w:tcBorders>
          </w:tcPr>
          <w:p w14:paraId="64440458"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1661" w:type="dxa"/>
            <w:tcBorders>
              <w:left w:val="single" w:sz="4" w:space="0" w:color="auto"/>
              <w:right w:val="single" w:sz="4" w:space="0" w:color="auto"/>
            </w:tcBorders>
            <w:noWrap/>
            <w:tcMar>
              <w:top w:w="15" w:type="dxa"/>
              <w:left w:w="15" w:type="dxa"/>
              <w:bottom w:w="0" w:type="dxa"/>
              <w:right w:w="15" w:type="dxa"/>
            </w:tcMar>
            <w:vAlign w:val="center"/>
          </w:tcPr>
          <w:p w14:paraId="20679350"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hAnsi="Arial" w:cs="Arial"/>
                <w:b/>
                <w:bCs/>
              </w:rPr>
              <w:t>Total funding</w:t>
            </w:r>
          </w:p>
        </w:tc>
        <w:tc>
          <w:tcPr>
            <w:tcW w:w="313" w:type="dxa"/>
            <w:tcBorders>
              <w:left w:val="single" w:sz="4" w:space="0" w:color="auto"/>
            </w:tcBorders>
            <w:noWrap/>
            <w:tcMar>
              <w:top w:w="15" w:type="dxa"/>
              <w:left w:w="15" w:type="dxa"/>
              <w:bottom w:w="0" w:type="dxa"/>
              <w:right w:w="15" w:type="dxa"/>
            </w:tcMar>
            <w:vAlign w:val="center"/>
          </w:tcPr>
          <w:p w14:paraId="408B3AC1" w14:textId="77777777" w:rsidR="00613705" w:rsidRPr="009E041B" w:rsidDel="00754CA0" w:rsidRDefault="00613705" w:rsidP="003E6FF7">
            <w:pPr>
              <w:jc w:val="both"/>
              <w:rPr>
                <w:rFonts w:ascii="Arial" w:hAnsi="Arial" w:cs="Arial"/>
              </w:rPr>
            </w:pPr>
          </w:p>
        </w:tc>
        <w:tc>
          <w:tcPr>
            <w:tcW w:w="1266" w:type="dxa"/>
            <w:tcBorders>
              <w:right w:val="single" w:sz="4" w:space="0" w:color="auto"/>
            </w:tcBorders>
            <w:noWrap/>
            <w:tcMar>
              <w:top w:w="15" w:type="dxa"/>
              <w:left w:w="15" w:type="dxa"/>
              <w:bottom w:w="0" w:type="dxa"/>
              <w:right w:w="15" w:type="dxa"/>
            </w:tcMar>
            <w:vAlign w:val="center"/>
          </w:tcPr>
          <w:p w14:paraId="3859DE06"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b/>
                <w:bCs/>
              </w:rPr>
              <w:t>£3,363</w:t>
            </w:r>
          </w:p>
        </w:tc>
      </w:tr>
    </w:tbl>
    <w:p w14:paraId="3021C099" w14:textId="77777777" w:rsidR="00613705" w:rsidRPr="009E041B" w:rsidRDefault="00613705" w:rsidP="00613705">
      <w:pPr>
        <w:jc w:val="both"/>
        <w:rPr>
          <w:rFonts w:ascii="Arial" w:hAnsi="Arial" w:cs="Arial"/>
        </w:rPr>
      </w:pPr>
    </w:p>
    <w:p w14:paraId="38F4EDCA" w14:textId="77777777" w:rsidR="00613705" w:rsidRPr="009E041B" w:rsidRDefault="00613705" w:rsidP="00613705">
      <w:pPr>
        <w:pStyle w:val="Footer"/>
        <w:tabs>
          <w:tab w:val="clear" w:pos="4153"/>
          <w:tab w:val="clear" w:pos="8306"/>
        </w:tabs>
        <w:jc w:val="both"/>
        <w:rPr>
          <w:rFonts w:ascii="Arial" w:hAnsi="Arial" w:cs="Arial"/>
        </w:rPr>
      </w:pPr>
    </w:p>
    <w:p w14:paraId="36E87EA6" w14:textId="77777777" w:rsidR="00240733" w:rsidRPr="009E041B" w:rsidRDefault="00240733">
      <w:pPr>
        <w:rPr>
          <w:rFonts w:ascii="Arial" w:eastAsia="Arial Unicode MS" w:hAnsi="Arial" w:cs="Arial"/>
          <w:b/>
          <w:bCs/>
          <w:i/>
          <w:iCs/>
          <w:u w:val="single"/>
          <w:lang w:eastAsia="en-US"/>
        </w:rPr>
      </w:pPr>
      <w:r w:rsidRPr="009E041B">
        <w:rPr>
          <w:rFonts w:ascii="Arial" w:hAnsi="Arial" w:cs="Arial"/>
          <w:i/>
          <w:iCs/>
          <w:u w:val="single"/>
        </w:rPr>
        <w:br w:type="page"/>
      </w:r>
    </w:p>
    <w:p w14:paraId="27533D52" w14:textId="1CF67B64"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lastRenderedPageBreak/>
        <w:t>EXAMPLE 2</w:t>
      </w:r>
    </w:p>
    <w:p w14:paraId="3F642B96" w14:textId="77777777" w:rsidR="00613705" w:rsidRPr="009E041B" w:rsidRDefault="00613705" w:rsidP="00613705">
      <w:pPr>
        <w:jc w:val="both"/>
        <w:rPr>
          <w:rFonts w:ascii="Arial" w:hAnsi="Arial" w:cs="Arial"/>
        </w:rPr>
      </w:pPr>
      <w:r w:rsidRPr="009E041B">
        <w:rPr>
          <w:rFonts w:ascii="Arial" w:hAnsi="Arial" w:cs="Arial"/>
        </w:rPr>
        <w:t>A Nursery school has 52 full-time pupils, with 22 pupils</w:t>
      </w:r>
      <w:r w:rsidRPr="009E041B">
        <w:rPr>
          <w:rFonts w:ascii="Arial" w:hAnsi="Arial" w:cs="Arial"/>
          <w:b/>
          <w:bCs/>
        </w:rPr>
        <w:t xml:space="preserve"> </w:t>
      </w:r>
      <w:bookmarkStart w:id="337" w:name="OLE_LINK20"/>
      <w:bookmarkStart w:id="338" w:name="OLE_LINK21"/>
      <w:r w:rsidRPr="009E041B">
        <w:rPr>
          <w:rFonts w:ascii="Arial" w:hAnsi="Arial" w:cs="Arial"/>
          <w:bCs/>
        </w:rPr>
        <w:t xml:space="preserve">having either a parent in receipt of Job Seekers Allowance, Income Support or Universal </w:t>
      </w:r>
      <w:proofErr w:type="gramStart"/>
      <w:r w:rsidRPr="009E041B">
        <w:rPr>
          <w:rFonts w:ascii="Arial" w:hAnsi="Arial" w:cs="Arial"/>
          <w:bCs/>
        </w:rPr>
        <w:t>Credit;</w:t>
      </w:r>
      <w:proofErr w:type="gramEnd"/>
      <w:r w:rsidRPr="009E041B">
        <w:rPr>
          <w:rFonts w:ascii="Arial" w:hAnsi="Arial" w:cs="Arial"/>
          <w:bCs/>
        </w:rPr>
        <w:t xml:space="preserve"> or having an entitlement to a free school meal</w:t>
      </w:r>
      <w:r w:rsidRPr="009E041B">
        <w:rPr>
          <w:rFonts w:ascii="Arial" w:hAnsi="Arial" w:cs="Arial"/>
        </w:rPr>
        <w:t xml:space="preserve"> </w:t>
      </w:r>
      <w:bookmarkEnd w:id="337"/>
      <w:bookmarkEnd w:id="338"/>
      <w:r w:rsidRPr="009E041B">
        <w:rPr>
          <w:rFonts w:ascii="Arial" w:hAnsi="Arial" w:cs="Arial"/>
        </w:rPr>
        <w:t>(42.31% of total pupils). The school will be allocated funding as follows:</w:t>
      </w:r>
    </w:p>
    <w:p w14:paraId="00E8E732" w14:textId="77777777" w:rsidR="00613705" w:rsidRPr="009E041B" w:rsidRDefault="00613705" w:rsidP="00613705">
      <w:pPr>
        <w:jc w:val="both"/>
        <w:rPr>
          <w:rFonts w:ascii="Arial" w:hAnsi="Arial" w:cs="Arial"/>
        </w:rPr>
      </w:pPr>
      <w:r w:rsidRPr="009E041B">
        <w:rPr>
          <w:rFonts w:ascii="Arial" w:hAnsi="Arial" w:cs="Arial"/>
        </w:rPr>
        <w:tab/>
      </w:r>
    </w:p>
    <w:tbl>
      <w:tblPr>
        <w:tblW w:w="8962" w:type="dxa"/>
        <w:tblInd w:w="-12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418"/>
        <w:gridCol w:w="1784"/>
        <w:gridCol w:w="360"/>
        <w:gridCol w:w="1800"/>
        <w:gridCol w:w="360"/>
        <w:gridCol w:w="1620"/>
        <w:gridCol w:w="354"/>
        <w:gridCol w:w="1266"/>
      </w:tblGrid>
      <w:tr w:rsidR="00613705" w:rsidRPr="009E041B" w14:paraId="0E2DF81B" w14:textId="77777777" w:rsidTr="003E6FF7">
        <w:trPr>
          <w:trHeight w:val="397"/>
        </w:trPr>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01FA2A81" w14:textId="77777777" w:rsidR="00613705" w:rsidRPr="009E041B" w:rsidRDefault="00613705" w:rsidP="003E6FF7">
            <w:pPr>
              <w:jc w:val="center"/>
              <w:rPr>
                <w:rFonts w:ascii="Arial" w:hAnsi="Arial" w:cs="Arial"/>
                <w:sz w:val="22"/>
              </w:rPr>
            </w:pPr>
            <w:r w:rsidRPr="009E041B">
              <w:rPr>
                <w:rFonts w:ascii="Arial" w:hAnsi="Arial" w:cs="Arial"/>
              </w:rPr>
              <w:t>Band</w:t>
            </w:r>
          </w:p>
        </w:tc>
        <w:tc>
          <w:tcPr>
            <w:tcW w:w="1784"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753D5953" w14:textId="77777777" w:rsidR="00613705" w:rsidRPr="009E041B" w:rsidRDefault="00613705" w:rsidP="003E6FF7">
            <w:pPr>
              <w:jc w:val="center"/>
              <w:rPr>
                <w:rFonts w:ascii="Arial" w:hAnsi="Arial" w:cs="Arial"/>
              </w:rPr>
            </w:pPr>
            <w:r w:rsidRPr="009E041B">
              <w:rPr>
                <w:rFonts w:ascii="Arial" w:hAnsi="Arial" w:cs="Arial"/>
              </w:rPr>
              <w:t>JSA/IS/UC/ FSME %</w:t>
            </w:r>
          </w:p>
        </w:tc>
        <w:tc>
          <w:tcPr>
            <w:tcW w:w="360" w:type="dxa"/>
            <w:tcBorders>
              <w:left w:val="single" w:sz="4" w:space="0" w:color="auto"/>
              <w:right w:val="single" w:sz="4" w:space="0" w:color="auto"/>
            </w:tcBorders>
            <w:shd w:val="clear" w:color="auto" w:fill="CCCCCC"/>
          </w:tcPr>
          <w:p w14:paraId="4D98AEE9" w14:textId="77777777" w:rsidR="00613705" w:rsidRPr="009E041B" w:rsidRDefault="00613705" w:rsidP="003E6FF7">
            <w:pPr>
              <w:jc w:val="center"/>
              <w:rPr>
                <w:rFonts w:ascii="Arial" w:hAnsi="Arial" w:cs="Arial"/>
              </w:rPr>
            </w:pPr>
          </w:p>
        </w:tc>
        <w:tc>
          <w:tcPr>
            <w:tcW w:w="180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757B0592" w14:textId="77777777" w:rsidR="00613705" w:rsidRPr="009E041B" w:rsidRDefault="00613705" w:rsidP="003E6FF7">
            <w:pPr>
              <w:jc w:val="center"/>
              <w:rPr>
                <w:rFonts w:ascii="Arial" w:eastAsia="Arial Unicode MS" w:hAnsi="Arial" w:cs="Arial"/>
              </w:rPr>
            </w:pPr>
            <w:r w:rsidRPr="009E041B">
              <w:rPr>
                <w:rFonts w:ascii="Arial" w:hAnsi="Arial" w:cs="Arial"/>
              </w:rPr>
              <w:t>JSA/IS/UC/ FSME pupils</w:t>
            </w:r>
          </w:p>
        </w:tc>
        <w:tc>
          <w:tcPr>
            <w:tcW w:w="360" w:type="dxa"/>
            <w:tcBorders>
              <w:left w:val="single" w:sz="4" w:space="0" w:color="auto"/>
              <w:right w:val="single" w:sz="4" w:space="0" w:color="auto"/>
            </w:tcBorders>
            <w:shd w:val="clear" w:color="auto" w:fill="CCCCCC"/>
          </w:tcPr>
          <w:p w14:paraId="0B91A595" w14:textId="77777777" w:rsidR="00613705" w:rsidRPr="009E041B" w:rsidRDefault="00613705" w:rsidP="003E6FF7">
            <w:pPr>
              <w:jc w:val="center"/>
              <w:rPr>
                <w:rFonts w:ascii="Arial" w:hAnsi="Arial" w:cs="Arial"/>
              </w:rPr>
            </w:pPr>
          </w:p>
        </w:tc>
        <w:tc>
          <w:tcPr>
            <w:tcW w:w="1620"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6D89FC33" w14:textId="77777777" w:rsidR="00613705" w:rsidRPr="009E041B" w:rsidRDefault="00613705" w:rsidP="003E6FF7">
            <w:pPr>
              <w:jc w:val="center"/>
              <w:rPr>
                <w:rFonts w:ascii="Arial" w:eastAsia="Arial Unicode MS" w:hAnsi="Arial" w:cs="Arial"/>
              </w:rPr>
            </w:pPr>
            <w:r w:rsidRPr="009E041B">
              <w:rPr>
                <w:rFonts w:ascii="Arial" w:hAnsi="Arial" w:cs="Arial"/>
              </w:rPr>
              <w:t>Cash value</w:t>
            </w:r>
          </w:p>
        </w:tc>
        <w:tc>
          <w:tcPr>
            <w:tcW w:w="354" w:type="dxa"/>
            <w:tcBorders>
              <w:left w:val="single" w:sz="4" w:space="0" w:color="auto"/>
            </w:tcBorders>
            <w:shd w:val="clear" w:color="auto" w:fill="CCCCCC"/>
            <w:noWrap/>
            <w:tcMar>
              <w:top w:w="15" w:type="dxa"/>
              <w:left w:w="15" w:type="dxa"/>
              <w:bottom w:w="0" w:type="dxa"/>
              <w:right w:w="15" w:type="dxa"/>
            </w:tcMar>
            <w:vAlign w:val="center"/>
          </w:tcPr>
          <w:p w14:paraId="619D1DC5" w14:textId="77777777" w:rsidR="00613705" w:rsidRPr="009E041B" w:rsidRDefault="00613705" w:rsidP="003E6FF7">
            <w:pPr>
              <w:jc w:val="center"/>
              <w:rPr>
                <w:rFonts w:ascii="Arial" w:eastAsia="Arial Unicode MS" w:hAnsi="Arial" w:cs="Arial"/>
              </w:rPr>
            </w:pPr>
          </w:p>
        </w:tc>
        <w:tc>
          <w:tcPr>
            <w:tcW w:w="1266" w:type="dxa"/>
            <w:tcBorders>
              <w:right w:val="single" w:sz="4" w:space="0" w:color="auto"/>
            </w:tcBorders>
            <w:shd w:val="clear" w:color="auto" w:fill="CCCCCC"/>
            <w:noWrap/>
            <w:tcMar>
              <w:top w:w="15" w:type="dxa"/>
              <w:left w:w="15" w:type="dxa"/>
              <w:bottom w:w="0" w:type="dxa"/>
              <w:right w:w="15" w:type="dxa"/>
            </w:tcMar>
            <w:vAlign w:val="center"/>
          </w:tcPr>
          <w:p w14:paraId="638C0879"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5E39241F" w14:textId="77777777" w:rsidTr="003E6FF7">
        <w:trPr>
          <w:trHeight w:val="397"/>
        </w:trPr>
        <w:tc>
          <w:tcPr>
            <w:tcW w:w="1418" w:type="dxa"/>
            <w:tcBorders>
              <w:left w:val="single" w:sz="4" w:space="0" w:color="auto"/>
              <w:right w:val="single" w:sz="4" w:space="0" w:color="auto"/>
            </w:tcBorders>
            <w:noWrap/>
            <w:tcMar>
              <w:top w:w="15" w:type="dxa"/>
              <w:left w:w="15" w:type="dxa"/>
              <w:bottom w:w="0" w:type="dxa"/>
              <w:right w:w="15" w:type="dxa"/>
            </w:tcMar>
            <w:vAlign w:val="center"/>
          </w:tcPr>
          <w:p w14:paraId="1493D7BD"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1</w:t>
            </w:r>
          </w:p>
        </w:tc>
        <w:tc>
          <w:tcPr>
            <w:tcW w:w="1784" w:type="dxa"/>
            <w:tcBorders>
              <w:left w:val="single" w:sz="4" w:space="0" w:color="auto"/>
              <w:right w:val="single" w:sz="4" w:space="0" w:color="auto"/>
            </w:tcBorders>
            <w:noWrap/>
            <w:tcMar>
              <w:top w:w="15" w:type="dxa"/>
              <w:left w:w="15" w:type="dxa"/>
              <w:bottom w:w="0" w:type="dxa"/>
              <w:right w:w="15" w:type="dxa"/>
            </w:tcMar>
            <w:vAlign w:val="center"/>
          </w:tcPr>
          <w:p w14:paraId="06C81C6B" w14:textId="0746E824" w:rsidR="00613705" w:rsidRPr="009E041B" w:rsidRDefault="00613705" w:rsidP="00630770">
            <w:pPr>
              <w:jc w:val="center"/>
              <w:rPr>
                <w:rFonts w:ascii="Arial" w:hAnsi="Arial" w:cs="Arial"/>
              </w:rPr>
            </w:pPr>
            <w:r w:rsidRPr="009E041B">
              <w:rPr>
                <w:rFonts w:ascii="Arial" w:hAnsi="Arial" w:cs="Arial"/>
              </w:rPr>
              <w:t xml:space="preserve">52 x </w:t>
            </w:r>
            <w:r w:rsidR="007D0A97" w:rsidRPr="009E041B">
              <w:rPr>
                <w:rFonts w:ascii="Arial" w:hAnsi="Arial" w:cs="Arial"/>
              </w:rPr>
              <w:t>39.28</w:t>
            </w:r>
            <w:r w:rsidRPr="009E041B">
              <w:rPr>
                <w:rFonts w:ascii="Arial" w:hAnsi="Arial" w:cs="Arial"/>
              </w:rPr>
              <w:t>%</w:t>
            </w:r>
          </w:p>
        </w:tc>
        <w:tc>
          <w:tcPr>
            <w:tcW w:w="360" w:type="dxa"/>
            <w:tcBorders>
              <w:left w:val="single" w:sz="4" w:space="0" w:color="auto"/>
              <w:right w:val="single" w:sz="4" w:space="0" w:color="auto"/>
            </w:tcBorders>
          </w:tcPr>
          <w:p w14:paraId="45F6F589" w14:textId="77777777" w:rsidR="00613705" w:rsidRPr="009E041B" w:rsidRDefault="00613705" w:rsidP="003E6FF7">
            <w:pPr>
              <w:jc w:val="center"/>
              <w:rPr>
                <w:rFonts w:ascii="Arial" w:hAnsi="Arial" w:cs="Arial"/>
              </w:rPr>
            </w:pPr>
            <w:r w:rsidRPr="009E041B">
              <w:rPr>
                <w:rFonts w:ascii="Arial" w:hAnsi="Arial" w:cs="Arial"/>
              </w:rPr>
              <w:t>=</w:t>
            </w:r>
          </w:p>
        </w:tc>
        <w:tc>
          <w:tcPr>
            <w:tcW w:w="1800" w:type="dxa"/>
            <w:tcBorders>
              <w:left w:val="single" w:sz="4" w:space="0" w:color="auto"/>
              <w:right w:val="single" w:sz="4" w:space="0" w:color="auto"/>
            </w:tcBorders>
            <w:noWrap/>
            <w:tcMar>
              <w:top w:w="15" w:type="dxa"/>
              <w:left w:w="15" w:type="dxa"/>
              <w:bottom w:w="0" w:type="dxa"/>
              <w:right w:w="15" w:type="dxa"/>
            </w:tcMar>
            <w:vAlign w:val="center"/>
          </w:tcPr>
          <w:p w14:paraId="2E36593E" w14:textId="46447263" w:rsidR="00613705" w:rsidRPr="009E041B" w:rsidRDefault="00280F04" w:rsidP="00E4464B">
            <w:pPr>
              <w:jc w:val="center"/>
              <w:rPr>
                <w:rFonts w:ascii="Arial" w:hAnsi="Arial" w:cs="Arial"/>
              </w:rPr>
            </w:pPr>
            <w:r w:rsidRPr="009E041B">
              <w:rPr>
                <w:rFonts w:ascii="Arial" w:hAnsi="Arial" w:cs="Arial"/>
              </w:rPr>
              <w:t>20.</w:t>
            </w:r>
            <w:r w:rsidR="007D0A97" w:rsidRPr="009E041B">
              <w:rPr>
                <w:rFonts w:ascii="Arial" w:hAnsi="Arial" w:cs="Arial"/>
              </w:rPr>
              <w:t>43</w:t>
            </w:r>
          </w:p>
        </w:tc>
        <w:tc>
          <w:tcPr>
            <w:tcW w:w="360" w:type="dxa"/>
            <w:tcBorders>
              <w:left w:val="single" w:sz="4" w:space="0" w:color="auto"/>
              <w:right w:val="single" w:sz="4" w:space="0" w:color="auto"/>
            </w:tcBorders>
          </w:tcPr>
          <w:p w14:paraId="760A7C82"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0B577107"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£672.54</w:t>
            </w:r>
          </w:p>
        </w:tc>
        <w:tc>
          <w:tcPr>
            <w:tcW w:w="354" w:type="dxa"/>
            <w:tcBorders>
              <w:left w:val="single" w:sz="4" w:space="0" w:color="auto"/>
            </w:tcBorders>
            <w:noWrap/>
            <w:tcMar>
              <w:top w:w="15" w:type="dxa"/>
              <w:left w:w="15" w:type="dxa"/>
              <w:bottom w:w="0" w:type="dxa"/>
              <w:right w:w="15" w:type="dxa"/>
            </w:tcMar>
            <w:vAlign w:val="center"/>
          </w:tcPr>
          <w:p w14:paraId="3497DF4D" w14:textId="77777777" w:rsidR="00613705" w:rsidRPr="009E041B" w:rsidRDefault="00613705" w:rsidP="003E6FF7">
            <w:pPr>
              <w:jc w:val="center"/>
              <w:rPr>
                <w:rFonts w:ascii="Arial" w:hAnsi="Arial" w:cs="Arial"/>
              </w:rPr>
            </w:pPr>
            <w:r w:rsidRPr="009E041B">
              <w:rPr>
                <w:rFonts w:ascii="Arial" w:hAnsi="Arial" w:cs="Arial"/>
              </w:rPr>
              <w:t>=</w:t>
            </w:r>
          </w:p>
        </w:tc>
        <w:tc>
          <w:tcPr>
            <w:tcW w:w="1266" w:type="dxa"/>
            <w:tcBorders>
              <w:right w:val="single" w:sz="4" w:space="0" w:color="auto"/>
            </w:tcBorders>
            <w:noWrap/>
            <w:tcMar>
              <w:top w:w="15" w:type="dxa"/>
              <w:left w:w="15" w:type="dxa"/>
              <w:bottom w:w="0" w:type="dxa"/>
              <w:right w:w="15" w:type="dxa"/>
            </w:tcMar>
            <w:vAlign w:val="center"/>
          </w:tcPr>
          <w:p w14:paraId="415E6AEF" w14:textId="4AE51A7A" w:rsidR="00613705" w:rsidRPr="009E041B" w:rsidRDefault="00613705" w:rsidP="00630770">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w:t>
            </w:r>
            <w:r w:rsidR="007D0A97" w:rsidRPr="009E041B">
              <w:rPr>
                <w:rFonts w:ascii="Arial" w:hAnsi="Arial" w:cs="Arial"/>
              </w:rPr>
              <w:t>13,740</w:t>
            </w:r>
          </w:p>
        </w:tc>
      </w:tr>
      <w:tr w:rsidR="00613705" w:rsidRPr="009E041B" w14:paraId="6F7B057C" w14:textId="77777777" w:rsidTr="003E6FF7">
        <w:trPr>
          <w:trHeight w:val="397"/>
        </w:trPr>
        <w:tc>
          <w:tcPr>
            <w:tcW w:w="1418" w:type="dxa"/>
            <w:tcBorders>
              <w:left w:val="single" w:sz="4" w:space="0" w:color="auto"/>
              <w:right w:val="single" w:sz="4" w:space="0" w:color="auto"/>
            </w:tcBorders>
            <w:noWrap/>
            <w:tcMar>
              <w:top w:w="15" w:type="dxa"/>
              <w:left w:w="15" w:type="dxa"/>
              <w:bottom w:w="0" w:type="dxa"/>
              <w:right w:w="15" w:type="dxa"/>
            </w:tcMar>
            <w:vAlign w:val="center"/>
          </w:tcPr>
          <w:p w14:paraId="512B962C"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2</w:t>
            </w:r>
          </w:p>
        </w:tc>
        <w:tc>
          <w:tcPr>
            <w:tcW w:w="1784" w:type="dxa"/>
            <w:tcBorders>
              <w:left w:val="single" w:sz="4" w:space="0" w:color="auto"/>
              <w:right w:val="single" w:sz="4" w:space="0" w:color="auto"/>
            </w:tcBorders>
            <w:noWrap/>
            <w:tcMar>
              <w:top w:w="15" w:type="dxa"/>
              <w:left w:w="15" w:type="dxa"/>
              <w:bottom w:w="0" w:type="dxa"/>
              <w:right w:w="15" w:type="dxa"/>
            </w:tcMar>
            <w:vAlign w:val="center"/>
          </w:tcPr>
          <w:p w14:paraId="102CF8D1" w14:textId="5235A458" w:rsidR="00613705" w:rsidRPr="009E041B" w:rsidRDefault="00613705" w:rsidP="00630770">
            <w:pPr>
              <w:jc w:val="center"/>
              <w:rPr>
                <w:rFonts w:ascii="Arial" w:eastAsia="Arial Unicode MS" w:hAnsi="Arial" w:cs="Arial"/>
              </w:rPr>
            </w:pPr>
            <w:r w:rsidRPr="009E041B">
              <w:rPr>
                <w:rFonts w:ascii="Arial" w:eastAsia="Arial Unicode MS" w:hAnsi="Arial" w:cs="Arial"/>
              </w:rPr>
              <w:t xml:space="preserve">52 x </w:t>
            </w:r>
            <w:r w:rsidR="007D0A97" w:rsidRPr="009E041B">
              <w:rPr>
                <w:rFonts w:ascii="Arial" w:eastAsia="Arial Unicode MS" w:hAnsi="Arial" w:cs="Arial"/>
              </w:rPr>
              <w:t>3.03</w:t>
            </w:r>
            <w:r w:rsidRPr="009E041B">
              <w:rPr>
                <w:rFonts w:ascii="Arial" w:hAnsi="Arial" w:cs="Arial"/>
                <w:noProof/>
                <w:szCs w:val="20"/>
              </w:rPr>
              <w:t>%</w:t>
            </w:r>
          </w:p>
        </w:tc>
        <w:tc>
          <w:tcPr>
            <w:tcW w:w="360" w:type="dxa"/>
            <w:tcBorders>
              <w:left w:val="single" w:sz="4" w:space="0" w:color="auto"/>
              <w:right w:val="single" w:sz="4" w:space="0" w:color="auto"/>
            </w:tcBorders>
          </w:tcPr>
          <w:p w14:paraId="285233CF" w14:textId="77777777" w:rsidR="00613705" w:rsidRPr="009E041B" w:rsidRDefault="00613705" w:rsidP="003E6FF7">
            <w:pPr>
              <w:jc w:val="center"/>
              <w:rPr>
                <w:rFonts w:ascii="Arial" w:hAnsi="Arial" w:cs="Arial"/>
              </w:rPr>
            </w:pPr>
            <w:r w:rsidRPr="009E041B">
              <w:rPr>
                <w:rFonts w:ascii="Arial" w:hAnsi="Arial" w:cs="Arial"/>
              </w:rPr>
              <w:t>=</w:t>
            </w:r>
          </w:p>
        </w:tc>
        <w:tc>
          <w:tcPr>
            <w:tcW w:w="1800" w:type="dxa"/>
            <w:tcBorders>
              <w:left w:val="single" w:sz="4" w:space="0" w:color="auto"/>
              <w:right w:val="single" w:sz="4" w:space="0" w:color="auto"/>
            </w:tcBorders>
            <w:noWrap/>
            <w:tcMar>
              <w:top w:w="15" w:type="dxa"/>
              <w:left w:w="15" w:type="dxa"/>
              <w:bottom w:w="0" w:type="dxa"/>
              <w:right w:w="15" w:type="dxa"/>
            </w:tcMar>
            <w:vAlign w:val="center"/>
          </w:tcPr>
          <w:p w14:paraId="749A436B" w14:textId="6EEE9EA1" w:rsidR="00613705" w:rsidRPr="009E041B" w:rsidRDefault="007D0A97" w:rsidP="00E4464B">
            <w:pPr>
              <w:jc w:val="center"/>
              <w:rPr>
                <w:rFonts w:ascii="Arial" w:eastAsia="Arial Unicode MS" w:hAnsi="Arial" w:cs="Arial"/>
              </w:rPr>
            </w:pPr>
            <w:r w:rsidRPr="009E041B">
              <w:rPr>
                <w:rFonts w:ascii="Arial" w:eastAsia="Arial Unicode MS" w:hAnsi="Arial" w:cs="Arial"/>
              </w:rPr>
              <w:t>1.57</w:t>
            </w:r>
          </w:p>
        </w:tc>
        <w:tc>
          <w:tcPr>
            <w:tcW w:w="360" w:type="dxa"/>
            <w:tcBorders>
              <w:left w:val="single" w:sz="4" w:space="0" w:color="auto"/>
              <w:right w:val="single" w:sz="4" w:space="0" w:color="auto"/>
            </w:tcBorders>
          </w:tcPr>
          <w:p w14:paraId="5D195B0D"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30C6F33E"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bCs/>
              </w:rPr>
            </w:pPr>
            <w:r w:rsidRPr="009E041B">
              <w:rPr>
                <w:rFonts w:ascii="Arial" w:hAnsi="Arial" w:cs="Arial"/>
              </w:rPr>
              <w:t>£840.67</w:t>
            </w:r>
          </w:p>
        </w:tc>
        <w:tc>
          <w:tcPr>
            <w:tcW w:w="354" w:type="dxa"/>
            <w:tcBorders>
              <w:left w:val="single" w:sz="4" w:space="0" w:color="auto"/>
            </w:tcBorders>
            <w:noWrap/>
            <w:tcMar>
              <w:top w:w="15" w:type="dxa"/>
              <w:left w:w="15" w:type="dxa"/>
              <w:bottom w:w="0" w:type="dxa"/>
              <w:right w:w="15" w:type="dxa"/>
            </w:tcMar>
            <w:vAlign w:val="center"/>
          </w:tcPr>
          <w:p w14:paraId="5B6E4C1E" w14:textId="77777777" w:rsidR="00613705" w:rsidRPr="009E041B" w:rsidDel="00754CA0" w:rsidRDefault="00613705" w:rsidP="003E6FF7">
            <w:pPr>
              <w:jc w:val="center"/>
              <w:rPr>
                <w:rFonts w:ascii="Arial" w:hAnsi="Arial" w:cs="Arial"/>
              </w:rPr>
            </w:pPr>
            <w:r w:rsidRPr="009E041B">
              <w:rPr>
                <w:rFonts w:ascii="Arial" w:hAnsi="Arial" w:cs="Arial"/>
              </w:rPr>
              <w:t>=</w:t>
            </w:r>
          </w:p>
        </w:tc>
        <w:tc>
          <w:tcPr>
            <w:tcW w:w="1266" w:type="dxa"/>
            <w:tcBorders>
              <w:right w:val="single" w:sz="4" w:space="0" w:color="auto"/>
            </w:tcBorders>
            <w:noWrap/>
            <w:tcMar>
              <w:top w:w="15" w:type="dxa"/>
              <w:left w:w="15" w:type="dxa"/>
              <w:bottom w:w="0" w:type="dxa"/>
              <w:right w:w="15" w:type="dxa"/>
            </w:tcMar>
            <w:vAlign w:val="center"/>
          </w:tcPr>
          <w:p w14:paraId="316AF663" w14:textId="53487E73" w:rsidR="00613705" w:rsidRPr="009E041B" w:rsidRDefault="00613705" w:rsidP="00630770">
            <w:pPr>
              <w:pStyle w:val="xl26"/>
              <w:overflowPunct w:val="0"/>
              <w:autoSpaceDE w:val="0"/>
              <w:autoSpaceDN w:val="0"/>
              <w:adjustRightInd w:val="0"/>
              <w:spacing w:before="0" w:beforeAutospacing="0" w:after="0" w:afterAutospacing="0"/>
              <w:textAlignment w:val="baseline"/>
              <w:rPr>
                <w:rFonts w:ascii="Arial" w:hAnsi="Arial" w:cs="Arial"/>
                <w:noProof/>
                <w:szCs w:val="20"/>
              </w:rPr>
            </w:pPr>
            <w:r w:rsidRPr="009E041B">
              <w:rPr>
                <w:rFonts w:ascii="Arial" w:hAnsi="Arial" w:cs="Arial"/>
              </w:rPr>
              <w:t xml:space="preserve">  £</w:t>
            </w:r>
            <w:r w:rsidR="007D0A97" w:rsidRPr="009E041B">
              <w:rPr>
                <w:rFonts w:ascii="Arial" w:hAnsi="Arial" w:cs="Arial"/>
              </w:rPr>
              <w:t>1,320</w:t>
            </w:r>
          </w:p>
        </w:tc>
      </w:tr>
      <w:tr w:rsidR="00613705" w:rsidRPr="009E041B" w14:paraId="3C82666A" w14:textId="77777777" w:rsidTr="003E6FF7">
        <w:trPr>
          <w:trHeight w:val="397"/>
        </w:trPr>
        <w:tc>
          <w:tcPr>
            <w:tcW w:w="1418" w:type="dxa"/>
            <w:tcBorders>
              <w:left w:val="single" w:sz="4" w:space="0" w:color="auto"/>
              <w:right w:val="single" w:sz="4" w:space="0" w:color="auto"/>
            </w:tcBorders>
            <w:noWrap/>
            <w:tcMar>
              <w:top w:w="15" w:type="dxa"/>
              <w:left w:w="15" w:type="dxa"/>
              <w:bottom w:w="0" w:type="dxa"/>
              <w:right w:w="15" w:type="dxa"/>
            </w:tcMar>
            <w:vAlign w:val="center"/>
          </w:tcPr>
          <w:p w14:paraId="5D8E57DD"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Totals</w:t>
            </w:r>
          </w:p>
        </w:tc>
        <w:tc>
          <w:tcPr>
            <w:tcW w:w="1784" w:type="dxa"/>
            <w:tcBorders>
              <w:left w:val="single" w:sz="4" w:space="0" w:color="auto"/>
              <w:right w:val="single" w:sz="4" w:space="0" w:color="auto"/>
            </w:tcBorders>
            <w:noWrap/>
            <w:tcMar>
              <w:top w:w="15" w:type="dxa"/>
              <w:left w:w="15" w:type="dxa"/>
              <w:bottom w:w="0" w:type="dxa"/>
              <w:right w:w="15" w:type="dxa"/>
            </w:tcMar>
            <w:vAlign w:val="center"/>
          </w:tcPr>
          <w:p w14:paraId="38CD8FD4"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52 x 42.31%</w:t>
            </w:r>
          </w:p>
        </w:tc>
        <w:tc>
          <w:tcPr>
            <w:tcW w:w="360" w:type="dxa"/>
            <w:tcBorders>
              <w:left w:val="single" w:sz="4" w:space="0" w:color="auto"/>
              <w:right w:val="single" w:sz="4" w:space="0" w:color="auto"/>
            </w:tcBorders>
          </w:tcPr>
          <w:p w14:paraId="411389FD" w14:textId="77777777" w:rsidR="00613705" w:rsidRPr="009E041B" w:rsidRDefault="00613705" w:rsidP="003E6FF7">
            <w:pPr>
              <w:jc w:val="center"/>
              <w:rPr>
                <w:rFonts w:ascii="Arial" w:hAnsi="Arial" w:cs="Arial"/>
              </w:rPr>
            </w:pPr>
            <w:r w:rsidRPr="009E041B">
              <w:rPr>
                <w:rFonts w:ascii="Arial" w:hAnsi="Arial" w:cs="Arial"/>
              </w:rPr>
              <w:t>=</w:t>
            </w:r>
          </w:p>
        </w:tc>
        <w:tc>
          <w:tcPr>
            <w:tcW w:w="1800" w:type="dxa"/>
            <w:tcBorders>
              <w:left w:val="single" w:sz="4" w:space="0" w:color="auto"/>
              <w:right w:val="single" w:sz="4" w:space="0" w:color="auto"/>
            </w:tcBorders>
            <w:noWrap/>
            <w:tcMar>
              <w:top w:w="15" w:type="dxa"/>
              <w:left w:w="15" w:type="dxa"/>
              <w:bottom w:w="0" w:type="dxa"/>
              <w:right w:w="15" w:type="dxa"/>
            </w:tcMar>
            <w:vAlign w:val="center"/>
          </w:tcPr>
          <w:p w14:paraId="25A17DD0"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22</w:t>
            </w:r>
          </w:p>
        </w:tc>
        <w:tc>
          <w:tcPr>
            <w:tcW w:w="360" w:type="dxa"/>
            <w:tcBorders>
              <w:left w:val="single" w:sz="4" w:space="0" w:color="auto"/>
              <w:right w:val="single" w:sz="4" w:space="0" w:color="auto"/>
            </w:tcBorders>
          </w:tcPr>
          <w:p w14:paraId="3F64524E"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06B64797"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b/>
                <w:bCs/>
              </w:rPr>
              <w:t>Total funding</w:t>
            </w:r>
          </w:p>
        </w:tc>
        <w:tc>
          <w:tcPr>
            <w:tcW w:w="354" w:type="dxa"/>
            <w:tcBorders>
              <w:left w:val="single" w:sz="4" w:space="0" w:color="auto"/>
            </w:tcBorders>
            <w:noWrap/>
            <w:tcMar>
              <w:top w:w="15" w:type="dxa"/>
              <w:left w:w="15" w:type="dxa"/>
              <w:bottom w:w="0" w:type="dxa"/>
              <w:right w:w="15" w:type="dxa"/>
            </w:tcMar>
            <w:vAlign w:val="center"/>
          </w:tcPr>
          <w:p w14:paraId="19E529C0" w14:textId="77777777" w:rsidR="00613705" w:rsidRPr="009E041B" w:rsidDel="00754CA0" w:rsidRDefault="00613705" w:rsidP="003E6FF7">
            <w:pPr>
              <w:jc w:val="center"/>
              <w:rPr>
                <w:rFonts w:ascii="Arial" w:hAnsi="Arial" w:cs="Arial"/>
              </w:rPr>
            </w:pPr>
          </w:p>
        </w:tc>
        <w:tc>
          <w:tcPr>
            <w:tcW w:w="1266" w:type="dxa"/>
            <w:tcBorders>
              <w:right w:val="single" w:sz="4" w:space="0" w:color="auto"/>
            </w:tcBorders>
            <w:noWrap/>
            <w:tcMar>
              <w:top w:w="15" w:type="dxa"/>
              <w:left w:w="15" w:type="dxa"/>
              <w:bottom w:w="0" w:type="dxa"/>
              <w:right w:w="15" w:type="dxa"/>
            </w:tcMar>
            <w:vAlign w:val="center"/>
          </w:tcPr>
          <w:p w14:paraId="077F5F94" w14:textId="1F27D447" w:rsidR="00613705" w:rsidRPr="009E041B" w:rsidRDefault="00613705" w:rsidP="00630770">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b/>
                <w:bCs/>
              </w:rPr>
              <w:t>£</w:t>
            </w:r>
            <w:r w:rsidR="007D0A97" w:rsidRPr="009E041B">
              <w:rPr>
                <w:rFonts w:ascii="Arial" w:hAnsi="Arial" w:cs="Arial"/>
                <w:b/>
                <w:bCs/>
              </w:rPr>
              <w:t>15,060</w:t>
            </w:r>
          </w:p>
        </w:tc>
      </w:tr>
    </w:tbl>
    <w:p w14:paraId="719FCC71" w14:textId="77777777" w:rsidR="00613705" w:rsidRPr="009E041B" w:rsidRDefault="00613705" w:rsidP="00613705">
      <w:pPr>
        <w:pStyle w:val="Footer"/>
        <w:tabs>
          <w:tab w:val="clear" w:pos="4153"/>
          <w:tab w:val="clear" w:pos="8306"/>
        </w:tabs>
        <w:jc w:val="both"/>
        <w:rPr>
          <w:rFonts w:ascii="Arial" w:hAnsi="Arial" w:cs="Arial"/>
        </w:rPr>
      </w:pPr>
      <w:r w:rsidRPr="009E041B">
        <w:rPr>
          <w:rFonts w:ascii="Arial" w:hAnsi="Arial" w:cs="Arial"/>
        </w:rPr>
        <w:tab/>
      </w:r>
    </w:p>
    <w:p w14:paraId="1A730663" w14:textId="7CAB733E" w:rsidR="00613705" w:rsidRPr="009E041B" w:rsidRDefault="00613705" w:rsidP="00613705">
      <w:pPr>
        <w:pStyle w:val="Footer"/>
        <w:tabs>
          <w:tab w:val="clear" w:pos="4153"/>
          <w:tab w:val="clear" w:pos="8306"/>
        </w:tabs>
        <w:jc w:val="both"/>
        <w:rPr>
          <w:rFonts w:ascii="Arial" w:hAnsi="Arial" w:cs="Arial"/>
        </w:rPr>
      </w:pPr>
    </w:p>
    <w:p w14:paraId="49C8B6D7"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3</w:t>
      </w:r>
    </w:p>
    <w:p w14:paraId="341B3CC2" w14:textId="77777777" w:rsidR="00613705" w:rsidRPr="009E041B" w:rsidRDefault="00613705" w:rsidP="00613705">
      <w:pPr>
        <w:jc w:val="both"/>
        <w:rPr>
          <w:rFonts w:ascii="Arial" w:hAnsi="Arial" w:cs="Arial"/>
        </w:rPr>
      </w:pPr>
      <w:r w:rsidRPr="009E041B">
        <w:rPr>
          <w:rFonts w:ascii="Arial" w:hAnsi="Arial" w:cs="Arial"/>
        </w:rPr>
        <w:t xml:space="preserve">A Nursery school has 52 full-time pupils, with 35 pupils </w:t>
      </w:r>
      <w:r w:rsidRPr="009E041B">
        <w:rPr>
          <w:rFonts w:ascii="Arial" w:hAnsi="Arial" w:cs="Arial"/>
          <w:bCs/>
        </w:rPr>
        <w:t xml:space="preserve">having either a parent in receipt of Job Seekers Allowance, Income Support or Universal </w:t>
      </w:r>
      <w:proofErr w:type="gramStart"/>
      <w:r w:rsidRPr="009E041B">
        <w:rPr>
          <w:rFonts w:ascii="Arial" w:hAnsi="Arial" w:cs="Arial"/>
          <w:bCs/>
        </w:rPr>
        <w:t>Credit;</w:t>
      </w:r>
      <w:proofErr w:type="gramEnd"/>
      <w:r w:rsidRPr="009E041B">
        <w:rPr>
          <w:rFonts w:ascii="Arial" w:hAnsi="Arial" w:cs="Arial"/>
          <w:bCs/>
        </w:rPr>
        <w:t xml:space="preserve"> or having an entitlement to a free school meal</w:t>
      </w:r>
      <w:r w:rsidRPr="009E041B">
        <w:rPr>
          <w:rFonts w:ascii="Arial" w:hAnsi="Arial" w:cs="Arial"/>
        </w:rPr>
        <w:t xml:space="preserve"> (67.31% of total pupils).  The school will be allocated funding as follows:</w:t>
      </w:r>
    </w:p>
    <w:p w14:paraId="13F6B279" w14:textId="77777777" w:rsidR="00613705" w:rsidRPr="009E041B" w:rsidRDefault="00613705" w:rsidP="00613705">
      <w:pPr>
        <w:jc w:val="both"/>
        <w:rPr>
          <w:rFonts w:ascii="Arial" w:hAnsi="Arial" w:cs="Arial"/>
        </w:rPr>
      </w:pPr>
    </w:p>
    <w:tbl>
      <w:tblPr>
        <w:tblW w:w="8789" w:type="dxa"/>
        <w:tblInd w:w="-127" w:type="dxa"/>
        <w:tblLayout w:type="fixed"/>
        <w:tblCellMar>
          <w:left w:w="0" w:type="dxa"/>
          <w:right w:w="0" w:type="dxa"/>
        </w:tblCellMar>
        <w:tblLook w:val="0000" w:firstRow="0" w:lastRow="0" w:firstColumn="0" w:lastColumn="0" w:noHBand="0" w:noVBand="0"/>
      </w:tblPr>
      <w:tblGrid>
        <w:gridCol w:w="1276"/>
        <w:gridCol w:w="1934"/>
        <w:gridCol w:w="286"/>
        <w:gridCol w:w="1700"/>
        <w:gridCol w:w="365"/>
        <w:gridCol w:w="1669"/>
        <w:gridCol w:w="283"/>
        <w:gridCol w:w="1276"/>
      </w:tblGrid>
      <w:tr w:rsidR="00613705" w:rsidRPr="009E041B" w14:paraId="2DAA2F81"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7A29972F" w14:textId="77777777" w:rsidR="00613705" w:rsidRPr="009E041B" w:rsidRDefault="00613705" w:rsidP="003E6FF7">
            <w:pPr>
              <w:jc w:val="center"/>
              <w:rPr>
                <w:rFonts w:ascii="Arial" w:eastAsia="Arial Unicode MS" w:hAnsi="Arial" w:cs="Arial"/>
              </w:rPr>
            </w:pPr>
            <w:r w:rsidRPr="009E041B">
              <w:rPr>
                <w:rFonts w:ascii="Arial" w:hAnsi="Arial" w:cs="Arial"/>
              </w:rPr>
              <w:t>Band</w:t>
            </w:r>
          </w:p>
        </w:tc>
        <w:tc>
          <w:tcPr>
            <w:tcW w:w="1934"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899CE00" w14:textId="77777777" w:rsidR="00613705" w:rsidRPr="009E041B" w:rsidRDefault="00613705" w:rsidP="003E6FF7">
            <w:pPr>
              <w:jc w:val="center"/>
              <w:rPr>
                <w:rFonts w:ascii="Arial" w:hAnsi="Arial" w:cs="Arial"/>
              </w:rPr>
            </w:pPr>
            <w:r w:rsidRPr="009E041B">
              <w:rPr>
                <w:rFonts w:ascii="Arial" w:hAnsi="Arial" w:cs="Arial"/>
              </w:rPr>
              <w:t>JSA/IS/UC/ FSME %</w:t>
            </w:r>
          </w:p>
        </w:tc>
        <w:tc>
          <w:tcPr>
            <w:tcW w:w="286" w:type="dxa"/>
            <w:tcBorders>
              <w:top w:val="single" w:sz="4" w:space="0" w:color="auto"/>
              <w:left w:val="single" w:sz="4" w:space="0" w:color="auto"/>
              <w:bottom w:val="single" w:sz="4" w:space="0" w:color="auto"/>
              <w:right w:val="single" w:sz="4" w:space="0" w:color="auto"/>
            </w:tcBorders>
            <w:shd w:val="clear" w:color="auto" w:fill="CCCCCC"/>
          </w:tcPr>
          <w:p w14:paraId="2F80AD71" w14:textId="77777777" w:rsidR="00613705" w:rsidRPr="009E041B" w:rsidRDefault="00613705" w:rsidP="003E6FF7">
            <w:pPr>
              <w:jc w:val="center"/>
              <w:rPr>
                <w:rFonts w:ascii="Arial" w:hAnsi="Arial" w:cs="Arial"/>
              </w:rPr>
            </w:pPr>
          </w:p>
        </w:tc>
        <w:tc>
          <w:tcPr>
            <w:tcW w:w="170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68AA0EA" w14:textId="77777777" w:rsidR="00613705" w:rsidRPr="009E041B" w:rsidRDefault="00613705" w:rsidP="003E6FF7">
            <w:pPr>
              <w:jc w:val="center"/>
              <w:rPr>
                <w:rFonts w:ascii="Arial" w:eastAsia="Arial Unicode MS" w:hAnsi="Arial" w:cs="Arial"/>
              </w:rPr>
            </w:pPr>
            <w:r w:rsidRPr="009E041B">
              <w:rPr>
                <w:rFonts w:ascii="Arial" w:hAnsi="Arial" w:cs="Arial"/>
              </w:rPr>
              <w:t>JSA/IS/UC/ FSME pupils</w:t>
            </w:r>
          </w:p>
        </w:tc>
        <w:tc>
          <w:tcPr>
            <w:tcW w:w="365" w:type="dxa"/>
            <w:tcBorders>
              <w:top w:val="single" w:sz="4" w:space="0" w:color="auto"/>
              <w:left w:val="single" w:sz="4" w:space="0" w:color="auto"/>
              <w:bottom w:val="single" w:sz="4" w:space="0" w:color="auto"/>
              <w:right w:val="single" w:sz="4" w:space="0" w:color="auto"/>
            </w:tcBorders>
            <w:shd w:val="clear" w:color="auto" w:fill="CCCCCC"/>
          </w:tcPr>
          <w:p w14:paraId="3F4C1B2E" w14:textId="77777777" w:rsidR="00613705" w:rsidRPr="009E041B" w:rsidRDefault="00613705" w:rsidP="003E6FF7">
            <w:pPr>
              <w:jc w:val="center"/>
              <w:rPr>
                <w:rFonts w:ascii="Arial" w:hAnsi="Arial" w:cs="Arial"/>
              </w:rPr>
            </w:pPr>
          </w:p>
        </w:tc>
        <w:tc>
          <w:tcPr>
            <w:tcW w:w="166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5BB9C62" w14:textId="77777777" w:rsidR="00613705" w:rsidRPr="009E041B" w:rsidRDefault="00613705" w:rsidP="003E6FF7">
            <w:pPr>
              <w:jc w:val="center"/>
              <w:rPr>
                <w:rFonts w:ascii="Arial" w:eastAsia="Arial Unicode MS" w:hAnsi="Arial" w:cs="Arial"/>
              </w:rPr>
            </w:pPr>
            <w:r w:rsidRPr="009E041B">
              <w:rPr>
                <w:rFonts w:ascii="Arial" w:hAnsi="Arial" w:cs="Arial"/>
              </w:rPr>
              <w:t>Cash value</w:t>
            </w:r>
          </w:p>
        </w:tc>
        <w:tc>
          <w:tcPr>
            <w:tcW w:w="283"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96B5249" w14:textId="77777777" w:rsidR="00613705" w:rsidRPr="009E041B" w:rsidRDefault="00613705" w:rsidP="003E6FF7">
            <w:pPr>
              <w:jc w:val="center"/>
              <w:rPr>
                <w:rFonts w:ascii="Arial" w:eastAsia="Arial Unicode MS" w:hAnsi="Arial" w:cs="Arial"/>
              </w:rPr>
            </w:pPr>
          </w:p>
        </w:tc>
        <w:tc>
          <w:tcPr>
            <w:tcW w:w="1276"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5540AFEE"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58AFBB08"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ED2CDF"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1</w:t>
            </w:r>
          </w:p>
        </w:tc>
        <w:tc>
          <w:tcPr>
            <w:tcW w:w="19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DF4C04" w14:textId="56075ABE" w:rsidR="00613705" w:rsidRPr="009E041B" w:rsidRDefault="00613705" w:rsidP="00F22553">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 xml:space="preserve">52 x </w:t>
            </w:r>
            <w:r w:rsidR="007D0A97" w:rsidRPr="009E041B">
              <w:rPr>
                <w:rFonts w:ascii="Arial" w:hAnsi="Arial" w:cs="Arial"/>
              </w:rPr>
              <w:t>39.28</w:t>
            </w:r>
            <w:r w:rsidRPr="009E041B">
              <w:rPr>
                <w:rFonts w:ascii="Arial" w:hAnsi="Arial" w:cs="Arial"/>
              </w:rPr>
              <w:t>%</w:t>
            </w:r>
          </w:p>
        </w:tc>
        <w:tc>
          <w:tcPr>
            <w:tcW w:w="286" w:type="dxa"/>
            <w:tcBorders>
              <w:top w:val="single" w:sz="4" w:space="0" w:color="auto"/>
              <w:left w:val="single" w:sz="4" w:space="0" w:color="auto"/>
              <w:bottom w:val="single" w:sz="4" w:space="0" w:color="auto"/>
              <w:right w:val="single" w:sz="4" w:space="0" w:color="auto"/>
            </w:tcBorders>
          </w:tcPr>
          <w:p w14:paraId="1674099A" w14:textId="77777777" w:rsidR="00613705" w:rsidRPr="009E041B" w:rsidRDefault="00613705" w:rsidP="003E6FF7">
            <w:pPr>
              <w:jc w:val="center"/>
              <w:rPr>
                <w:rFonts w:ascii="Arial" w:hAnsi="Arial" w:cs="Arial"/>
              </w:rPr>
            </w:pPr>
            <w:r w:rsidRPr="009E041B">
              <w:rPr>
                <w:rFonts w:ascii="Arial" w:hAnsi="Arial" w:cs="Arial"/>
              </w:rPr>
              <w:t>=</w:t>
            </w:r>
          </w:p>
        </w:tc>
        <w:tc>
          <w:tcPr>
            <w:tcW w:w="1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A10BBE" w14:textId="733118A4" w:rsidR="00613705" w:rsidRPr="009E041B" w:rsidRDefault="007D0A97" w:rsidP="00C6006A">
            <w:pPr>
              <w:jc w:val="center"/>
              <w:rPr>
                <w:rFonts w:ascii="Arial" w:hAnsi="Arial" w:cs="Arial"/>
              </w:rPr>
            </w:pPr>
            <w:r w:rsidRPr="009E041B">
              <w:rPr>
                <w:rFonts w:ascii="Arial" w:hAnsi="Arial" w:cs="Arial"/>
              </w:rPr>
              <w:t>20.43</w:t>
            </w:r>
          </w:p>
        </w:tc>
        <w:tc>
          <w:tcPr>
            <w:tcW w:w="365" w:type="dxa"/>
            <w:tcBorders>
              <w:top w:val="single" w:sz="4" w:space="0" w:color="auto"/>
              <w:left w:val="single" w:sz="4" w:space="0" w:color="auto"/>
              <w:bottom w:val="single" w:sz="4" w:space="0" w:color="auto"/>
              <w:right w:val="single" w:sz="4" w:space="0" w:color="auto"/>
            </w:tcBorders>
          </w:tcPr>
          <w:p w14:paraId="494C7E12"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6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8D50BC" w14:textId="77777777" w:rsidR="00613705" w:rsidRPr="009E041B" w:rsidRDefault="00613705" w:rsidP="003E6FF7">
            <w:pPr>
              <w:pStyle w:val="xl26"/>
              <w:overflowPunct w:val="0"/>
              <w:autoSpaceDE w:val="0"/>
              <w:autoSpaceDN w:val="0"/>
              <w:adjustRightInd w:val="0"/>
              <w:spacing w:before="0" w:beforeAutospacing="0" w:after="0" w:afterAutospacing="0"/>
              <w:ind w:right="127"/>
              <w:jc w:val="right"/>
              <w:textAlignment w:val="baseline"/>
              <w:rPr>
                <w:rFonts w:ascii="Arial" w:eastAsia="Times New Roman" w:hAnsi="Arial" w:cs="Arial"/>
                <w:noProof/>
                <w:szCs w:val="20"/>
              </w:rPr>
            </w:pPr>
            <w:r w:rsidRPr="009E041B">
              <w:rPr>
                <w:rFonts w:ascii="Arial" w:hAnsi="Arial" w:cs="Arial"/>
              </w:rPr>
              <w:t>£672.54</w:t>
            </w:r>
          </w:p>
        </w:tc>
        <w:tc>
          <w:tcPr>
            <w:tcW w:w="28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465EE7C1"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1EDBE71" w14:textId="3D8B41D1" w:rsidR="00613705" w:rsidRPr="009E041B" w:rsidRDefault="00613705" w:rsidP="00F22553">
            <w:pPr>
              <w:ind w:left="-15" w:right="127"/>
              <w:jc w:val="center"/>
              <w:rPr>
                <w:rFonts w:ascii="Arial" w:eastAsia="Arial Unicode MS" w:hAnsi="Arial" w:cs="Arial"/>
              </w:rPr>
            </w:pPr>
            <w:r w:rsidRPr="009E041B">
              <w:rPr>
                <w:rFonts w:ascii="Arial" w:hAnsi="Arial" w:cs="Arial"/>
                <w:color w:val="000000"/>
              </w:rPr>
              <w:t xml:space="preserve">  £</w:t>
            </w:r>
            <w:r w:rsidR="007D0A97" w:rsidRPr="009E041B">
              <w:rPr>
                <w:rFonts w:ascii="Arial" w:hAnsi="Arial" w:cs="Arial"/>
                <w:color w:val="000000"/>
              </w:rPr>
              <w:t>13,</w:t>
            </w:r>
            <w:r w:rsidR="005C2799" w:rsidRPr="009E041B">
              <w:rPr>
                <w:rFonts w:ascii="Arial" w:hAnsi="Arial" w:cs="Arial"/>
                <w:color w:val="000000"/>
              </w:rPr>
              <w:t>740</w:t>
            </w:r>
          </w:p>
        </w:tc>
      </w:tr>
      <w:tr w:rsidR="00613705" w:rsidRPr="009E041B" w14:paraId="5B7952ED"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A714C5" w14:textId="77777777" w:rsidR="00613705" w:rsidRPr="009E041B" w:rsidRDefault="00613705" w:rsidP="003E6FF7">
            <w:pPr>
              <w:jc w:val="center"/>
              <w:rPr>
                <w:rFonts w:ascii="Arial" w:eastAsia="Arial Unicode MS" w:hAnsi="Arial" w:cs="Arial"/>
              </w:rPr>
            </w:pPr>
            <w:r w:rsidRPr="009E041B">
              <w:rPr>
                <w:rFonts w:ascii="Arial" w:hAnsi="Arial" w:cs="Arial"/>
              </w:rPr>
              <w:t>2</w:t>
            </w:r>
          </w:p>
        </w:tc>
        <w:tc>
          <w:tcPr>
            <w:tcW w:w="19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D4B4DC" w14:textId="2268BAAE" w:rsidR="00613705" w:rsidRPr="009E041B" w:rsidRDefault="00613705" w:rsidP="00F22553">
            <w:pPr>
              <w:jc w:val="center"/>
              <w:rPr>
                <w:rFonts w:ascii="Arial" w:eastAsia="Arial Unicode MS" w:hAnsi="Arial" w:cs="Arial"/>
              </w:rPr>
            </w:pPr>
            <w:r w:rsidRPr="009E041B">
              <w:rPr>
                <w:rFonts w:ascii="Arial" w:hAnsi="Arial" w:cs="Arial"/>
              </w:rPr>
              <w:t xml:space="preserve">52 x </w:t>
            </w:r>
            <w:r w:rsidR="007D0A97" w:rsidRPr="009E041B">
              <w:rPr>
                <w:rFonts w:ascii="Arial" w:hAnsi="Arial" w:cs="Arial"/>
              </w:rPr>
              <w:t>16.28</w:t>
            </w:r>
            <w:r w:rsidRPr="009E041B">
              <w:rPr>
                <w:rFonts w:ascii="Arial" w:hAnsi="Arial" w:cs="Arial"/>
              </w:rPr>
              <w:t>%</w:t>
            </w:r>
          </w:p>
        </w:tc>
        <w:tc>
          <w:tcPr>
            <w:tcW w:w="286" w:type="dxa"/>
            <w:tcBorders>
              <w:top w:val="single" w:sz="4" w:space="0" w:color="auto"/>
              <w:left w:val="single" w:sz="4" w:space="0" w:color="auto"/>
              <w:bottom w:val="single" w:sz="4" w:space="0" w:color="auto"/>
              <w:right w:val="single" w:sz="4" w:space="0" w:color="auto"/>
            </w:tcBorders>
          </w:tcPr>
          <w:p w14:paraId="372B6052" w14:textId="77777777" w:rsidR="00613705" w:rsidRPr="009E041B" w:rsidRDefault="00613705" w:rsidP="003E6FF7">
            <w:pPr>
              <w:jc w:val="center"/>
              <w:rPr>
                <w:rFonts w:ascii="Arial" w:hAnsi="Arial" w:cs="Arial"/>
              </w:rPr>
            </w:pPr>
            <w:r w:rsidRPr="009E041B">
              <w:rPr>
                <w:rFonts w:ascii="Arial" w:hAnsi="Arial" w:cs="Arial"/>
              </w:rPr>
              <w:t>=</w:t>
            </w:r>
          </w:p>
        </w:tc>
        <w:tc>
          <w:tcPr>
            <w:tcW w:w="1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B0222" w14:textId="26CE7131" w:rsidR="00613705" w:rsidRPr="009E041B" w:rsidRDefault="007D0A97" w:rsidP="00F22553">
            <w:pPr>
              <w:jc w:val="center"/>
              <w:rPr>
                <w:rFonts w:ascii="Arial" w:hAnsi="Arial" w:cs="Arial"/>
              </w:rPr>
            </w:pPr>
            <w:r w:rsidRPr="009E041B">
              <w:rPr>
                <w:rFonts w:ascii="Arial" w:hAnsi="Arial" w:cs="Arial"/>
              </w:rPr>
              <w:t>8.47</w:t>
            </w:r>
          </w:p>
        </w:tc>
        <w:tc>
          <w:tcPr>
            <w:tcW w:w="365" w:type="dxa"/>
            <w:tcBorders>
              <w:top w:val="single" w:sz="4" w:space="0" w:color="auto"/>
              <w:left w:val="single" w:sz="4" w:space="0" w:color="auto"/>
              <w:bottom w:val="single" w:sz="4" w:space="0" w:color="auto"/>
              <w:right w:val="single" w:sz="4" w:space="0" w:color="auto"/>
            </w:tcBorders>
          </w:tcPr>
          <w:p w14:paraId="252D8BC0" w14:textId="77777777" w:rsidR="00613705" w:rsidRPr="009E041B" w:rsidRDefault="00613705" w:rsidP="003E6FF7">
            <w:pPr>
              <w:jc w:val="center"/>
              <w:rPr>
                <w:rFonts w:ascii="Arial" w:hAnsi="Arial" w:cs="Arial"/>
              </w:rPr>
            </w:pPr>
            <w:r w:rsidRPr="009E041B">
              <w:rPr>
                <w:rFonts w:ascii="Arial" w:hAnsi="Arial" w:cs="Arial"/>
              </w:rPr>
              <w:t>x</w:t>
            </w:r>
          </w:p>
        </w:tc>
        <w:tc>
          <w:tcPr>
            <w:tcW w:w="16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56FD78" w14:textId="77777777" w:rsidR="00613705" w:rsidRPr="009E041B" w:rsidRDefault="00613705" w:rsidP="003E6FF7">
            <w:pPr>
              <w:ind w:right="127"/>
              <w:jc w:val="right"/>
              <w:rPr>
                <w:rFonts w:ascii="Arial" w:eastAsia="Arial Unicode MS" w:hAnsi="Arial" w:cs="Arial"/>
              </w:rPr>
            </w:pPr>
            <w:r w:rsidRPr="009E041B">
              <w:rPr>
                <w:rFonts w:ascii="Arial" w:hAnsi="Arial" w:cs="Arial"/>
              </w:rPr>
              <w:t>£840.67</w:t>
            </w:r>
          </w:p>
        </w:tc>
        <w:tc>
          <w:tcPr>
            <w:tcW w:w="28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746D1B1"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2E738C2" w14:textId="58D91F52" w:rsidR="00613705" w:rsidRPr="009E041B" w:rsidRDefault="00613705" w:rsidP="00F22553">
            <w:pPr>
              <w:jc w:val="center"/>
              <w:rPr>
                <w:rFonts w:ascii="Arial" w:hAnsi="Arial" w:cs="Arial"/>
                <w:noProof/>
                <w:szCs w:val="20"/>
              </w:rPr>
            </w:pPr>
            <w:r w:rsidRPr="009E041B">
              <w:rPr>
                <w:rFonts w:ascii="Arial" w:hAnsi="Arial" w:cs="Arial"/>
                <w:color w:val="000000"/>
              </w:rPr>
              <w:t xml:space="preserve">  £</w:t>
            </w:r>
            <w:r w:rsidR="005C2799" w:rsidRPr="009E041B">
              <w:rPr>
                <w:rFonts w:ascii="Arial" w:hAnsi="Arial" w:cs="Arial"/>
                <w:color w:val="000000"/>
              </w:rPr>
              <w:t>7,120</w:t>
            </w:r>
          </w:p>
        </w:tc>
      </w:tr>
      <w:tr w:rsidR="00613705" w:rsidRPr="009E041B" w14:paraId="6F2047B0"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6F2FE1" w14:textId="77777777" w:rsidR="00613705" w:rsidRPr="009E041B" w:rsidRDefault="00613705" w:rsidP="003E6FF7">
            <w:pPr>
              <w:jc w:val="center"/>
              <w:rPr>
                <w:rFonts w:ascii="Arial" w:eastAsia="Arial Unicode MS" w:hAnsi="Arial" w:cs="Arial"/>
              </w:rPr>
            </w:pPr>
            <w:r w:rsidRPr="009E041B">
              <w:rPr>
                <w:rFonts w:ascii="Arial" w:hAnsi="Arial" w:cs="Arial"/>
              </w:rPr>
              <w:t>3</w:t>
            </w:r>
          </w:p>
        </w:tc>
        <w:tc>
          <w:tcPr>
            <w:tcW w:w="19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8CA627" w14:textId="1C936150" w:rsidR="00613705" w:rsidRPr="009E041B" w:rsidRDefault="00613705" w:rsidP="00F22553">
            <w:pPr>
              <w:jc w:val="center"/>
              <w:rPr>
                <w:rFonts w:ascii="Arial" w:eastAsia="Arial Unicode MS" w:hAnsi="Arial" w:cs="Arial"/>
              </w:rPr>
            </w:pPr>
            <w:r w:rsidRPr="009E041B">
              <w:rPr>
                <w:rFonts w:ascii="Arial" w:hAnsi="Arial" w:cs="Arial"/>
              </w:rPr>
              <w:t xml:space="preserve">52 x </w:t>
            </w:r>
            <w:r w:rsidR="007D0A97" w:rsidRPr="009E041B">
              <w:rPr>
                <w:rFonts w:ascii="Arial" w:hAnsi="Arial" w:cs="Arial"/>
              </w:rPr>
              <w:t>11.75</w:t>
            </w:r>
            <w:r w:rsidRPr="009E041B">
              <w:rPr>
                <w:rFonts w:ascii="Arial" w:hAnsi="Arial" w:cs="Arial"/>
              </w:rPr>
              <w:t>%</w:t>
            </w:r>
          </w:p>
        </w:tc>
        <w:tc>
          <w:tcPr>
            <w:tcW w:w="286" w:type="dxa"/>
            <w:tcBorders>
              <w:top w:val="single" w:sz="4" w:space="0" w:color="auto"/>
              <w:left w:val="single" w:sz="4" w:space="0" w:color="auto"/>
              <w:bottom w:val="single" w:sz="4" w:space="0" w:color="auto"/>
              <w:right w:val="single" w:sz="4" w:space="0" w:color="auto"/>
            </w:tcBorders>
          </w:tcPr>
          <w:p w14:paraId="7ACEF0B8" w14:textId="77777777" w:rsidR="00613705" w:rsidRPr="009E041B" w:rsidRDefault="00613705" w:rsidP="003E6FF7">
            <w:pPr>
              <w:jc w:val="center"/>
              <w:rPr>
                <w:rFonts w:ascii="Arial" w:hAnsi="Arial" w:cs="Arial"/>
                <w:noProof/>
                <w:szCs w:val="20"/>
              </w:rPr>
            </w:pPr>
            <w:r w:rsidRPr="009E041B">
              <w:rPr>
                <w:rFonts w:ascii="Arial" w:hAnsi="Arial" w:cs="Arial"/>
              </w:rPr>
              <w:t>=</w:t>
            </w:r>
          </w:p>
        </w:tc>
        <w:tc>
          <w:tcPr>
            <w:tcW w:w="1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F5B8C7" w14:textId="39ECA00C" w:rsidR="00613705" w:rsidRPr="009E041B" w:rsidRDefault="007D0A97" w:rsidP="003E6FF7">
            <w:pPr>
              <w:jc w:val="center"/>
              <w:rPr>
                <w:rFonts w:ascii="Arial" w:hAnsi="Arial" w:cs="Arial"/>
              </w:rPr>
            </w:pPr>
            <w:r w:rsidRPr="009E041B">
              <w:rPr>
                <w:rFonts w:ascii="Arial" w:hAnsi="Arial" w:cs="Arial"/>
              </w:rPr>
              <w:t>6.10</w:t>
            </w:r>
          </w:p>
        </w:tc>
        <w:tc>
          <w:tcPr>
            <w:tcW w:w="365" w:type="dxa"/>
            <w:tcBorders>
              <w:top w:val="single" w:sz="4" w:space="0" w:color="auto"/>
              <w:left w:val="single" w:sz="4" w:space="0" w:color="auto"/>
              <w:bottom w:val="single" w:sz="4" w:space="0" w:color="auto"/>
              <w:right w:val="single" w:sz="4" w:space="0" w:color="auto"/>
            </w:tcBorders>
          </w:tcPr>
          <w:p w14:paraId="40BEA6E6" w14:textId="77777777" w:rsidR="00613705" w:rsidRPr="009E041B" w:rsidRDefault="00613705" w:rsidP="003E6FF7">
            <w:pPr>
              <w:jc w:val="center"/>
              <w:rPr>
                <w:rFonts w:ascii="Arial" w:hAnsi="Arial" w:cs="Arial"/>
              </w:rPr>
            </w:pPr>
            <w:r w:rsidRPr="009E041B">
              <w:rPr>
                <w:rFonts w:ascii="Arial" w:hAnsi="Arial" w:cs="Arial"/>
              </w:rPr>
              <w:t>x</w:t>
            </w:r>
          </w:p>
        </w:tc>
        <w:tc>
          <w:tcPr>
            <w:tcW w:w="16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15A217" w14:textId="77777777" w:rsidR="00613705" w:rsidRPr="009E041B" w:rsidRDefault="00613705" w:rsidP="003E6FF7">
            <w:pPr>
              <w:ind w:right="127"/>
              <w:jc w:val="right"/>
              <w:rPr>
                <w:rFonts w:ascii="Arial" w:eastAsia="Arial Unicode MS" w:hAnsi="Arial" w:cs="Arial"/>
              </w:rPr>
            </w:pPr>
            <w:r w:rsidRPr="009E041B">
              <w:rPr>
                <w:rFonts w:ascii="Arial" w:hAnsi="Arial" w:cs="Arial"/>
              </w:rPr>
              <w:t>£1,345.08</w:t>
            </w:r>
          </w:p>
        </w:tc>
        <w:tc>
          <w:tcPr>
            <w:tcW w:w="28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71F832B4"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9BE2863" w14:textId="45C4C659" w:rsidR="00613705" w:rsidRPr="009E041B" w:rsidRDefault="00613705" w:rsidP="00F22553">
            <w:pPr>
              <w:jc w:val="center"/>
              <w:rPr>
                <w:rFonts w:ascii="Arial" w:eastAsia="Arial Unicode MS" w:hAnsi="Arial" w:cs="Arial"/>
              </w:rPr>
            </w:pPr>
            <w:r w:rsidRPr="009E041B">
              <w:rPr>
                <w:rFonts w:ascii="Arial" w:hAnsi="Arial" w:cs="Arial"/>
                <w:color w:val="000000"/>
              </w:rPr>
              <w:t>£</w:t>
            </w:r>
            <w:r w:rsidR="005C2799" w:rsidRPr="009E041B">
              <w:rPr>
                <w:rFonts w:ascii="Arial" w:hAnsi="Arial" w:cs="Arial"/>
                <w:color w:val="000000"/>
              </w:rPr>
              <w:t>8,205</w:t>
            </w:r>
          </w:p>
        </w:tc>
      </w:tr>
      <w:tr w:rsidR="00613705" w:rsidRPr="009E041B" w14:paraId="07950CD2"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6B1017" w14:textId="77777777" w:rsidR="00613705" w:rsidRPr="009E041B" w:rsidRDefault="00613705" w:rsidP="003E6FF7">
            <w:pPr>
              <w:jc w:val="center"/>
              <w:rPr>
                <w:rFonts w:ascii="Arial" w:eastAsia="Arial Unicode MS" w:hAnsi="Arial" w:cs="Arial"/>
              </w:rPr>
            </w:pPr>
            <w:r w:rsidRPr="009E041B">
              <w:rPr>
                <w:rFonts w:ascii="Arial" w:hAnsi="Arial" w:cs="Arial"/>
              </w:rPr>
              <w:t>Totals</w:t>
            </w:r>
          </w:p>
        </w:tc>
        <w:tc>
          <w:tcPr>
            <w:tcW w:w="19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552496" w14:textId="77777777" w:rsidR="00613705" w:rsidRPr="009E041B" w:rsidRDefault="00613705" w:rsidP="003E6FF7">
            <w:pPr>
              <w:jc w:val="center"/>
              <w:rPr>
                <w:rFonts w:ascii="Arial" w:eastAsia="Arial Unicode MS" w:hAnsi="Arial" w:cs="Arial"/>
              </w:rPr>
            </w:pPr>
            <w:r w:rsidRPr="009E041B">
              <w:rPr>
                <w:rFonts w:ascii="Arial" w:hAnsi="Arial" w:cs="Arial"/>
              </w:rPr>
              <w:t>52 x 67.31%</w:t>
            </w:r>
          </w:p>
        </w:tc>
        <w:tc>
          <w:tcPr>
            <w:tcW w:w="286" w:type="dxa"/>
            <w:tcBorders>
              <w:top w:val="single" w:sz="4" w:space="0" w:color="auto"/>
              <w:left w:val="single" w:sz="4" w:space="0" w:color="auto"/>
              <w:bottom w:val="single" w:sz="4" w:space="0" w:color="auto"/>
              <w:right w:val="single" w:sz="4" w:space="0" w:color="auto"/>
            </w:tcBorders>
          </w:tcPr>
          <w:p w14:paraId="0F696D5B"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p>
        </w:tc>
        <w:tc>
          <w:tcPr>
            <w:tcW w:w="1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94EDE2"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35.00</w:t>
            </w:r>
          </w:p>
        </w:tc>
        <w:tc>
          <w:tcPr>
            <w:tcW w:w="2034" w:type="dxa"/>
            <w:gridSpan w:val="2"/>
            <w:tcBorders>
              <w:top w:val="nil"/>
              <w:left w:val="single" w:sz="4" w:space="0" w:color="auto"/>
              <w:bottom w:val="single" w:sz="4" w:space="0" w:color="auto"/>
              <w:right w:val="single" w:sz="4" w:space="0" w:color="auto"/>
            </w:tcBorders>
            <w:vAlign w:val="center"/>
          </w:tcPr>
          <w:p w14:paraId="1E76EF4A" w14:textId="77777777" w:rsidR="00613705" w:rsidRPr="009E041B" w:rsidRDefault="00613705" w:rsidP="003E6FF7">
            <w:pPr>
              <w:jc w:val="center"/>
              <w:rPr>
                <w:rFonts w:ascii="Arial" w:eastAsia="Arial Unicode MS" w:hAnsi="Arial" w:cs="Arial"/>
                <w:b/>
                <w:bCs/>
              </w:rPr>
            </w:pPr>
            <w:r w:rsidRPr="009E041B">
              <w:rPr>
                <w:rFonts w:ascii="Arial" w:hAnsi="Arial" w:cs="Arial"/>
                <w:b/>
                <w:bCs/>
              </w:rPr>
              <w:t>Total funding</w:t>
            </w:r>
          </w:p>
        </w:tc>
        <w:tc>
          <w:tcPr>
            <w:tcW w:w="1559"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3C6AAD8" w14:textId="28FA23F1" w:rsidR="00613705" w:rsidRPr="009E041B" w:rsidRDefault="00613705" w:rsidP="00F22553">
            <w:pPr>
              <w:ind w:right="268"/>
              <w:jc w:val="right"/>
              <w:rPr>
                <w:rFonts w:ascii="Arial" w:eastAsia="Arial Unicode MS" w:hAnsi="Arial" w:cs="Arial"/>
                <w:b/>
                <w:bCs/>
              </w:rPr>
            </w:pPr>
            <w:r w:rsidRPr="009E041B">
              <w:rPr>
                <w:rFonts w:ascii="Arial" w:hAnsi="Arial" w:cs="Arial"/>
                <w:b/>
                <w:bCs/>
              </w:rPr>
              <w:t xml:space="preserve">   £</w:t>
            </w:r>
            <w:r w:rsidR="005C2799" w:rsidRPr="009E041B">
              <w:rPr>
                <w:rFonts w:ascii="Arial" w:hAnsi="Arial" w:cs="Arial"/>
                <w:b/>
                <w:bCs/>
              </w:rPr>
              <w:t>29,065</w:t>
            </w:r>
          </w:p>
        </w:tc>
      </w:tr>
    </w:tbl>
    <w:p w14:paraId="00686C98" w14:textId="77777777" w:rsidR="00613705" w:rsidRPr="009E041B" w:rsidRDefault="00613705" w:rsidP="00613705">
      <w:pPr>
        <w:jc w:val="both"/>
        <w:rPr>
          <w:rFonts w:ascii="Arial" w:hAnsi="Arial" w:cs="Arial"/>
        </w:rPr>
      </w:pPr>
    </w:p>
    <w:p w14:paraId="104F7F8C" w14:textId="77777777" w:rsidR="00240733" w:rsidRPr="009E041B" w:rsidRDefault="00240733" w:rsidP="00613705">
      <w:pPr>
        <w:jc w:val="both"/>
        <w:rPr>
          <w:rFonts w:ascii="Arial" w:hAnsi="Arial" w:cs="Arial"/>
          <w:b/>
          <w:bCs/>
          <w:sz w:val="32"/>
          <w:szCs w:val="32"/>
          <w:u w:val="single"/>
        </w:rPr>
      </w:pPr>
    </w:p>
    <w:p w14:paraId="411AB9D7"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Primary Schools</w:t>
      </w:r>
    </w:p>
    <w:p w14:paraId="147D07B0" w14:textId="77777777" w:rsidR="001346AD" w:rsidRPr="009E041B" w:rsidRDefault="001346AD" w:rsidP="001346AD">
      <w:pPr>
        <w:rPr>
          <w:rFonts w:ascii="Arial" w:hAnsi="Arial" w:cs="Arial"/>
        </w:rPr>
      </w:pPr>
    </w:p>
    <w:p w14:paraId="0D0AD66E" w14:textId="77777777" w:rsidR="00613705" w:rsidRPr="009E041B" w:rsidRDefault="00613705" w:rsidP="001346AD">
      <w:pPr>
        <w:rPr>
          <w:rFonts w:ascii="Arial" w:hAnsi="Arial" w:cs="Arial"/>
          <w:b/>
        </w:rPr>
      </w:pPr>
      <w:r w:rsidRPr="009E041B">
        <w:rPr>
          <w:rFonts w:ascii="Arial" w:hAnsi="Arial" w:cs="Arial"/>
          <w:b/>
        </w:rPr>
        <w:t>Social Deprivation</w:t>
      </w:r>
    </w:p>
    <w:p w14:paraId="3706A1E1" w14:textId="77777777" w:rsidR="001346AD" w:rsidRPr="009E041B" w:rsidRDefault="001346AD" w:rsidP="001346AD">
      <w:pPr>
        <w:rPr>
          <w:rFonts w:ascii="Arial" w:hAnsi="Arial" w:cs="Arial"/>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7"/>
        <w:gridCol w:w="4110"/>
      </w:tblGrid>
      <w:tr w:rsidR="00613705" w:rsidRPr="009E041B" w14:paraId="3117D486" w14:textId="77777777" w:rsidTr="003E6FF7">
        <w:trPr>
          <w:trHeight w:val="397"/>
        </w:trPr>
        <w:tc>
          <w:tcPr>
            <w:tcW w:w="8647" w:type="dxa"/>
            <w:gridSpan w:val="2"/>
            <w:shd w:val="clear" w:color="auto" w:fill="CCCCCC"/>
            <w:noWrap/>
            <w:tcMar>
              <w:top w:w="15" w:type="dxa"/>
              <w:left w:w="15" w:type="dxa"/>
              <w:bottom w:w="0" w:type="dxa"/>
              <w:right w:w="15" w:type="dxa"/>
            </w:tcMar>
            <w:vAlign w:val="center"/>
          </w:tcPr>
          <w:p w14:paraId="73D0ECC2" w14:textId="77777777" w:rsidR="00613705" w:rsidRPr="009E041B" w:rsidRDefault="00613705" w:rsidP="003E6FF7">
            <w:pPr>
              <w:ind w:left="-15" w:firstLine="15"/>
              <w:jc w:val="both"/>
              <w:rPr>
                <w:rFonts w:ascii="Arial" w:eastAsia="Arial Unicode MS" w:hAnsi="Arial" w:cs="Arial"/>
                <w:b/>
                <w:bCs/>
              </w:rPr>
            </w:pPr>
            <w:r w:rsidRPr="009E041B">
              <w:rPr>
                <w:rFonts w:ascii="Arial" w:hAnsi="Arial" w:cs="Arial"/>
                <w:b/>
                <w:bCs/>
              </w:rPr>
              <w:t>All Primary Schools</w:t>
            </w:r>
          </w:p>
        </w:tc>
      </w:tr>
      <w:tr w:rsidR="00613705" w:rsidRPr="009E041B" w14:paraId="560D0EB4" w14:textId="77777777" w:rsidTr="003E6FF7">
        <w:trPr>
          <w:trHeight w:val="397"/>
        </w:trPr>
        <w:tc>
          <w:tcPr>
            <w:tcW w:w="4537" w:type="dxa"/>
            <w:noWrap/>
            <w:tcMar>
              <w:top w:w="15" w:type="dxa"/>
              <w:left w:w="15" w:type="dxa"/>
              <w:bottom w:w="0" w:type="dxa"/>
              <w:right w:w="15" w:type="dxa"/>
            </w:tcMar>
            <w:vAlign w:val="center"/>
          </w:tcPr>
          <w:p w14:paraId="7A40F0DE" w14:textId="77777777" w:rsidR="00613705" w:rsidRPr="009E041B" w:rsidRDefault="00613705" w:rsidP="003E6FF7">
            <w:pPr>
              <w:ind w:left="-15" w:firstLine="15"/>
              <w:jc w:val="both"/>
              <w:rPr>
                <w:rFonts w:ascii="Arial" w:eastAsia="Arial Unicode MS" w:hAnsi="Arial" w:cs="Arial"/>
              </w:rPr>
            </w:pPr>
            <w:r w:rsidRPr="009E041B">
              <w:rPr>
                <w:rFonts w:ascii="Arial" w:hAnsi="Arial" w:cs="Arial"/>
              </w:rPr>
              <w:t xml:space="preserve">   Average FSME %</w:t>
            </w:r>
          </w:p>
        </w:tc>
        <w:tc>
          <w:tcPr>
            <w:tcW w:w="4110" w:type="dxa"/>
            <w:vAlign w:val="center"/>
          </w:tcPr>
          <w:p w14:paraId="28656CD6" w14:textId="1F41A5B3" w:rsidR="00613705" w:rsidRPr="009E041B" w:rsidRDefault="00CB362C" w:rsidP="00C6006A">
            <w:pPr>
              <w:ind w:left="-15" w:firstLine="15"/>
              <w:jc w:val="center"/>
              <w:rPr>
                <w:rFonts w:ascii="Arial" w:eastAsia="Arial Unicode MS" w:hAnsi="Arial" w:cs="Arial"/>
              </w:rPr>
            </w:pPr>
            <w:r w:rsidRPr="009E041B">
              <w:rPr>
                <w:rFonts w:ascii="Arial" w:hAnsi="Arial" w:cs="Arial"/>
              </w:rPr>
              <w:t>26.93</w:t>
            </w:r>
            <w:r w:rsidR="00613705" w:rsidRPr="009E041B">
              <w:rPr>
                <w:rFonts w:ascii="Arial" w:hAnsi="Arial" w:cs="Arial"/>
              </w:rPr>
              <w:t>%</w:t>
            </w:r>
          </w:p>
        </w:tc>
      </w:tr>
      <w:tr w:rsidR="00613705" w:rsidRPr="009E041B" w14:paraId="20326632" w14:textId="77777777" w:rsidTr="003E6FF7">
        <w:trPr>
          <w:trHeight w:val="397"/>
        </w:trPr>
        <w:tc>
          <w:tcPr>
            <w:tcW w:w="4537" w:type="dxa"/>
            <w:tcMar>
              <w:top w:w="15" w:type="dxa"/>
              <w:left w:w="15" w:type="dxa"/>
              <w:bottom w:w="0" w:type="dxa"/>
              <w:right w:w="15" w:type="dxa"/>
            </w:tcMar>
            <w:vAlign w:val="center"/>
          </w:tcPr>
          <w:p w14:paraId="4DF9FBBD" w14:textId="77777777" w:rsidR="00613705" w:rsidRPr="009E041B" w:rsidRDefault="00613705" w:rsidP="003E6FF7">
            <w:pPr>
              <w:ind w:left="-15" w:firstLine="15"/>
              <w:jc w:val="both"/>
              <w:rPr>
                <w:rFonts w:ascii="Arial" w:eastAsia="Arial Unicode MS" w:hAnsi="Arial" w:cs="Arial"/>
              </w:rPr>
            </w:pPr>
            <w:r w:rsidRPr="009E041B">
              <w:rPr>
                <w:rFonts w:ascii="Arial" w:hAnsi="Arial" w:cs="Arial"/>
              </w:rPr>
              <w:t xml:space="preserve">   </w:t>
            </w:r>
            <w:smartTag w:uri="urn:schemas-microsoft-com:office:smarttags" w:element="place">
              <w:smartTag w:uri="urn:schemas-microsoft-com:office:smarttags" w:element="PlaceType">
                <w:r w:rsidRPr="009E041B">
                  <w:rPr>
                    <w:rFonts w:ascii="Arial" w:hAnsi="Arial" w:cs="Arial"/>
                  </w:rPr>
                  <w:t>Mid-point</w:t>
                </w:r>
              </w:smartTag>
              <w:r w:rsidRPr="009E041B">
                <w:rPr>
                  <w:rFonts w:ascii="Arial" w:hAnsi="Arial" w:cs="Arial"/>
                </w:rPr>
                <w:t xml:space="preserve"> </w:t>
              </w:r>
              <w:smartTag w:uri="urn:schemas-microsoft-com:office:smarttags" w:element="PlaceName">
                <w:r w:rsidRPr="009E041B">
                  <w:rPr>
                    <w:rFonts w:ascii="Arial" w:hAnsi="Arial" w:cs="Arial"/>
                  </w:rPr>
                  <w:t>FSME</w:t>
                </w:r>
              </w:smartTag>
            </w:smartTag>
            <w:r w:rsidRPr="009E041B">
              <w:rPr>
                <w:rFonts w:ascii="Arial" w:hAnsi="Arial" w:cs="Arial"/>
              </w:rPr>
              <w:t xml:space="preserve"> %</w:t>
            </w:r>
          </w:p>
        </w:tc>
        <w:tc>
          <w:tcPr>
            <w:tcW w:w="4110" w:type="dxa"/>
            <w:vAlign w:val="center"/>
          </w:tcPr>
          <w:p w14:paraId="0A3B4E2A" w14:textId="76DA5212" w:rsidR="00613705" w:rsidRPr="009E041B" w:rsidRDefault="00CB362C" w:rsidP="00C6006A">
            <w:pPr>
              <w:ind w:left="-15" w:firstLine="15"/>
              <w:jc w:val="center"/>
              <w:rPr>
                <w:rFonts w:ascii="Arial" w:eastAsia="Arial Unicode MS" w:hAnsi="Arial" w:cs="Arial"/>
              </w:rPr>
            </w:pPr>
            <w:r w:rsidRPr="009E041B">
              <w:rPr>
                <w:rFonts w:ascii="Arial" w:hAnsi="Arial" w:cs="Arial"/>
              </w:rPr>
              <w:t>39.35</w:t>
            </w:r>
            <w:r w:rsidR="00613705" w:rsidRPr="009E041B">
              <w:rPr>
                <w:rFonts w:ascii="Arial" w:hAnsi="Arial" w:cs="Arial"/>
              </w:rPr>
              <w:t>%</w:t>
            </w:r>
          </w:p>
        </w:tc>
      </w:tr>
      <w:tr w:rsidR="00613705" w:rsidRPr="009E041B" w14:paraId="70C4C284" w14:textId="77777777" w:rsidTr="003E6FF7">
        <w:trPr>
          <w:trHeight w:val="397"/>
        </w:trPr>
        <w:tc>
          <w:tcPr>
            <w:tcW w:w="4537" w:type="dxa"/>
            <w:tcMar>
              <w:top w:w="15" w:type="dxa"/>
              <w:left w:w="15" w:type="dxa"/>
              <w:bottom w:w="0" w:type="dxa"/>
              <w:right w:w="15" w:type="dxa"/>
            </w:tcMar>
            <w:vAlign w:val="center"/>
          </w:tcPr>
          <w:p w14:paraId="488743D6"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4110" w:type="dxa"/>
            <w:vAlign w:val="center"/>
          </w:tcPr>
          <w:p w14:paraId="08424103" w14:textId="308B6C09" w:rsidR="00613705" w:rsidRPr="009E041B" w:rsidRDefault="00613705" w:rsidP="00F22553">
            <w:pPr>
              <w:jc w:val="center"/>
              <w:rPr>
                <w:rFonts w:ascii="Arial" w:hAnsi="Arial" w:cs="Arial"/>
                <w:b/>
                <w:bCs/>
                <w:sz w:val="28"/>
                <w:szCs w:val="28"/>
              </w:rPr>
            </w:pPr>
            <w:r w:rsidRPr="009E041B">
              <w:rPr>
                <w:rFonts w:ascii="Arial" w:hAnsi="Arial" w:cs="Arial"/>
                <w:b/>
                <w:bCs/>
                <w:szCs w:val="28"/>
              </w:rPr>
              <w:t>£</w:t>
            </w:r>
            <w:r w:rsidR="00CB362C" w:rsidRPr="009E041B">
              <w:rPr>
                <w:rFonts w:ascii="Arial" w:hAnsi="Arial" w:cs="Arial"/>
                <w:b/>
                <w:bCs/>
                <w:szCs w:val="28"/>
              </w:rPr>
              <w:t>31,677,720</w:t>
            </w:r>
          </w:p>
        </w:tc>
      </w:tr>
    </w:tbl>
    <w:p w14:paraId="5B095C40" w14:textId="77777777" w:rsidR="00613705" w:rsidRPr="009E041B" w:rsidRDefault="00613705" w:rsidP="00613705">
      <w:pPr>
        <w:jc w:val="both"/>
        <w:rPr>
          <w:rFonts w:ascii="Arial" w:hAnsi="Arial" w:cs="Arial"/>
          <w:iCs/>
          <w:szCs w:val="22"/>
          <w:lang w:val="en-US"/>
        </w:rPr>
      </w:pPr>
    </w:p>
    <w:tbl>
      <w:tblPr>
        <w:tblW w:w="8775" w:type="dxa"/>
        <w:tblInd w:w="-142" w:type="dxa"/>
        <w:tblLayout w:type="fixed"/>
        <w:tblCellMar>
          <w:left w:w="0" w:type="dxa"/>
          <w:right w:w="0" w:type="dxa"/>
        </w:tblCellMar>
        <w:tblLook w:val="0000" w:firstRow="0" w:lastRow="0" w:firstColumn="0" w:lastColumn="0" w:noHBand="0" w:noVBand="0"/>
      </w:tblPr>
      <w:tblGrid>
        <w:gridCol w:w="1402"/>
        <w:gridCol w:w="1440"/>
        <w:gridCol w:w="3240"/>
        <w:gridCol w:w="2693"/>
      </w:tblGrid>
      <w:tr w:rsidR="00613705" w:rsidRPr="009E041B" w14:paraId="517B87E9" w14:textId="77777777" w:rsidTr="003E6FF7">
        <w:trPr>
          <w:cantSplit/>
          <w:trHeight w:val="315"/>
        </w:trPr>
        <w:tc>
          <w:tcPr>
            <w:tcW w:w="8775" w:type="dxa"/>
            <w:gridSpan w:val="4"/>
            <w:tcBorders>
              <w:top w:val="nil"/>
              <w:left w:val="nil"/>
              <w:bottom w:val="single" w:sz="4" w:space="0" w:color="auto"/>
              <w:right w:val="nil"/>
            </w:tcBorders>
            <w:noWrap/>
            <w:vAlign w:val="center"/>
          </w:tcPr>
          <w:p w14:paraId="1124F299" w14:textId="77777777" w:rsidR="00613705" w:rsidRPr="009E041B" w:rsidRDefault="00613705" w:rsidP="003E6FF7">
            <w:pPr>
              <w:jc w:val="both"/>
              <w:rPr>
                <w:rFonts w:ascii="Arial" w:eastAsia="Arial Unicode MS" w:hAnsi="Arial" w:cs="Arial"/>
                <w:b/>
                <w:bCs/>
              </w:rPr>
            </w:pPr>
            <w:r w:rsidRPr="009E041B">
              <w:rPr>
                <w:rFonts w:ascii="Arial" w:hAnsi="Arial" w:cs="Arial"/>
                <w:b/>
                <w:bCs/>
              </w:rPr>
              <w:t>Weighted FSME bandings for Primary Schools</w:t>
            </w:r>
          </w:p>
        </w:tc>
      </w:tr>
      <w:tr w:rsidR="00613705" w:rsidRPr="009E041B" w14:paraId="794B7B8F"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0B19D58E" w14:textId="77777777" w:rsidR="00613705" w:rsidRPr="009E041B" w:rsidRDefault="00613705" w:rsidP="003E6FF7">
            <w:pPr>
              <w:jc w:val="center"/>
              <w:rPr>
                <w:rFonts w:ascii="Arial" w:hAnsi="Arial" w:cs="Arial"/>
              </w:rPr>
            </w:pPr>
            <w:r w:rsidRPr="009E041B">
              <w:rPr>
                <w:rFonts w:ascii="Arial" w:hAnsi="Arial" w:cs="Arial"/>
              </w:rPr>
              <w:t>Band</w:t>
            </w:r>
          </w:p>
        </w:tc>
        <w:tc>
          <w:tcPr>
            <w:tcW w:w="1440" w:type="dxa"/>
            <w:tcBorders>
              <w:top w:val="single" w:sz="4" w:space="0" w:color="auto"/>
              <w:left w:val="single" w:sz="4" w:space="0" w:color="auto"/>
              <w:bottom w:val="single" w:sz="4" w:space="0" w:color="auto"/>
              <w:right w:val="single" w:sz="4" w:space="0" w:color="auto"/>
            </w:tcBorders>
            <w:shd w:val="clear" w:color="auto" w:fill="CCCCCC"/>
            <w:vAlign w:val="center"/>
          </w:tcPr>
          <w:p w14:paraId="79226F3D" w14:textId="77777777" w:rsidR="00613705" w:rsidRPr="009E041B" w:rsidRDefault="00613705" w:rsidP="003E6FF7">
            <w:pPr>
              <w:jc w:val="center"/>
              <w:rPr>
                <w:rFonts w:ascii="Arial" w:hAnsi="Arial" w:cs="Arial"/>
              </w:rPr>
            </w:pPr>
            <w:r w:rsidRPr="009E041B">
              <w:rPr>
                <w:rFonts w:ascii="Arial" w:hAnsi="Arial" w:cs="Arial"/>
              </w:rPr>
              <w:t>Weight</w:t>
            </w:r>
          </w:p>
        </w:tc>
        <w:tc>
          <w:tcPr>
            <w:tcW w:w="3240" w:type="dxa"/>
            <w:tcBorders>
              <w:top w:val="single" w:sz="4" w:space="0" w:color="auto"/>
              <w:left w:val="single" w:sz="4" w:space="0" w:color="auto"/>
              <w:bottom w:val="single" w:sz="4" w:space="0" w:color="auto"/>
              <w:right w:val="single" w:sz="4" w:space="0" w:color="auto"/>
            </w:tcBorders>
            <w:shd w:val="clear" w:color="auto" w:fill="CCCCCC"/>
            <w:vAlign w:val="center"/>
          </w:tcPr>
          <w:p w14:paraId="39128261" w14:textId="77777777" w:rsidR="00613705" w:rsidRPr="009E041B" w:rsidRDefault="00613705" w:rsidP="003E6FF7">
            <w:pPr>
              <w:jc w:val="center"/>
              <w:rPr>
                <w:rFonts w:ascii="Arial" w:hAnsi="Arial" w:cs="Arial"/>
              </w:rPr>
            </w:pPr>
            <w:r w:rsidRPr="009E041B">
              <w:rPr>
                <w:rFonts w:ascii="Arial" w:hAnsi="Arial" w:cs="Arial"/>
              </w:rPr>
              <w:t>FSME%</w:t>
            </w:r>
          </w:p>
        </w:tc>
        <w:tc>
          <w:tcPr>
            <w:tcW w:w="2693"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16208999" w14:textId="77777777" w:rsidR="00613705" w:rsidRPr="009E041B" w:rsidRDefault="00613705" w:rsidP="003E6FF7">
            <w:pPr>
              <w:jc w:val="center"/>
              <w:rPr>
                <w:rFonts w:ascii="Arial" w:hAnsi="Arial" w:cs="Arial"/>
              </w:rPr>
            </w:pPr>
            <w:r w:rsidRPr="009E041B">
              <w:rPr>
                <w:rFonts w:ascii="Arial" w:hAnsi="Arial" w:cs="Arial"/>
              </w:rPr>
              <w:t>Cash value</w:t>
            </w:r>
          </w:p>
        </w:tc>
      </w:tr>
      <w:tr w:rsidR="00613705" w:rsidRPr="009E041B" w14:paraId="623FC73E"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5FD01A01" w14:textId="77777777" w:rsidR="00613705" w:rsidRPr="009E041B" w:rsidRDefault="00613705" w:rsidP="003E6FF7">
            <w:pPr>
              <w:jc w:val="center"/>
              <w:rPr>
                <w:rFonts w:ascii="Arial" w:eastAsia="Arial Unicode MS" w:hAnsi="Arial" w:cs="Arial"/>
              </w:rPr>
            </w:pPr>
            <w:r w:rsidRPr="009E041B">
              <w:rPr>
                <w:rFonts w:ascii="Arial" w:hAnsi="Arial" w:cs="Arial"/>
              </w:rPr>
              <w:t>1</w:t>
            </w:r>
          </w:p>
        </w:tc>
        <w:tc>
          <w:tcPr>
            <w:tcW w:w="1440" w:type="dxa"/>
            <w:tcBorders>
              <w:top w:val="single" w:sz="4" w:space="0" w:color="auto"/>
              <w:left w:val="single" w:sz="4" w:space="0" w:color="auto"/>
              <w:bottom w:val="single" w:sz="4" w:space="0" w:color="auto"/>
              <w:right w:val="single" w:sz="4" w:space="0" w:color="auto"/>
            </w:tcBorders>
            <w:vAlign w:val="center"/>
          </w:tcPr>
          <w:p w14:paraId="4D827859" w14:textId="77777777" w:rsidR="00613705" w:rsidRPr="009E041B" w:rsidRDefault="00613705" w:rsidP="003E6FF7">
            <w:pPr>
              <w:jc w:val="center"/>
              <w:rPr>
                <w:rFonts w:ascii="Arial" w:eastAsia="Arial Unicode MS" w:hAnsi="Arial" w:cs="Arial"/>
              </w:rPr>
            </w:pPr>
            <w:r w:rsidRPr="009E041B">
              <w:rPr>
                <w:rFonts w:ascii="Arial" w:hAnsi="Arial" w:cs="Arial"/>
              </w:rPr>
              <w:t>1.00</w:t>
            </w:r>
          </w:p>
        </w:tc>
        <w:tc>
          <w:tcPr>
            <w:tcW w:w="3240" w:type="dxa"/>
            <w:tcBorders>
              <w:top w:val="single" w:sz="4" w:space="0" w:color="auto"/>
              <w:left w:val="single" w:sz="4" w:space="0" w:color="auto"/>
              <w:bottom w:val="single" w:sz="4" w:space="0" w:color="auto"/>
              <w:right w:val="single" w:sz="4" w:space="0" w:color="auto"/>
            </w:tcBorders>
            <w:vAlign w:val="center"/>
          </w:tcPr>
          <w:p w14:paraId="214FBBF6" w14:textId="6FBC5388" w:rsidR="00613705" w:rsidRPr="009E041B" w:rsidRDefault="00613705" w:rsidP="00F22553">
            <w:pPr>
              <w:jc w:val="center"/>
              <w:rPr>
                <w:rFonts w:ascii="Arial" w:eastAsia="Arial Unicode MS" w:hAnsi="Arial" w:cs="Arial"/>
              </w:rPr>
            </w:pPr>
            <w:r w:rsidRPr="009E041B">
              <w:rPr>
                <w:rFonts w:ascii="Arial" w:hAnsi="Arial" w:cs="Arial"/>
              </w:rPr>
              <w:t xml:space="preserve">up to  </w:t>
            </w:r>
            <w:r w:rsidR="00CB362C" w:rsidRPr="009E041B">
              <w:rPr>
                <w:rFonts w:ascii="Arial" w:hAnsi="Arial" w:cs="Arial"/>
              </w:rPr>
              <w:t>26.93</w:t>
            </w:r>
            <w:r w:rsidRPr="009E041B">
              <w:rPr>
                <w:rFonts w:ascii="Arial" w:hAnsi="Arial" w:cs="Arial"/>
              </w:rPr>
              <w:t>%</w:t>
            </w:r>
          </w:p>
        </w:tc>
        <w:tc>
          <w:tcPr>
            <w:tcW w:w="2693" w:type="dxa"/>
            <w:tcBorders>
              <w:top w:val="single" w:sz="4" w:space="0" w:color="auto"/>
              <w:left w:val="single" w:sz="4" w:space="0" w:color="auto"/>
              <w:bottom w:val="single" w:sz="4" w:space="0" w:color="auto"/>
              <w:right w:val="single" w:sz="4" w:space="0" w:color="auto"/>
            </w:tcBorders>
            <w:noWrap/>
          </w:tcPr>
          <w:p w14:paraId="0AEA86BD" w14:textId="77777777" w:rsidR="00613705" w:rsidRPr="009E041B" w:rsidRDefault="00613705" w:rsidP="003E6FF7">
            <w:pPr>
              <w:ind w:right="695"/>
              <w:jc w:val="right"/>
              <w:rPr>
                <w:rFonts w:ascii="Arial" w:eastAsia="Arial Unicode MS" w:hAnsi="Arial" w:cs="Arial"/>
              </w:rPr>
            </w:pPr>
            <w:r w:rsidRPr="009E041B">
              <w:rPr>
                <w:rFonts w:ascii="Arial" w:hAnsi="Arial" w:cs="Arial"/>
                <w:szCs w:val="20"/>
              </w:rPr>
              <w:t>£613.60</w:t>
            </w:r>
          </w:p>
        </w:tc>
      </w:tr>
      <w:tr w:rsidR="00613705" w:rsidRPr="009E041B" w14:paraId="0B48F280" w14:textId="77777777" w:rsidTr="003E6FF7">
        <w:trPr>
          <w:trHeight w:val="410"/>
        </w:trPr>
        <w:tc>
          <w:tcPr>
            <w:tcW w:w="1402" w:type="dxa"/>
            <w:tcBorders>
              <w:top w:val="single" w:sz="4" w:space="0" w:color="auto"/>
              <w:left w:val="single" w:sz="4" w:space="0" w:color="auto"/>
              <w:bottom w:val="single" w:sz="4" w:space="0" w:color="auto"/>
              <w:right w:val="single" w:sz="4" w:space="0" w:color="auto"/>
            </w:tcBorders>
            <w:noWrap/>
            <w:vAlign w:val="center"/>
          </w:tcPr>
          <w:p w14:paraId="43CB7369" w14:textId="77777777" w:rsidR="00613705" w:rsidRPr="009E041B" w:rsidRDefault="00613705" w:rsidP="003E6FF7">
            <w:pPr>
              <w:pStyle w:val="xl23"/>
              <w:overflowPunct w:val="0"/>
              <w:autoSpaceDE w:val="0"/>
              <w:autoSpaceDN w:val="0"/>
              <w:adjustRightInd w:val="0"/>
              <w:spacing w:before="0" w:beforeAutospacing="0" w:after="0" w:afterAutospacing="0"/>
              <w:jc w:val="center"/>
              <w:textAlignment w:val="baseline"/>
              <w:rPr>
                <w:rFonts w:ascii="Arial" w:eastAsia="Times New Roman" w:hAnsi="Arial" w:cs="Arial"/>
                <w:b w:val="0"/>
                <w:bCs w:val="0"/>
                <w:noProof/>
                <w:szCs w:val="20"/>
              </w:rPr>
            </w:pPr>
            <w:r w:rsidRPr="009E041B">
              <w:rPr>
                <w:rFonts w:ascii="Arial" w:eastAsia="Times New Roman" w:hAnsi="Arial" w:cs="Arial"/>
                <w:b w:val="0"/>
                <w:bCs w:val="0"/>
                <w:noProof/>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14:paraId="6F174D79" w14:textId="77777777" w:rsidR="00613705" w:rsidRPr="009E041B" w:rsidRDefault="00613705" w:rsidP="003E6FF7">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9E041B">
              <w:rPr>
                <w:rFonts w:ascii="Arial" w:eastAsia="Times New Roman" w:hAnsi="Arial" w:cs="Arial"/>
                <w:b w:val="0"/>
                <w:bCs w:val="0"/>
                <w:noProof/>
                <w:szCs w:val="20"/>
              </w:rPr>
              <w:t>1.25</w:t>
            </w:r>
          </w:p>
        </w:tc>
        <w:tc>
          <w:tcPr>
            <w:tcW w:w="3240" w:type="dxa"/>
            <w:tcBorders>
              <w:top w:val="single" w:sz="4" w:space="0" w:color="auto"/>
              <w:left w:val="single" w:sz="4" w:space="0" w:color="auto"/>
              <w:bottom w:val="single" w:sz="4" w:space="0" w:color="auto"/>
              <w:right w:val="single" w:sz="4" w:space="0" w:color="auto"/>
            </w:tcBorders>
            <w:vAlign w:val="center"/>
          </w:tcPr>
          <w:p w14:paraId="6C03FBFD" w14:textId="620FBC45" w:rsidR="00613705" w:rsidRPr="009E041B" w:rsidRDefault="00613705" w:rsidP="00F22553">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9E041B">
              <w:rPr>
                <w:rFonts w:ascii="Arial" w:hAnsi="Arial" w:cs="Arial"/>
                <w:b w:val="0"/>
              </w:rPr>
              <w:t>above</w:t>
            </w:r>
            <w:r w:rsidRPr="009E041B">
              <w:rPr>
                <w:rFonts w:ascii="Arial" w:hAnsi="Arial" w:cs="Arial"/>
                <w:b w:val="0"/>
                <w:bCs w:val="0"/>
              </w:rPr>
              <w:t xml:space="preserve"> </w:t>
            </w:r>
            <w:r w:rsidR="00CB362C" w:rsidRPr="009E041B">
              <w:rPr>
                <w:rFonts w:ascii="Arial" w:hAnsi="Arial" w:cs="Arial"/>
                <w:b w:val="0"/>
                <w:bCs w:val="0"/>
              </w:rPr>
              <w:t>26.93</w:t>
            </w:r>
            <w:r w:rsidRPr="009E041B">
              <w:rPr>
                <w:rFonts w:ascii="Arial" w:hAnsi="Arial" w:cs="Arial"/>
                <w:b w:val="0"/>
              </w:rPr>
              <w:t xml:space="preserve">% </w:t>
            </w:r>
            <w:r w:rsidRPr="009E041B">
              <w:rPr>
                <w:rFonts w:ascii="Arial" w:hAnsi="Arial" w:cs="Arial"/>
                <w:b w:val="0"/>
                <w:bCs w:val="0"/>
              </w:rPr>
              <w:t xml:space="preserve">up to </w:t>
            </w:r>
            <w:r w:rsidR="00CB362C" w:rsidRPr="009E041B">
              <w:rPr>
                <w:rFonts w:ascii="Arial" w:hAnsi="Arial" w:cs="Arial"/>
                <w:b w:val="0"/>
                <w:bCs w:val="0"/>
              </w:rPr>
              <w:t>39.35</w:t>
            </w:r>
            <w:r w:rsidRPr="009E041B">
              <w:rPr>
                <w:rFonts w:ascii="Arial" w:hAnsi="Arial" w:cs="Arial"/>
                <w:b w:val="0"/>
              </w:rPr>
              <w:t>%</w:t>
            </w:r>
          </w:p>
        </w:tc>
        <w:tc>
          <w:tcPr>
            <w:tcW w:w="2693" w:type="dxa"/>
            <w:tcBorders>
              <w:top w:val="single" w:sz="4" w:space="0" w:color="auto"/>
              <w:left w:val="single" w:sz="4" w:space="0" w:color="auto"/>
              <w:bottom w:val="single" w:sz="4" w:space="0" w:color="auto"/>
              <w:right w:val="single" w:sz="4" w:space="0" w:color="auto"/>
            </w:tcBorders>
            <w:noWrap/>
          </w:tcPr>
          <w:p w14:paraId="6FE6FB70" w14:textId="77777777" w:rsidR="00613705" w:rsidRPr="009E041B" w:rsidRDefault="00613705" w:rsidP="003E6FF7">
            <w:pPr>
              <w:ind w:right="695"/>
              <w:jc w:val="right"/>
              <w:rPr>
                <w:rFonts w:ascii="Arial" w:eastAsia="Arial Unicode MS" w:hAnsi="Arial" w:cs="Arial"/>
              </w:rPr>
            </w:pPr>
            <w:r w:rsidRPr="009E041B">
              <w:rPr>
                <w:rFonts w:ascii="Arial" w:hAnsi="Arial" w:cs="Arial"/>
                <w:szCs w:val="20"/>
              </w:rPr>
              <w:t>£767.00</w:t>
            </w:r>
          </w:p>
        </w:tc>
      </w:tr>
      <w:tr w:rsidR="00613705" w:rsidRPr="009E041B" w14:paraId="70CDC90E" w14:textId="77777777" w:rsidTr="003E6FF7">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088BC0E4" w14:textId="77777777" w:rsidR="00613705" w:rsidRPr="009E041B" w:rsidRDefault="00613705" w:rsidP="003E6FF7">
            <w:pPr>
              <w:jc w:val="center"/>
              <w:rPr>
                <w:rFonts w:ascii="Arial" w:eastAsia="Arial Unicode MS" w:hAnsi="Arial" w:cs="Arial"/>
              </w:rPr>
            </w:pPr>
            <w:r w:rsidRPr="009E041B">
              <w:rPr>
                <w:rFonts w:ascii="Arial" w:hAnsi="Arial" w:cs="Arial"/>
              </w:rPr>
              <w:t>3</w:t>
            </w:r>
          </w:p>
        </w:tc>
        <w:tc>
          <w:tcPr>
            <w:tcW w:w="1440" w:type="dxa"/>
            <w:tcBorders>
              <w:top w:val="single" w:sz="4" w:space="0" w:color="auto"/>
              <w:left w:val="single" w:sz="4" w:space="0" w:color="auto"/>
              <w:bottom w:val="single" w:sz="4" w:space="0" w:color="auto"/>
              <w:right w:val="single" w:sz="4" w:space="0" w:color="auto"/>
            </w:tcBorders>
            <w:vAlign w:val="center"/>
          </w:tcPr>
          <w:p w14:paraId="74739AA1" w14:textId="77777777" w:rsidR="00613705" w:rsidRPr="009E041B" w:rsidRDefault="00613705" w:rsidP="003E6FF7">
            <w:pPr>
              <w:jc w:val="center"/>
              <w:rPr>
                <w:rFonts w:ascii="Arial" w:eastAsia="Arial Unicode MS" w:hAnsi="Arial" w:cs="Arial"/>
              </w:rPr>
            </w:pPr>
            <w:r w:rsidRPr="009E041B">
              <w:rPr>
                <w:rFonts w:ascii="Arial" w:hAnsi="Arial" w:cs="Arial"/>
              </w:rPr>
              <w:t>2.00</w:t>
            </w:r>
          </w:p>
        </w:tc>
        <w:tc>
          <w:tcPr>
            <w:tcW w:w="3240" w:type="dxa"/>
            <w:tcBorders>
              <w:top w:val="single" w:sz="4" w:space="0" w:color="auto"/>
              <w:left w:val="single" w:sz="4" w:space="0" w:color="auto"/>
              <w:bottom w:val="single" w:sz="4" w:space="0" w:color="auto"/>
              <w:right w:val="single" w:sz="4" w:space="0" w:color="auto"/>
            </w:tcBorders>
            <w:vAlign w:val="center"/>
          </w:tcPr>
          <w:p w14:paraId="12000E59" w14:textId="4507D4C3" w:rsidR="00613705" w:rsidRPr="009E041B" w:rsidRDefault="00613705" w:rsidP="00F22553">
            <w:pPr>
              <w:jc w:val="center"/>
              <w:rPr>
                <w:rFonts w:ascii="Arial" w:hAnsi="Arial" w:cs="Arial"/>
              </w:rPr>
            </w:pPr>
            <w:r w:rsidRPr="009E041B">
              <w:rPr>
                <w:rFonts w:ascii="Arial" w:hAnsi="Arial" w:cs="Arial"/>
              </w:rPr>
              <w:t xml:space="preserve">above  </w:t>
            </w:r>
            <w:r w:rsidR="00CB362C" w:rsidRPr="009E041B">
              <w:rPr>
                <w:rFonts w:ascii="Arial" w:hAnsi="Arial" w:cs="Arial"/>
              </w:rPr>
              <w:t>39.35</w:t>
            </w:r>
            <w:r w:rsidRPr="009E041B">
              <w:rPr>
                <w:rFonts w:ascii="Arial" w:hAnsi="Arial" w:cs="Arial"/>
              </w:rPr>
              <w:t>%</w:t>
            </w:r>
          </w:p>
        </w:tc>
        <w:tc>
          <w:tcPr>
            <w:tcW w:w="2693" w:type="dxa"/>
            <w:tcBorders>
              <w:top w:val="single" w:sz="4" w:space="0" w:color="auto"/>
              <w:left w:val="single" w:sz="4" w:space="0" w:color="auto"/>
              <w:bottom w:val="single" w:sz="4" w:space="0" w:color="auto"/>
              <w:right w:val="single" w:sz="4" w:space="0" w:color="auto"/>
            </w:tcBorders>
            <w:noWrap/>
          </w:tcPr>
          <w:p w14:paraId="2733298D" w14:textId="77777777" w:rsidR="00613705" w:rsidRPr="009E041B" w:rsidRDefault="00613705" w:rsidP="003E6FF7">
            <w:pPr>
              <w:ind w:right="695"/>
              <w:jc w:val="right"/>
              <w:rPr>
                <w:rFonts w:ascii="Arial" w:eastAsia="Arial Unicode MS" w:hAnsi="Arial" w:cs="Arial"/>
              </w:rPr>
            </w:pPr>
            <w:r w:rsidRPr="009E041B">
              <w:rPr>
                <w:rFonts w:ascii="Arial" w:hAnsi="Arial" w:cs="Arial"/>
                <w:szCs w:val="20"/>
              </w:rPr>
              <w:t>£1227.20</w:t>
            </w:r>
          </w:p>
        </w:tc>
      </w:tr>
    </w:tbl>
    <w:p w14:paraId="21A71F31" w14:textId="77777777" w:rsidR="00613705" w:rsidRPr="009E041B" w:rsidRDefault="00613705" w:rsidP="00613705">
      <w:pPr>
        <w:pStyle w:val="xl23"/>
        <w:spacing w:before="0" w:beforeAutospacing="0" w:after="0" w:afterAutospacing="0"/>
        <w:jc w:val="both"/>
        <w:rPr>
          <w:rFonts w:ascii="Arial" w:eastAsia="Times New Roman" w:hAnsi="Arial" w:cs="Arial"/>
          <w:b w:val="0"/>
          <w:bCs w:val="0"/>
          <w:lang w:eastAsia="en-GB"/>
        </w:rPr>
      </w:pPr>
    </w:p>
    <w:p w14:paraId="38432BCD" w14:textId="77777777" w:rsidR="00240733" w:rsidRPr="009E041B" w:rsidRDefault="00240733">
      <w:pPr>
        <w:rPr>
          <w:rFonts w:ascii="Arial" w:eastAsia="Arial Unicode MS" w:hAnsi="Arial" w:cs="Arial"/>
          <w:b/>
          <w:bCs/>
          <w:i/>
          <w:iCs/>
          <w:u w:val="single"/>
          <w:lang w:eastAsia="en-US"/>
        </w:rPr>
      </w:pPr>
      <w:r w:rsidRPr="009E041B">
        <w:rPr>
          <w:rFonts w:ascii="Arial" w:hAnsi="Arial" w:cs="Arial"/>
          <w:i/>
          <w:iCs/>
          <w:u w:val="single"/>
        </w:rPr>
        <w:br w:type="page"/>
      </w:r>
    </w:p>
    <w:p w14:paraId="23644D14" w14:textId="54DCDE26"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lastRenderedPageBreak/>
        <w:t>EXAMPLE 1</w:t>
      </w:r>
    </w:p>
    <w:p w14:paraId="59EDCD88" w14:textId="77777777" w:rsidR="00613705" w:rsidRPr="009E041B" w:rsidRDefault="00613705" w:rsidP="00613705">
      <w:pPr>
        <w:jc w:val="both"/>
        <w:rPr>
          <w:rFonts w:ascii="Arial" w:hAnsi="Arial" w:cs="Arial"/>
        </w:rPr>
      </w:pPr>
      <w:r w:rsidRPr="009E041B">
        <w:rPr>
          <w:rFonts w:ascii="Arial" w:hAnsi="Arial" w:cs="Arial"/>
        </w:rPr>
        <w:t>A Primary school has a total pupil count of 100, with 16 pupils entitled to free school meals (16.00%). The school will be allocated funding for these pupils as follows:</w:t>
      </w:r>
      <w:r w:rsidRPr="009E041B">
        <w:rPr>
          <w:rFonts w:ascii="Arial" w:hAnsi="Arial" w:cs="Arial"/>
        </w:rPr>
        <w:tab/>
      </w:r>
    </w:p>
    <w:p w14:paraId="12F2CF5F" w14:textId="587116D2" w:rsidR="00613705" w:rsidRPr="009E041B" w:rsidRDefault="00613705" w:rsidP="00613705">
      <w:pPr>
        <w:jc w:val="both"/>
        <w:rPr>
          <w:rFonts w:ascii="Arial" w:hAnsi="Arial" w:cs="Arial"/>
        </w:rPr>
      </w:pPr>
    </w:p>
    <w:tbl>
      <w:tblPr>
        <w:tblW w:w="8618" w:type="dxa"/>
        <w:tblInd w:w="724"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418"/>
        <w:gridCol w:w="1701"/>
        <w:gridCol w:w="225"/>
        <w:gridCol w:w="1620"/>
        <w:gridCol w:w="252"/>
        <w:gridCol w:w="1418"/>
        <w:gridCol w:w="283"/>
        <w:gridCol w:w="1701"/>
      </w:tblGrid>
      <w:tr w:rsidR="00613705" w:rsidRPr="009E041B" w14:paraId="3A0ABAE8" w14:textId="77777777" w:rsidTr="003E6FF7">
        <w:trPr>
          <w:trHeight w:val="397"/>
        </w:trPr>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080A37BF" w14:textId="77777777" w:rsidR="00613705" w:rsidRPr="009E041B" w:rsidRDefault="00613705" w:rsidP="003E6FF7">
            <w:pPr>
              <w:jc w:val="center"/>
              <w:rPr>
                <w:rFonts w:ascii="Arial" w:hAnsi="Arial" w:cs="Arial"/>
                <w:sz w:val="22"/>
              </w:rPr>
            </w:pPr>
            <w:r w:rsidRPr="009E041B">
              <w:rPr>
                <w:rFonts w:ascii="Arial" w:hAnsi="Arial" w:cs="Arial"/>
              </w:rPr>
              <w:t>Band</w:t>
            </w:r>
          </w:p>
        </w:tc>
        <w:tc>
          <w:tcPr>
            <w:tcW w:w="1701"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0B0951C3" w14:textId="77777777" w:rsidR="00613705" w:rsidRPr="009E041B" w:rsidRDefault="00613705" w:rsidP="003E6FF7">
            <w:pPr>
              <w:jc w:val="center"/>
              <w:rPr>
                <w:rFonts w:ascii="Arial" w:hAnsi="Arial" w:cs="Arial"/>
              </w:rPr>
            </w:pPr>
            <w:r w:rsidRPr="009E041B">
              <w:rPr>
                <w:rFonts w:ascii="Arial" w:hAnsi="Arial" w:cs="Arial"/>
              </w:rPr>
              <w:t>FSME %</w:t>
            </w:r>
          </w:p>
        </w:tc>
        <w:tc>
          <w:tcPr>
            <w:tcW w:w="225" w:type="dxa"/>
            <w:tcBorders>
              <w:left w:val="single" w:sz="4" w:space="0" w:color="auto"/>
              <w:right w:val="single" w:sz="4" w:space="0" w:color="auto"/>
            </w:tcBorders>
            <w:shd w:val="clear" w:color="auto" w:fill="CCCCCC"/>
          </w:tcPr>
          <w:p w14:paraId="7F92623A" w14:textId="77777777" w:rsidR="00613705" w:rsidRPr="009E041B" w:rsidRDefault="00613705" w:rsidP="003E6FF7">
            <w:pPr>
              <w:jc w:val="center"/>
              <w:rPr>
                <w:rFonts w:ascii="Arial" w:hAnsi="Arial" w:cs="Arial"/>
              </w:rPr>
            </w:pPr>
          </w:p>
        </w:tc>
        <w:tc>
          <w:tcPr>
            <w:tcW w:w="162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2DCF5AB6" w14:textId="77777777" w:rsidR="00613705" w:rsidRPr="009E041B" w:rsidRDefault="00613705" w:rsidP="003E6FF7">
            <w:pPr>
              <w:jc w:val="center"/>
              <w:rPr>
                <w:rFonts w:ascii="Arial" w:eastAsia="Arial Unicode MS" w:hAnsi="Arial" w:cs="Arial"/>
              </w:rPr>
            </w:pPr>
            <w:r w:rsidRPr="009E041B">
              <w:rPr>
                <w:rFonts w:ascii="Arial" w:hAnsi="Arial" w:cs="Arial"/>
              </w:rPr>
              <w:t>FSME pupils</w:t>
            </w:r>
          </w:p>
        </w:tc>
        <w:tc>
          <w:tcPr>
            <w:tcW w:w="252" w:type="dxa"/>
            <w:tcBorders>
              <w:left w:val="single" w:sz="4" w:space="0" w:color="auto"/>
              <w:right w:val="single" w:sz="4" w:space="0" w:color="auto"/>
            </w:tcBorders>
            <w:shd w:val="clear" w:color="auto" w:fill="CCCCCC"/>
          </w:tcPr>
          <w:p w14:paraId="06D7B38A" w14:textId="77777777" w:rsidR="00613705" w:rsidRPr="009E041B" w:rsidRDefault="00613705" w:rsidP="003E6FF7">
            <w:pPr>
              <w:jc w:val="center"/>
              <w:rPr>
                <w:rFonts w:ascii="Arial" w:hAnsi="Arial" w:cs="Arial"/>
              </w:rPr>
            </w:pPr>
          </w:p>
        </w:tc>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1C0F6A2F" w14:textId="77777777" w:rsidR="00613705" w:rsidRPr="009E041B" w:rsidRDefault="00613705" w:rsidP="003E6FF7">
            <w:pPr>
              <w:jc w:val="center"/>
              <w:rPr>
                <w:rFonts w:ascii="Arial" w:eastAsia="Arial Unicode MS" w:hAnsi="Arial" w:cs="Arial"/>
              </w:rPr>
            </w:pPr>
            <w:r w:rsidRPr="009E041B">
              <w:rPr>
                <w:rFonts w:ascii="Arial" w:hAnsi="Arial" w:cs="Arial"/>
              </w:rPr>
              <w:t>Cash value</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166957A1" w14:textId="77777777" w:rsidR="00613705" w:rsidRPr="009E041B" w:rsidRDefault="00613705" w:rsidP="003E6FF7">
            <w:pPr>
              <w:jc w:val="center"/>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62538B0F"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430FA473" w14:textId="77777777" w:rsidTr="003E6FF7">
        <w:trPr>
          <w:trHeight w:val="397"/>
        </w:trPr>
        <w:tc>
          <w:tcPr>
            <w:tcW w:w="1418" w:type="dxa"/>
            <w:tcBorders>
              <w:left w:val="single" w:sz="4" w:space="0" w:color="auto"/>
              <w:right w:val="single" w:sz="4" w:space="0" w:color="auto"/>
            </w:tcBorders>
            <w:noWrap/>
            <w:tcMar>
              <w:top w:w="15" w:type="dxa"/>
              <w:left w:w="15" w:type="dxa"/>
              <w:bottom w:w="0" w:type="dxa"/>
              <w:right w:w="15" w:type="dxa"/>
            </w:tcMar>
            <w:vAlign w:val="center"/>
          </w:tcPr>
          <w:p w14:paraId="48B124CE"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1</w:t>
            </w:r>
          </w:p>
        </w:tc>
        <w:tc>
          <w:tcPr>
            <w:tcW w:w="1701" w:type="dxa"/>
            <w:tcBorders>
              <w:left w:val="single" w:sz="4" w:space="0" w:color="auto"/>
              <w:right w:val="single" w:sz="4" w:space="0" w:color="auto"/>
            </w:tcBorders>
            <w:noWrap/>
            <w:tcMar>
              <w:top w:w="15" w:type="dxa"/>
              <w:left w:w="15" w:type="dxa"/>
              <w:bottom w:w="0" w:type="dxa"/>
              <w:right w:w="15" w:type="dxa"/>
            </w:tcMar>
            <w:vAlign w:val="center"/>
          </w:tcPr>
          <w:p w14:paraId="4EDDDA76" w14:textId="77777777" w:rsidR="00613705" w:rsidRPr="009E041B" w:rsidRDefault="00613705" w:rsidP="003E6FF7">
            <w:pPr>
              <w:jc w:val="center"/>
              <w:rPr>
                <w:rFonts w:ascii="Arial" w:hAnsi="Arial" w:cs="Arial"/>
              </w:rPr>
            </w:pPr>
            <w:r w:rsidRPr="009E041B">
              <w:rPr>
                <w:rFonts w:ascii="Arial" w:hAnsi="Arial" w:cs="Arial"/>
              </w:rPr>
              <w:t>100 x 16.00%</w:t>
            </w:r>
          </w:p>
        </w:tc>
        <w:tc>
          <w:tcPr>
            <w:tcW w:w="225" w:type="dxa"/>
            <w:tcBorders>
              <w:left w:val="single" w:sz="4" w:space="0" w:color="auto"/>
              <w:right w:val="single" w:sz="4" w:space="0" w:color="auto"/>
            </w:tcBorders>
          </w:tcPr>
          <w:p w14:paraId="3012C2BA" w14:textId="77777777" w:rsidR="00613705" w:rsidRPr="009E041B" w:rsidRDefault="00613705" w:rsidP="003E6FF7">
            <w:pPr>
              <w:jc w:val="center"/>
              <w:rPr>
                <w:rFonts w:ascii="Arial" w:hAnsi="Arial" w:cs="Arial"/>
              </w:rPr>
            </w:pPr>
            <w:r w:rsidRPr="009E041B">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5AC51596" w14:textId="77777777" w:rsidR="00613705" w:rsidRPr="009E041B" w:rsidRDefault="00613705" w:rsidP="003E6FF7">
            <w:pPr>
              <w:jc w:val="center"/>
              <w:rPr>
                <w:rFonts w:ascii="Arial" w:hAnsi="Arial" w:cs="Arial"/>
              </w:rPr>
            </w:pPr>
            <w:r w:rsidRPr="009E041B">
              <w:rPr>
                <w:rFonts w:ascii="Arial" w:hAnsi="Arial" w:cs="Arial"/>
              </w:rPr>
              <w:t>16.00</w:t>
            </w:r>
          </w:p>
        </w:tc>
        <w:tc>
          <w:tcPr>
            <w:tcW w:w="252" w:type="dxa"/>
            <w:tcBorders>
              <w:left w:val="single" w:sz="4" w:space="0" w:color="auto"/>
              <w:right w:val="single" w:sz="4" w:space="0" w:color="auto"/>
            </w:tcBorders>
          </w:tcPr>
          <w:p w14:paraId="55DA0849"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287CCED5"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£613.60</w:t>
            </w:r>
          </w:p>
        </w:tc>
        <w:tc>
          <w:tcPr>
            <w:tcW w:w="283" w:type="dxa"/>
            <w:tcBorders>
              <w:left w:val="single" w:sz="4" w:space="0" w:color="auto"/>
            </w:tcBorders>
            <w:noWrap/>
            <w:tcMar>
              <w:top w:w="15" w:type="dxa"/>
              <w:left w:w="15" w:type="dxa"/>
              <w:bottom w:w="0" w:type="dxa"/>
              <w:right w:w="15" w:type="dxa"/>
            </w:tcMar>
            <w:vAlign w:val="center"/>
          </w:tcPr>
          <w:p w14:paraId="571793F3" w14:textId="77777777" w:rsidR="00613705" w:rsidRPr="009E041B" w:rsidRDefault="00613705" w:rsidP="003E6FF7">
            <w:pPr>
              <w:jc w:val="center"/>
              <w:rPr>
                <w:rFonts w:ascii="Arial"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3E93B190" w14:textId="77777777" w:rsidR="00613705" w:rsidRPr="009E041B" w:rsidRDefault="00613705" w:rsidP="003E6FF7">
            <w:pPr>
              <w:pStyle w:val="xl26"/>
              <w:overflowPunct w:val="0"/>
              <w:autoSpaceDE w:val="0"/>
              <w:autoSpaceDN w:val="0"/>
              <w:adjustRightInd w:val="0"/>
              <w:spacing w:before="0" w:beforeAutospacing="0" w:after="0" w:afterAutospacing="0"/>
              <w:ind w:right="381"/>
              <w:jc w:val="right"/>
              <w:textAlignment w:val="baseline"/>
              <w:rPr>
                <w:rFonts w:ascii="Arial" w:hAnsi="Arial" w:cs="Arial"/>
              </w:rPr>
            </w:pPr>
            <w:r w:rsidRPr="009E041B">
              <w:rPr>
                <w:rFonts w:ascii="Arial" w:eastAsia="Times New Roman" w:hAnsi="Arial" w:cs="Arial"/>
                <w:noProof/>
                <w:szCs w:val="20"/>
              </w:rPr>
              <w:t>£9,818</w:t>
            </w:r>
          </w:p>
        </w:tc>
      </w:tr>
      <w:tr w:rsidR="00613705" w:rsidRPr="009E041B" w14:paraId="333A352F" w14:textId="77777777" w:rsidTr="003E6FF7">
        <w:trPr>
          <w:trHeight w:val="397"/>
        </w:trPr>
        <w:tc>
          <w:tcPr>
            <w:tcW w:w="1418" w:type="dxa"/>
            <w:tcBorders>
              <w:left w:val="single" w:sz="4" w:space="0" w:color="auto"/>
              <w:right w:val="single" w:sz="4" w:space="0" w:color="auto"/>
            </w:tcBorders>
            <w:noWrap/>
            <w:tcMar>
              <w:top w:w="15" w:type="dxa"/>
              <w:left w:w="15" w:type="dxa"/>
              <w:bottom w:w="0" w:type="dxa"/>
              <w:right w:w="15" w:type="dxa"/>
            </w:tcMar>
            <w:vAlign w:val="center"/>
          </w:tcPr>
          <w:p w14:paraId="4A24A006"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1701" w:type="dxa"/>
            <w:tcBorders>
              <w:left w:val="single" w:sz="4" w:space="0" w:color="auto"/>
              <w:right w:val="single" w:sz="4" w:space="0" w:color="auto"/>
            </w:tcBorders>
            <w:noWrap/>
            <w:tcMar>
              <w:top w:w="15" w:type="dxa"/>
              <w:left w:w="15" w:type="dxa"/>
              <w:bottom w:w="0" w:type="dxa"/>
              <w:right w:w="15" w:type="dxa"/>
            </w:tcMar>
            <w:vAlign w:val="center"/>
          </w:tcPr>
          <w:p w14:paraId="7A1BF49F" w14:textId="77777777" w:rsidR="00613705" w:rsidRPr="009E041B" w:rsidRDefault="00613705" w:rsidP="003E6FF7">
            <w:pPr>
              <w:jc w:val="both"/>
              <w:rPr>
                <w:rFonts w:ascii="Arial" w:eastAsia="Arial Unicode MS" w:hAnsi="Arial" w:cs="Arial"/>
              </w:rPr>
            </w:pPr>
          </w:p>
        </w:tc>
        <w:tc>
          <w:tcPr>
            <w:tcW w:w="225" w:type="dxa"/>
            <w:tcBorders>
              <w:left w:val="single" w:sz="4" w:space="0" w:color="auto"/>
              <w:right w:val="single" w:sz="4" w:space="0" w:color="auto"/>
            </w:tcBorders>
          </w:tcPr>
          <w:p w14:paraId="1D846DED" w14:textId="77777777" w:rsidR="00613705" w:rsidRPr="009E041B" w:rsidRDefault="00613705" w:rsidP="003E6FF7">
            <w:pPr>
              <w:jc w:val="both"/>
              <w:rPr>
                <w:rFonts w:ascii="Arial" w:hAnsi="Arial" w:cs="Arial"/>
              </w:rPr>
            </w:pP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7C79E1CE" w14:textId="77777777" w:rsidR="00613705" w:rsidRPr="009E041B" w:rsidRDefault="00613705" w:rsidP="003E6FF7">
            <w:pPr>
              <w:jc w:val="both"/>
              <w:rPr>
                <w:rFonts w:ascii="Arial" w:eastAsia="Arial Unicode MS" w:hAnsi="Arial" w:cs="Arial"/>
              </w:rPr>
            </w:pPr>
          </w:p>
        </w:tc>
        <w:tc>
          <w:tcPr>
            <w:tcW w:w="1953" w:type="dxa"/>
            <w:gridSpan w:val="3"/>
            <w:tcBorders>
              <w:left w:val="single" w:sz="4" w:space="0" w:color="auto"/>
            </w:tcBorders>
            <w:vAlign w:val="center"/>
          </w:tcPr>
          <w:p w14:paraId="6AD88B54" w14:textId="77777777" w:rsidR="00613705" w:rsidRPr="009E041B" w:rsidRDefault="00613705" w:rsidP="003E6FF7">
            <w:pPr>
              <w:jc w:val="both"/>
              <w:rPr>
                <w:rFonts w:ascii="Arial" w:eastAsia="Arial Unicode MS" w:hAnsi="Arial" w:cs="Arial"/>
              </w:rPr>
            </w:pPr>
            <w:r w:rsidRPr="009E041B">
              <w:rPr>
                <w:rFonts w:ascii="Arial" w:hAnsi="Arial" w:cs="Arial"/>
                <w:b/>
                <w:bCs/>
              </w:rPr>
              <w:t>Total funding</w:t>
            </w:r>
          </w:p>
        </w:tc>
        <w:tc>
          <w:tcPr>
            <w:tcW w:w="1701" w:type="dxa"/>
            <w:tcBorders>
              <w:right w:val="single" w:sz="4" w:space="0" w:color="auto"/>
            </w:tcBorders>
            <w:noWrap/>
            <w:tcMar>
              <w:top w:w="15" w:type="dxa"/>
              <w:left w:w="15" w:type="dxa"/>
              <w:bottom w:w="0" w:type="dxa"/>
              <w:right w:w="15" w:type="dxa"/>
            </w:tcMar>
            <w:vAlign w:val="center"/>
          </w:tcPr>
          <w:p w14:paraId="1065FA26" w14:textId="77777777" w:rsidR="00613705" w:rsidRPr="009E041B" w:rsidRDefault="00613705" w:rsidP="003E6FF7">
            <w:pPr>
              <w:pStyle w:val="xl26"/>
              <w:overflowPunct w:val="0"/>
              <w:autoSpaceDE w:val="0"/>
              <w:autoSpaceDN w:val="0"/>
              <w:adjustRightInd w:val="0"/>
              <w:spacing w:before="0" w:beforeAutospacing="0" w:after="0" w:afterAutospacing="0"/>
              <w:ind w:right="381"/>
              <w:jc w:val="right"/>
              <w:textAlignment w:val="baseline"/>
              <w:rPr>
                <w:rFonts w:ascii="Arial" w:eastAsia="Times New Roman" w:hAnsi="Arial" w:cs="Arial"/>
                <w:noProof/>
                <w:szCs w:val="20"/>
              </w:rPr>
            </w:pPr>
            <w:r w:rsidRPr="009E041B">
              <w:rPr>
                <w:rFonts w:ascii="Arial" w:hAnsi="Arial" w:cs="Arial"/>
                <w:b/>
                <w:bCs/>
              </w:rPr>
              <w:t>£9,818</w:t>
            </w:r>
          </w:p>
        </w:tc>
      </w:tr>
    </w:tbl>
    <w:p w14:paraId="205E8778" w14:textId="77777777" w:rsidR="00613705" w:rsidRPr="009E041B" w:rsidRDefault="00613705" w:rsidP="00613705">
      <w:pPr>
        <w:pStyle w:val="Footer"/>
        <w:tabs>
          <w:tab w:val="clear" w:pos="4153"/>
          <w:tab w:val="clear" w:pos="8306"/>
        </w:tabs>
        <w:jc w:val="both"/>
        <w:rPr>
          <w:rFonts w:ascii="Arial" w:hAnsi="Arial" w:cs="Arial"/>
        </w:rPr>
      </w:pPr>
    </w:p>
    <w:p w14:paraId="03F422B4" w14:textId="77777777" w:rsidR="00240733" w:rsidRPr="009E041B" w:rsidRDefault="00240733" w:rsidP="00613705">
      <w:pPr>
        <w:pStyle w:val="Footer"/>
        <w:tabs>
          <w:tab w:val="clear" w:pos="4153"/>
          <w:tab w:val="clear" w:pos="8306"/>
        </w:tabs>
        <w:jc w:val="both"/>
        <w:rPr>
          <w:rFonts w:ascii="Arial" w:hAnsi="Arial" w:cs="Arial"/>
        </w:rPr>
      </w:pPr>
    </w:p>
    <w:p w14:paraId="657FCA54"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2</w:t>
      </w:r>
    </w:p>
    <w:p w14:paraId="7281DA25" w14:textId="77777777" w:rsidR="00613705" w:rsidRPr="009E041B" w:rsidRDefault="00613705" w:rsidP="00613705">
      <w:pPr>
        <w:jc w:val="both"/>
        <w:rPr>
          <w:rFonts w:ascii="Arial" w:hAnsi="Arial" w:cs="Arial"/>
        </w:rPr>
      </w:pPr>
      <w:r w:rsidRPr="009E041B">
        <w:rPr>
          <w:rFonts w:ascii="Arial" w:hAnsi="Arial" w:cs="Arial"/>
        </w:rPr>
        <w:t>A Primary school has a total pupil count of 120, with 45 pupils entitled to free school meals (37.50%).  The school will receive allocations for those pupils up to the average percentage as well as funding for the proportion of pupils above the average percentage as set out in Band 2.  The school will be allocated funding as follows:</w:t>
      </w:r>
    </w:p>
    <w:p w14:paraId="7A9AB147" w14:textId="77777777" w:rsidR="00613705" w:rsidRPr="009E041B" w:rsidRDefault="00613705" w:rsidP="00613705">
      <w:pPr>
        <w:jc w:val="both"/>
        <w:rPr>
          <w:rFonts w:ascii="Arial" w:hAnsi="Arial" w:cs="Arial"/>
        </w:rPr>
      </w:pPr>
    </w:p>
    <w:tbl>
      <w:tblPr>
        <w:tblW w:w="8570" w:type="dxa"/>
        <w:jc w:val="center"/>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91"/>
        <w:gridCol w:w="1780"/>
        <w:gridCol w:w="225"/>
        <w:gridCol w:w="1620"/>
        <w:gridCol w:w="252"/>
        <w:gridCol w:w="1418"/>
        <w:gridCol w:w="283"/>
        <w:gridCol w:w="1701"/>
      </w:tblGrid>
      <w:tr w:rsidR="00613705" w:rsidRPr="009E041B" w14:paraId="7B092598" w14:textId="77777777" w:rsidTr="003E6FF7">
        <w:trPr>
          <w:trHeight w:val="397"/>
          <w:jc w:val="center"/>
        </w:trPr>
        <w:tc>
          <w:tcPr>
            <w:tcW w:w="1291"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1B8FEA1B" w14:textId="77777777" w:rsidR="00613705" w:rsidRPr="009E041B" w:rsidRDefault="00613705" w:rsidP="003E6FF7">
            <w:pPr>
              <w:jc w:val="center"/>
              <w:rPr>
                <w:rFonts w:ascii="Arial" w:hAnsi="Arial" w:cs="Arial"/>
              </w:rPr>
            </w:pPr>
            <w:r w:rsidRPr="009E041B">
              <w:rPr>
                <w:rFonts w:ascii="Arial" w:hAnsi="Arial" w:cs="Arial"/>
              </w:rPr>
              <w:t>Band</w:t>
            </w:r>
          </w:p>
        </w:tc>
        <w:tc>
          <w:tcPr>
            <w:tcW w:w="178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7B14C447" w14:textId="77777777" w:rsidR="00613705" w:rsidRPr="009E041B" w:rsidRDefault="00613705" w:rsidP="003E6FF7">
            <w:pPr>
              <w:jc w:val="center"/>
              <w:rPr>
                <w:rFonts w:ascii="Arial" w:hAnsi="Arial" w:cs="Arial"/>
              </w:rPr>
            </w:pPr>
            <w:r w:rsidRPr="009E041B">
              <w:rPr>
                <w:rFonts w:ascii="Arial" w:hAnsi="Arial" w:cs="Arial"/>
              </w:rPr>
              <w:t>FSME %</w:t>
            </w:r>
          </w:p>
        </w:tc>
        <w:tc>
          <w:tcPr>
            <w:tcW w:w="225" w:type="dxa"/>
            <w:tcBorders>
              <w:left w:val="single" w:sz="4" w:space="0" w:color="auto"/>
              <w:right w:val="single" w:sz="4" w:space="0" w:color="auto"/>
            </w:tcBorders>
            <w:shd w:val="clear" w:color="auto" w:fill="CCCCCC"/>
          </w:tcPr>
          <w:p w14:paraId="66BADA04" w14:textId="77777777" w:rsidR="00613705" w:rsidRPr="009E041B" w:rsidRDefault="00613705" w:rsidP="003E6FF7">
            <w:pPr>
              <w:jc w:val="center"/>
              <w:rPr>
                <w:rFonts w:ascii="Arial" w:hAnsi="Arial" w:cs="Arial"/>
              </w:rPr>
            </w:pPr>
          </w:p>
        </w:tc>
        <w:tc>
          <w:tcPr>
            <w:tcW w:w="162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294ABFF8" w14:textId="77777777" w:rsidR="00613705" w:rsidRPr="009E041B" w:rsidRDefault="00613705" w:rsidP="003E6FF7">
            <w:pPr>
              <w:jc w:val="center"/>
              <w:rPr>
                <w:rFonts w:ascii="Arial" w:eastAsia="Arial Unicode MS" w:hAnsi="Arial" w:cs="Arial"/>
              </w:rPr>
            </w:pPr>
            <w:r w:rsidRPr="009E041B">
              <w:rPr>
                <w:rFonts w:ascii="Arial" w:hAnsi="Arial" w:cs="Arial"/>
              </w:rPr>
              <w:t>FSME pupils</w:t>
            </w:r>
          </w:p>
        </w:tc>
        <w:tc>
          <w:tcPr>
            <w:tcW w:w="252" w:type="dxa"/>
            <w:tcBorders>
              <w:left w:val="single" w:sz="4" w:space="0" w:color="auto"/>
              <w:right w:val="single" w:sz="4" w:space="0" w:color="auto"/>
            </w:tcBorders>
            <w:shd w:val="clear" w:color="auto" w:fill="CCCCCC"/>
          </w:tcPr>
          <w:p w14:paraId="33B351E1" w14:textId="77777777" w:rsidR="00613705" w:rsidRPr="009E041B" w:rsidRDefault="00613705" w:rsidP="003E6FF7">
            <w:pPr>
              <w:jc w:val="center"/>
              <w:rPr>
                <w:rFonts w:ascii="Arial" w:hAnsi="Arial" w:cs="Arial"/>
              </w:rPr>
            </w:pPr>
          </w:p>
        </w:tc>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0158F4D7" w14:textId="77777777" w:rsidR="00613705" w:rsidRPr="009E041B" w:rsidRDefault="00613705" w:rsidP="003E6FF7">
            <w:pPr>
              <w:jc w:val="center"/>
              <w:rPr>
                <w:rFonts w:ascii="Arial" w:eastAsia="Arial Unicode MS" w:hAnsi="Arial" w:cs="Arial"/>
              </w:rPr>
            </w:pPr>
            <w:r w:rsidRPr="009E041B">
              <w:rPr>
                <w:rFonts w:ascii="Arial" w:hAnsi="Arial" w:cs="Arial"/>
              </w:rPr>
              <w:t>Cash value</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4CB59640" w14:textId="77777777" w:rsidR="00613705" w:rsidRPr="009E041B" w:rsidRDefault="00613705" w:rsidP="003E6FF7">
            <w:pPr>
              <w:jc w:val="center"/>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6D51ED4A"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04D29F96" w14:textId="77777777" w:rsidTr="003E6FF7">
        <w:trPr>
          <w:trHeight w:val="397"/>
          <w:jc w:val="center"/>
        </w:trPr>
        <w:tc>
          <w:tcPr>
            <w:tcW w:w="1291" w:type="dxa"/>
            <w:tcBorders>
              <w:left w:val="single" w:sz="4" w:space="0" w:color="auto"/>
              <w:right w:val="single" w:sz="4" w:space="0" w:color="auto"/>
            </w:tcBorders>
            <w:noWrap/>
            <w:tcMar>
              <w:top w:w="15" w:type="dxa"/>
              <w:left w:w="15" w:type="dxa"/>
              <w:bottom w:w="0" w:type="dxa"/>
              <w:right w:w="15" w:type="dxa"/>
            </w:tcMar>
            <w:vAlign w:val="center"/>
          </w:tcPr>
          <w:p w14:paraId="28F41FD9"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eastAsia="Times New Roman" w:hAnsi="Arial" w:cs="Arial"/>
                <w:noProof/>
              </w:rPr>
              <w:t>1</w:t>
            </w:r>
          </w:p>
        </w:tc>
        <w:tc>
          <w:tcPr>
            <w:tcW w:w="1780" w:type="dxa"/>
            <w:tcBorders>
              <w:left w:val="single" w:sz="4" w:space="0" w:color="auto"/>
              <w:right w:val="single" w:sz="4" w:space="0" w:color="auto"/>
            </w:tcBorders>
            <w:noWrap/>
            <w:tcMar>
              <w:top w:w="15" w:type="dxa"/>
              <w:left w:w="15" w:type="dxa"/>
              <w:bottom w:w="0" w:type="dxa"/>
              <w:right w:w="15" w:type="dxa"/>
            </w:tcMar>
            <w:vAlign w:val="center"/>
          </w:tcPr>
          <w:p w14:paraId="38768367" w14:textId="587A17E0" w:rsidR="00613705" w:rsidRPr="009E041B" w:rsidRDefault="00613705" w:rsidP="007D0703">
            <w:pPr>
              <w:jc w:val="center"/>
              <w:rPr>
                <w:rFonts w:ascii="Arial" w:hAnsi="Arial" w:cs="Arial"/>
              </w:rPr>
            </w:pPr>
            <w:r w:rsidRPr="009E041B">
              <w:rPr>
                <w:rFonts w:ascii="Arial" w:hAnsi="Arial" w:cs="Arial"/>
              </w:rPr>
              <w:t xml:space="preserve">120 x </w:t>
            </w:r>
            <w:r w:rsidR="00C24A13" w:rsidRPr="009E041B">
              <w:rPr>
                <w:rFonts w:ascii="Arial" w:hAnsi="Arial" w:cs="Arial"/>
              </w:rPr>
              <w:t>26.93</w:t>
            </w:r>
            <w:r w:rsidRPr="009E041B">
              <w:rPr>
                <w:rFonts w:ascii="Arial" w:hAnsi="Arial" w:cs="Arial"/>
              </w:rPr>
              <w:t>%</w:t>
            </w:r>
          </w:p>
        </w:tc>
        <w:tc>
          <w:tcPr>
            <w:tcW w:w="225" w:type="dxa"/>
            <w:tcBorders>
              <w:left w:val="single" w:sz="4" w:space="0" w:color="auto"/>
              <w:right w:val="single" w:sz="4" w:space="0" w:color="auto"/>
            </w:tcBorders>
            <w:vAlign w:val="center"/>
          </w:tcPr>
          <w:p w14:paraId="359BC968" w14:textId="77777777" w:rsidR="00613705" w:rsidRPr="009E041B" w:rsidRDefault="00613705" w:rsidP="003E6FF7">
            <w:pPr>
              <w:jc w:val="center"/>
              <w:rPr>
                <w:rFonts w:ascii="Arial" w:hAnsi="Arial" w:cs="Arial"/>
              </w:rPr>
            </w:pPr>
            <w:r w:rsidRPr="009E041B">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348A5D18" w14:textId="5EF2E0D0" w:rsidR="00613705" w:rsidRPr="009E041B" w:rsidRDefault="00C24A13" w:rsidP="0007254E">
            <w:pPr>
              <w:jc w:val="center"/>
              <w:rPr>
                <w:rFonts w:ascii="Arial" w:hAnsi="Arial" w:cs="Arial"/>
              </w:rPr>
            </w:pPr>
            <w:r w:rsidRPr="009E041B">
              <w:rPr>
                <w:rFonts w:ascii="Arial" w:hAnsi="Arial" w:cs="Arial"/>
              </w:rPr>
              <w:t>32.32</w:t>
            </w:r>
          </w:p>
        </w:tc>
        <w:tc>
          <w:tcPr>
            <w:tcW w:w="252" w:type="dxa"/>
            <w:tcBorders>
              <w:left w:val="single" w:sz="4" w:space="0" w:color="auto"/>
              <w:right w:val="single" w:sz="4" w:space="0" w:color="auto"/>
            </w:tcBorders>
            <w:vAlign w:val="center"/>
          </w:tcPr>
          <w:p w14:paraId="3B22320B"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eastAsia="Times New Roman" w:hAnsi="Arial" w:cs="Arial"/>
                <w:noProof/>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29E69F0C"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hAnsi="Arial" w:cs="Arial"/>
                <w:color w:val="000000"/>
              </w:rPr>
              <w:t>£613.60</w:t>
            </w:r>
          </w:p>
        </w:tc>
        <w:tc>
          <w:tcPr>
            <w:tcW w:w="283" w:type="dxa"/>
            <w:tcBorders>
              <w:left w:val="single" w:sz="4" w:space="0" w:color="auto"/>
            </w:tcBorders>
            <w:noWrap/>
            <w:tcMar>
              <w:top w:w="15" w:type="dxa"/>
              <w:left w:w="15" w:type="dxa"/>
              <w:bottom w:w="0" w:type="dxa"/>
              <w:right w:w="15" w:type="dxa"/>
            </w:tcMar>
            <w:vAlign w:val="center"/>
          </w:tcPr>
          <w:p w14:paraId="0F705B0A" w14:textId="77777777" w:rsidR="00613705" w:rsidRPr="009E041B" w:rsidRDefault="00613705" w:rsidP="003E6FF7">
            <w:pPr>
              <w:jc w:val="center"/>
              <w:rPr>
                <w:rFonts w:ascii="Arial"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646153A4" w14:textId="0076A03F" w:rsidR="00613705" w:rsidRPr="009E041B" w:rsidRDefault="00613705" w:rsidP="00AA2BBC">
            <w:pPr>
              <w:pStyle w:val="xl26"/>
              <w:overflowPunct w:val="0"/>
              <w:autoSpaceDE w:val="0"/>
              <w:autoSpaceDN w:val="0"/>
              <w:adjustRightInd w:val="0"/>
              <w:spacing w:before="0" w:beforeAutospacing="0" w:after="0" w:afterAutospacing="0"/>
              <w:ind w:right="271"/>
              <w:jc w:val="right"/>
              <w:textAlignment w:val="baseline"/>
              <w:rPr>
                <w:rFonts w:ascii="Arial" w:hAnsi="Arial" w:cs="Arial"/>
                <w:color w:val="000000"/>
              </w:rPr>
            </w:pPr>
            <w:r w:rsidRPr="009E041B">
              <w:rPr>
                <w:rFonts w:ascii="Arial" w:hAnsi="Arial" w:cs="Arial"/>
                <w:color w:val="000000"/>
              </w:rPr>
              <w:t>£</w:t>
            </w:r>
            <w:r w:rsidR="00C24A13" w:rsidRPr="009E041B">
              <w:rPr>
                <w:rFonts w:ascii="Arial" w:hAnsi="Arial" w:cs="Arial"/>
                <w:color w:val="000000"/>
              </w:rPr>
              <w:t>19,832</w:t>
            </w:r>
          </w:p>
        </w:tc>
      </w:tr>
      <w:tr w:rsidR="00613705" w:rsidRPr="009E041B" w14:paraId="7723A7F5" w14:textId="77777777" w:rsidTr="003E6FF7">
        <w:trPr>
          <w:trHeight w:val="397"/>
          <w:jc w:val="center"/>
        </w:trPr>
        <w:tc>
          <w:tcPr>
            <w:tcW w:w="1291" w:type="dxa"/>
            <w:tcBorders>
              <w:left w:val="single" w:sz="4" w:space="0" w:color="auto"/>
              <w:right w:val="single" w:sz="4" w:space="0" w:color="auto"/>
            </w:tcBorders>
            <w:noWrap/>
            <w:tcMar>
              <w:top w:w="15" w:type="dxa"/>
              <w:left w:w="15" w:type="dxa"/>
              <w:bottom w:w="0" w:type="dxa"/>
              <w:right w:w="15" w:type="dxa"/>
            </w:tcMar>
            <w:vAlign w:val="center"/>
          </w:tcPr>
          <w:p w14:paraId="1F40EB47"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hAnsi="Arial" w:cs="Arial"/>
              </w:rPr>
              <w:t>2</w:t>
            </w:r>
          </w:p>
        </w:tc>
        <w:tc>
          <w:tcPr>
            <w:tcW w:w="1780" w:type="dxa"/>
            <w:tcBorders>
              <w:left w:val="single" w:sz="4" w:space="0" w:color="auto"/>
              <w:right w:val="single" w:sz="4" w:space="0" w:color="auto"/>
            </w:tcBorders>
            <w:noWrap/>
            <w:tcMar>
              <w:top w:w="15" w:type="dxa"/>
              <w:left w:w="15" w:type="dxa"/>
              <w:bottom w:w="0" w:type="dxa"/>
              <w:right w:w="15" w:type="dxa"/>
            </w:tcMar>
            <w:vAlign w:val="center"/>
          </w:tcPr>
          <w:p w14:paraId="188EB599" w14:textId="61EE4AA8" w:rsidR="00613705" w:rsidRPr="009E041B" w:rsidRDefault="00613705" w:rsidP="007D0703">
            <w:pPr>
              <w:jc w:val="center"/>
              <w:rPr>
                <w:rFonts w:ascii="Arial" w:hAnsi="Arial" w:cs="Arial"/>
              </w:rPr>
            </w:pPr>
            <w:r w:rsidRPr="009E041B">
              <w:rPr>
                <w:rFonts w:ascii="Arial" w:hAnsi="Arial" w:cs="Arial"/>
              </w:rPr>
              <w:t xml:space="preserve">120 x </w:t>
            </w:r>
            <w:r w:rsidR="00C24A13" w:rsidRPr="009E041B">
              <w:rPr>
                <w:rFonts w:ascii="Arial" w:hAnsi="Arial" w:cs="Arial"/>
              </w:rPr>
              <w:t>10.57</w:t>
            </w:r>
            <w:r w:rsidRPr="009E041B">
              <w:rPr>
                <w:rFonts w:ascii="Arial" w:hAnsi="Arial" w:cs="Arial"/>
              </w:rPr>
              <w:t>%</w:t>
            </w:r>
          </w:p>
        </w:tc>
        <w:tc>
          <w:tcPr>
            <w:tcW w:w="225" w:type="dxa"/>
            <w:tcBorders>
              <w:left w:val="single" w:sz="4" w:space="0" w:color="auto"/>
              <w:right w:val="single" w:sz="4" w:space="0" w:color="auto"/>
            </w:tcBorders>
            <w:vAlign w:val="center"/>
          </w:tcPr>
          <w:p w14:paraId="35D967E7" w14:textId="77777777" w:rsidR="00613705" w:rsidRPr="009E041B" w:rsidRDefault="00613705" w:rsidP="003E6FF7">
            <w:pPr>
              <w:jc w:val="center"/>
              <w:rPr>
                <w:rFonts w:ascii="Arial" w:hAnsi="Arial" w:cs="Arial"/>
              </w:rPr>
            </w:pPr>
            <w:r w:rsidRPr="009E041B">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7073E108" w14:textId="0DB2EA99" w:rsidR="00613705" w:rsidRPr="009E041B" w:rsidRDefault="00C24A13" w:rsidP="0007254E">
            <w:pPr>
              <w:jc w:val="center"/>
              <w:rPr>
                <w:rFonts w:ascii="Arial" w:hAnsi="Arial" w:cs="Arial"/>
              </w:rPr>
            </w:pPr>
            <w:r w:rsidRPr="009E041B">
              <w:rPr>
                <w:rFonts w:ascii="Arial" w:hAnsi="Arial" w:cs="Arial"/>
              </w:rPr>
              <w:t>12.68</w:t>
            </w:r>
          </w:p>
        </w:tc>
        <w:tc>
          <w:tcPr>
            <w:tcW w:w="252" w:type="dxa"/>
            <w:tcBorders>
              <w:left w:val="single" w:sz="4" w:space="0" w:color="auto"/>
              <w:right w:val="single" w:sz="4" w:space="0" w:color="auto"/>
            </w:tcBorders>
            <w:vAlign w:val="center"/>
          </w:tcPr>
          <w:p w14:paraId="288CE120"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eastAsia="Times New Roman" w:hAnsi="Arial" w:cs="Arial"/>
                <w:noProof/>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3FA54DC9"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hAnsi="Arial" w:cs="Arial"/>
                <w:color w:val="000000"/>
              </w:rPr>
              <w:t>£767.00</w:t>
            </w:r>
          </w:p>
        </w:tc>
        <w:tc>
          <w:tcPr>
            <w:tcW w:w="283" w:type="dxa"/>
            <w:tcBorders>
              <w:left w:val="single" w:sz="4" w:space="0" w:color="auto"/>
            </w:tcBorders>
            <w:noWrap/>
            <w:tcMar>
              <w:top w:w="15" w:type="dxa"/>
              <w:left w:w="15" w:type="dxa"/>
              <w:bottom w:w="0" w:type="dxa"/>
              <w:right w:w="15" w:type="dxa"/>
            </w:tcMar>
            <w:vAlign w:val="center"/>
          </w:tcPr>
          <w:p w14:paraId="43A5E499" w14:textId="77777777" w:rsidR="00613705" w:rsidRPr="009E041B" w:rsidRDefault="00613705" w:rsidP="003E6FF7">
            <w:pPr>
              <w:jc w:val="center"/>
              <w:rPr>
                <w:rFonts w:ascii="Arial"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4E3F8D7C" w14:textId="30A656AA" w:rsidR="00613705" w:rsidRPr="009E041B" w:rsidRDefault="00613705" w:rsidP="00AA2BBC">
            <w:pPr>
              <w:pStyle w:val="xl26"/>
              <w:overflowPunct w:val="0"/>
              <w:autoSpaceDE w:val="0"/>
              <w:autoSpaceDN w:val="0"/>
              <w:adjustRightInd w:val="0"/>
              <w:spacing w:before="0" w:beforeAutospacing="0" w:after="0" w:afterAutospacing="0"/>
              <w:ind w:right="271"/>
              <w:jc w:val="right"/>
              <w:textAlignment w:val="baseline"/>
              <w:rPr>
                <w:rFonts w:ascii="Arial" w:eastAsia="Times New Roman" w:hAnsi="Arial" w:cs="Arial"/>
                <w:noProof/>
              </w:rPr>
            </w:pPr>
            <w:r w:rsidRPr="009E041B">
              <w:rPr>
                <w:rFonts w:ascii="Arial" w:hAnsi="Arial" w:cs="Arial"/>
                <w:color w:val="000000"/>
              </w:rPr>
              <w:t>£</w:t>
            </w:r>
            <w:r w:rsidR="00C24A13" w:rsidRPr="009E041B">
              <w:rPr>
                <w:rFonts w:ascii="Arial" w:hAnsi="Arial" w:cs="Arial"/>
                <w:color w:val="000000"/>
              </w:rPr>
              <w:t>9,726</w:t>
            </w:r>
          </w:p>
        </w:tc>
      </w:tr>
      <w:tr w:rsidR="00613705" w:rsidRPr="009E041B" w14:paraId="00A1EFDC" w14:textId="77777777" w:rsidTr="003E6FF7">
        <w:trPr>
          <w:trHeight w:val="397"/>
          <w:jc w:val="center"/>
        </w:trPr>
        <w:tc>
          <w:tcPr>
            <w:tcW w:w="1291" w:type="dxa"/>
            <w:tcBorders>
              <w:left w:val="single" w:sz="4" w:space="0" w:color="auto"/>
              <w:right w:val="single" w:sz="4" w:space="0" w:color="auto"/>
            </w:tcBorders>
            <w:noWrap/>
            <w:tcMar>
              <w:top w:w="15" w:type="dxa"/>
              <w:left w:w="15" w:type="dxa"/>
              <w:bottom w:w="0" w:type="dxa"/>
              <w:right w:w="15" w:type="dxa"/>
            </w:tcMar>
            <w:vAlign w:val="center"/>
          </w:tcPr>
          <w:p w14:paraId="2DEF6102"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rPr>
            </w:pPr>
            <w:r w:rsidRPr="009E041B">
              <w:rPr>
                <w:rFonts w:ascii="Arial" w:hAnsi="Arial" w:cs="Arial"/>
              </w:rPr>
              <w:t>Totals</w:t>
            </w:r>
          </w:p>
        </w:tc>
        <w:tc>
          <w:tcPr>
            <w:tcW w:w="1780" w:type="dxa"/>
            <w:tcBorders>
              <w:left w:val="single" w:sz="4" w:space="0" w:color="auto"/>
              <w:right w:val="single" w:sz="4" w:space="0" w:color="auto"/>
            </w:tcBorders>
            <w:noWrap/>
            <w:tcMar>
              <w:top w:w="15" w:type="dxa"/>
              <w:left w:w="15" w:type="dxa"/>
              <w:bottom w:w="0" w:type="dxa"/>
              <w:right w:w="15" w:type="dxa"/>
            </w:tcMar>
            <w:vAlign w:val="center"/>
          </w:tcPr>
          <w:p w14:paraId="53695F12" w14:textId="77777777" w:rsidR="00613705" w:rsidRPr="009E041B" w:rsidRDefault="00613705" w:rsidP="003E6FF7">
            <w:pPr>
              <w:jc w:val="center"/>
              <w:rPr>
                <w:rFonts w:ascii="Arial" w:eastAsia="Arial Unicode MS" w:hAnsi="Arial" w:cs="Arial"/>
              </w:rPr>
            </w:pPr>
            <w:r w:rsidRPr="009E041B">
              <w:rPr>
                <w:rFonts w:ascii="Arial" w:hAnsi="Arial" w:cs="Arial"/>
                <w:noProof/>
              </w:rPr>
              <w:t xml:space="preserve">120 x </w:t>
            </w:r>
            <w:r w:rsidRPr="009E041B">
              <w:rPr>
                <w:rFonts w:ascii="Arial" w:hAnsi="Arial" w:cs="Arial"/>
                <w:noProof/>
              </w:rPr>
              <w:fldChar w:fldCharType="begin"/>
            </w:r>
            <w:r w:rsidRPr="009E041B">
              <w:rPr>
                <w:rFonts w:ascii="Arial" w:hAnsi="Arial" w:cs="Arial"/>
                <w:noProof/>
              </w:rPr>
              <w:instrText xml:space="preserve"> =SUM(ABOVE)*100 \# "0.00%" </w:instrText>
            </w:r>
            <w:r w:rsidRPr="009E041B">
              <w:rPr>
                <w:rFonts w:ascii="Arial" w:hAnsi="Arial" w:cs="Arial"/>
                <w:noProof/>
              </w:rPr>
              <w:fldChar w:fldCharType="separate"/>
            </w:r>
            <w:r w:rsidRPr="009E041B">
              <w:rPr>
                <w:rFonts w:ascii="Arial" w:hAnsi="Arial" w:cs="Arial"/>
                <w:noProof/>
              </w:rPr>
              <w:t>37.50%</w:t>
            </w:r>
            <w:r w:rsidRPr="009E041B">
              <w:rPr>
                <w:rFonts w:ascii="Arial" w:hAnsi="Arial" w:cs="Arial"/>
                <w:noProof/>
              </w:rPr>
              <w:fldChar w:fldCharType="end"/>
            </w:r>
          </w:p>
        </w:tc>
        <w:tc>
          <w:tcPr>
            <w:tcW w:w="225" w:type="dxa"/>
            <w:tcBorders>
              <w:left w:val="single" w:sz="4" w:space="0" w:color="auto"/>
              <w:right w:val="single" w:sz="4" w:space="0" w:color="auto"/>
            </w:tcBorders>
          </w:tcPr>
          <w:p w14:paraId="0C710B1C" w14:textId="77777777" w:rsidR="00613705" w:rsidRPr="009E041B" w:rsidRDefault="00613705" w:rsidP="003E6FF7">
            <w:pPr>
              <w:jc w:val="both"/>
              <w:rPr>
                <w:rFonts w:ascii="Arial" w:hAnsi="Arial" w:cs="Arial"/>
              </w:rPr>
            </w:pPr>
          </w:p>
        </w:tc>
        <w:tc>
          <w:tcPr>
            <w:tcW w:w="1620" w:type="dxa"/>
            <w:tcBorders>
              <w:left w:val="single" w:sz="4" w:space="0" w:color="auto"/>
              <w:right w:val="single" w:sz="4" w:space="0" w:color="auto"/>
            </w:tcBorders>
            <w:noWrap/>
            <w:tcMar>
              <w:top w:w="15" w:type="dxa"/>
              <w:left w:w="15" w:type="dxa"/>
              <w:bottom w:w="0" w:type="dxa"/>
              <w:right w:w="15" w:type="dxa"/>
            </w:tcMar>
            <w:vAlign w:val="bottom"/>
          </w:tcPr>
          <w:p w14:paraId="67C3F548" w14:textId="77777777" w:rsidR="00613705" w:rsidRPr="009E041B" w:rsidRDefault="00613705" w:rsidP="003E6FF7">
            <w:pPr>
              <w:jc w:val="center"/>
              <w:rPr>
                <w:rFonts w:ascii="Arial" w:eastAsia="Arial Unicode MS" w:hAnsi="Arial" w:cs="Arial"/>
              </w:rPr>
            </w:pPr>
            <w:r w:rsidRPr="009E041B">
              <w:rPr>
                <w:rFonts w:ascii="Arial" w:hAnsi="Arial" w:cs="Arial"/>
                <w:bCs/>
                <w:color w:val="000000"/>
              </w:rPr>
              <w:t>45</w:t>
            </w:r>
          </w:p>
        </w:tc>
        <w:tc>
          <w:tcPr>
            <w:tcW w:w="1953" w:type="dxa"/>
            <w:gridSpan w:val="3"/>
            <w:tcBorders>
              <w:left w:val="single" w:sz="4" w:space="0" w:color="auto"/>
            </w:tcBorders>
            <w:vAlign w:val="center"/>
          </w:tcPr>
          <w:p w14:paraId="63A5A944" w14:textId="77777777" w:rsidR="00613705" w:rsidRPr="009E041B" w:rsidRDefault="00613705" w:rsidP="003E6FF7">
            <w:pPr>
              <w:jc w:val="both"/>
              <w:rPr>
                <w:rFonts w:ascii="Arial" w:eastAsia="Arial Unicode MS" w:hAnsi="Arial" w:cs="Arial"/>
              </w:rPr>
            </w:pPr>
            <w:r w:rsidRPr="009E041B">
              <w:rPr>
                <w:rFonts w:ascii="Arial" w:hAnsi="Arial" w:cs="Arial"/>
                <w:b/>
                <w:bCs/>
              </w:rPr>
              <w:t>Total funding</w:t>
            </w:r>
          </w:p>
        </w:tc>
        <w:tc>
          <w:tcPr>
            <w:tcW w:w="1701" w:type="dxa"/>
            <w:tcBorders>
              <w:right w:val="single" w:sz="4" w:space="0" w:color="auto"/>
            </w:tcBorders>
            <w:noWrap/>
            <w:tcMar>
              <w:top w:w="15" w:type="dxa"/>
              <w:left w:w="15" w:type="dxa"/>
              <w:bottom w:w="0" w:type="dxa"/>
              <w:right w:w="15" w:type="dxa"/>
            </w:tcMar>
            <w:vAlign w:val="center"/>
          </w:tcPr>
          <w:p w14:paraId="655B74EF" w14:textId="78577DE3" w:rsidR="00613705" w:rsidRPr="009E041B" w:rsidRDefault="00613705" w:rsidP="00AA2BBC">
            <w:pPr>
              <w:pStyle w:val="xl26"/>
              <w:overflowPunct w:val="0"/>
              <w:autoSpaceDE w:val="0"/>
              <w:autoSpaceDN w:val="0"/>
              <w:adjustRightInd w:val="0"/>
              <w:spacing w:before="0" w:beforeAutospacing="0" w:after="0" w:afterAutospacing="0"/>
              <w:ind w:right="271"/>
              <w:jc w:val="right"/>
              <w:textAlignment w:val="baseline"/>
              <w:rPr>
                <w:rFonts w:ascii="Arial" w:eastAsia="Times New Roman" w:hAnsi="Arial" w:cs="Arial"/>
                <w:noProof/>
              </w:rPr>
            </w:pPr>
            <w:r w:rsidRPr="009E041B">
              <w:rPr>
                <w:rFonts w:ascii="Arial" w:hAnsi="Arial" w:cs="Arial"/>
                <w:b/>
                <w:bCs/>
              </w:rPr>
              <w:t xml:space="preserve"> £</w:t>
            </w:r>
            <w:r w:rsidR="0058287E" w:rsidRPr="009E041B">
              <w:rPr>
                <w:rFonts w:ascii="Arial" w:hAnsi="Arial" w:cs="Arial"/>
                <w:b/>
                <w:bCs/>
              </w:rPr>
              <w:t>29,</w:t>
            </w:r>
            <w:r w:rsidR="00C24A13" w:rsidRPr="009E041B">
              <w:rPr>
                <w:rFonts w:ascii="Arial" w:hAnsi="Arial" w:cs="Arial"/>
                <w:b/>
                <w:bCs/>
              </w:rPr>
              <w:t>558</w:t>
            </w:r>
          </w:p>
        </w:tc>
      </w:tr>
    </w:tbl>
    <w:p w14:paraId="3726D276" w14:textId="77777777" w:rsidR="00613705" w:rsidRPr="009E041B" w:rsidRDefault="00613705" w:rsidP="00613705">
      <w:pPr>
        <w:pStyle w:val="xl23"/>
        <w:spacing w:before="0" w:beforeAutospacing="0" w:after="0" w:afterAutospacing="0"/>
        <w:jc w:val="both"/>
        <w:rPr>
          <w:rFonts w:ascii="Arial" w:hAnsi="Arial" w:cs="Arial"/>
          <w:i/>
          <w:iCs/>
          <w:u w:val="single"/>
        </w:rPr>
      </w:pPr>
    </w:p>
    <w:p w14:paraId="47E414F4" w14:textId="77777777" w:rsidR="00240733" w:rsidRPr="009E041B" w:rsidRDefault="00240733" w:rsidP="00613705">
      <w:pPr>
        <w:pStyle w:val="xl23"/>
        <w:spacing w:before="0" w:beforeAutospacing="0" w:after="0" w:afterAutospacing="0"/>
        <w:jc w:val="both"/>
        <w:rPr>
          <w:rFonts w:ascii="Arial" w:hAnsi="Arial" w:cs="Arial"/>
          <w:i/>
          <w:iCs/>
          <w:u w:val="single"/>
        </w:rPr>
      </w:pPr>
    </w:p>
    <w:p w14:paraId="6764DBEC"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3</w:t>
      </w:r>
    </w:p>
    <w:p w14:paraId="2355CB85" w14:textId="77777777" w:rsidR="00613705" w:rsidRPr="009E041B" w:rsidRDefault="00613705" w:rsidP="00613705">
      <w:pPr>
        <w:jc w:val="both"/>
        <w:rPr>
          <w:rFonts w:ascii="Arial" w:hAnsi="Arial" w:cs="Arial"/>
        </w:rPr>
      </w:pPr>
      <w:r w:rsidRPr="009E041B">
        <w:rPr>
          <w:rFonts w:ascii="Arial" w:hAnsi="Arial" w:cs="Arial"/>
        </w:rPr>
        <w:t>A Primary school has a total pupil count of 200, with 110 pupils entitled to free school meals (55.00%).  This school will receive funding across the three Bands as follows:</w:t>
      </w:r>
    </w:p>
    <w:p w14:paraId="2D6D7E8A" w14:textId="77777777" w:rsidR="00613705" w:rsidRPr="009E041B" w:rsidRDefault="00613705" w:rsidP="00613705">
      <w:pPr>
        <w:jc w:val="both"/>
        <w:rPr>
          <w:rFonts w:ascii="Arial" w:hAnsi="Arial" w:cs="Arial"/>
        </w:rPr>
      </w:pPr>
    </w:p>
    <w:tbl>
      <w:tblPr>
        <w:tblW w:w="8505" w:type="dxa"/>
        <w:tblInd w:w="724"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415"/>
        <w:gridCol w:w="1845"/>
        <w:gridCol w:w="225"/>
        <w:gridCol w:w="1622"/>
        <w:gridCol w:w="260"/>
        <w:gridCol w:w="1579"/>
        <w:gridCol w:w="50"/>
        <w:gridCol w:w="1509"/>
      </w:tblGrid>
      <w:tr w:rsidR="00613705" w:rsidRPr="009E041B" w14:paraId="263A7B71" w14:textId="77777777" w:rsidTr="003E6FF7">
        <w:trPr>
          <w:trHeight w:val="397"/>
        </w:trPr>
        <w:tc>
          <w:tcPr>
            <w:tcW w:w="1415"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5C9C4A13" w14:textId="77777777" w:rsidR="00613705" w:rsidRPr="009E041B" w:rsidRDefault="00613705" w:rsidP="003E6FF7">
            <w:pPr>
              <w:jc w:val="center"/>
              <w:rPr>
                <w:rFonts w:ascii="Arial" w:hAnsi="Arial" w:cs="Arial"/>
              </w:rPr>
            </w:pPr>
            <w:r w:rsidRPr="009E041B">
              <w:rPr>
                <w:rFonts w:ascii="Arial" w:hAnsi="Arial" w:cs="Arial"/>
              </w:rPr>
              <w:t>Band</w:t>
            </w:r>
          </w:p>
        </w:tc>
        <w:tc>
          <w:tcPr>
            <w:tcW w:w="1845"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72D2A1DA" w14:textId="77777777" w:rsidR="00613705" w:rsidRPr="009E041B" w:rsidRDefault="00613705" w:rsidP="003E6FF7">
            <w:pPr>
              <w:jc w:val="center"/>
              <w:rPr>
                <w:rFonts w:ascii="Arial" w:hAnsi="Arial" w:cs="Arial"/>
              </w:rPr>
            </w:pPr>
            <w:r w:rsidRPr="009E041B">
              <w:rPr>
                <w:rFonts w:ascii="Arial" w:hAnsi="Arial" w:cs="Arial"/>
              </w:rPr>
              <w:t>FSME %</w:t>
            </w:r>
          </w:p>
        </w:tc>
        <w:tc>
          <w:tcPr>
            <w:tcW w:w="225" w:type="dxa"/>
            <w:tcBorders>
              <w:left w:val="single" w:sz="4" w:space="0" w:color="auto"/>
              <w:right w:val="single" w:sz="4" w:space="0" w:color="auto"/>
            </w:tcBorders>
            <w:shd w:val="clear" w:color="auto" w:fill="CCCCCC"/>
          </w:tcPr>
          <w:p w14:paraId="15981811" w14:textId="77777777" w:rsidR="00613705" w:rsidRPr="009E041B" w:rsidRDefault="00613705" w:rsidP="003E6FF7">
            <w:pPr>
              <w:jc w:val="center"/>
              <w:rPr>
                <w:rFonts w:ascii="Arial" w:hAnsi="Arial" w:cs="Arial"/>
              </w:rPr>
            </w:pPr>
          </w:p>
        </w:tc>
        <w:tc>
          <w:tcPr>
            <w:tcW w:w="1622"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06DFFF00" w14:textId="77777777" w:rsidR="00613705" w:rsidRPr="009E041B" w:rsidRDefault="00613705" w:rsidP="003E6FF7">
            <w:pPr>
              <w:jc w:val="center"/>
              <w:rPr>
                <w:rFonts w:ascii="Arial" w:eastAsia="Arial Unicode MS" w:hAnsi="Arial" w:cs="Arial"/>
              </w:rPr>
            </w:pPr>
            <w:r w:rsidRPr="009E041B">
              <w:rPr>
                <w:rFonts w:ascii="Arial" w:hAnsi="Arial" w:cs="Arial"/>
              </w:rPr>
              <w:t>FSME pupils</w:t>
            </w:r>
          </w:p>
        </w:tc>
        <w:tc>
          <w:tcPr>
            <w:tcW w:w="260" w:type="dxa"/>
            <w:tcBorders>
              <w:left w:val="single" w:sz="4" w:space="0" w:color="auto"/>
              <w:right w:val="single" w:sz="4" w:space="0" w:color="auto"/>
            </w:tcBorders>
            <w:shd w:val="clear" w:color="auto" w:fill="CCCCCC"/>
          </w:tcPr>
          <w:p w14:paraId="5A4646AA" w14:textId="77777777" w:rsidR="00613705" w:rsidRPr="009E041B" w:rsidRDefault="00613705" w:rsidP="003E6FF7">
            <w:pPr>
              <w:jc w:val="center"/>
              <w:rPr>
                <w:rFonts w:ascii="Arial" w:hAnsi="Arial" w:cs="Arial"/>
              </w:rPr>
            </w:pPr>
          </w:p>
        </w:tc>
        <w:tc>
          <w:tcPr>
            <w:tcW w:w="1579"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5511D347" w14:textId="77777777" w:rsidR="00613705" w:rsidRPr="009E041B" w:rsidRDefault="00613705" w:rsidP="003E6FF7">
            <w:pPr>
              <w:jc w:val="center"/>
              <w:rPr>
                <w:rFonts w:ascii="Arial" w:eastAsia="Arial Unicode MS" w:hAnsi="Arial" w:cs="Arial"/>
              </w:rPr>
            </w:pPr>
            <w:r w:rsidRPr="009E041B">
              <w:rPr>
                <w:rFonts w:ascii="Arial" w:hAnsi="Arial" w:cs="Arial"/>
              </w:rPr>
              <w:t>Cash value</w:t>
            </w:r>
          </w:p>
        </w:tc>
        <w:tc>
          <w:tcPr>
            <w:tcW w:w="50" w:type="dxa"/>
            <w:tcBorders>
              <w:left w:val="single" w:sz="4" w:space="0" w:color="auto"/>
            </w:tcBorders>
            <w:shd w:val="clear" w:color="auto" w:fill="CCCCCC"/>
            <w:noWrap/>
            <w:tcMar>
              <w:top w:w="15" w:type="dxa"/>
              <w:left w:w="15" w:type="dxa"/>
              <w:bottom w:w="0" w:type="dxa"/>
              <w:right w:w="15" w:type="dxa"/>
            </w:tcMar>
            <w:vAlign w:val="center"/>
          </w:tcPr>
          <w:p w14:paraId="27E33DBC" w14:textId="77777777" w:rsidR="00613705" w:rsidRPr="009E041B" w:rsidRDefault="00613705" w:rsidP="003E6FF7">
            <w:pPr>
              <w:jc w:val="center"/>
              <w:rPr>
                <w:rFonts w:ascii="Arial" w:eastAsia="Arial Unicode MS" w:hAnsi="Arial" w:cs="Arial"/>
              </w:rPr>
            </w:pPr>
          </w:p>
        </w:tc>
        <w:tc>
          <w:tcPr>
            <w:tcW w:w="1509" w:type="dxa"/>
            <w:tcBorders>
              <w:right w:val="single" w:sz="4" w:space="0" w:color="auto"/>
            </w:tcBorders>
            <w:shd w:val="clear" w:color="auto" w:fill="CCCCCC"/>
            <w:noWrap/>
            <w:tcMar>
              <w:top w:w="15" w:type="dxa"/>
              <w:left w:w="15" w:type="dxa"/>
              <w:bottom w:w="0" w:type="dxa"/>
              <w:right w:w="15" w:type="dxa"/>
            </w:tcMar>
            <w:vAlign w:val="center"/>
          </w:tcPr>
          <w:p w14:paraId="53C42133"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77522E0C" w14:textId="77777777" w:rsidTr="003E6FF7">
        <w:trPr>
          <w:trHeight w:val="397"/>
        </w:trPr>
        <w:tc>
          <w:tcPr>
            <w:tcW w:w="1415" w:type="dxa"/>
            <w:tcBorders>
              <w:left w:val="single" w:sz="4" w:space="0" w:color="auto"/>
              <w:right w:val="single" w:sz="4" w:space="0" w:color="auto"/>
            </w:tcBorders>
            <w:noWrap/>
            <w:tcMar>
              <w:top w:w="15" w:type="dxa"/>
              <w:left w:w="15" w:type="dxa"/>
              <w:bottom w:w="0" w:type="dxa"/>
              <w:right w:w="15" w:type="dxa"/>
            </w:tcMar>
            <w:vAlign w:val="center"/>
          </w:tcPr>
          <w:p w14:paraId="2C9E76B1"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eastAsia="Times New Roman" w:hAnsi="Arial" w:cs="Arial"/>
                <w:noProof/>
              </w:rPr>
              <w:t>1</w:t>
            </w:r>
          </w:p>
        </w:tc>
        <w:tc>
          <w:tcPr>
            <w:tcW w:w="1845" w:type="dxa"/>
            <w:tcBorders>
              <w:left w:val="single" w:sz="4" w:space="0" w:color="auto"/>
              <w:right w:val="single" w:sz="4" w:space="0" w:color="auto"/>
            </w:tcBorders>
            <w:noWrap/>
            <w:tcMar>
              <w:top w:w="15" w:type="dxa"/>
              <w:left w:w="15" w:type="dxa"/>
              <w:bottom w:w="0" w:type="dxa"/>
              <w:right w:w="15" w:type="dxa"/>
            </w:tcMar>
            <w:vAlign w:val="center"/>
          </w:tcPr>
          <w:p w14:paraId="563C3991" w14:textId="4F856E44" w:rsidR="00613705" w:rsidRPr="009E041B" w:rsidRDefault="00613705" w:rsidP="00AA2BBC">
            <w:pPr>
              <w:jc w:val="center"/>
              <w:rPr>
                <w:rFonts w:ascii="Arial" w:hAnsi="Arial" w:cs="Arial"/>
              </w:rPr>
            </w:pPr>
            <w:r w:rsidRPr="009E041B">
              <w:rPr>
                <w:rFonts w:ascii="Arial" w:hAnsi="Arial" w:cs="Arial"/>
              </w:rPr>
              <w:t xml:space="preserve">200 x </w:t>
            </w:r>
            <w:r w:rsidR="00C24A13" w:rsidRPr="009E041B">
              <w:rPr>
                <w:rFonts w:ascii="Arial" w:hAnsi="Arial" w:cs="Arial"/>
              </w:rPr>
              <w:t>26.93</w:t>
            </w:r>
            <w:r w:rsidRPr="009E041B">
              <w:rPr>
                <w:rFonts w:ascii="Arial" w:hAnsi="Arial" w:cs="Arial"/>
              </w:rPr>
              <w:t>%</w:t>
            </w:r>
          </w:p>
        </w:tc>
        <w:tc>
          <w:tcPr>
            <w:tcW w:w="225" w:type="dxa"/>
            <w:tcBorders>
              <w:left w:val="single" w:sz="4" w:space="0" w:color="auto"/>
              <w:right w:val="single" w:sz="4" w:space="0" w:color="auto"/>
            </w:tcBorders>
          </w:tcPr>
          <w:p w14:paraId="5F7964A3" w14:textId="77777777" w:rsidR="00613705" w:rsidRPr="009E041B" w:rsidRDefault="00613705" w:rsidP="003E6FF7">
            <w:pPr>
              <w:jc w:val="center"/>
              <w:rPr>
                <w:rFonts w:ascii="Arial" w:hAnsi="Arial" w:cs="Arial"/>
              </w:rPr>
            </w:pPr>
            <w:r w:rsidRPr="009E041B">
              <w:rPr>
                <w:rFonts w:ascii="Arial" w:hAnsi="Arial" w:cs="Arial"/>
              </w:rPr>
              <w:t>=</w:t>
            </w:r>
          </w:p>
        </w:tc>
        <w:tc>
          <w:tcPr>
            <w:tcW w:w="1622" w:type="dxa"/>
            <w:tcBorders>
              <w:left w:val="single" w:sz="4" w:space="0" w:color="auto"/>
              <w:right w:val="single" w:sz="4" w:space="0" w:color="auto"/>
            </w:tcBorders>
            <w:noWrap/>
            <w:tcMar>
              <w:top w:w="15" w:type="dxa"/>
              <w:left w:w="15" w:type="dxa"/>
              <w:bottom w:w="0" w:type="dxa"/>
              <w:right w:w="15" w:type="dxa"/>
            </w:tcMar>
            <w:vAlign w:val="center"/>
          </w:tcPr>
          <w:p w14:paraId="4F16AFCF" w14:textId="4CE409D5" w:rsidR="00613705" w:rsidRPr="009E041B" w:rsidRDefault="00C24A13" w:rsidP="0007254E">
            <w:pPr>
              <w:jc w:val="center"/>
              <w:rPr>
                <w:rFonts w:ascii="Arial" w:hAnsi="Arial" w:cs="Arial"/>
              </w:rPr>
            </w:pPr>
            <w:r w:rsidRPr="009E041B">
              <w:rPr>
                <w:rFonts w:ascii="Arial" w:hAnsi="Arial" w:cs="Arial"/>
              </w:rPr>
              <w:t>53.86</w:t>
            </w:r>
          </w:p>
        </w:tc>
        <w:tc>
          <w:tcPr>
            <w:tcW w:w="260" w:type="dxa"/>
            <w:tcBorders>
              <w:left w:val="single" w:sz="4" w:space="0" w:color="auto"/>
              <w:right w:val="single" w:sz="4" w:space="0" w:color="auto"/>
            </w:tcBorders>
          </w:tcPr>
          <w:p w14:paraId="346375EF"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eastAsia="Times New Roman" w:hAnsi="Arial" w:cs="Arial"/>
                <w:noProof/>
              </w:rPr>
              <w:t>x</w:t>
            </w:r>
          </w:p>
        </w:tc>
        <w:tc>
          <w:tcPr>
            <w:tcW w:w="1579" w:type="dxa"/>
            <w:tcBorders>
              <w:left w:val="single" w:sz="4" w:space="0" w:color="auto"/>
              <w:right w:val="single" w:sz="4" w:space="0" w:color="auto"/>
            </w:tcBorders>
            <w:noWrap/>
            <w:tcMar>
              <w:top w:w="15" w:type="dxa"/>
              <w:left w:w="15" w:type="dxa"/>
              <w:bottom w:w="0" w:type="dxa"/>
              <w:right w:w="15" w:type="dxa"/>
            </w:tcMar>
            <w:vAlign w:val="center"/>
          </w:tcPr>
          <w:p w14:paraId="66B03494" w14:textId="77777777" w:rsidR="00613705" w:rsidRPr="009E041B" w:rsidRDefault="00613705" w:rsidP="003E6FF7">
            <w:pPr>
              <w:pStyle w:val="xl26"/>
              <w:overflowPunct w:val="0"/>
              <w:autoSpaceDE w:val="0"/>
              <w:autoSpaceDN w:val="0"/>
              <w:adjustRightInd w:val="0"/>
              <w:spacing w:before="0" w:beforeAutospacing="0" w:after="0" w:afterAutospacing="0"/>
              <w:ind w:right="269"/>
              <w:jc w:val="right"/>
              <w:textAlignment w:val="baseline"/>
              <w:rPr>
                <w:rFonts w:ascii="Arial" w:eastAsia="Times New Roman" w:hAnsi="Arial" w:cs="Arial"/>
                <w:noProof/>
              </w:rPr>
            </w:pPr>
            <w:r w:rsidRPr="009E041B">
              <w:rPr>
                <w:rFonts w:ascii="Arial" w:hAnsi="Arial" w:cs="Arial"/>
              </w:rPr>
              <w:t>£613.60</w:t>
            </w:r>
          </w:p>
        </w:tc>
        <w:tc>
          <w:tcPr>
            <w:tcW w:w="50" w:type="dxa"/>
            <w:tcBorders>
              <w:left w:val="single" w:sz="4" w:space="0" w:color="auto"/>
            </w:tcBorders>
            <w:noWrap/>
            <w:tcMar>
              <w:top w:w="15" w:type="dxa"/>
              <w:left w:w="15" w:type="dxa"/>
              <w:bottom w:w="0" w:type="dxa"/>
              <w:right w:w="15" w:type="dxa"/>
            </w:tcMar>
            <w:vAlign w:val="center"/>
          </w:tcPr>
          <w:p w14:paraId="10DDFB0B" w14:textId="77777777" w:rsidR="00613705" w:rsidRPr="009E041B" w:rsidRDefault="00613705" w:rsidP="003E6FF7">
            <w:pPr>
              <w:jc w:val="center"/>
              <w:rPr>
                <w:rFonts w:ascii="Arial" w:hAnsi="Arial" w:cs="Arial"/>
              </w:rPr>
            </w:pPr>
          </w:p>
        </w:tc>
        <w:tc>
          <w:tcPr>
            <w:tcW w:w="1509" w:type="dxa"/>
            <w:tcBorders>
              <w:right w:val="single" w:sz="4" w:space="0" w:color="auto"/>
            </w:tcBorders>
            <w:noWrap/>
            <w:tcMar>
              <w:top w:w="15" w:type="dxa"/>
              <w:left w:w="15" w:type="dxa"/>
              <w:bottom w:w="0" w:type="dxa"/>
              <w:right w:w="15" w:type="dxa"/>
            </w:tcMar>
            <w:vAlign w:val="bottom"/>
          </w:tcPr>
          <w:p w14:paraId="2EF49057" w14:textId="635A1621" w:rsidR="00613705" w:rsidRPr="009E041B" w:rsidRDefault="00613705" w:rsidP="00AA2BBC">
            <w:pPr>
              <w:pStyle w:val="xl26"/>
              <w:tabs>
                <w:tab w:val="left" w:pos="750"/>
              </w:tabs>
              <w:overflowPunct w:val="0"/>
              <w:autoSpaceDE w:val="0"/>
              <w:autoSpaceDN w:val="0"/>
              <w:adjustRightInd w:val="0"/>
              <w:spacing w:before="0" w:beforeAutospacing="0" w:after="0" w:afterAutospacing="0"/>
              <w:ind w:right="268"/>
              <w:jc w:val="right"/>
              <w:textAlignment w:val="baseline"/>
              <w:rPr>
                <w:rFonts w:ascii="Arial" w:eastAsia="Times New Roman" w:hAnsi="Arial" w:cs="Arial"/>
                <w:noProof/>
              </w:rPr>
            </w:pPr>
            <w:r w:rsidRPr="009E041B">
              <w:rPr>
                <w:rFonts w:ascii="Arial" w:hAnsi="Arial" w:cs="Arial"/>
                <w:color w:val="000000"/>
              </w:rPr>
              <w:t>£</w:t>
            </w:r>
            <w:r w:rsidR="00C24A13" w:rsidRPr="009E041B">
              <w:rPr>
                <w:rFonts w:ascii="Arial" w:hAnsi="Arial" w:cs="Arial"/>
                <w:color w:val="000000"/>
              </w:rPr>
              <w:t>33,049</w:t>
            </w:r>
          </w:p>
        </w:tc>
      </w:tr>
      <w:tr w:rsidR="00613705" w:rsidRPr="009E041B" w14:paraId="6D80FB07" w14:textId="77777777" w:rsidTr="003E6FF7">
        <w:trPr>
          <w:trHeight w:val="397"/>
        </w:trPr>
        <w:tc>
          <w:tcPr>
            <w:tcW w:w="1415" w:type="dxa"/>
            <w:tcBorders>
              <w:left w:val="single" w:sz="4" w:space="0" w:color="auto"/>
              <w:right w:val="single" w:sz="4" w:space="0" w:color="auto"/>
            </w:tcBorders>
            <w:noWrap/>
            <w:tcMar>
              <w:top w:w="15" w:type="dxa"/>
              <w:left w:w="15" w:type="dxa"/>
              <w:bottom w:w="0" w:type="dxa"/>
              <w:right w:w="15" w:type="dxa"/>
            </w:tcMar>
            <w:vAlign w:val="center"/>
          </w:tcPr>
          <w:p w14:paraId="26BD7766"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hAnsi="Arial" w:cs="Arial"/>
              </w:rPr>
              <w:t>2</w:t>
            </w:r>
          </w:p>
        </w:tc>
        <w:tc>
          <w:tcPr>
            <w:tcW w:w="1845" w:type="dxa"/>
            <w:tcBorders>
              <w:left w:val="single" w:sz="4" w:space="0" w:color="auto"/>
              <w:right w:val="single" w:sz="4" w:space="0" w:color="auto"/>
            </w:tcBorders>
            <w:noWrap/>
            <w:tcMar>
              <w:top w:w="15" w:type="dxa"/>
              <w:left w:w="15" w:type="dxa"/>
              <w:bottom w:w="0" w:type="dxa"/>
              <w:right w:w="15" w:type="dxa"/>
            </w:tcMar>
            <w:vAlign w:val="center"/>
          </w:tcPr>
          <w:p w14:paraId="4D9A5367" w14:textId="120FE375" w:rsidR="00613705" w:rsidRPr="009E041B" w:rsidRDefault="00613705" w:rsidP="00AA2BBC">
            <w:pPr>
              <w:jc w:val="center"/>
              <w:rPr>
                <w:rFonts w:ascii="Arial" w:hAnsi="Arial" w:cs="Arial"/>
              </w:rPr>
            </w:pPr>
            <w:r w:rsidRPr="009E041B">
              <w:rPr>
                <w:rFonts w:ascii="Arial" w:hAnsi="Arial" w:cs="Arial"/>
              </w:rPr>
              <w:t xml:space="preserve">200 x </w:t>
            </w:r>
            <w:r w:rsidR="00C24A13" w:rsidRPr="009E041B">
              <w:rPr>
                <w:rFonts w:ascii="Arial" w:hAnsi="Arial" w:cs="Arial"/>
              </w:rPr>
              <w:t>12.42</w:t>
            </w:r>
            <w:r w:rsidRPr="009E041B">
              <w:rPr>
                <w:rFonts w:ascii="Arial" w:hAnsi="Arial" w:cs="Arial"/>
              </w:rPr>
              <w:t>%</w:t>
            </w:r>
          </w:p>
        </w:tc>
        <w:tc>
          <w:tcPr>
            <w:tcW w:w="225" w:type="dxa"/>
            <w:tcBorders>
              <w:left w:val="single" w:sz="4" w:space="0" w:color="auto"/>
              <w:right w:val="single" w:sz="4" w:space="0" w:color="auto"/>
            </w:tcBorders>
          </w:tcPr>
          <w:p w14:paraId="347E7DF8" w14:textId="77777777" w:rsidR="00613705" w:rsidRPr="009E041B" w:rsidRDefault="00613705" w:rsidP="003E6FF7">
            <w:pPr>
              <w:jc w:val="center"/>
              <w:rPr>
                <w:rFonts w:ascii="Arial" w:hAnsi="Arial" w:cs="Arial"/>
              </w:rPr>
            </w:pPr>
            <w:r w:rsidRPr="009E041B">
              <w:rPr>
                <w:rFonts w:ascii="Arial" w:hAnsi="Arial" w:cs="Arial"/>
              </w:rPr>
              <w:t>=</w:t>
            </w:r>
          </w:p>
        </w:tc>
        <w:tc>
          <w:tcPr>
            <w:tcW w:w="1622" w:type="dxa"/>
            <w:tcBorders>
              <w:left w:val="single" w:sz="4" w:space="0" w:color="auto"/>
              <w:right w:val="single" w:sz="4" w:space="0" w:color="auto"/>
            </w:tcBorders>
            <w:noWrap/>
            <w:tcMar>
              <w:top w:w="15" w:type="dxa"/>
              <w:left w:w="15" w:type="dxa"/>
              <w:bottom w:w="0" w:type="dxa"/>
              <w:right w:w="15" w:type="dxa"/>
            </w:tcMar>
            <w:vAlign w:val="center"/>
          </w:tcPr>
          <w:p w14:paraId="73B36DFB" w14:textId="0695AF76" w:rsidR="00613705" w:rsidRPr="009E041B" w:rsidRDefault="00C24A13" w:rsidP="003E6FF7">
            <w:pPr>
              <w:jc w:val="center"/>
              <w:rPr>
                <w:rFonts w:ascii="Arial" w:hAnsi="Arial" w:cs="Arial"/>
              </w:rPr>
            </w:pPr>
            <w:r w:rsidRPr="009E041B">
              <w:rPr>
                <w:rFonts w:ascii="Arial" w:hAnsi="Arial" w:cs="Arial"/>
              </w:rPr>
              <w:t>24.84</w:t>
            </w:r>
          </w:p>
        </w:tc>
        <w:tc>
          <w:tcPr>
            <w:tcW w:w="260" w:type="dxa"/>
            <w:tcBorders>
              <w:left w:val="single" w:sz="4" w:space="0" w:color="auto"/>
              <w:right w:val="single" w:sz="4" w:space="0" w:color="auto"/>
            </w:tcBorders>
          </w:tcPr>
          <w:p w14:paraId="458F1CAF"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eastAsia="Times New Roman" w:hAnsi="Arial" w:cs="Arial"/>
                <w:noProof/>
              </w:rPr>
              <w:t>x</w:t>
            </w:r>
          </w:p>
        </w:tc>
        <w:tc>
          <w:tcPr>
            <w:tcW w:w="1579" w:type="dxa"/>
            <w:tcBorders>
              <w:left w:val="single" w:sz="4" w:space="0" w:color="auto"/>
              <w:right w:val="single" w:sz="4" w:space="0" w:color="auto"/>
            </w:tcBorders>
            <w:noWrap/>
            <w:tcMar>
              <w:top w:w="15" w:type="dxa"/>
              <w:left w:w="15" w:type="dxa"/>
              <w:bottom w:w="0" w:type="dxa"/>
              <w:right w:w="15" w:type="dxa"/>
            </w:tcMar>
            <w:vAlign w:val="center"/>
          </w:tcPr>
          <w:p w14:paraId="1E4C51FF" w14:textId="77777777" w:rsidR="00613705" w:rsidRPr="009E041B" w:rsidRDefault="00613705" w:rsidP="003E6FF7">
            <w:pPr>
              <w:pStyle w:val="xl26"/>
              <w:overflowPunct w:val="0"/>
              <w:autoSpaceDE w:val="0"/>
              <w:autoSpaceDN w:val="0"/>
              <w:adjustRightInd w:val="0"/>
              <w:spacing w:before="0" w:beforeAutospacing="0" w:after="0" w:afterAutospacing="0"/>
              <w:ind w:right="269"/>
              <w:jc w:val="right"/>
              <w:textAlignment w:val="baseline"/>
              <w:rPr>
                <w:rFonts w:ascii="Arial" w:eastAsia="Times New Roman" w:hAnsi="Arial" w:cs="Arial"/>
                <w:noProof/>
              </w:rPr>
            </w:pPr>
            <w:r w:rsidRPr="009E041B">
              <w:rPr>
                <w:rFonts w:ascii="Arial" w:hAnsi="Arial" w:cs="Arial"/>
              </w:rPr>
              <w:t>£767.00</w:t>
            </w:r>
          </w:p>
        </w:tc>
        <w:tc>
          <w:tcPr>
            <w:tcW w:w="50" w:type="dxa"/>
            <w:tcBorders>
              <w:left w:val="single" w:sz="4" w:space="0" w:color="auto"/>
            </w:tcBorders>
            <w:noWrap/>
            <w:tcMar>
              <w:top w:w="15" w:type="dxa"/>
              <w:left w:w="15" w:type="dxa"/>
              <w:bottom w:w="0" w:type="dxa"/>
              <w:right w:w="15" w:type="dxa"/>
            </w:tcMar>
            <w:vAlign w:val="center"/>
          </w:tcPr>
          <w:p w14:paraId="70F2771B" w14:textId="77777777" w:rsidR="00613705" w:rsidRPr="009E041B" w:rsidRDefault="00613705" w:rsidP="003E6FF7">
            <w:pPr>
              <w:jc w:val="center"/>
              <w:rPr>
                <w:rFonts w:ascii="Arial" w:hAnsi="Arial" w:cs="Arial"/>
              </w:rPr>
            </w:pPr>
          </w:p>
        </w:tc>
        <w:tc>
          <w:tcPr>
            <w:tcW w:w="1509" w:type="dxa"/>
            <w:tcBorders>
              <w:right w:val="single" w:sz="4" w:space="0" w:color="auto"/>
            </w:tcBorders>
            <w:noWrap/>
            <w:tcMar>
              <w:top w:w="15" w:type="dxa"/>
              <w:left w:w="15" w:type="dxa"/>
              <w:bottom w:w="0" w:type="dxa"/>
              <w:right w:w="15" w:type="dxa"/>
            </w:tcMar>
            <w:vAlign w:val="bottom"/>
          </w:tcPr>
          <w:p w14:paraId="20D02DFD" w14:textId="3778FEEF" w:rsidR="00613705" w:rsidRPr="009E041B" w:rsidRDefault="00613705" w:rsidP="00AA2BBC">
            <w:pPr>
              <w:pStyle w:val="xl26"/>
              <w:overflowPunct w:val="0"/>
              <w:autoSpaceDE w:val="0"/>
              <w:autoSpaceDN w:val="0"/>
              <w:adjustRightInd w:val="0"/>
              <w:spacing w:before="0" w:beforeAutospacing="0" w:after="0" w:afterAutospacing="0"/>
              <w:ind w:right="268"/>
              <w:jc w:val="right"/>
              <w:textAlignment w:val="baseline"/>
              <w:rPr>
                <w:rFonts w:ascii="Arial" w:eastAsia="Times New Roman" w:hAnsi="Arial" w:cs="Arial"/>
                <w:noProof/>
              </w:rPr>
            </w:pPr>
            <w:r w:rsidRPr="009E041B">
              <w:rPr>
                <w:rFonts w:ascii="Arial" w:hAnsi="Arial" w:cs="Arial"/>
                <w:color w:val="000000"/>
              </w:rPr>
              <w:t>£</w:t>
            </w:r>
            <w:r w:rsidR="00C24A13" w:rsidRPr="009E041B">
              <w:rPr>
                <w:rFonts w:ascii="Arial" w:hAnsi="Arial" w:cs="Arial"/>
                <w:color w:val="000000"/>
              </w:rPr>
              <w:t>19,052</w:t>
            </w:r>
          </w:p>
        </w:tc>
      </w:tr>
      <w:tr w:rsidR="00613705" w:rsidRPr="009E041B" w14:paraId="63EA764D" w14:textId="77777777" w:rsidTr="003E6FF7">
        <w:trPr>
          <w:trHeight w:val="397"/>
        </w:trPr>
        <w:tc>
          <w:tcPr>
            <w:tcW w:w="1415" w:type="dxa"/>
            <w:tcBorders>
              <w:left w:val="single" w:sz="4" w:space="0" w:color="auto"/>
              <w:right w:val="single" w:sz="4" w:space="0" w:color="auto"/>
            </w:tcBorders>
            <w:noWrap/>
            <w:tcMar>
              <w:top w:w="15" w:type="dxa"/>
              <w:left w:w="15" w:type="dxa"/>
              <w:bottom w:w="0" w:type="dxa"/>
              <w:right w:w="15" w:type="dxa"/>
            </w:tcMar>
            <w:vAlign w:val="center"/>
          </w:tcPr>
          <w:p w14:paraId="082B3D9F"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rPr>
            </w:pPr>
            <w:r w:rsidRPr="009E041B">
              <w:rPr>
                <w:rFonts w:ascii="Arial" w:hAnsi="Arial" w:cs="Arial"/>
              </w:rPr>
              <w:t>3</w:t>
            </w:r>
          </w:p>
        </w:tc>
        <w:tc>
          <w:tcPr>
            <w:tcW w:w="1845" w:type="dxa"/>
            <w:tcBorders>
              <w:left w:val="single" w:sz="4" w:space="0" w:color="auto"/>
              <w:right w:val="single" w:sz="4" w:space="0" w:color="auto"/>
            </w:tcBorders>
            <w:noWrap/>
            <w:tcMar>
              <w:top w:w="15" w:type="dxa"/>
              <w:left w:w="15" w:type="dxa"/>
              <w:bottom w:w="0" w:type="dxa"/>
              <w:right w:w="15" w:type="dxa"/>
            </w:tcMar>
            <w:vAlign w:val="center"/>
          </w:tcPr>
          <w:p w14:paraId="7DE7BCD2" w14:textId="37D8F216" w:rsidR="00613705" w:rsidRPr="009E041B" w:rsidRDefault="00613705" w:rsidP="00AA2BBC">
            <w:pPr>
              <w:jc w:val="center"/>
              <w:rPr>
                <w:rFonts w:ascii="Arial" w:hAnsi="Arial" w:cs="Arial"/>
              </w:rPr>
            </w:pPr>
            <w:r w:rsidRPr="009E041B">
              <w:rPr>
                <w:rFonts w:ascii="Arial" w:hAnsi="Arial" w:cs="Arial"/>
              </w:rPr>
              <w:t xml:space="preserve">200 x </w:t>
            </w:r>
            <w:r w:rsidR="00C24A13" w:rsidRPr="009E041B">
              <w:rPr>
                <w:rFonts w:ascii="Arial" w:hAnsi="Arial" w:cs="Arial"/>
              </w:rPr>
              <w:t>15.65</w:t>
            </w:r>
            <w:r w:rsidRPr="009E041B">
              <w:rPr>
                <w:rFonts w:ascii="Arial" w:hAnsi="Arial" w:cs="Arial"/>
              </w:rPr>
              <w:t>%</w:t>
            </w:r>
          </w:p>
        </w:tc>
        <w:tc>
          <w:tcPr>
            <w:tcW w:w="225" w:type="dxa"/>
            <w:tcBorders>
              <w:left w:val="single" w:sz="4" w:space="0" w:color="auto"/>
              <w:right w:val="single" w:sz="4" w:space="0" w:color="auto"/>
            </w:tcBorders>
          </w:tcPr>
          <w:p w14:paraId="3E43D01B" w14:textId="77777777" w:rsidR="00613705" w:rsidRPr="009E041B" w:rsidRDefault="00613705" w:rsidP="003E6FF7">
            <w:pPr>
              <w:jc w:val="center"/>
              <w:rPr>
                <w:rFonts w:ascii="Arial" w:hAnsi="Arial" w:cs="Arial"/>
              </w:rPr>
            </w:pPr>
            <w:r w:rsidRPr="009E041B">
              <w:rPr>
                <w:rFonts w:ascii="Arial" w:hAnsi="Arial" w:cs="Arial"/>
              </w:rPr>
              <w:t>=</w:t>
            </w:r>
          </w:p>
        </w:tc>
        <w:tc>
          <w:tcPr>
            <w:tcW w:w="1622" w:type="dxa"/>
            <w:tcBorders>
              <w:left w:val="single" w:sz="4" w:space="0" w:color="auto"/>
              <w:right w:val="single" w:sz="4" w:space="0" w:color="auto"/>
            </w:tcBorders>
            <w:noWrap/>
            <w:tcMar>
              <w:top w:w="15" w:type="dxa"/>
              <w:left w:w="15" w:type="dxa"/>
              <w:bottom w:w="0" w:type="dxa"/>
              <w:right w:w="15" w:type="dxa"/>
            </w:tcMar>
            <w:vAlign w:val="center"/>
          </w:tcPr>
          <w:p w14:paraId="4A93738D" w14:textId="18CC18FA" w:rsidR="00613705" w:rsidRPr="009E041B" w:rsidRDefault="00C24A13" w:rsidP="003E6FF7">
            <w:pPr>
              <w:jc w:val="center"/>
              <w:rPr>
                <w:rFonts w:ascii="Arial" w:hAnsi="Arial" w:cs="Arial"/>
              </w:rPr>
            </w:pPr>
            <w:r w:rsidRPr="009E041B">
              <w:rPr>
                <w:rFonts w:ascii="Arial" w:hAnsi="Arial" w:cs="Arial"/>
              </w:rPr>
              <w:t>31.30</w:t>
            </w:r>
          </w:p>
        </w:tc>
        <w:tc>
          <w:tcPr>
            <w:tcW w:w="260" w:type="dxa"/>
            <w:tcBorders>
              <w:left w:val="single" w:sz="4" w:space="0" w:color="auto"/>
              <w:right w:val="single" w:sz="4" w:space="0" w:color="auto"/>
            </w:tcBorders>
          </w:tcPr>
          <w:p w14:paraId="15C4B69A"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eastAsia="Times New Roman" w:hAnsi="Arial" w:cs="Arial"/>
                <w:noProof/>
              </w:rPr>
              <w:t>x</w:t>
            </w:r>
          </w:p>
        </w:tc>
        <w:tc>
          <w:tcPr>
            <w:tcW w:w="1579" w:type="dxa"/>
            <w:tcBorders>
              <w:left w:val="single" w:sz="4" w:space="0" w:color="auto"/>
              <w:right w:val="single" w:sz="4" w:space="0" w:color="auto"/>
            </w:tcBorders>
            <w:noWrap/>
            <w:tcMar>
              <w:top w:w="15" w:type="dxa"/>
              <w:left w:w="15" w:type="dxa"/>
              <w:bottom w:w="0" w:type="dxa"/>
              <w:right w:w="15" w:type="dxa"/>
            </w:tcMar>
            <w:vAlign w:val="center"/>
          </w:tcPr>
          <w:p w14:paraId="369DE546" w14:textId="77777777" w:rsidR="00613705" w:rsidRPr="009E041B" w:rsidRDefault="00613705" w:rsidP="003E6FF7">
            <w:pPr>
              <w:pStyle w:val="xl26"/>
              <w:overflowPunct w:val="0"/>
              <w:autoSpaceDE w:val="0"/>
              <w:autoSpaceDN w:val="0"/>
              <w:adjustRightInd w:val="0"/>
              <w:spacing w:before="0" w:beforeAutospacing="0" w:after="0" w:afterAutospacing="0"/>
              <w:ind w:right="269"/>
              <w:jc w:val="right"/>
              <w:textAlignment w:val="baseline"/>
              <w:rPr>
                <w:rFonts w:ascii="Arial" w:hAnsi="Arial" w:cs="Arial"/>
              </w:rPr>
            </w:pPr>
            <w:r w:rsidRPr="009E041B">
              <w:rPr>
                <w:rFonts w:ascii="Arial" w:hAnsi="Arial" w:cs="Arial"/>
              </w:rPr>
              <w:t>£1,227.20</w:t>
            </w:r>
          </w:p>
        </w:tc>
        <w:tc>
          <w:tcPr>
            <w:tcW w:w="50" w:type="dxa"/>
            <w:tcBorders>
              <w:left w:val="single" w:sz="4" w:space="0" w:color="auto"/>
            </w:tcBorders>
            <w:noWrap/>
            <w:tcMar>
              <w:top w:w="15" w:type="dxa"/>
              <w:left w:w="15" w:type="dxa"/>
              <w:bottom w:w="0" w:type="dxa"/>
              <w:right w:w="15" w:type="dxa"/>
            </w:tcMar>
            <w:vAlign w:val="center"/>
          </w:tcPr>
          <w:p w14:paraId="6271722A" w14:textId="77777777" w:rsidR="00613705" w:rsidRPr="009E041B" w:rsidRDefault="00613705" w:rsidP="003E6FF7">
            <w:pPr>
              <w:jc w:val="center"/>
              <w:rPr>
                <w:rFonts w:ascii="Arial" w:hAnsi="Arial" w:cs="Arial"/>
              </w:rPr>
            </w:pPr>
          </w:p>
        </w:tc>
        <w:tc>
          <w:tcPr>
            <w:tcW w:w="1509" w:type="dxa"/>
            <w:tcBorders>
              <w:right w:val="single" w:sz="4" w:space="0" w:color="auto"/>
            </w:tcBorders>
            <w:noWrap/>
            <w:tcMar>
              <w:top w:w="15" w:type="dxa"/>
              <w:left w:w="15" w:type="dxa"/>
              <w:bottom w:w="0" w:type="dxa"/>
              <w:right w:w="15" w:type="dxa"/>
            </w:tcMar>
            <w:vAlign w:val="bottom"/>
          </w:tcPr>
          <w:p w14:paraId="353596E4" w14:textId="68E6E045" w:rsidR="00613705" w:rsidRPr="009E041B" w:rsidRDefault="00613705" w:rsidP="00AA2BBC">
            <w:pPr>
              <w:pStyle w:val="xl26"/>
              <w:tabs>
                <w:tab w:val="left" w:pos="735"/>
              </w:tabs>
              <w:overflowPunct w:val="0"/>
              <w:autoSpaceDE w:val="0"/>
              <w:autoSpaceDN w:val="0"/>
              <w:adjustRightInd w:val="0"/>
              <w:spacing w:before="0" w:beforeAutospacing="0" w:after="0" w:afterAutospacing="0"/>
              <w:ind w:right="268"/>
              <w:jc w:val="right"/>
              <w:textAlignment w:val="baseline"/>
              <w:rPr>
                <w:rFonts w:ascii="Arial" w:hAnsi="Arial" w:cs="Arial"/>
              </w:rPr>
            </w:pPr>
            <w:r w:rsidRPr="009E041B">
              <w:rPr>
                <w:rFonts w:ascii="Arial" w:hAnsi="Arial" w:cs="Arial"/>
                <w:color w:val="000000"/>
              </w:rPr>
              <w:t>£</w:t>
            </w:r>
            <w:r w:rsidR="00C24A13" w:rsidRPr="009E041B">
              <w:rPr>
                <w:rFonts w:ascii="Arial" w:hAnsi="Arial" w:cs="Arial"/>
                <w:color w:val="000000"/>
              </w:rPr>
              <w:t>38,411</w:t>
            </w:r>
          </w:p>
        </w:tc>
      </w:tr>
      <w:tr w:rsidR="00613705" w:rsidRPr="009E041B" w14:paraId="4A5BE189" w14:textId="77777777" w:rsidTr="003E6FF7">
        <w:tblPrEx>
          <w:tblBorders>
            <w:top w:val="none" w:sz="0" w:space="0" w:color="auto"/>
            <w:left w:val="none" w:sz="0" w:space="0" w:color="auto"/>
            <w:bottom w:val="none" w:sz="0" w:space="0" w:color="auto"/>
            <w:insideH w:val="none" w:sz="0" w:space="0" w:color="auto"/>
          </w:tblBorders>
        </w:tblPrEx>
        <w:trPr>
          <w:trHeight w:val="475"/>
        </w:trPr>
        <w:tc>
          <w:tcPr>
            <w:tcW w:w="14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C96122" w14:textId="77777777" w:rsidR="00613705" w:rsidRPr="009E041B" w:rsidRDefault="00613705" w:rsidP="003E6FF7">
            <w:pPr>
              <w:jc w:val="both"/>
              <w:rPr>
                <w:rFonts w:ascii="Arial" w:eastAsia="Arial Unicode MS" w:hAnsi="Arial" w:cs="Arial"/>
              </w:rPr>
            </w:pPr>
            <w:r w:rsidRPr="009E041B">
              <w:rPr>
                <w:rFonts w:ascii="Arial" w:hAnsi="Arial" w:cs="Arial"/>
              </w:rPr>
              <w:t>Totals</w:t>
            </w:r>
          </w:p>
        </w:tc>
        <w:tc>
          <w:tcPr>
            <w:tcW w:w="1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A0242D" w14:textId="77777777" w:rsidR="00613705" w:rsidRPr="009E041B" w:rsidRDefault="00613705" w:rsidP="003E6FF7">
            <w:pPr>
              <w:jc w:val="center"/>
              <w:rPr>
                <w:rFonts w:ascii="Arial" w:eastAsia="Arial Unicode MS" w:hAnsi="Arial" w:cs="Arial"/>
              </w:rPr>
            </w:pPr>
            <w:r w:rsidRPr="009E041B">
              <w:rPr>
                <w:rFonts w:ascii="Arial" w:hAnsi="Arial" w:cs="Arial"/>
              </w:rPr>
              <w:t>200 x 55.00%</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1698AF7D"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rPr>
            </w:pPr>
            <w:r w:rsidRPr="009E041B">
              <w:rPr>
                <w:rFonts w:ascii="Arial" w:eastAsia="Times New Roman" w:hAnsi="Arial" w:cs="Arial"/>
                <w:noProof/>
              </w:rPr>
              <w:t>110.0</w:t>
            </w:r>
          </w:p>
        </w:tc>
        <w:tc>
          <w:tcPr>
            <w:tcW w:w="1839" w:type="dxa"/>
            <w:gridSpan w:val="2"/>
            <w:tcBorders>
              <w:top w:val="nil"/>
              <w:left w:val="single" w:sz="4" w:space="0" w:color="auto"/>
              <w:bottom w:val="single" w:sz="4" w:space="0" w:color="auto"/>
              <w:right w:val="single" w:sz="4" w:space="0" w:color="auto"/>
            </w:tcBorders>
            <w:vAlign w:val="center"/>
          </w:tcPr>
          <w:p w14:paraId="7A90F96A" w14:textId="77777777" w:rsidR="00613705" w:rsidRPr="009E041B" w:rsidRDefault="00613705" w:rsidP="003E6FF7">
            <w:pPr>
              <w:jc w:val="both"/>
              <w:rPr>
                <w:rFonts w:ascii="Arial" w:eastAsia="Arial Unicode MS" w:hAnsi="Arial" w:cs="Arial"/>
              </w:rPr>
            </w:pPr>
            <w:r w:rsidRPr="009E041B">
              <w:rPr>
                <w:rFonts w:ascii="Arial" w:hAnsi="Arial" w:cs="Arial"/>
                <w:b/>
                <w:bCs/>
              </w:rPr>
              <w:t>Total funding</w:t>
            </w:r>
          </w:p>
        </w:tc>
        <w:tc>
          <w:tcPr>
            <w:tcW w:w="1559"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6BD61C1" w14:textId="7C36B2C5" w:rsidR="00613705" w:rsidRPr="009E041B" w:rsidRDefault="00613705" w:rsidP="00AA2BBC">
            <w:pPr>
              <w:pStyle w:val="xl26"/>
              <w:overflowPunct w:val="0"/>
              <w:autoSpaceDE w:val="0"/>
              <w:autoSpaceDN w:val="0"/>
              <w:adjustRightInd w:val="0"/>
              <w:spacing w:before="0" w:beforeAutospacing="0" w:after="0" w:afterAutospacing="0"/>
              <w:ind w:right="268"/>
              <w:jc w:val="right"/>
              <w:textAlignment w:val="baseline"/>
              <w:rPr>
                <w:rFonts w:ascii="Arial" w:eastAsia="Times New Roman" w:hAnsi="Arial" w:cs="Arial"/>
                <w:noProof/>
              </w:rPr>
            </w:pPr>
            <w:r w:rsidRPr="009E041B">
              <w:rPr>
                <w:rFonts w:ascii="Arial" w:hAnsi="Arial" w:cs="Arial"/>
                <w:b/>
                <w:bCs/>
              </w:rPr>
              <w:t xml:space="preserve"> £</w:t>
            </w:r>
            <w:r w:rsidR="00C24A13" w:rsidRPr="009E041B">
              <w:rPr>
                <w:rFonts w:ascii="Arial" w:hAnsi="Arial" w:cs="Arial"/>
                <w:b/>
                <w:bCs/>
              </w:rPr>
              <w:t>90,512</w:t>
            </w:r>
          </w:p>
        </w:tc>
      </w:tr>
    </w:tbl>
    <w:p w14:paraId="7FA08736" w14:textId="77777777" w:rsidR="00613705" w:rsidRPr="009E041B" w:rsidRDefault="00613705" w:rsidP="00613705">
      <w:pPr>
        <w:jc w:val="both"/>
        <w:rPr>
          <w:rFonts w:ascii="Arial" w:hAnsi="Arial" w:cs="Arial"/>
        </w:rPr>
      </w:pPr>
    </w:p>
    <w:p w14:paraId="06EBAD7C" w14:textId="77777777" w:rsidR="00613705" w:rsidRPr="009E041B" w:rsidRDefault="00613705" w:rsidP="00613705">
      <w:pPr>
        <w:jc w:val="both"/>
        <w:rPr>
          <w:rFonts w:ascii="Arial" w:hAnsi="Arial" w:cs="Arial"/>
          <w:b/>
          <w:color w:val="000000"/>
          <w:szCs w:val="22"/>
        </w:rPr>
      </w:pPr>
      <w:r w:rsidRPr="009E041B">
        <w:rPr>
          <w:rFonts w:ascii="Arial" w:hAnsi="Arial" w:cs="Arial"/>
          <w:b/>
          <w:color w:val="000000"/>
          <w:szCs w:val="22"/>
        </w:rPr>
        <w:t>ADDITIONAL SOCIAL DEPRIVATION</w:t>
      </w:r>
    </w:p>
    <w:p w14:paraId="185FA0F8" w14:textId="77777777" w:rsidR="00613705" w:rsidRPr="009E041B" w:rsidRDefault="00613705" w:rsidP="00613705">
      <w:pPr>
        <w:jc w:val="both"/>
        <w:rPr>
          <w:rFonts w:ascii="Arial" w:hAnsi="Arial" w:cs="Arial"/>
          <w:b/>
          <w:color w:val="000000"/>
          <w:sz w:val="22"/>
          <w:szCs w:val="22"/>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4324"/>
      </w:tblGrid>
      <w:tr w:rsidR="00613705" w:rsidRPr="009E041B" w14:paraId="6226EF98" w14:textId="77777777" w:rsidTr="003E6FF7">
        <w:trPr>
          <w:trHeight w:val="397"/>
        </w:trPr>
        <w:tc>
          <w:tcPr>
            <w:tcW w:w="397" w:type="dxa"/>
            <w:tcMar>
              <w:top w:w="15" w:type="dxa"/>
              <w:left w:w="15" w:type="dxa"/>
              <w:bottom w:w="0" w:type="dxa"/>
              <w:right w:w="15" w:type="dxa"/>
            </w:tcMar>
            <w:vAlign w:val="center"/>
          </w:tcPr>
          <w:p w14:paraId="27AF1420" w14:textId="77777777" w:rsidR="00613705" w:rsidRPr="009E041B" w:rsidRDefault="00613705" w:rsidP="003E6FF7">
            <w:pPr>
              <w:jc w:val="center"/>
              <w:rPr>
                <w:rFonts w:ascii="Arial" w:hAnsi="Arial" w:cs="Arial"/>
                <w:b/>
                <w:bCs/>
              </w:rPr>
            </w:pPr>
            <w:r w:rsidRPr="009E041B">
              <w:rPr>
                <w:rFonts w:ascii="Arial" w:hAnsi="Arial" w:cs="Arial"/>
                <w:b/>
                <w:bCs/>
              </w:rPr>
              <w:t>Total funding distributed within Nursery &amp; Primary funding stream</w:t>
            </w:r>
          </w:p>
        </w:tc>
        <w:tc>
          <w:tcPr>
            <w:tcW w:w="397" w:type="dxa"/>
            <w:vAlign w:val="center"/>
          </w:tcPr>
          <w:p w14:paraId="02A3D4CA" w14:textId="77777777" w:rsidR="00613705" w:rsidRPr="009E041B" w:rsidRDefault="00613705" w:rsidP="003E6FF7">
            <w:pPr>
              <w:jc w:val="center"/>
              <w:rPr>
                <w:rFonts w:ascii="Arial" w:hAnsi="Arial" w:cs="Arial"/>
                <w:b/>
                <w:bCs/>
              </w:rPr>
            </w:pPr>
            <w:r w:rsidRPr="009E041B">
              <w:rPr>
                <w:rFonts w:ascii="Arial" w:hAnsi="Arial" w:cs="Arial"/>
                <w:b/>
                <w:bCs/>
              </w:rPr>
              <w:t>£5,500,000</w:t>
            </w:r>
          </w:p>
        </w:tc>
      </w:tr>
      <w:tr w:rsidR="00613705" w:rsidRPr="009E041B" w14:paraId="2B7F104E" w14:textId="77777777" w:rsidTr="003E6FF7">
        <w:trPr>
          <w:trHeight w:val="397"/>
        </w:trPr>
        <w:tc>
          <w:tcPr>
            <w:tcW w:w="397" w:type="dxa"/>
            <w:tcMar>
              <w:top w:w="15" w:type="dxa"/>
              <w:left w:w="15" w:type="dxa"/>
              <w:bottom w:w="0" w:type="dxa"/>
              <w:right w:w="15" w:type="dxa"/>
            </w:tcMar>
            <w:vAlign w:val="center"/>
          </w:tcPr>
          <w:p w14:paraId="0AC28C7E" w14:textId="77777777" w:rsidR="00613705" w:rsidRPr="009E041B" w:rsidRDefault="00613705" w:rsidP="003E6FF7">
            <w:pPr>
              <w:jc w:val="center"/>
              <w:rPr>
                <w:rFonts w:ascii="Arial" w:hAnsi="Arial" w:cs="Arial"/>
                <w:b/>
                <w:bCs/>
              </w:rPr>
            </w:pPr>
            <w:r w:rsidRPr="009E041B">
              <w:rPr>
                <w:rFonts w:ascii="Arial" w:hAnsi="Arial" w:cs="Arial"/>
                <w:b/>
                <w:bCs/>
              </w:rPr>
              <w:t>% of Formula</w:t>
            </w:r>
          </w:p>
        </w:tc>
        <w:tc>
          <w:tcPr>
            <w:tcW w:w="397" w:type="dxa"/>
            <w:vAlign w:val="center"/>
          </w:tcPr>
          <w:p w14:paraId="649461F6" w14:textId="7F1291C2" w:rsidR="00613705" w:rsidRPr="009E041B" w:rsidRDefault="00613705" w:rsidP="008E6BDB">
            <w:pPr>
              <w:jc w:val="center"/>
              <w:rPr>
                <w:rFonts w:ascii="Arial" w:hAnsi="Arial" w:cs="Arial"/>
                <w:b/>
                <w:bCs/>
              </w:rPr>
            </w:pPr>
            <w:r w:rsidRPr="009E041B">
              <w:rPr>
                <w:rFonts w:ascii="Arial" w:hAnsi="Arial" w:cs="Arial"/>
                <w:b/>
                <w:bCs/>
              </w:rPr>
              <w:t>0.</w:t>
            </w:r>
            <w:r w:rsidR="003420B1" w:rsidRPr="009E041B">
              <w:rPr>
                <w:rFonts w:ascii="Arial" w:hAnsi="Arial" w:cs="Arial"/>
                <w:b/>
                <w:bCs/>
              </w:rPr>
              <w:t>71</w:t>
            </w:r>
            <w:r w:rsidRPr="009E041B">
              <w:rPr>
                <w:rFonts w:ascii="Arial" w:hAnsi="Arial" w:cs="Arial"/>
                <w:b/>
                <w:bCs/>
              </w:rPr>
              <w:t>%</w:t>
            </w:r>
          </w:p>
        </w:tc>
      </w:tr>
    </w:tbl>
    <w:p w14:paraId="44A1566E" w14:textId="77777777" w:rsidR="00613705" w:rsidRPr="009E041B" w:rsidRDefault="00613705" w:rsidP="00613705">
      <w:pPr>
        <w:jc w:val="both"/>
        <w:rPr>
          <w:rFonts w:ascii="Arial" w:hAnsi="Arial" w:cs="Arial"/>
          <w:b/>
          <w:color w:val="000000"/>
          <w:sz w:val="22"/>
          <w:szCs w:val="22"/>
        </w:rPr>
      </w:pPr>
    </w:p>
    <w:tbl>
      <w:tblPr>
        <w:tblW w:w="9773" w:type="dxa"/>
        <w:tblInd w:w="91" w:type="dxa"/>
        <w:tblLayout w:type="fixed"/>
        <w:tblLook w:val="04A0" w:firstRow="1" w:lastRow="0" w:firstColumn="1" w:lastColumn="0" w:noHBand="0" w:noVBand="1"/>
      </w:tblPr>
      <w:tblGrid>
        <w:gridCol w:w="1894"/>
        <w:gridCol w:w="1804"/>
        <w:gridCol w:w="2009"/>
        <w:gridCol w:w="2057"/>
        <w:gridCol w:w="2009"/>
      </w:tblGrid>
      <w:tr w:rsidR="004202E7" w:rsidRPr="009E041B" w14:paraId="15BF9903" w14:textId="77777777" w:rsidTr="004202E7">
        <w:trPr>
          <w:trHeight w:val="743"/>
        </w:trPr>
        <w:tc>
          <w:tcPr>
            <w:tcW w:w="1894" w:type="dxa"/>
            <w:tcBorders>
              <w:top w:val="nil"/>
              <w:left w:val="nil"/>
              <w:bottom w:val="nil"/>
              <w:right w:val="nil"/>
            </w:tcBorders>
            <w:shd w:val="clear" w:color="000000" w:fill="FFFFFF"/>
            <w:noWrap/>
            <w:vAlign w:val="center"/>
            <w:hideMark/>
          </w:tcPr>
          <w:p w14:paraId="7C7D887C" w14:textId="77777777" w:rsidR="00613705" w:rsidRPr="009E041B" w:rsidRDefault="00613705" w:rsidP="003E6FF7">
            <w:pPr>
              <w:jc w:val="both"/>
              <w:rPr>
                <w:rFonts w:ascii="Arial" w:hAnsi="Arial" w:cs="Arial"/>
                <w:sz w:val="20"/>
                <w:szCs w:val="20"/>
              </w:rPr>
            </w:pPr>
            <w:r w:rsidRPr="009E041B">
              <w:rPr>
                <w:rFonts w:ascii="Arial" w:hAnsi="Arial" w:cs="Arial"/>
                <w:sz w:val="20"/>
                <w:szCs w:val="20"/>
              </w:rPr>
              <w:t> </w:t>
            </w:r>
          </w:p>
        </w:tc>
        <w:tc>
          <w:tcPr>
            <w:tcW w:w="18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9E4AB" w14:textId="77777777" w:rsidR="00613705" w:rsidRPr="009E041B" w:rsidRDefault="00613705" w:rsidP="003E6FF7">
            <w:pPr>
              <w:jc w:val="center"/>
              <w:rPr>
                <w:rFonts w:ascii="Arial" w:hAnsi="Arial" w:cs="Arial"/>
                <w:sz w:val="22"/>
                <w:szCs w:val="22"/>
              </w:rPr>
            </w:pPr>
            <w:r w:rsidRPr="009E041B">
              <w:rPr>
                <w:rFonts w:ascii="Arial" w:hAnsi="Arial" w:cs="Arial"/>
                <w:sz w:val="22"/>
                <w:szCs w:val="22"/>
              </w:rPr>
              <w:t>JSA/IS/UC/FSME FTE No.</w:t>
            </w:r>
          </w:p>
        </w:tc>
        <w:tc>
          <w:tcPr>
            <w:tcW w:w="2009" w:type="dxa"/>
            <w:tcBorders>
              <w:top w:val="single" w:sz="4" w:space="0" w:color="auto"/>
              <w:left w:val="nil"/>
              <w:bottom w:val="single" w:sz="4" w:space="0" w:color="auto"/>
              <w:right w:val="single" w:sz="4" w:space="0" w:color="auto"/>
            </w:tcBorders>
            <w:shd w:val="clear" w:color="000000" w:fill="FFFFFF"/>
            <w:vAlign w:val="center"/>
            <w:hideMark/>
          </w:tcPr>
          <w:p w14:paraId="05F67C6B" w14:textId="77777777" w:rsidR="00613705" w:rsidRPr="009E041B" w:rsidRDefault="00613705" w:rsidP="003E6FF7">
            <w:pPr>
              <w:jc w:val="center"/>
              <w:rPr>
                <w:rFonts w:ascii="Arial" w:hAnsi="Arial" w:cs="Arial"/>
                <w:sz w:val="22"/>
                <w:szCs w:val="22"/>
              </w:rPr>
            </w:pPr>
            <w:r w:rsidRPr="009E041B">
              <w:rPr>
                <w:rFonts w:ascii="Arial" w:hAnsi="Arial" w:cs="Arial"/>
                <w:sz w:val="22"/>
                <w:szCs w:val="22"/>
              </w:rPr>
              <w:t>Proportion of Total</w:t>
            </w:r>
          </w:p>
        </w:tc>
        <w:tc>
          <w:tcPr>
            <w:tcW w:w="2057" w:type="dxa"/>
            <w:tcBorders>
              <w:top w:val="single" w:sz="4" w:space="0" w:color="auto"/>
              <w:left w:val="nil"/>
              <w:bottom w:val="single" w:sz="4" w:space="0" w:color="auto"/>
              <w:right w:val="single" w:sz="4" w:space="0" w:color="auto"/>
            </w:tcBorders>
            <w:shd w:val="clear" w:color="000000" w:fill="FFFFFF"/>
            <w:vAlign w:val="bottom"/>
            <w:hideMark/>
          </w:tcPr>
          <w:p w14:paraId="5C0FD7EE" w14:textId="77777777" w:rsidR="00613705" w:rsidRPr="009E041B" w:rsidRDefault="00613705" w:rsidP="003E6FF7">
            <w:pPr>
              <w:jc w:val="center"/>
              <w:rPr>
                <w:rFonts w:ascii="Arial" w:hAnsi="Arial" w:cs="Arial"/>
                <w:color w:val="000000"/>
                <w:sz w:val="22"/>
                <w:szCs w:val="22"/>
              </w:rPr>
            </w:pPr>
            <w:r w:rsidRPr="009E041B">
              <w:rPr>
                <w:rFonts w:ascii="Arial" w:hAnsi="Arial" w:cs="Arial"/>
                <w:color w:val="000000"/>
                <w:sz w:val="22"/>
                <w:szCs w:val="22"/>
              </w:rPr>
              <w:t>Funding share £</w:t>
            </w:r>
          </w:p>
        </w:tc>
        <w:tc>
          <w:tcPr>
            <w:tcW w:w="2009" w:type="dxa"/>
            <w:tcBorders>
              <w:top w:val="nil"/>
              <w:left w:val="nil"/>
              <w:bottom w:val="nil"/>
              <w:right w:val="nil"/>
            </w:tcBorders>
            <w:shd w:val="clear" w:color="000000" w:fill="FFFFFF"/>
            <w:noWrap/>
            <w:vAlign w:val="center"/>
            <w:hideMark/>
          </w:tcPr>
          <w:p w14:paraId="66DBB51A" w14:textId="77777777" w:rsidR="00613705" w:rsidRPr="009E041B" w:rsidRDefault="00613705" w:rsidP="003E6FF7">
            <w:pPr>
              <w:jc w:val="both"/>
              <w:rPr>
                <w:rFonts w:ascii="Arial" w:hAnsi="Arial" w:cs="Arial"/>
                <w:sz w:val="20"/>
                <w:szCs w:val="20"/>
              </w:rPr>
            </w:pPr>
            <w:r w:rsidRPr="009E041B">
              <w:rPr>
                <w:rFonts w:ascii="Arial" w:hAnsi="Arial" w:cs="Arial"/>
                <w:sz w:val="20"/>
                <w:szCs w:val="20"/>
              </w:rPr>
              <w:t> </w:t>
            </w:r>
          </w:p>
        </w:tc>
      </w:tr>
      <w:tr w:rsidR="004202E7" w:rsidRPr="009E041B" w14:paraId="61BAE29F" w14:textId="77777777" w:rsidTr="004202E7">
        <w:trPr>
          <w:trHeight w:val="300"/>
        </w:trPr>
        <w:tc>
          <w:tcPr>
            <w:tcW w:w="18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5DD783" w14:textId="77777777" w:rsidR="00613705" w:rsidRPr="009E041B" w:rsidRDefault="00613705" w:rsidP="003E6FF7">
            <w:pPr>
              <w:jc w:val="both"/>
              <w:rPr>
                <w:rFonts w:ascii="Arial" w:hAnsi="Arial" w:cs="Arial"/>
              </w:rPr>
            </w:pPr>
            <w:r w:rsidRPr="009E041B">
              <w:rPr>
                <w:rFonts w:ascii="Arial" w:hAnsi="Arial" w:cs="Arial"/>
              </w:rPr>
              <w:t>Nursery School</w:t>
            </w:r>
          </w:p>
        </w:tc>
        <w:tc>
          <w:tcPr>
            <w:tcW w:w="1804" w:type="dxa"/>
            <w:tcBorders>
              <w:top w:val="nil"/>
              <w:left w:val="nil"/>
              <w:bottom w:val="single" w:sz="4" w:space="0" w:color="auto"/>
              <w:right w:val="single" w:sz="4" w:space="0" w:color="auto"/>
            </w:tcBorders>
            <w:shd w:val="clear" w:color="000000" w:fill="FFFFFF"/>
            <w:noWrap/>
          </w:tcPr>
          <w:p w14:paraId="1521AB1D" w14:textId="5EB70AD2" w:rsidR="00613705" w:rsidRPr="009E041B" w:rsidRDefault="00EB402B" w:rsidP="003E6FF7">
            <w:pPr>
              <w:ind w:right="176"/>
              <w:jc w:val="right"/>
              <w:rPr>
                <w:rFonts w:ascii="Arial" w:hAnsi="Arial" w:cs="Arial"/>
              </w:rPr>
            </w:pPr>
            <w:r w:rsidRPr="009E041B">
              <w:rPr>
                <w:rFonts w:ascii="Arial" w:hAnsi="Arial" w:cs="Arial"/>
              </w:rPr>
              <w:t>2,</w:t>
            </w:r>
            <w:r w:rsidR="003420B1" w:rsidRPr="009E041B">
              <w:rPr>
                <w:rFonts w:ascii="Arial" w:hAnsi="Arial" w:cs="Arial"/>
              </w:rPr>
              <w:t>232</w:t>
            </w:r>
            <w:r w:rsidRPr="009E041B">
              <w:rPr>
                <w:rFonts w:ascii="Arial" w:hAnsi="Arial" w:cs="Arial"/>
              </w:rPr>
              <w:t>.</w:t>
            </w:r>
            <w:r w:rsidR="003420B1" w:rsidRPr="009E041B">
              <w:rPr>
                <w:rFonts w:ascii="Arial" w:hAnsi="Arial" w:cs="Arial"/>
              </w:rPr>
              <w:t>50</w:t>
            </w:r>
          </w:p>
        </w:tc>
        <w:tc>
          <w:tcPr>
            <w:tcW w:w="2009" w:type="dxa"/>
            <w:tcBorders>
              <w:top w:val="nil"/>
              <w:left w:val="nil"/>
              <w:bottom w:val="single" w:sz="4" w:space="0" w:color="auto"/>
              <w:right w:val="single" w:sz="4" w:space="0" w:color="auto"/>
            </w:tcBorders>
            <w:shd w:val="clear" w:color="000000" w:fill="FFFFFF"/>
            <w:noWrap/>
            <w:hideMark/>
          </w:tcPr>
          <w:p w14:paraId="47AE2803" w14:textId="2F26FDA5" w:rsidR="00613705" w:rsidRPr="009E041B" w:rsidRDefault="00134CFB" w:rsidP="00AA2BBC">
            <w:pPr>
              <w:jc w:val="center"/>
              <w:rPr>
                <w:rFonts w:ascii="Arial" w:hAnsi="Arial" w:cs="Arial"/>
              </w:rPr>
            </w:pPr>
            <w:r w:rsidRPr="009E041B">
              <w:rPr>
                <w:rFonts w:ascii="Arial" w:hAnsi="Arial" w:cs="Arial"/>
              </w:rPr>
              <w:t>4.</w:t>
            </w:r>
            <w:r w:rsidR="003420B1" w:rsidRPr="009E041B">
              <w:rPr>
                <w:rFonts w:ascii="Arial" w:hAnsi="Arial" w:cs="Arial"/>
              </w:rPr>
              <w:t>49</w:t>
            </w:r>
            <w:r w:rsidR="00613705" w:rsidRPr="009E041B">
              <w:rPr>
                <w:rFonts w:ascii="Arial" w:hAnsi="Arial" w:cs="Arial"/>
              </w:rPr>
              <w:t>%</w:t>
            </w:r>
          </w:p>
        </w:tc>
        <w:tc>
          <w:tcPr>
            <w:tcW w:w="2057" w:type="dxa"/>
            <w:tcBorders>
              <w:top w:val="nil"/>
              <w:left w:val="nil"/>
              <w:bottom w:val="single" w:sz="4" w:space="0" w:color="auto"/>
              <w:right w:val="single" w:sz="4" w:space="0" w:color="auto"/>
            </w:tcBorders>
            <w:shd w:val="clear" w:color="000000" w:fill="FFFFFF"/>
            <w:noWrap/>
          </w:tcPr>
          <w:p w14:paraId="7F41E8EE" w14:textId="05DD773D" w:rsidR="00613705" w:rsidRPr="009E041B" w:rsidRDefault="003420B1" w:rsidP="003E6FF7">
            <w:pPr>
              <w:jc w:val="right"/>
              <w:rPr>
                <w:rFonts w:ascii="Arial" w:hAnsi="Arial" w:cs="Arial"/>
              </w:rPr>
            </w:pPr>
            <w:r w:rsidRPr="009E041B">
              <w:rPr>
                <w:rFonts w:ascii="Arial" w:hAnsi="Arial" w:cs="Arial"/>
              </w:rPr>
              <w:t>247,010</w:t>
            </w:r>
          </w:p>
        </w:tc>
        <w:tc>
          <w:tcPr>
            <w:tcW w:w="2009" w:type="dxa"/>
            <w:tcBorders>
              <w:top w:val="nil"/>
              <w:left w:val="nil"/>
              <w:bottom w:val="nil"/>
              <w:right w:val="nil"/>
            </w:tcBorders>
            <w:shd w:val="clear" w:color="000000" w:fill="FFFFFF"/>
            <w:noWrap/>
            <w:vAlign w:val="bottom"/>
            <w:hideMark/>
          </w:tcPr>
          <w:p w14:paraId="1E91FD9B"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r>
      <w:tr w:rsidR="004202E7" w:rsidRPr="009E041B" w14:paraId="3ED0EA47" w14:textId="77777777" w:rsidTr="004202E7">
        <w:trPr>
          <w:trHeight w:val="300"/>
        </w:trPr>
        <w:tc>
          <w:tcPr>
            <w:tcW w:w="1894" w:type="dxa"/>
            <w:tcBorders>
              <w:top w:val="nil"/>
              <w:left w:val="single" w:sz="4" w:space="0" w:color="auto"/>
              <w:bottom w:val="single" w:sz="4" w:space="0" w:color="auto"/>
              <w:right w:val="single" w:sz="4" w:space="0" w:color="auto"/>
            </w:tcBorders>
            <w:shd w:val="clear" w:color="000000" w:fill="FFFFFF"/>
            <w:noWrap/>
            <w:vAlign w:val="bottom"/>
            <w:hideMark/>
          </w:tcPr>
          <w:p w14:paraId="5994DA42" w14:textId="77777777" w:rsidR="00613705" w:rsidRPr="009E041B" w:rsidRDefault="00613705" w:rsidP="003E6FF7">
            <w:pPr>
              <w:jc w:val="both"/>
              <w:rPr>
                <w:rFonts w:ascii="Arial" w:hAnsi="Arial" w:cs="Arial"/>
              </w:rPr>
            </w:pPr>
            <w:r w:rsidRPr="009E041B">
              <w:rPr>
                <w:rFonts w:ascii="Arial" w:hAnsi="Arial" w:cs="Arial"/>
              </w:rPr>
              <w:t>Nursery Class</w:t>
            </w:r>
          </w:p>
        </w:tc>
        <w:tc>
          <w:tcPr>
            <w:tcW w:w="1804" w:type="dxa"/>
            <w:tcBorders>
              <w:top w:val="nil"/>
              <w:left w:val="nil"/>
              <w:bottom w:val="single" w:sz="4" w:space="0" w:color="auto"/>
              <w:right w:val="single" w:sz="4" w:space="0" w:color="auto"/>
            </w:tcBorders>
            <w:shd w:val="clear" w:color="000000" w:fill="FFFFFF"/>
            <w:noWrap/>
          </w:tcPr>
          <w:p w14:paraId="3E85F06A" w14:textId="59DD64AC" w:rsidR="00613705" w:rsidRPr="009E041B" w:rsidRDefault="003420B1" w:rsidP="00AA2BBC">
            <w:pPr>
              <w:ind w:right="176"/>
              <w:jc w:val="right"/>
              <w:rPr>
                <w:rFonts w:ascii="Arial" w:hAnsi="Arial" w:cs="Arial"/>
              </w:rPr>
            </w:pPr>
            <w:r w:rsidRPr="009E041B">
              <w:rPr>
                <w:rFonts w:ascii="Arial" w:hAnsi="Arial" w:cs="Arial"/>
              </w:rPr>
              <w:t>2,665</w:t>
            </w:r>
            <w:r w:rsidR="00EB402B" w:rsidRPr="009E041B">
              <w:rPr>
                <w:rFonts w:ascii="Arial" w:hAnsi="Arial" w:cs="Arial"/>
              </w:rPr>
              <w:t>.</w:t>
            </w:r>
            <w:r w:rsidRPr="009E041B">
              <w:rPr>
                <w:rFonts w:ascii="Arial" w:hAnsi="Arial" w:cs="Arial"/>
              </w:rPr>
              <w:t>00</w:t>
            </w:r>
          </w:p>
        </w:tc>
        <w:tc>
          <w:tcPr>
            <w:tcW w:w="2009" w:type="dxa"/>
            <w:tcBorders>
              <w:top w:val="nil"/>
              <w:left w:val="nil"/>
              <w:bottom w:val="single" w:sz="4" w:space="0" w:color="auto"/>
              <w:right w:val="single" w:sz="4" w:space="0" w:color="auto"/>
            </w:tcBorders>
            <w:shd w:val="clear" w:color="000000" w:fill="FFFFFF"/>
            <w:noWrap/>
            <w:hideMark/>
          </w:tcPr>
          <w:p w14:paraId="3364F590" w14:textId="1D6C0316" w:rsidR="00613705" w:rsidRPr="009E041B" w:rsidRDefault="003420B1" w:rsidP="00AA2BBC">
            <w:pPr>
              <w:jc w:val="center"/>
              <w:rPr>
                <w:rFonts w:ascii="Arial" w:hAnsi="Arial" w:cs="Arial"/>
              </w:rPr>
            </w:pPr>
            <w:r w:rsidRPr="009E041B">
              <w:rPr>
                <w:rFonts w:ascii="Arial" w:hAnsi="Arial" w:cs="Arial"/>
              </w:rPr>
              <w:t>5.36</w:t>
            </w:r>
            <w:r w:rsidR="00134CFB" w:rsidRPr="009E041B">
              <w:rPr>
                <w:rFonts w:ascii="Arial" w:hAnsi="Arial" w:cs="Arial"/>
              </w:rPr>
              <w:t>%</w:t>
            </w:r>
          </w:p>
        </w:tc>
        <w:tc>
          <w:tcPr>
            <w:tcW w:w="2057" w:type="dxa"/>
            <w:tcBorders>
              <w:top w:val="nil"/>
              <w:left w:val="nil"/>
              <w:bottom w:val="single" w:sz="4" w:space="0" w:color="auto"/>
              <w:right w:val="single" w:sz="4" w:space="0" w:color="auto"/>
            </w:tcBorders>
            <w:shd w:val="clear" w:color="000000" w:fill="FFFFFF"/>
            <w:noWrap/>
          </w:tcPr>
          <w:p w14:paraId="432D7419" w14:textId="53BF2C59" w:rsidR="00613705" w:rsidRPr="009E041B" w:rsidRDefault="003420B1" w:rsidP="008E6BDB">
            <w:pPr>
              <w:jc w:val="right"/>
              <w:rPr>
                <w:rFonts w:ascii="Arial" w:hAnsi="Arial" w:cs="Arial"/>
              </w:rPr>
            </w:pPr>
            <w:r w:rsidRPr="009E041B">
              <w:rPr>
                <w:rFonts w:ascii="Arial" w:hAnsi="Arial" w:cs="Arial"/>
              </w:rPr>
              <w:t>294,863</w:t>
            </w:r>
          </w:p>
        </w:tc>
        <w:tc>
          <w:tcPr>
            <w:tcW w:w="2009" w:type="dxa"/>
            <w:tcBorders>
              <w:top w:val="nil"/>
              <w:left w:val="nil"/>
              <w:bottom w:val="nil"/>
              <w:right w:val="nil"/>
            </w:tcBorders>
            <w:shd w:val="clear" w:color="000000" w:fill="FFFFFF"/>
            <w:noWrap/>
            <w:vAlign w:val="bottom"/>
            <w:hideMark/>
          </w:tcPr>
          <w:p w14:paraId="41CBB44E"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r>
      <w:tr w:rsidR="004202E7" w:rsidRPr="009E041B" w14:paraId="2C3522D0" w14:textId="77777777" w:rsidTr="004202E7">
        <w:trPr>
          <w:trHeight w:val="300"/>
        </w:trPr>
        <w:tc>
          <w:tcPr>
            <w:tcW w:w="1894" w:type="dxa"/>
            <w:tcBorders>
              <w:top w:val="nil"/>
              <w:left w:val="single" w:sz="4" w:space="0" w:color="auto"/>
              <w:bottom w:val="single" w:sz="4" w:space="0" w:color="auto"/>
              <w:right w:val="single" w:sz="4" w:space="0" w:color="auto"/>
            </w:tcBorders>
            <w:shd w:val="clear" w:color="000000" w:fill="FFFFFF"/>
            <w:noWrap/>
            <w:vAlign w:val="bottom"/>
            <w:hideMark/>
          </w:tcPr>
          <w:p w14:paraId="6FB88CBE" w14:textId="77777777" w:rsidR="00613705" w:rsidRPr="009E041B" w:rsidRDefault="00613705" w:rsidP="003E6FF7">
            <w:pPr>
              <w:jc w:val="both"/>
              <w:rPr>
                <w:rFonts w:ascii="Arial" w:hAnsi="Arial" w:cs="Arial"/>
              </w:rPr>
            </w:pPr>
            <w:r w:rsidRPr="009E041B">
              <w:rPr>
                <w:rFonts w:ascii="Arial" w:hAnsi="Arial" w:cs="Arial"/>
              </w:rPr>
              <w:t>Primary School</w:t>
            </w:r>
          </w:p>
        </w:tc>
        <w:tc>
          <w:tcPr>
            <w:tcW w:w="1804" w:type="dxa"/>
            <w:tcBorders>
              <w:top w:val="nil"/>
              <w:left w:val="nil"/>
              <w:bottom w:val="single" w:sz="4" w:space="0" w:color="auto"/>
              <w:right w:val="single" w:sz="4" w:space="0" w:color="auto"/>
            </w:tcBorders>
            <w:shd w:val="clear" w:color="000000" w:fill="FFFFFF"/>
            <w:noWrap/>
          </w:tcPr>
          <w:p w14:paraId="15FC44E5" w14:textId="68152580" w:rsidR="00613705" w:rsidRPr="009E041B" w:rsidRDefault="003420B1" w:rsidP="003E6FF7">
            <w:pPr>
              <w:ind w:right="176"/>
              <w:jc w:val="right"/>
              <w:rPr>
                <w:rFonts w:ascii="Arial" w:hAnsi="Arial" w:cs="Arial"/>
              </w:rPr>
            </w:pPr>
            <w:r w:rsidRPr="009E041B">
              <w:rPr>
                <w:rFonts w:ascii="Arial" w:hAnsi="Arial" w:cs="Arial"/>
              </w:rPr>
              <w:t>44,812</w:t>
            </w:r>
            <w:r w:rsidR="00EB402B" w:rsidRPr="009E041B">
              <w:rPr>
                <w:rFonts w:ascii="Arial" w:hAnsi="Arial" w:cs="Arial"/>
              </w:rPr>
              <w:t>.00</w:t>
            </w:r>
          </w:p>
        </w:tc>
        <w:tc>
          <w:tcPr>
            <w:tcW w:w="2009" w:type="dxa"/>
            <w:tcBorders>
              <w:top w:val="nil"/>
              <w:left w:val="nil"/>
              <w:bottom w:val="single" w:sz="4" w:space="0" w:color="auto"/>
              <w:right w:val="single" w:sz="4" w:space="0" w:color="auto"/>
            </w:tcBorders>
            <w:shd w:val="clear" w:color="000000" w:fill="FFFFFF"/>
            <w:noWrap/>
            <w:hideMark/>
          </w:tcPr>
          <w:p w14:paraId="09EBC004" w14:textId="0E4C912B" w:rsidR="00613705" w:rsidRPr="009E041B" w:rsidRDefault="003420B1" w:rsidP="008E6BDB">
            <w:pPr>
              <w:jc w:val="center"/>
              <w:rPr>
                <w:rFonts w:ascii="Arial" w:hAnsi="Arial" w:cs="Arial"/>
              </w:rPr>
            </w:pPr>
            <w:r w:rsidRPr="009E041B">
              <w:rPr>
                <w:rFonts w:ascii="Arial" w:hAnsi="Arial" w:cs="Arial"/>
              </w:rPr>
              <w:t>90.15</w:t>
            </w:r>
            <w:r w:rsidR="00613705" w:rsidRPr="009E041B">
              <w:rPr>
                <w:rFonts w:ascii="Arial" w:hAnsi="Arial" w:cs="Arial"/>
              </w:rPr>
              <w:t>%</w:t>
            </w:r>
          </w:p>
        </w:tc>
        <w:tc>
          <w:tcPr>
            <w:tcW w:w="2057" w:type="dxa"/>
            <w:tcBorders>
              <w:top w:val="nil"/>
              <w:left w:val="nil"/>
              <w:bottom w:val="single" w:sz="4" w:space="0" w:color="auto"/>
              <w:right w:val="single" w:sz="4" w:space="0" w:color="auto"/>
            </w:tcBorders>
            <w:shd w:val="clear" w:color="000000" w:fill="FFFFFF"/>
            <w:noWrap/>
          </w:tcPr>
          <w:p w14:paraId="3431FD1F" w14:textId="2A69E727" w:rsidR="00613705" w:rsidRPr="009E041B" w:rsidRDefault="003420B1" w:rsidP="00AA2BBC">
            <w:pPr>
              <w:jc w:val="right"/>
              <w:rPr>
                <w:rFonts w:ascii="Arial" w:hAnsi="Arial" w:cs="Arial"/>
              </w:rPr>
            </w:pPr>
            <w:r w:rsidRPr="009E041B">
              <w:rPr>
                <w:rFonts w:ascii="Arial" w:hAnsi="Arial" w:cs="Arial"/>
              </w:rPr>
              <w:t>4,958,127</w:t>
            </w:r>
          </w:p>
        </w:tc>
        <w:tc>
          <w:tcPr>
            <w:tcW w:w="2009" w:type="dxa"/>
            <w:tcBorders>
              <w:top w:val="nil"/>
              <w:left w:val="nil"/>
              <w:bottom w:val="nil"/>
              <w:right w:val="nil"/>
            </w:tcBorders>
            <w:shd w:val="clear" w:color="000000" w:fill="FFFFFF"/>
            <w:noWrap/>
            <w:vAlign w:val="bottom"/>
            <w:hideMark/>
          </w:tcPr>
          <w:p w14:paraId="7CC8536B"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r>
      <w:tr w:rsidR="004202E7" w:rsidRPr="009E041B" w14:paraId="4966D493" w14:textId="77777777" w:rsidTr="004202E7">
        <w:trPr>
          <w:trHeight w:val="510"/>
        </w:trPr>
        <w:tc>
          <w:tcPr>
            <w:tcW w:w="1894" w:type="dxa"/>
            <w:tcBorders>
              <w:top w:val="nil"/>
              <w:left w:val="nil"/>
              <w:bottom w:val="nil"/>
              <w:right w:val="nil"/>
            </w:tcBorders>
            <w:shd w:val="clear" w:color="000000" w:fill="FFFFFF"/>
            <w:vAlign w:val="center"/>
            <w:hideMark/>
          </w:tcPr>
          <w:p w14:paraId="0D85519E" w14:textId="77777777" w:rsidR="00613705" w:rsidRPr="009E041B" w:rsidRDefault="00613705" w:rsidP="003E6FF7">
            <w:pPr>
              <w:jc w:val="both"/>
              <w:rPr>
                <w:rFonts w:ascii="Arial" w:hAnsi="Arial" w:cs="Arial"/>
                <w:b/>
                <w:bCs/>
              </w:rPr>
            </w:pPr>
            <w:r w:rsidRPr="009E041B">
              <w:rPr>
                <w:rFonts w:ascii="Arial" w:hAnsi="Arial" w:cs="Arial"/>
                <w:b/>
                <w:bCs/>
              </w:rPr>
              <w:t>Totals</w:t>
            </w:r>
          </w:p>
        </w:tc>
        <w:tc>
          <w:tcPr>
            <w:tcW w:w="1804" w:type="dxa"/>
            <w:tcBorders>
              <w:top w:val="nil"/>
              <w:left w:val="nil"/>
              <w:bottom w:val="nil"/>
              <w:right w:val="nil"/>
            </w:tcBorders>
            <w:shd w:val="clear" w:color="000000" w:fill="FFFFFF"/>
            <w:noWrap/>
            <w:vAlign w:val="center"/>
            <w:hideMark/>
          </w:tcPr>
          <w:p w14:paraId="4E98DBE3" w14:textId="77777777" w:rsidR="00613705" w:rsidRPr="009E041B" w:rsidRDefault="00613705" w:rsidP="003E6FF7">
            <w:pPr>
              <w:jc w:val="center"/>
              <w:rPr>
                <w:rFonts w:ascii="Arial" w:hAnsi="Arial" w:cs="Arial"/>
                <w:sz w:val="22"/>
                <w:szCs w:val="22"/>
              </w:rPr>
            </w:pPr>
          </w:p>
        </w:tc>
        <w:tc>
          <w:tcPr>
            <w:tcW w:w="2009" w:type="dxa"/>
            <w:tcBorders>
              <w:top w:val="nil"/>
              <w:left w:val="nil"/>
              <w:bottom w:val="nil"/>
              <w:right w:val="nil"/>
            </w:tcBorders>
            <w:shd w:val="clear" w:color="000000" w:fill="FFFFFF"/>
            <w:noWrap/>
            <w:vAlign w:val="center"/>
            <w:hideMark/>
          </w:tcPr>
          <w:p w14:paraId="593863DD" w14:textId="77777777" w:rsidR="00613705" w:rsidRPr="009E041B" w:rsidRDefault="00613705" w:rsidP="003E6FF7">
            <w:pPr>
              <w:jc w:val="center"/>
              <w:rPr>
                <w:rFonts w:ascii="Arial" w:hAnsi="Arial" w:cs="Arial"/>
                <w:sz w:val="22"/>
                <w:szCs w:val="22"/>
              </w:rPr>
            </w:pPr>
          </w:p>
        </w:tc>
        <w:tc>
          <w:tcPr>
            <w:tcW w:w="2057" w:type="dxa"/>
            <w:tcBorders>
              <w:top w:val="nil"/>
              <w:left w:val="nil"/>
              <w:bottom w:val="nil"/>
              <w:right w:val="nil"/>
            </w:tcBorders>
            <w:shd w:val="clear" w:color="000000" w:fill="FFFFFF"/>
            <w:noWrap/>
            <w:vAlign w:val="center"/>
            <w:hideMark/>
          </w:tcPr>
          <w:p w14:paraId="635BEB4D" w14:textId="77777777" w:rsidR="00613705" w:rsidRPr="009E041B" w:rsidRDefault="00613705" w:rsidP="003E6FF7">
            <w:pPr>
              <w:jc w:val="right"/>
              <w:rPr>
                <w:rFonts w:ascii="Arial" w:hAnsi="Arial" w:cs="Arial"/>
                <w:b/>
                <w:bCs/>
              </w:rPr>
            </w:pPr>
            <w:r w:rsidRPr="009E041B">
              <w:rPr>
                <w:rFonts w:ascii="Arial" w:hAnsi="Arial" w:cs="Arial"/>
                <w:b/>
                <w:bCs/>
              </w:rPr>
              <w:t>£5,500,000</w:t>
            </w:r>
          </w:p>
        </w:tc>
        <w:tc>
          <w:tcPr>
            <w:tcW w:w="2009" w:type="dxa"/>
            <w:tcBorders>
              <w:top w:val="nil"/>
              <w:left w:val="nil"/>
              <w:bottom w:val="nil"/>
              <w:right w:val="nil"/>
            </w:tcBorders>
            <w:shd w:val="clear" w:color="000000" w:fill="FFFFFF"/>
            <w:noWrap/>
            <w:vAlign w:val="bottom"/>
            <w:hideMark/>
          </w:tcPr>
          <w:p w14:paraId="585ED6E4"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r>
      <w:tr w:rsidR="004202E7" w:rsidRPr="009E041B" w14:paraId="243D5FDD" w14:textId="77777777" w:rsidTr="004202E7">
        <w:trPr>
          <w:trHeight w:val="285"/>
        </w:trPr>
        <w:tc>
          <w:tcPr>
            <w:tcW w:w="1894" w:type="dxa"/>
            <w:tcBorders>
              <w:top w:val="nil"/>
              <w:left w:val="nil"/>
              <w:bottom w:val="nil"/>
              <w:right w:val="nil"/>
            </w:tcBorders>
            <w:shd w:val="clear" w:color="000000" w:fill="FFFFFF"/>
            <w:noWrap/>
            <w:vAlign w:val="bottom"/>
            <w:hideMark/>
          </w:tcPr>
          <w:p w14:paraId="08F5ECE3" w14:textId="559D23A5"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lastRenderedPageBreak/>
              <w:t> </w:t>
            </w:r>
          </w:p>
        </w:tc>
        <w:tc>
          <w:tcPr>
            <w:tcW w:w="1804" w:type="dxa"/>
            <w:tcBorders>
              <w:top w:val="nil"/>
              <w:left w:val="nil"/>
              <w:bottom w:val="nil"/>
              <w:right w:val="nil"/>
            </w:tcBorders>
            <w:shd w:val="clear" w:color="000000" w:fill="FFFFFF"/>
            <w:noWrap/>
            <w:vAlign w:val="bottom"/>
            <w:hideMark/>
          </w:tcPr>
          <w:p w14:paraId="5D8D8001"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2009" w:type="dxa"/>
            <w:tcBorders>
              <w:top w:val="nil"/>
              <w:left w:val="nil"/>
              <w:bottom w:val="nil"/>
              <w:right w:val="nil"/>
            </w:tcBorders>
            <w:shd w:val="clear" w:color="000000" w:fill="FFFFFF"/>
            <w:noWrap/>
            <w:vAlign w:val="bottom"/>
            <w:hideMark/>
          </w:tcPr>
          <w:p w14:paraId="18748167"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2057" w:type="dxa"/>
            <w:tcBorders>
              <w:top w:val="nil"/>
              <w:left w:val="nil"/>
              <w:bottom w:val="nil"/>
              <w:right w:val="nil"/>
            </w:tcBorders>
            <w:shd w:val="clear" w:color="000000" w:fill="FFFFFF"/>
            <w:noWrap/>
            <w:vAlign w:val="bottom"/>
            <w:hideMark/>
          </w:tcPr>
          <w:p w14:paraId="48951A7E"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2009" w:type="dxa"/>
            <w:tcBorders>
              <w:top w:val="nil"/>
              <w:left w:val="nil"/>
              <w:bottom w:val="nil"/>
              <w:right w:val="nil"/>
            </w:tcBorders>
            <w:shd w:val="clear" w:color="000000" w:fill="FFFFFF"/>
            <w:noWrap/>
            <w:vAlign w:val="bottom"/>
            <w:hideMark/>
          </w:tcPr>
          <w:p w14:paraId="1B2637F5"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r>
      <w:tr w:rsidR="00613705" w:rsidRPr="009E041B" w14:paraId="08097D48" w14:textId="77777777" w:rsidTr="004202E7">
        <w:trPr>
          <w:trHeight w:val="315"/>
        </w:trPr>
        <w:tc>
          <w:tcPr>
            <w:tcW w:w="9773" w:type="dxa"/>
            <w:gridSpan w:val="5"/>
            <w:tcBorders>
              <w:top w:val="nil"/>
              <w:left w:val="nil"/>
              <w:bottom w:val="nil"/>
              <w:right w:val="nil"/>
            </w:tcBorders>
            <w:shd w:val="clear" w:color="000000" w:fill="FFFFFF"/>
            <w:noWrap/>
            <w:vAlign w:val="center"/>
            <w:hideMark/>
          </w:tcPr>
          <w:p w14:paraId="29C8664E" w14:textId="77777777" w:rsidR="00613705" w:rsidRPr="009E041B" w:rsidRDefault="00613705" w:rsidP="003E6FF7">
            <w:pPr>
              <w:jc w:val="both"/>
              <w:rPr>
                <w:rFonts w:ascii="Arial" w:hAnsi="Arial" w:cs="Arial"/>
                <w:b/>
                <w:bCs/>
                <w:color w:val="000000"/>
              </w:rPr>
            </w:pPr>
            <w:r w:rsidRPr="009E041B">
              <w:rPr>
                <w:rFonts w:ascii="Arial" w:hAnsi="Arial" w:cs="Arial"/>
                <w:b/>
                <w:bCs/>
                <w:color w:val="000000"/>
              </w:rPr>
              <w:t>SPLIT BASED ON 60% Band 3, 30% Band 2, 10% Band 1</w:t>
            </w:r>
          </w:p>
        </w:tc>
      </w:tr>
      <w:tr w:rsidR="004202E7" w:rsidRPr="009E041B" w14:paraId="19FF69D0" w14:textId="77777777" w:rsidTr="004202E7">
        <w:trPr>
          <w:trHeight w:val="300"/>
        </w:trPr>
        <w:tc>
          <w:tcPr>
            <w:tcW w:w="1894" w:type="dxa"/>
            <w:tcBorders>
              <w:top w:val="nil"/>
              <w:left w:val="nil"/>
              <w:bottom w:val="nil"/>
              <w:right w:val="nil"/>
            </w:tcBorders>
            <w:shd w:val="clear" w:color="000000" w:fill="FFFFFF"/>
            <w:noWrap/>
            <w:vAlign w:val="center"/>
            <w:hideMark/>
          </w:tcPr>
          <w:p w14:paraId="6F17D672"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1804" w:type="dxa"/>
            <w:tcBorders>
              <w:top w:val="nil"/>
              <w:left w:val="nil"/>
              <w:bottom w:val="nil"/>
              <w:right w:val="nil"/>
            </w:tcBorders>
            <w:shd w:val="clear" w:color="000000" w:fill="FFFFFF"/>
            <w:noWrap/>
            <w:vAlign w:val="center"/>
            <w:hideMark/>
          </w:tcPr>
          <w:p w14:paraId="008AC276" w14:textId="091857C2" w:rsidR="00613705" w:rsidRPr="009E041B" w:rsidRDefault="00613705" w:rsidP="003E6FF7">
            <w:pPr>
              <w:jc w:val="center"/>
              <w:rPr>
                <w:rFonts w:ascii="Arial" w:hAnsi="Arial" w:cs="Arial"/>
                <w:color w:val="000000"/>
              </w:rPr>
            </w:pPr>
            <w:r w:rsidRPr="009E041B">
              <w:rPr>
                <w:rFonts w:ascii="Arial" w:hAnsi="Arial" w:cs="Arial"/>
                <w:color w:val="000000"/>
              </w:rPr>
              <w:t xml:space="preserve">Band </w:t>
            </w:r>
            <w:r w:rsidR="00174950" w:rsidRPr="009E041B">
              <w:rPr>
                <w:rFonts w:ascii="Arial" w:hAnsi="Arial" w:cs="Arial"/>
                <w:color w:val="000000"/>
              </w:rPr>
              <w:t>1</w:t>
            </w:r>
          </w:p>
        </w:tc>
        <w:tc>
          <w:tcPr>
            <w:tcW w:w="2009" w:type="dxa"/>
            <w:tcBorders>
              <w:top w:val="nil"/>
              <w:left w:val="nil"/>
              <w:bottom w:val="nil"/>
              <w:right w:val="nil"/>
            </w:tcBorders>
            <w:shd w:val="clear" w:color="000000" w:fill="FFFFFF"/>
            <w:noWrap/>
            <w:vAlign w:val="center"/>
            <w:hideMark/>
          </w:tcPr>
          <w:p w14:paraId="6652E3D5" w14:textId="77777777" w:rsidR="00613705" w:rsidRPr="009E041B" w:rsidRDefault="00613705" w:rsidP="003E6FF7">
            <w:pPr>
              <w:jc w:val="center"/>
              <w:rPr>
                <w:rFonts w:ascii="Arial" w:hAnsi="Arial" w:cs="Arial"/>
                <w:color w:val="000000"/>
              </w:rPr>
            </w:pPr>
            <w:r w:rsidRPr="009E041B">
              <w:rPr>
                <w:rFonts w:ascii="Arial" w:hAnsi="Arial" w:cs="Arial"/>
                <w:color w:val="000000"/>
              </w:rPr>
              <w:t>Band 2</w:t>
            </w:r>
          </w:p>
        </w:tc>
        <w:tc>
          <w:tcPr>
            <w:tcW w:w="2057" w:type="dxa"/>
            <w:tcBorders>
              <w:top w:val="nil"/>
              <w:left w:val="nil"/>
              <w:bottom w:val="nil"/>
              <w:right w:val="nil"/>
            </w:tcBorders>
            <w:shd w:val="clear" w:color="000000" w:fill="FFFFFF"/>
            <w:noWrap/>
            <w:vAlign w:val="center"/>
            <w:hideMark/>
          </w:tcPr>
          <w:p w14:paraId="14FB60B6" w14:textId="310A6CCA" w:rsidR="00613705" w:rsidRPr="009E041B" w:rsidRDefault="00613705" w:rsidP="003E6FF7">
            <w:pPr>
              <w:jc w:val="center"/>
              <w:rPr>
                <w:rFonts w:ascii="Arial" w:hAnsi="Arial" w:cs="Arial"/>
                <w:color w:val="000000"/>
              </w:rPr>
            </w:pPr>
            <w:r w:rsidRPr="009E041B">
              <w:rPr>
                <w:rFonts w:ascii="Arial" w:hAnsi="Arial" w:cs="Arial"/>
                <w:color w:val="000000"/>
              </w:rPr>
              <w:t xml:space="preserve">Band </w:t>
            </w:r>
            <w:r w:rsidR="00174950" w:rsidRPr="009E041B">
              <w:rPr>
                <w:rFonts w:ascii="Arial" w:hAnsi="Arial" w:cs="Arial"/>
                <w:color w:val="000000"/>
              </w:rPr>
              <w:t>3</w:t>
            </w:r>
          </w:p>
        </w:tc>
        <w:tc>
          <w:tcPr>
            <w:tcW w:w="2009" w:type="dxa"/>
            <w:tcBorders>
              <w:top w:val="nil"/>
              <w:left w:val="nil"/>
              <w:bottom w:val="nil"/>
              <w:right w:val="nil"/>
            </w:tcBorders>
            <w:shd w:val="clear" w:color="000000" w:fill="FFFFFF"/>
            <w:noWrap/>
            <w:vAlign w:val="center"/>
            <w:hideMark/>
          </w:tcPr>
          <w:p w14:paraId="0AB9EE80"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r>
      <w:tr w:rsidR="004202E7" w:rsidRPr="009E041B" w14:paraId="0AB6B4A0" w14:textId="77777777" w:rsidTr="004202E7">
        <w:trPr>
          <w:trHeight w:val="300"/>
        </w:trPr>
        <w:tc>
          <w:tcPr>
            <w:tcW w:w="1894" w:type="dxa"/>
            <w:tcBorders>
              <w:top w:val="nil"/>
              <w:left w:val="nil"/>
              <w:bottom w:val="nil"/>
              <w:right w:val="nil"/>
            </w:tcBorders>
            <w:shd w:val="clear" w:color="000000" w:fill="FFFFFF"/>
            <w:noWrap/>
            <w:vAlign w:val="center"/>
            <w:hideMark/>
          </w:tcPr>
          <w:p w14:paraId="768B04B6"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1804" w:type="dxa"/>
            <w:tcBorders>
              <w:top w:val="nil"/>
              <w:left w:val="nil"/>
              <w:bottom w:val="nil"/>
              <w:right w:val="nil"/>
            </w:tcBorders>
            <w:shd w:val="clear" w:color="000000" w:fill="FFFFFF"/>
            <w:noWrap/>
            <w:vAlign w:val="center"/>
            <w:hideMark/>
          </w:tcPr>
          <w:p w14:paraId="4E40A424" w14:textId="0E702EDD" w:rsidR="00613705" w:rsidRPr="009E041B" w:rsidRDefault="00174950" w:rsidP="003E6FF7">
            <w:pPr>
              <w:jc w:val="center"/>
              <w:rPr>
                <w:rFonts w:ascii="Arial" w:hAnsi="Arial" w:cs="Arial"/>
                <w:color w:val="000000"/>
              </w:rPr>
            </w:pPr>
            <w:r w:rsidRPr="009E041B">
              <w:rPr>
                <w:rFonts w:ascii="Arial" w:hAnsi="Arial" w:cs="Arial"/>
                <w:color w:val="000000"/>
              </w:rPr>
              <w:t>10</w:t>
            </w:r>
            <w:r w:rsidR="00613705" w:rsidRPr="009E041B">
              <w:rPr>
                <w:rFonts w:ascii="Arial" w:hAnsi="Arial" w:cs="Arial"/>
                <w:color w:val="000000"/>
              </w:rPr>
              <w:t>%</w:t>
            </w:r>
          </w:p>
        </w:tc>
        <w:tc>
          <w:tcPr>
            <w:tcW w:w="2009" w:type="dxa"/>
            <w:tcBorders>
              <w:top w:val="nil"/>
              <w:left w:val="nil"/>
              <w:bottom w:val="nil"/>
              <w:right w:val="nil"/>
            </w:tcBorders>
            <w:shd w:val="clear" w:color="000000" w:fill="FFFFFF"/>
            <w:noWrap/>
            <w:vAlign w:val="center"/>
            <w:hideMark/>
          </w:tcPr>
          <w:p w14:paraId="20E5D3D2" w14:textId="77777777" w:rsidR="00613705" w:rsidRPr="009E041B" w:rsidRDefault="00613705" w:rsidP="003E6FF7">
            <w:pPr>
              <w:jc w:val="center"/>
              <w:rPr>
                <w:rFonts w:ascii="Arial" w:hAnsi="Arial" w:cs="Arial"/>
                <w:color w:val="000000"/>
              </w:rPr>
            </w:pPr>
            <w:r w:rsidRPr="009E041B">
              <w:rPr>
                <w:rFonts w:ascii="Arial" w:hAnsi="Arial" w:cs="Arial"/>
                <w:color w:val="000000"/>
              </w:rPr>
              <w:t>30%</w:t>
            </w:r>
          </w:p>
        </w:tc>
        <w:tc>
          <w:tcPr>
            <w:tcW w:w="2057" w:type="dxa"/>
            <w:tcBorders>
              <w:top w:val="nil"/>
              <w:left w:val="nil"/>
              <w:bottom w:val="nil"/>
              <w:right w:val="nil"/>
            </w:tcBorders>
            <w:shd w:val="clear" w:color="000000" w:fill="FFFFFF"/>
            <w:noWrap/>
            <w:vAlign w:val="center"/>
            <w:hideMark/>
          </w:tcPr>
          <w:p w14:paraId="2BFBD17E" w14:textId="44A235B3" w:rsidR="00613705" w:rsidRPr="009E041B" w:rsidRDefault="00174950" w:rsidP="003E6FF7">
            <w:pPr>
              <w:jc w:val="center"/>
              <w:rPr>
                <w:rFonts w:ascii="Arial" w:hAnsi="Arial" w:cs="Arial"/>
                <w:color w:val="000000"/>
              </w:rPr>
            </w:pPr>
            <w:r w:rsidRPr="009E041B">
              <w:rPr>
                <w:rFonts w:ascii="Arial" w:hAnsi="Arial" w:cs="Arial"/>
                <w:color w:val="000000"/>
              </w:rPr>
              <w:t>6</w:t>
            </w:r>
            <w:r w:rsidR="00613705" w:rsidRPr="009E041B">
              <w:rPr>
                <w:rFonts w:ascii="Arial" w:hAnsi="Arial" w:cs="Arial"/>
                <w:color w:val="000000"/>
              </w:rPr>
              <w:t>0%</w:t>
            </w:r>
          </w:p>
        </w:tc>
        <w:tc>
          <w:tcPr>
            <w:tcW w:w="2009" w:type="dxa"/>
            <w:tcBorders>
              <w:top w:val="nil"/>
              <w:left w:val="nil"/>
              <w:bottom w:val="nil"/>
              <w:right w:val="nil"/>
            </w:tcBorders>
            <w:shd w:val="clear" w:color="000000" w:fill="FFFFFF"/>
            <w:noWrap/>
            <w:vAlign w:val="center"/>
            <w:hideMark/>
          </w:tcPr>
          <w:p w14:paraId="76A09D12"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r>
      <w:tr w:rsidR="004202E7" w:rsidRPr="009E041B" w14:paraId="75386F20" w14:textId="77777777" w:rsidTr="004202E7">
        <w:trPr>
          <w:trHeight w:val="300"/>
        </w:trPr>
        <w:tc>
          <w:tcPr>
            <w:tcW w:w="18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3C25FC" w14:textId="77777777" w:rsidR="00613705" w:rsidRPr="009E041B" w:rsidRDefault="00613705" w:rsidP="003E6FF7">
            <w:pPr>
              <w:jc w:val="both"/>
              <w:rPr>
                <w:rFonts w:ascii="Arial" w:hAnsi="Arial" w:cs="Arial"/>
                <w:color w:val="000000"/>
              </w:rPr>
            </w:pPr>
            <w:r w:rsidRPr="009E041B">
              <w:rPr>
                <w:rFonts w:ascii="Arial" w:hAnsi="Arial" w:cs="Arial"/>
                <w:color w:val="000000"/>
              </w:rPr>
              <w:t>Nursery school</w:t>
            </w:r>
          </w:p>
        </w:tc>
        <w:tc>
          <w:tcPr>
            <w:tcW w:w="1804" w:type="dxa"/>
            <w:tcBorders>
              <w:top w:val="single" w:sz="4" w:space="0" w:color="auto"/>
              <w:left w:val="nil"/>
              <w:bottom w:val="single" w:sz="4" w:space="0" w:color="auto"/>
              <w:right w:val="single" w:sz="4" w:space="0" w:color="auto"/>
            </w:tcBorders>
            <w:shd w:val="clear" w:color="000000" w:fill="FFFFFF"/>
            <w:noWrap/>
            <w:vAlign w:val="bottom"/>
            <w:hideMark/>
          </w:tcPr>
          <w:p w14:paraId="0489EF72" w14:textId="3BD5966A"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4202E7" w:rsidRPr="009E041B">
              <w:rPr>
                <w:rFonts w:ascii="Arial" w:hAnsi="Arial" w:cs="Arial"/>
                <w:color w:val="000000"/>
                <w:sz w:val="22"/>
                <w:szCs w:val="22"/>
              </w:rPr>
              <w:t>24,701</w:t>
            </w:r>
          </w:p>
        </w:tc>
        <w:tc>
          <w:tcPr>
            <w:tcW w:w="2009" w:type="dxa"/>
            <w:tcBorders>
              <w:top w:val="single" w:sz="4" w:space="0" w:color="auto"/>
              <w:left w:val="nil"/>
              <w:bottom w:val="single" w:sz="4" w:space="0" w:color="auto"/>
              <w:right w:val="single" w:sz="4" w:space="0" w:color="auto"/>
            </w:tcBorders>
            <w:shd w:val="clear" w:color="000000" w:fill="FFFFFF"/>
            <w:noWrap/>
            <w:vAlign w:val="bottom"/>
            <w:hideMark/>
          </w:tcPr>
          <w:p w14:paraId="3AB3930D" w14:textId="0BF832C8"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4202E7" w:rsidRPr="009E041B">
              <w:rPr>
                <w:rFonts w:ascii="Arial" w:hAnsi="Arial" w:cs="Arial"/>
                <w:color w:val="000000"/>
                <w:sz w:val="22"/>
                <w:szCs w:val="22"/>
              </w:rPr>
              <w:t>74,103</w:t>
            </w:r>
          </w:p>
        </w:tc>
        <w:tc>
          <w:tcPr>
            <w:tcW w:w="2057" w:type="dxa"/>
            <w:tcBorders>
              <w:top w:val="single" w:sz="4" w:space="0" w:color="auto"/>
              <w:left w:val="nil"/>
              <w:bottom w:val="single" w:sz="4" w:space="0" w:color="auto"/>
              <w:right w:val="single" w:sz="4" w:space="0" w:color="auto"/>
            </w:tcBorders>
            <w:shd w:val="clear" w:color="000000" w:fill="FFFFFF"/>
            <w:noWrap/>
            <w:vAlign w:val="bottom"/>
            <w:hideMark/>
          </w:tcPr>
          <w:p w14:paraId="161D1AC3" w14:textId="4BC0E711"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4202E7" w:rsidRPr="009E041B">
              <w:rPr>
                <w:rFonts w:ascii="Arial" w:hAnsi="Arial" w:cs="Arial"/>
                <w:color w:val="000000"/>
                <w:sz w:val="22"/>
                <w:szCs w:val="22"/>
              </w:rPr>
              <w:t>148,206</w:t>
            </w:r>
          </w:p>
        </w:tc>
        <w:tc>
          <w:tcPr>
            <w:tcW w:w="2009" w:type="dxa"/>
            <w:tcBorders>
              <w:top w:val="single" w:sz="4" w:space="0" w:color="auto"/>
              <w:left w:val="nil"/>
              <w:bottom w:val="single" w:sz="4" w:space="0" w:color="auto"/>
              <w:right w:val="single" w:sz="4" w:space="0" w:color="auto"/>
            </w:tcBorders>
            <w:shd w:val="clear" w:color="000000" w:fill="FFFFFF"/>
            <w:noWrap/>
            <w:vAlign w:val="bottom"/>
            <w:hideMark/>
          </w:tcPr>
          <w:p w14:paraId="759877CA" w14:textId="426D4ACC" w:rsidR="00613705" w:rsidRPr="009E041B" w:rsidRDefault="00613705" w:rsidP="00B2581D">
            <w:pPr>
              <w:jc w:val="right"/>
              <w:rPr>
                <w:rFonts w:ascii="Arial" w:hAnsi="Arial" w:cs="Arial"/>
                <w:b/>
                <w:bCs/>
                <w:color w:val="000000"/>
                <w:sz w:val="22"/>
                <w:szCs w:val="22"/>
              </w:rPr>
            </w:pPr>
            <w:r w:rsidRPr="009E041B">
              <w:rPr>
                <w:rFonts w:ascii="Arial" w:hAnsi="Arial" w:cs="Arial"/>
                <w:b/>
                <w:bCs/>
                <w:color w:val="000000"/>
                <w:sz w:val="22"/>
                <w:szCs w:val="22"/>
              </w:rPr>
              <w:t>£</w:t>
            </w:r>
            <w:r w:rsidR="004202E7" w:rsidRPr="009E041B">
              <w:rPr>
                <w:rFonts w:ascii="Arial" w:hAnsi="Arial" w:cs="Arial"/>
                <w:b/>
                <w:bCs/>
                <w:color w:val="000000"/>
                <w:sz w:val="22"/>
                <w:szCs w:val="22"/>
              </w:rPr>
              <w:t>247,010</w:t>
            </w:r>
          </w:p>
        </w:tc>
      </w:tr>
      <w:tr w:rsidR="004202E7" w:rsidRPr="009E041B" w14:paraId="6E49F016" w14:textId="77777777" w:rsidTr="004202E7">
        <w:trPr>
          <w:trHeight w:val="300"/>
        </w:trPr>
        <w:tc>
          <w:tcPr>
            <w:tcW w:w="1894" w:type="dxa"/>
            <w:tcBorders>
              <w:top w:val="nil"/>
              <w:left w:val="single" w:sz="4" w:space="0" w:color="auto"/>
              <w:bottom w:val="single" w:sz="4" w:space="0" w:color="auto"/>
              <w:right w:val="single" w:sz="4" w:space="0" w:color="auto"/>
            </w:tcBorders>
            <w:shd w:val="clear" w:color="000000" w:fill="FFFFFF"/>
            <w:noWrap/>
            <w:vAlign w:val="center"/>
            <w:hideMark/>
          </w:tcPr>
          <w:p w14:paraId="110C0A73" w14:textId="77777777" w:rsidR="00613705" w:rsidRPr="009E041B" w:rsidRDefault="00613705" w:rsidP="003E6FF7">
            <w:pPr>
              <w:jc w:val="both"/>
              <w:rPr>
                <w:rFonts w:ascii="Arial" w:hAnsi="Arial" w:cs="Arial"/>
                <w:color w:val="000000"/>
              </w:rPr>
            </w:pPr>
            <w:r w:rsidRPr="009E041B">
              <w:rPr>
                <w:rFonts w:ascii="Arial" w:hAnsi="Arial" w:cs="Arial"/>
                <w:color w:val="000000"/>
              </w:rPr>
              <w:t>Nursery Class</w:t>
            </w:r>
          </w:p>
        </w:tc>
        <w:tc>
          <w:tcPr>
            <w:tcW w:w="1804" w:type="dxa"/>
            <w:tcBorders>
              <w:top w:val="nil"/>
              <w:left w:val="nil"/>
              <w:bottom w:val="single" w:sz="4" w:space="0" w:color="auto"/>
              <w:right w:val="single" w:sz="4" w:space="0" w:color="auto"/>
            </w:tcBorders>
            <w:shd w:val="clear" w:color="000000" w:fill="FFFFFF"/>
            <w:noWrap/>
            <w:vAlign w:val="bottom"/>
            <w:hideMark/>
          </w:tcPr>
          <w:p w14:paraId="15F99FF1" w14:textId="75DB42DB"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4202E7" w:rsidRPr="009E041B">
              <w:rPr>
                <w:rFonts w:ascii="Arial" w:hAnsi="Arial" w:cs="Arial"/>
                <w:color w:val="000000"/>
                <w:sz w:val="22"/>
                <w:szCs w:val="22"/>
              </w:rPr>
              <w:t>29,486</w:t>
            </w:r>
          </w:p>
        </w:tc>
        <w:tc>
          <w:tcPr>
            <w:tcW w:w="2009" w:type="dxa"/>
            <w:tcBorders>
              <w:top w:val="nil"/>
              <w:left w:val="nil"/>
              <w:bottom w:val="single" w:sz="4" w:space="0" w:color="auto"/>
              <w:right w:val="single" w:sz="4" w:space="0" w:color="auto"/>
            </w:tcBorders>
            <w:shd w:val="clear" w:color="000000" w:fill="FFFFFF"/>
            <w:noWrap/>
            <w:vAlign w:val="bottom"/>
            <w:hideMark/>
          </w:tcPr>
          <w:p w14:paraId="2479A2F0" w14:textId="77A0C816"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4202E7" w:rsidRPr="009E041B">
              <w:rPr>
                <w:rFonts w:ascii="Arial" w:hAnsi="Arial" w:cs="Arial"/>
                <w:color w:val="000000"/>
                <w:sz w:val="22"/>
                <w:szCs w:val="22"/>
              </w:rPr>
              <w:t>88,459</w:t>
            </w:r>
          </w:p>
        </w:tc>
        <w:tc>
          <w:tcPr>
            <w:tcW w:w="2057" w:type="dxa"/>
            <w:tcBorders>
              <w:top w:val="nil"/>
              <w:left w:val="nil"/>
              <w:bottom w:val="single" w:sz="4" w:space="0" w:color="auto"/>
              <w:right w:val="single" w:sz="4" w:space="0" w:color="auto"/>
            </w:tcBorders>
            <w:shd w:val="clear" w:color="000000" w:fill="FFFFFF"/>
            <w:noWrap/>
            <w:vAlign w:val="bottom"/>
            <w:hideMark/>
          </w:tcPr>
          <w:p w14:paraId="696CA87A" w14:textId="6E28EFFF"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4202E7" w:rsidRPr="009E041B">
              <w:rPr>
                <w:rFonts w:ascii="Arial" w:hAnsi="Arial" w:cs="Arial"/>
                <w:color w:val="000000"/>
                <w:sz w:val="22"/>
                <w:szCs w:val="22"/>
              </w:rPr>
              <w:t>176,918</w:t>
            </w:r>
          </w:p>
        </w:tc>
        <w:tc>
          <w:tcPr>
            <w:tcW w:w="2009" w:type="dxa"/>
            <w:tcBorders>
              <w:top w:val="nil"/>
              <w:left w:val="nil"/>
              <w:bottom w:val="single" w:sz="4" w:space="0" w:color="auto"/>
              <w:right w:val="single" w:sz="4" w:space="0" w:color="auto"/>
            </w:tcBorders>
            <w:shd w:val="clear" w:color="000000" w:fill="FFFFFF"/>
            <w:noWrap/>
            <w:vAlign w:val="bottom"/>
            <w:hideMark/>
          </w:tcPr>
          <w:p w14:paraId="0888419E" w14:textId="338BFB27" w:rsidR="00613705" w:rsidRPr="009E041B" w:rsidRDefault="00613705" w:rsidP="00B2581D">
            <w:pPr>
              <w:jc w:val="right"/>
              <w:rPr>
                <w:rFonts w:ascii="Arial" w:hAnsi="Arial" w:cs="Arial"/>
                <w:b/>
                <w:bCs/>
                <w:color w:val="000000"/>
                <w:sz w:val="22"/>
                <w:szCs w:val="22"/>
              </w:rPr>
            </w:pPr>
            <w:r w:rsidRPr="009E041B">
              <w:rPr>
                <w:rFonts w:ascii="Arial" w:hAnsi="Arial" w:cs="Arial"/>
                <w:b/>
                <w:bCs/>
                <w:color w:val="000000"/>
                <w:sz w:val="22"/>
                <w:szCs w:val="22"/>
              </w:rPr>
              <w:t>£</w:t>
            </w:r>
            <w:r w:rsidR="004202E7" w:rsidRPr="009E041B">
              <w:rPr>
                <w:rFonts w:ascii="Arial" w:hAnsi="Arial" w:cs="Arial"/>
                <w:b/>
                <w:bCs/>
                <w:color w:val="000000"/>
                <w:sz w:val="22"/>
                <w:szCs w:val="22"/>
              </w:rPr>
              <w:t>294,863</w:t>
            </w:r>
          </w:p>
        </w:tc>
      </w:tr>
      <w:tr w:rsidR="004202E7" w:rsidRPr="009E041B" w14:paraId="0B0A6571" w14:textId="77777777" w:rsidTr="004202E7">
        <w:trPr>
          <w:trHeight w:val="300"/>
        </w:trPr>
        <w:tc>
          <w:tcPr>
            <w:tcW w:w="1894" w:type="dxa"/>
            <w:tcBorders>
              <w:top w:val="nil"/>
              <w:left w:val="single" w:sz="4" w:space="0" w:color="auto"/>
              <w:bottom w:val="single" w:sz="4" w:space="0" w:color="auto"/>
              <w:right w:val="single" w:sz="4" w:space="0" w:color="auto"/>
            </w:tcBorders>
            <w:shd w:val="clear" w:color="000000" w:fill="FFFFFF"/>
            <w:noWrap/>
            <w:vAlign w:val="center"/>
            <w:hideMark/>
          </w:tcPr>
          <w:p w14:paraId="258C63D8" w14:textId="77777777" w:rsidR="00613705" w:rsidRPr="009E041B" w:rsidRDefault="00613705" w:rsidP="003E6FF7">
            <w:pPr>
              <w:jc w:val="both"/>
              <w:rPr>
                <w:rFonts w:ascii="Arial" w:hAnsi="Arial" w:cs="Arial"/>
                <w:color w:val="000000"/>
              </w:rPr>
            </w:pPr>
            <w:r w:rsidRPr="009E041B">
              <w:rPr>
                <w:rFonts w:ascii="Arial" w:hAnsi="Arial" w:cs="Arial"/>
                <w:color w:val="000000"/>
              </w:rPr>
              <w:t>Primary 1-7</w:t>
            </w:r>
          </w:p>
        </w:tc>
        <w:tc>
          <w:tcPr>
            <w:tcW w:w="1804" w:type="dxa"/>
            <w:tcBorders>
              <w:top w:val="nil"/>
              <w:left w:val="nil"/>
              <w:bottom w:val="single" w:sz="4" w:space="0" w:color="auto"/>
              <w:right w:val="single" w:sz="4" w:space="0" w:color="auto"/>
            </w:tcBorders>
            <w:shd w:val="clear" w:color="000000" w:fill="FFFFFF"/>
            <w:noWrap/>
            <w:vAlign w:val="bottom"/>
            <w:hideMark/>
          </w:tcPr>
          <w:p w14:paraId="15DF2605" w14:textId="1C2EE834"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4202E7" w:rsidRPr="009E041B">
              <w:rPr>
                <w:rFonts w:ascii="Arial" w:hAnsi="Arial" w:cs="Arial"/>
                <w:color w:val="000000"/>
                <w:sz w:val="22"/>
                <w:szCs w:val="22"/>
              </w:rPr>
              <w:t>495,813</w:t>
            </w:r>
          </w:p>
        </w:tc>
        <w:tc>
          <w:tcPr>
            <w:tcW w:w="2009" w:type="dxa"/>
            <w:tcBorders>
              <w:top w:val="nil"/>
              <w:left w:val="nil"/>
              <w:bottom w:val="single" w:sz="4" w:space="0" w:color="auto"/>
              <w:right w:val="single" w:sz="4" w:space="0" w:color="auto"/>
            </w:tcBorders>
            <w:shd w:val="clear" w:color="000000" w:fill="FFFFFF"/>
            <w:noWrap/>
            <w:vAlign w:val="bottom"/>
            <w:hideMark/>
          </w:tcPr>
          <w:p w14:paraId="2CC24B69" w14:textId="4E8ECEFC"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4202E7" w:rsidRPr="009E041B">
              <w:rPr>
                <w:rFonts w:ascii="Arial" w:hAnsi="Arial" w:cs="Arial"/>
                <w:color w:val="000000"/>
                <w:sz w:val="22"/>
                <w:szCs w:val="22"/>
              </w:rPr>
              <w:t>1,487,438</w:t>
            </w:r>
          </w:p>
        </w:tc>
        <w:tc>
          <w:tcPr>
            <w:tcW w:w="2057" w:type="dxa"/>
            <w:tcBorders>
              <w:top w:val="nil"/>
              <w:left w:val="nil"/>
              <w:bottom w:val="single" w:sz="4" w:space="0" w:color="auto"/>
              <w:right w:val="single" w:sz="4" w:space="0" w:color="auto"/>
            </w:tcBorders>
            <w:shd w:val="clear" w:color="000000" w:fill="FFFFFF"/>
            <w:noWrap/>
            <w:vAlign w:val="bottom"/>
            <w:hideMark/>
          </w:tcPr>
          <w:p w14:paraId="34D3BA76" w14:textId="57A766F2"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4202E7" w:rsidRPr="009E041B">
              <w:rPr>
                <w:rFonts w:ascii="Arial" w:hAnsi="Arial" w:cs="Arial"/>
                <w:color w:val="000000"/>
                <w:sz w:val="22"/>
                <w:szCs w:val="22"/>
              </w:rPr>
              <w:t>2,974,876</w:t>
            </w:r>
          </w:p>
        </w:tc>
        <w:tc>
          <w:tcPr>
            <w:tcW w:w="2009" w:type="dxa"/>
            <w:tcBorders>
              <w:top w:val="nil"/>
              <w:left w:val="nil"/>
              <w:bottom w:val="single" w:sz="4" w:space="0" w:color="auto"/>
              <w:right w:val="single" w:sz="4" w:space="0" w:color="auto"/>
            </w:tcBorders>
            <w:shd w:val="clear" w:color="000000" w:fill="FFFFFF"/>
            <w:noWrap/>
            <w:vAlign w:val="bottom"/>
            <w:hideMark/>
          </w:tcPr>
          <w:p w14:paraId="39A50700" w14:textId="4C25441B" w:rsidR="00613705" w:rsidRPr="009E041B" w:rsidRDefault="00613705" w:rsidP="00B2581D">
            <w:pPr>
              <w:jc w:val="right"/>
              <w:rPr>
                <w:rFonts w:ascii="Arial" w:hAnsi="Arial" w:cs="Arial"/>
                <w:b/>
                <w:bCs/>
                <w:color w:val="000000"/>
                <w:sz w:val="22"/>
                <w:szCs w:val="22"/>
              </w:rPr>
            </w:pPr>
            <w:r w:rsidRPr="009E041B">
              <w:rPr>
                <w:rFonts w:ascii="Arial" w:hAnsi="Arial" w:cs="Arial"/>
                <w:b/>
                <w:bCs/>
                <w:color w:val="000000"/>
                <w:sz w:val="22"/>
                <w:szCs w:val="22"/>
              </w:rPr>
              <w:t>£</w:t>
            </w:r>
            <w:r w:rsidR="004202E7" w:rsidRPr="009E041B">
              <w:rPr>
                <w:rFonts w:ascii="Arial" w:hAnsi="Arial" w:cs="Arial"/>
                <w:b/>
                <w:bCs/>
                <w:color w:val="000000"/>
                <w:sz w:val="22"/>
                <w:szCs w:val="22"/>
              </w:rPr>
              <w:t>4,958,127</w:t>
            </w:r>
          </w:p>
        </w:tc>
      </w:tr>
      <w:tr w:rsidR="004202E7" w:rsidRPr="009E041B" w14:paraId="42217259" w14:textId="77777777" w:rsidTr="004202E7">
        <w:trPr>
          <w:trHeight w:val="315"/>
        </w:trPr>
        <w:tc>
          <w:tcPr>
            <w:tcW w:w="1894" w:type="dxa"/>
            <w:tcBorders>
              <w:top w:val="nil"/>
              <w:left w:val="nil"/>
              <w:bottom w:val="nil"/>
              <w:right w:val="nil"/>
            </w:tcBorders>
            <w:shd w:val="clear" w:color="000000" w:fill="FFFFFF"/>
            <w:noWrap/>
            <w:vAlign w:val="center"/>
            <w:hideMark/>
          </w:tcPr>
          <w:p w14:paraId="28E25CBF"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1804" w:type="dxa"/>
            <w:tcBorders>
              <w:top w:val="nil"/>
              <w:left w:val="nil"/>
              <w:bottom w:val="nil"/>
              <w:right w:val="nil"/>
            </w:tcBorders>
            <w:shd w:val="clear" w:color="000000" w:fill="FFFFFF"/>
            <w:noWrap/>
            <w:vAlign w:val="center"/>
            <w:hideMark/>
          </w:tcPr>
          <w:p w14:paraId="0F0CC3D0"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2009" w:type="dxa"/>
            <w:tcBorders>
              <w:top w:val="nil"/>
              <w:left w:val="nil"/>
              <w:bottom w:val="nil"/>
              <w:right w:val="nil"/>
            </w:tcBorders>
            <w:shd w:val="clear" w:color="000000" w:fill="FFFFFF"/>
            <w:noWrap/>
            <w:vAlign w:val="center"/>
            <w:hideMark/>
          </w:tcPr>
          <w:p w14:paraId="77C0AD6B"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2057" w:type="dxa"/>
            <w:tcBorders>
              <w:top w:val="nil"/>
              <w:left w:val="nil"/>
              <w:bottom w:val="nil"/>
              <w:right w:val="nil"/>
            </w:tcBorders>
            <w:shd w:val="clear" w:color="000000" w:fill="FFFFFF"/>
            <w:noWrap/>
            <w:vAlign w:val="center"/>
            <w:hideMark/>
          </w:tcPr>
          <w:p w14:paraId="35C9DE2E"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2009" w:type="dxa"/>
            <w:tcBorders>
              <w:top w:val="nil"/>
              <w:left w:val="nil"/>
              <w:bottom w:val="nil"/>
              <w:right w:val="nil"/>
            </w:tcBorders>
            <w:shd w:val="clear" w:color="000000" w:fill="FFFFFF"/>
            <w:noWrap/>
            <w:vAlign w:val="center"/>
            <w:hideMark/>
          </w:tcPr>
          <w:p w14:paraId="1C5D4B60" w14:textId="77777777" w:rsidR="00613705" w:rsidRPr="009E041B" w:rsidRDefault="00613705" w:rsidP="003E6FF7">
            <w:pPr>
              <w:jc w:val="right"/>
              <w:rPr>
                <w:rFonts w:ascii="Arial" w:hAnsi="Arial" w:cs="Arial"/>
                <w:b/>
                <w:bCs/>
                <w:color w:val="000000"/>
              </w:rPr>
            </w:pPr>
            <w:r w:rsidRPr="009E041B">
              <w:rPr>
                <w:rFonts w:ascii="Arial" w:hAnsi="Arial" w:cs="Arial"/>
                <w:b/>
                <w:bCs/>
                <w:color w:val="000000"/>
              </w:rPr>
              <w:t>£5,500,000</w:t>
            </w:r>
          </w:p>
        </w:tc>
      </w:tr>
      <w:tr w:rsidR="004202E7" w:rsidRPr="009E041B" w14:paraId="5A00721B" w14:textId="77777777" w:rsidTr="004202E7">
        <w:trPr>
          <w:trHeight w:val="285"/>
        </w:trPr>
        <w:tc>
          <w:tcPr>
            <w:tcW w:w="1894" w:type="dxa"/>
            <w:tcBorders>
              <w:top w:val="nil"/>
              <w:left w:val="nil"/>
              <w:bottom w:val="nil"/>
              <w:right w:val="nil"/>
            </w:tcBorders>
            <w:shd w:val="clear" w:color="000000" w:fill="FFFFFF"/>
            <w:noWrap/>
            <w:vAlign w:val="bottom"/>
            <w:hideMark/>
          </w:tcPr>
          <w:p w14:paraId="182C9D52"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1804" w:type="dxa"/>
            <w:tcBorders>
              <w:top w:val="nil"/>
              <w:left w:val="nil"/>
              <w:bottom w:val="nil"/>
              <w:right w:val="nil"/>
            </w:tcBorders>
            <w:shd w:val="clear" w:color="000000" w:fill="FFFFFF"/>
            <w:noWrap/>
            <w:vAlign w:val="bottom"/>
            <w:hideMark/>
          </w:tcPr>
          <w:p w14:paraId="029C163B"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2009" w:type="dxa"/>
            <w:tcBorders>
              <w:top w:val="nil"/>
              <w:left w:val="nil"/>
              <w:bottom w:val="nil"/>
              <w:right w:val="nil"/>
            </w:tcBorders>
            <w:shd w:val="clear" w:color="000000" w:fill="FFFFFF"/>
            <w:noWrap/>
            <w:vAlign w:val="bottom"/>
            <w:hideMark/>
          </w:tcPr>
          <w:p w14:paraId="390D74D4"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2057" w:type="dxa"/>
            <w:tcBorders>
              <w:top w:val="nil"/>
              <w:left w:val="nil"/>
              <w:bottom w:val="nil"/>
              <w:right w:val="nil"/>
            </w:tcBorders>
            <w:shd w:val="clear" w:color="000000" w:fill="FFFFFF"/>
            <w:noWrap/>
            <w:vAlign w:val="bottom"/>
            <w:hideMark/>
          </w:tcPr>
          <w:p w14:paraId="5447C6FA"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2009" w:type="dxa"/>
            <w:tcBorders>
              <w:top w:val="nil"/>
              <w:left w:val="nil"/>
              <w:bottom w:val="nil"/>
              <w:right w:val="nil"/>
            </w:tcBorders>
            <w:shd w:val="clear" w:color="000000" w:fill="FFFFFF"/>
            <w:noWrap/>
            <w:vAlign w:val="bottom"/>
            <w:hideMark/>
          </w:tcPr>
          <w:p w14:paraId="60A94D1E"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r>
      <w:tr w:rsidR="00613705" w:rsidRPr="009E041B" w14:paraId="0042F40A" w14:textId="77777777" w:rsidTr="004202E7">
        <w:trPr>
          <w:trHeight w:val="300"/>
        </w:trPr>
        <w:tc>
          <w:tcPr>
            <w:tcW w:w="9773" w:type="dxa"/>
            <w:gridSpan w:val="5"/>
            <w:tcBorders>
              <w:top w:val="nil"/>
              <w:left w:val="nil"/>
              <w:bottom w:val="nil"/>
              <w:right w:val="nil"/>
            </w:tcBorders>
            <w:shd w:val="clear" w:color="000000" w:fill="FFFFFF"/>
            <w:noWrap/>
            <w:vAlign w:val="bottom"/>
            <w:hideMark/>
          </w:tcPr>
          <w:p w14:paraId="5E265976" w14:textId="77777777" w:rsidR="00613705" w:rsidRPr="009E041B" w:rsidRDefault="00613705" w:rsidP="003E6FF7">
            <w:pPr>
              <w:jc w:val="both"/>
              <w:rPr>
                <w:rFonts w:ascii="Arial" w:hAnsi="Arial" w:cs="Arial"/>
                <w:b/>
                <w:bCs/>
                <w:color w:val="000000"/>
                <w:sz w:val="22"/>
                <w:szCs w:val="22"/>
              </w:rPr>
            </w:pPr>
            <w:r w:rsidRPr="009E041B">
              <w:rPr>
                <w:rFonts w:ascii="Arial" w:hAnsi="Arial" w:cs="Arial"/>
                <w:b/>
                <w:bCs/>
                <w:color w:val="000000"/>
                <w:sz w:val="22"/>
                <w:szCs w:val="22"/>
              </w:rPr>
              <w:t>Associated calculated cash values for weighted additional SD funding</w:t>
            </w:r>
          </w:p>
        </w:tc>
      </w:tr>
      <w:tr w:rsidR="004202E7" w:rsidRPr="009E041B" w14:paraId="30EA93E2" w14:textId="77777777" w:rsidTr="004202E7">
        <w:trPr>
          <w:trHeight w:val="300"/>
        </w:trPr>
        <w:tc>
          <w:tcPr>
            <w:tcW w:w="1894" w:type="dxa"/>
            <w:tcBorders>
              <w:top w:val="nil"/>
              <w:left w:val="nil"/>
              <w:bottom w:val="nil"/>
              <w:right w:val="nil"/>
            </w:tcBorders>
            <w:shd w:val="clear" w:color="000000" w:fill="FFFFFF"/>
            <w:noWrap/>
            <w:vAlign w:val="bottom"/>
            <w:hideMark/>
          </w:tcPr>
          <w:p w14:paraId="2398D3E4"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1804" w:type="dxa"/>
            <w:tcBorders>
              <w:top w:val="nil"/>
              <w:left w:val="nil"/>
              <w:bottom w:val="nil"/>
              <w:right w:val="nil"/>
            </w:tcBorders>
            <w:shd w:val="clear" w:color="000000" w:fill="FFFFFF"/>
            <w:noWrap/>
            <w:vAlign w:val="center"/>
            <w:hideMark/>
          </w:tcPr>
          <w:p w14:paraId="39058468" w14:textId="2D4E76A0" w:rsidR="00613705" w:rsidRPr="009E041B" w:rsidRDefault="00613705" w:rsidP="00240733">
            <w:pPr>
              <w:jc w:val="center"/>
              <w:rPr>
                <w:rFonts w:ascii="Arial" w:hAnsi="Arial" w:cs="Arial"/>
                <w:color w:val="000000"/>
              </w:rPr>
            </w:pPr>
            <w:r w:rsidRPr="009E041B">
              <w:rPr>
                <w:rFonts w:ascii="Arial" w:hAnsi="Arial" w:cs="Arial"/>
                <w:color w:val="000000"/>
              </w:rPr>
              <w:t xml:space="preserve">Band </w:t>
            </w:r>
            <w:r w:rsidR="0009407F" w:rsidRPr="009E041B">
              <w:rPr>
                <w:rFonts w:ascii="Arial" w:hAnsi="Arial" w:cs="Arial"/>
                <w:color w:val="000000"/>
              </w:rPr>
              <w:t>1</w:t>
            </w:r>
          </w:p>
        </w:tc>
        <w:tc>
          <w:tcPr>
            <w:tcW w:w="2009" w:type="dxa"/>
            <w:tcBorders>
              <w:top w:val="nil"/>
              <w:left w:val="nil"/>
              <w:bottom w:val="nil"/>
              <w:right w:val="nil"/>
            </w:tcBorders>
            <w:shd w:val="clear" w:color="000000" w:fill="FFFFFF"/>
            <w:noWrap/>
            <w:vAlign w:val="center"/>
            <w:hideMark/>
          </w:tcPr>
          <w:p w14:paraId="23B562F3" w14:textId="77777777" w:rsidR="00613705" w:rsidRPr="009E041B" w:rsidRDefault="00613705" w:rsidP="00240733">
            <w:pPr>
              <w:jc w:val="center"/>
              <w:rPr>
                <w:rFonts w:ascii="Arial" w:hAnsi="Arial" w:cs="Arial"/>
                <w:color w:val="000000"/>
              </w:rPr>
            </w:pPr>
            <w:r w:rsidRPr="009E041B">
              <w:rPr>
                <w:rFonts w:ascii="Arial" w:hAnsi="Arial" w:cs="Arial"/>
                <w:color w:val="000000"/>
              </w:rPr>
              <w:t>Band 2</w:t>
            </w:r>
          </w:p>
        </w:tc>
        <w:tc>
          <w:tcPr>
            <w:tcW w:w="2057" w:type="dxa"/>
            <w:tcBorders>
              <w:top w:val="nil"/>
              <w:left w:val="nil"/>
              <w:bottom w:val="nil"/>
              <w:right w:val="nil"/>
            </w:tcBorders>
            <w:shd w:val="clear" w:color="000000" w:fill="FFFFFF"/>
            <w:noWrap/>
            <w:vAlign w:val="center"/>
            <w:hideMark/>
          </w:tcPr>
          <w:p w14:paraId="00A1BD9A" w14:textId="7801E962" w:rsidR="00613705" w:rsidRPr="009E041B" w:rsidRDefault="00613705" w:rsidP="00240733">
            <w:pPr>
              <w:jc w:val="center"/>
              <w:rPr>
                <w:rFonts w:ascii="Arial" w:hAnsi="Arial" w:cs="Arial"/>
                <w:color w:val="000000"/>
              </w:rPr>
            </w:pPr>
            <w:r w:rsidRPr="009E041B">
              <w:rPr>
                <w:rFonts w:ascii="Arial" w:hAnsi="Arial" w:cs="Arial"/>
                <w:color w:val="000000"/>
              </w:rPr>
              <w:t xml:space="preserve">Band </w:t>
            </w:r>
            <w:r w:rsidR="0009407F" w:rsidRPr="009E041B">
              <w:rPr>
                <w:rFonts w:ascii="Arial" w:hAnsi="Arial" w:cs="Arial"/>
                <w:color w:val="000000"/>
              </w:rPr>
              <w:t>3</w:t>
            </w:r>
          </w:p>
        </w:tc>
        <w:tc>
          <w:tcPr>
            <w:tcW w:w="2009" w:type="dxa"/>
            <w:tcBorders>
              <w:top w:val="nil"/>
              <w:left w:val="nil"/>
              <w:bottom w:val="nil"/>
              <w:right w:val="nil"/>
            </w:tcBorders>
            <w:shd w:val="clear" w:color="000000" w:fill="FFFFFF"/>
            <w:noWrap/>
            <w:vAlign w:val="bottom"/>
            <w:hideMark/>
          </w:tcPr>
          <w:p w14:paraId="57F36EB2"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r>
      <w:tr w:rsidR="004202E7" w:rsidRPr="009E041B" w14:paraId="394F2DB8" w14:textId="77777777" w:rsidTr="004202E7">
        <w:trPr>
          <w:trHeight w:val="285"/>
        </w:trPr>
        <w:tc>
          <w:tcPr>
            <w:tcW w:w="18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3815A7"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Nursery school</w:t>
            </w:r>
          </w:p>
        </w:tc>
        <w:tc>
          <w:tcPr>
            <w:tcW w:w="1804" w:type="dxa"/>
            <w:tcBorders>
              <w:top w:val="single" w:sz="4" w:space="0" w:color="auto"/>
              <w:left w:val="nil"/>
              <w:bottom w:val="single" w:sz="4" w:space="0" w:color="auto"/>
              <w:right w:val="single" w:sz="4" w:space="0" w:color="auto"/>
            </w:tcBorders>
            <w:noWrap/>
            <w:vAlign w:val="bottom"/>
            <w:hideMark/>
          </w:tcPr>
          <w:p w14:paraId="2CA36543" w14:textId="79B4D2DF"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6620D8" w:rsidRPr="009E041B">
              <w:rPr>
                <w:rFonts w:ascii="Arial" w:hAnsi="Arial" w:cs="Arial"/>
                <w:color w:val="000000"/>
                <w:sz w:val="22"/>
                <w:szCs w:val="22"/>
              </w:rPr>
              <w:t>43.03</w:t>
            </w:r>
          </w:p>
        </w:tc>
        <w:tc>
          <w:tcPr>
            <w:tcW w:w="2009" w:type="dxa"/>
            <w:tcBorders>
              <w:top w:val="single" w:sz="4" w:space="0" w:color="auto"/>
              <w:left w:val="nil"/>
              <w:bottom w:val="single" w:sz="4" w:space="0" w:color="auto"/>
              <w:right w:val="single" w:sz="4" w:space="0" w:color="auto"/>
            </w:tcBorders>
            <w:noWrap/>
            <w:vAlign w:val="bottom"/>
            <w:hideMark/>
          </w:tcPr>
          <w:p w14:paraId="13707AA8" w14:textId="1A191944"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6620D8" w:rsidRPr="009E041B">
              <w:rPr>
                <w:rFonts w:ascii="Arial" w:hAnsi="Arial" w:cs="Arial"/>
                <w:color w:val="000000"/>
                <w:sz w:val="22"/>
                <w:szCs w:val="22"/>
              </w:rPr>
              <w:t>135.72</w:t>
            </w:r>
          </w:p>
        </w:tc>
        <w:tc>
          <w:tcPr>
            <w:tcW w:w="2057" w:type="dxa"/>
            <w:tcBorders>
              <w:top w:val="single" w:sz="4" w:space="0" w:color="auto"/>
              <w:left w:val="nil"/>
              <w:bottom w:val="single" w:sz="4" w:space="0" w:color="auto"/>
              <w:right w:val="single" w:sz="4" w:space="0" w:color="auto"/>
            </w:tcBorders>
            <w:noWrap/>
            <w:vAlign w:val="bottom"/>
            <w:hideMark/>
          </w:tcPr>
          <w:p w14:paraId="5D1E452A" w14:textId="4FEB0325"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6620D8" w:rsidRPr="009E041B">
              <w:rPr>
                <w:rFonts w:ascii="Arial" w:hAnsi="Arial" w:cs="Arial"/>
                <w:color w:val="000000"/>
                <w:sz w:val="22"/>
                <w:szCs w:val="22"/>
              </w:rPr>
              <w:t>101.75</w:t>
            </w:r>
          </w:p>
        </w:tc>
        <w:tc>
          <w:tcPr>
            <w:tcW w:w="2009" w:type="dxa"/>
            <w:tcBorders>
              <w:top w:val="nil"/>
              <w:left w:val="nil"/>
              <w:bottom w:val="nil"/>
              <w:right w:val="nil"/>
            </w:tcBorders>
            <w:shd w:val="clear" w:color="000000" w:fill="FFFFFF"/>
            <w:noWrap/>
            <w:vAlign w:val="bottom"/>
            <w:hideMark/>
          </w:tcPr>
          <w:p w14:paraId="6D5036B2"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r>
      <w:tr w:rsidR="004202E7" w:rsidRPr="009E041B" w14:paraId="0B1409BC" w14:textId="77777777" w:rsidTr="004202E7">
        <w:trPr>
          <w:trHeight w:val="285"/>
        </w:trPr>
        <w:tc>
          <w:tcPr>
            <w:tcW w:w="1894" w:type="dxa"/>
            <w:tcBorders>
              <w:top w:val="nil"/>
              <w:left w:val="single" w:sz="4" w:space="0" w:color="auto"/>
              <w:bottom w:val="single" w:sz="4" w:space="0" w:color="auto"/>
              <w:right w:val="single" w:sz="4" w:space="0" w:color="auto"/>
            </w:tcBorders>
            <w:shd w:val="clear" w:color="000000" w:fill="FFFFFF"/>
            <w:noWrap/>
            <w:vAlign w:val="bottom"/>
            <w:hideMark/>
          </w:tcPr>
          <w:p w14:paraId="2D99CAC8"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Nursery Class</w:t>
            </w:r>
          </w:p>
        </w:tc>
        <w:tc>
          <w:tcPr>
            <w:tcW w:w="1804" w:type="dxa"/>
            <w:tcBorders>
              <w:top w:val="nil"/>
              <w:left w:val="nil"/>
              <w:bottom w:val="single" w:sz="4" w:space="0" w:color="auto"/>
              <w:right w:val="single" w:sz="4" w:space="0" w:color="auto"/>
            </w:tcBorders>
            <w:shd w:val="clear" w:color="000000" w:fill="FFFFFF"/>
            <w:noWrap/>
            <w:vAlign w:val="bottom"/>
            <w:hideMark/>
          </w:tcPr>
          <w:p w14:paraId="00051375" w14:textId="05E47A30"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6620D8" w:rsidRPr="009E041B">
              <w:rPr>
                <w:rFonts w:ascii="Arial" w:hAnsi="Arial" w:cs="Arial"/>
                <w:color w:val="000000"/>
                <w:sz w:val="22"/>
                <w:szCs w:val="22"/>
              </w:rPr>
              <w:t>30.75</w:t>
            </w:r>
          </w:p>
        </w:tc>
        <w:tc>
          <w:tcPr>
            <w:tcW w:w="2009" w:type="dxa"/>
            <w:tcBorders>
              <w:top w:val="nil"/>
              <w:left w:val="nil"/>
              <w:bottom w:val="single" w:sz="4" w:space="0" w:color="auto"/>
              <w:right w:val="single" w:sz="4" w:space="0" w:color="auto"/>
            </w:tcBorders>
            <w:shd w:val="clear" w:color="000000" w:fill="FFFFFF"/>
            <w:noWrap/>
            <w:vAlign w:val="bottom"/>
            <w:hideMark/>
          </w:tcPr>
          <w:p w14:paraId="5DC816D7" w14:textId="29302B73"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6620D8" w:rsidRPr="009E041B">
              <w:rPr>
                <w:rFonts w:ascii="Arial" w:hAnsi="Arial" w:cs="Arial"/>
                <w:color w:val="000000"/>
                <w:sz w:val="22"/>
                <w:szCs w:val="22"/>
              </w:rPr>
              <w:t>104.44</w:t>
            </w:r>
          </w:p>
        </w:tc>
        <w:tc>
          <w:tcPr>
            <w:tcW w:w="2057" w:type="dxa"/>
            <w:tcBorders>
              <w:top w:val="nil"/>
              <w:left w:val="nil"/>
              <w:bottom w:val="single" w:sz="4" w:space="0" w:color="auto"/>
              <w:right w:val="single" w:sz="4" w:space="0" w:color="auto"/>
            </w:tcBorders>
            <w:shd w:val="clear" w:color="000000" w:fill="FFFFFF"/>
            <w:noWrap/>
            <w:vAlign w:val="bottom"/>
            <w:hideMark/>
          </w:tcPr>
          <w:p w14:paraId="60211DCE" w14:textId="37FFB478"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6620D8" w:rsidRPr="009E041B">
              <w:rPr>
                <w:rFonts w:ascii="Arial" w:hAnsi="Arial" w:cs="Arial"/>
                <w:color w:val="000000"/>
                <w:sz w:val="22"/>
                <w:szCs w:val="22"/>
              </w:rPr>
              <w:t>155.46</w:t>
            </w:r>
          </w:p>
        </w:tc>
        <w:tc>
          <w:tcPr>
            <w:tcW w:w="2009" w:type="dxa"/>
            <w:tcBorders>
              <w:top w:val="nil"/>
              <w:left w:val="nil"/>
              <w:bottom w:val="nil"/>
              <w:right w:val="nil"/>
            </w:tcBorders>
            <w:shd w:val="clear" w:color="000000" w:fill="FFFFFF"/>
            <w:noWrap/>
            <w:vAlign w:val="bottom"/>
            <w:hideMark/>
          </w:tcPr>
          <w:p w14:paraId="71815E85"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r>
      <w:tr w:rsidR="004202E7" w:rsidRPr="009E041B" w14:paraId="434845E6" w14:textId="77777777" w:rsidTr="004202E7">
        <w:trPr>
          <w:trHeight w:val="285"/>
        </w:trPr>
        <w:tc>
          <w:tcPr>
            <w:tcW w:w="1894" w:type="dxa"/>
            <w:tcBorders>
              <w:top w:val="nil"/>
              <w:left w:val="single" w:sz="4" w:space="0" w:color="auto"/>
              <w:bottom w:val="single" w:sz="4" w:space="0" w:color="auto"/>
              <w:right w:val="single" w:sz="4" w:space="0" w:color="auto"/>
            </w:tcBorders>
            <w:shd w:val="clear" w:color="000000" w:fill="FFFFFF"/>
            <w:noWrap/>
            <w:vAlign w:val="bottom"/>
            <w:hideMark/>
          </w:tcPr>
          <w:p w14:paraId="1AC616B0"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Primary School</w:t>
            </w:r>
          </w:p>
        </w:tc>
        <w:tc>
          <w:tcPr>
            <w:tcW w:w="1804" w:type="dxa"/>
            <w:tcBorders>
              <w:top w:val="nil"/>
              <w:left w:val="nil"/>
              <w:bottom w:val="single" w:sz="4" w:space="0" w:color="auto"/>
              <w:right w:val="single" w:sz="4" w:space="0" w:color="auto"/>
            </w:tcBorders>
            <w:shd w:val="clear" w:color="000000" w:fill="FFFFFF"/>
            <w:noWrap/>
            <w:vAlign w:val="bottom"/>
            <w:hideMark/>
          </w:tcPr>
          <w:p w14:paraId="3C6129EA" w14:textId="67BB2354"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6620D8" w:rsidRPr="009E041B">
              <w:rPr>
                <w:rFonts w:ascii="Arial" w:hAnsi="Arial" w:cs="Arial"/>
                <w:color w:val="000000"/>
                <w:sz w:val="22"/>
                <w:szCs w:val="22"/>
              </w:rPr>
              <w:t>30.78</w:t>
            </w:r>
          </w:p>
        </w:tc>
        <w:tc>
          <w:tcPr>
            <w:tcW w:w="2009" w:type="dxa"/>
            <w:tcBorders>
              <w:top w:val="nil"/>
              <w:left w:val="nil"/>
              <w:bottom w:val="single" w:sz="4" w:space="0" w:color="auto"/>
              <w:right w:val="single" w:sz="4" w:space="0" w:color="auto"/>
            </w:tcBorders>
            <w:shd w:val="clear" w:color="000000" w:fill="FFFFFF"/>
            <w:noWrap/>
            <w:vAlign w:val="bottom"/>
            <w:hideMark/>
          </w:tcPr>
          <w:p w14:paraId="7691D6E3" w14:textId="11472F26"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6620D8" w:rsidRPr="009E041B">
              <w:rPr>
                <w:rFonts w:ascii="Arial" w:hAnsi="Arial" w:cs="Arial"/>
                <w:color w:val="000000"/>
                <w:sz w:val="22"/>
                <w:szCs w:val="22"/>
              </w:rPr>
              <w:t>141.00</w:t>
            </w:r>
          </w:p>
        </w:tc>
        <w:tc>
          <w:tcPr>
            <w:tcW w:w="2057" w:type="dxa"/>
            <w:tcBorders>
              <w:top w:val="nil"/>
              <w:left w:val="nil"/>
              <w:bottom w:val="single" w:sz="4" w:space="0" w:color="auto"/>
              <w:right w:val="single" w:sz="4" w:space="0" w:color="auto"/>
            </w:tcBorders>
            <w:shd w:val="clear" w:color="000000" w:fill="FFFFFF"/>
            <w:noWrap/>
            <w:vAlign w:val="bottom"/>
            <w:hideMark/>
          </w:tcPr>
          <w:p w14:paraId="53EDBD59" w14:textId="72E89247" w:rsidR="00613705" w:rsidRPr="009E041B" w:rsidRDefault="00613705" w:rsidP="00B2581D">
            <w:pPr>
              <w:jc w:val="right"/>
              <w:rPr>
                <w:rFonts w:ascii="Arial" w:hAnsi="Arial" w:cs="Arial"/>
                <w:color w:val="000000"/>
                <w:sz w:val="22"/>
                <w:szCs w:val="22"/>
              </w:rPr>
            </w:pPr>
            <w:r w:rsidRPr="009E041B">
              <w:rPr>
                <w:rFonts w:ascii="Arial" w:hAnsi="Arial" w:cs="Arial"/>
                <w:color w:val="000000"/>
                <w:sz w:val="22"/>
                <w:szCs w:val="22"/>
              </w:rPr>
              <w:t>£</w:t>
            </w:r>
            <w:r w:rsidR="006620D8" w:rsidRPr="009E041B">
              <w:rPr>
                <w:rFonts w:ascii="Arial" w:hAnsi="Arial" w:cs="Arial"/>
                <w:color w:val="000000"/>
                <w:sz w:val="22"/>
                <w:szCs w:val="22"/>
              </w:rPr>
              <w:t>119.15</w:t>
            </w:r>
          </w:p>
        </w:tc>
        <w:tc>
          <w:tcPr>
            <w:tcW w:w="2009" w:type="dxa"/>
            <w:tcBorders>
              <w:top w:val="nil"/>
              <w:left w:val="nil"/>
              <w:bottom w:val="nil"/>
              <w:right w:val="nil"/>
            </w:tcBorders>
            <w:shd w:val="clear" w:color="000000" w:fill="FFFFFF"/>
            <w:noWrap/>
            <w:vAlign w:val="bottom"/>
            <w:hideMark/>
          </w:tcPr>
          <w:p w14:paraId="6285D4F9"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r>
    </w:tbl>
    <w:p w14:paraId="46AE628B" w14:textId="77777777" w:rsidR="00613705" w:rsidRPr="009E041B" w:rsidRDefault="00613705" w:rsidP="00613705">
      <w:pPr>
        <w:jc w:val="both"/>
        <w:rPr>
          <w:rFonts w:ascii="Arial" w:hAnsi="Arial" w:cs="Arial"/>
        </w:rPr>
      </w:pPr>
    </w:p>
    <w:p w14:paraId="2B074E1B" w14:textId="77777777" w:rsidR="00613705" w:rsidRPr="009E041B" w:rsidRDefault="00613705" w:rsidP="00613705">
      <w:pPr>
        <w:jc w:val="both"/>
        <w:rPr>
          <w:rFonts w:ascii="Arial" w:hAnsi="Arial" w:cs="Arial"/>
        </w:rPr>
      </w:pPr>
    </w:p>
    <w:p w14:paraId="524C32F5"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1</w:t>
      </w:r>
    </w:p>
    <w:p w14:paraId="504BAFFA" w14:textId="5F40A6F3" w:rsidR="00613705" w:rsidRPr="009E041B" w:rsidRDefault="00613705" w:rsidP="00613705">
      <w:pPr>
        <w:jc w:val="both"/>
        <w:rPr>
          <w:rFonts w:ascii="Arial" w:hAnsi="Arial" w:cs="Arial"/>
        </w:rPr>
      </w:pPr>
      <w:r w:rsidRPr="009E041B">
        <w:rPr>
          <w:rFonts w:ascii="Arial" w:hAnsi="Arial" w:cs="Arial"/>
        </w:rPr>
        <w:t xml:space="preserve">A Nursery school has 52 full-time pupils, with 35 pupils </w:t>
      </w:r>
      <w:r w:rsidRPr="009E041B">
        <w:rPr>
          <w:rFonts w:ascii="Arial" w:hAnsi="Arial" w:cs="Arial"/>
          <w:bCs/>
        </w:rPr>
        <w:t xml:space="preserve">having either a parent in receipt of Job Seekers Allowance, Income Support or Universal </w:t>
      </w:r>
      <w:proofErr w:type="gramStart"/>
      <w:r w:rsidRPr="009E041B">
        <w:rPr>
          <w:rFonts w:ascii="Arial" w:hAnsi="Arial" w:cs="Arial"/>
          <w:bCs/>
        </w:rPr>
        <w:t>Credit;</w:t>
      </w:r>
      <w:proofErr w:type="gramEnd"/>
      <w:r w:rsidRPr="009E041B">
        <w:rPr>
          <w:rFonts w:ascii="Arial" w:hAnsi="Arial" w:cs="Arial"/>
          <w:bCs/>
        </w:rPr>
        <w:t xml:space="preserve"> or having an entitlement to a free school meal</w:t>
      </w:r>
      <w:r w:rsidRPr="009E041B">
        <w:rPr>
          <w:rFonts w:ascii="Arial" w:hAnsi="Arial" w:cs="Arial"/>
        </w:rPr>
        <w:t xml:space="preserve"> (67.31% of total pupils).  The school receives the Banded Social Deprivation Funding outlined in previous example (</w:t>
      </w:r>
      <w:r w:rsidR="00793FFB" w:rsidRPr="009E041B">
        <w:rPr>
          <w:rFonts w:ascii="Arial" w:hAnsi="Arial" w:cs="Arial"/>
          <w:b/>
          <w:bCs/>
        </w:rPr>
        <w:t>£</w:t>
      </w:r>
      <w:r w:rsidR="006620D8" w:rsidRPr="009E041B">
        <w:rPr>
          <w:rFonts w:ascii="Arial" w:hAnsi="Arial" w:cs="Arial"/>
          <w:b/>
          <w:bCs/>
        </w:rPr>
        <w:t>29,065</w:t>
      </w:r>
      <w:r w:rsidRPr="009E041B">
        <w:rPr>
          <w:rFonts w:ascii="Arial" w:hAnsi="Arial" w:cs="Arial"/>
          <w:noProof/>
          <w:szCs w:val="20"/>
        </w:rPr>
        <w:t>)</w:t>
      </w:r>
    </w:p>
    <w:p w14:paraId="02AAF4E6" w14:textId="77777777" w:rsidR="00613705" w:rsidRPr="009E041B" w:rsidRDefault="00613705" w:rsidP="00613705">
      <w:pPr>
        <w:jc w:val="both"/>
        <w:rPr>
          <w:rFonts w:ascii="Arial" w:hAnsi="Arial" w:cs="Arial"/>
        </w:rPr>
      </w:pPr>
    </w:p>
    <w:p w14:paraId="7381BE52" w14:textId="77777777" w:rsidR="00613705" w:rsidRPr="009E041B" w:rsidRDefault="00613705" w:rsidP="00613705">
      <w:pPr>
        <w:jc w:val="both"/>
        <w:rPr>
          <w:rFonts w:ascii="Arial" w:hAnsi="Arial" w:cs="Arial"/>
        </w:rPr>
      </w:pPr>
      <w:r w:rsidRPr="009E041B">
        <w:rPr>
          <w:rFonts w:ascii="Arial" w:hAnsi="Arial" w:cs="Arial"/>
        </w:rPr>
        <w:t>Additionally, it receives its share of the additional (£5.5m) fund based on the calculated values shown in the tables above.</w:t>
      </w:r>
    </w:p>
    <w:tbl>
      <w:tblPr>
        <w:tblW w:w="9489" w:type="dxa"/>
        <w:tblInd w:w="91" w:type="dxa"/>
        <w:tblLook w:val="04A0" w:firstRow="1" w:lastRow="0" w:firstColumn="1" w:lastColumn="0" w:noHBand="0" w:noVBand="1"/>
      </w:tblPr>
      <w:tblGrid>
        <w:gridCol w:w="1420"/>
        <w:gridCol w:w="1580"/>
        <w:gridCol w:w="500"/>
        <w:gridCol w:w="1140"/>
        <w:gridCol w:w="580"/>
        <w:gridCol w:w="1493"/>
        <w:gridCol w:w="236"/>
        <w:gridCol w:w="480"/>
        <w:gridCol w:w="280"/>
        <w:gridCol w:w="1582"/>
        <w:gridCol w:w="198"/>
      </w:tblGrid>
      <w:tr w:rsidR="00613705" w:rsidRPr="009E041B" w14:paraId="75D53772" w14:textId="77777777" w:rsidTr="003E6FF7">
        <w:trPr>
          <w:trHeight w:val="300"/>
        </w:trPr>
        <w:tc>
          <w:tcPr>
            <w:tcW w:w="1420" w:type="dxa"/>
            <w:tcBorders>
              <w:top w:val="nil"/>
              <w:left w:val="nil"/>
              <w:bottom w:val="nil"/>
              <w:right w:val="nil"/>
            </w:tcBorders>
            <w:noWrap/>
            <w:vAlign w:val="bottom"/>
            <w:hideMark/>
          </w:tcPr>
          <w:p w14:paraId="536F346B" w14:textId="77777777" w:rsidR="00613705" w:rsidRPr="009E041B" w:rsidRDefault="00613705" w:rsidP="003E6FF7">
            <w:pPr>
              <w:jc w:val="both"/>
              <w:rPr>
                <w:rFonts w:ascii="Arial" w:hAnsi="Arial" w:cs="Arial"/>
                <w:color w:val="000000"/>
              </w:rPr>
            </w:pPr>
          </w:p>
        </w:tc>
        <w:tc>
          <w:tcPr>
            <w:tcW w:w="1580" w:type="dxa"/>
            <w:tcBorders>
              <w:top w:val="nil"/>
              <w:left w:val="nil"/>
              <w:bottom w:val="nil"/>
              <w:right w:val="nil"/>
            </w:tcBorders>
            <w:noWrap/>
            <w:vAlign w:val="bottom"/>
            <w:hideMark/>
          </w:tcPr>
          <w:p w14:paraId="6C3ADB8A" w14:textId="77777777" w:rsidR="00613705" w:rsidRPr="009E041B" w:rsidRDefault="00613705" w:rsidP="003E6FF7">
            <w:pPr>
              <w:jc w:val="both"/>
              <w:rPr>
                <w:rFonts w:ascii="Arial" w:hAnsi="Arial" w:cs="Arial"/>
                <w:color w:val="000000"/>
              </w:rPr>
            </w:pPr>
          </w:p>
        </w:tc>
        <w:tc>
          <w:tcPr>
            <w:tcW w:w="500" w:type="dxa"/>
            <w:tcBorders>
              <w:top w:val="nil"/>
              <w:left w:val="nil"/>
              <w:bottom w:val="nil"/>
              <w:right w:val="nil"/>
            </w:tcBorders>
            <w:noWrap/>
            <w:vAlign w:val="bottom"/>
            <w:hideMark/>
          </w:tcPr>
          <w:p w14:paraId="290521D7" w14:textId="77777777" w:rsidR="00613705" w:rsidRPr="009E041B" w:rsidRDefault="00613705" w:rsidP="003E6FF7">
            <w:pPr>
              <w:jc w:val="both"/>
              <w:rPr>
                <w:rFonts w:ascii="Arial" w:hAnsi="Arial" w:cs="Arial"/>
                <w:color w:val="000000"/>
              </w:rPr>
            </w:pPr>
          </w:p>
        </w:tc>
        <w:tc>
          <w:tcPr>
            <w:tcW w:w="1140" w:type="dxa"/>
            <w:tcBorders>
              <w:top w:val="nil"/>
              <w:left w:val="nil"/>
              <w:bottom w:val="nil"/>
              <w:right w:val="nil"/>
            </w:tcBorders>
            <w:noWrap/>
            <w:vAlign w:val="bottom"/>
            <w:hideMark/>
          </w:tcPr>
          <w:p w14:paraId="44EFED60" w14:textId="77777777" w:rsidR="00613705" w:rsidRPr="009E041B" w:rsidRDefault="00613705" w:rsidP="003E6FF7">
            <w:pPr>
              <w:jc w:val="both"/>
              <w:rPr>
                <w:rFonts w:ascii="Arial" w:hAnsi="Arial" w:cs="Arial"/>
                <w:color w:val="000000"/>
              </w:rPr>
            </w:pPr>
          </w:p>
        </w:tc>
        <w:tc>
          <w:tcPr>
            <w:tcW w:w="580" w:type="dxa"/>
            <w:tcBorders>
              <w:top w:val="nil"/>
              <w:left w:val="nil"/>
              <w:bottom w:val="nil"/>
              <w:right w:val="nil"/>
            </w:tcBorders>
            <w:noWrap/>
            <w:vAlign w:val="bottom"/>
            <w:hideMark/>
          </w:tcPr>
          <w:p w14:paraId="43726586" w14:textId="77777777" w:rsidR="00613705" w:rsidRPr="009E041B" w:rsidRDefault="00613705" w:rsidP="003E6FF7">
            <w:pPr>
              <w:jc w:val="both"/>
              <w:rPr>
                <w:rFonts w:ascii="Arial" w:hAnsi="Arial" w:cs="Arial"/>
                <w:color w:val="000000"/>
              </w:rPr>
            </w:pPr>
          </w:p>
        </w:tc>
        <w:tc>
          <w:tcPr>
            <w:tcW w:w="1493" w:type="dxa"/>
            <w:tcBorders>
              <w:top w:val="nil"/>
              <w:left w:val="nil"/>
              <w:bottom w:val="nil"/>
              <w:right w:val="nil"/>
            </w:tcBorders>
            <w:noWrap/>
            <w:vAlign w:val="bottom"/>
            <w:hideMark/>
          </w:tcPr>
          <w:p w14:paraId="16ADA3DE" w14:textId="77777777" w:rsidR="00613705" w:rsidRPr="009E041B" w:rsidRDefault="00613705" w:rsidP="003E6FF7">
            <w:pPr>
              <w:jc w:val="both"/>
              <w:rPr>
                <w:rFonts w:ascii="Arial" w:hAnsi="Arial" w:cs="Arial"/>
                <w:color w:val="000000"/>
              </w:rPr>
            </w:pPr>
            <w:r w:rsidRPr="009E041B">
              <w:rPr>
                <w:rFonts w:ascii="Arial" w:hAnsi="Arial" w:cs="Arial"/>
                <w:color w:val="000000"/>
              </w:rPr>
              <w:t>Weighting</w:t>
            </w:r>
          </w:p>
        </w:tc>
        <w:tc>
          <w:tcPr>
            <w:tcW w:w="236" w:type="dxa"/>
            <w:tcBorders>
              <w:top w:val="nil"/>
              <w:left w:val="nil"/>
              <w:bottom w:val="nil"/>
              <w:right w:val="nil"/>
            </w:tcBorders>
            <w:noWrap/>
            <w:vAlign w:val="bottom"/>
            <w:hideMark/>
          </w:tcPr>
          <w:p w14:paraId="1E743B7D" w14:textId="77777777" w:rsidR="00613705" w:rsidRPr="009E041B" w:rsidRDefault="00613705" w:rsidP="003E6FF7">
            <w:pPr>
              <w:jc w:val="both"/>
              <w:rPr>
                <w:rFonts w:ascii="Arial" w:hAnsi="Arial" w:cs="Arial"/>
                <w:color w:val="000000"/>
              </w:rPr>
            </w:pPr>
          </w:p>
        </w:tc>
        <w:tc>
          <w:tcPr>
            <w:tcW w:w="480" w:type="dxa"/>
            <w:tcBorders>
              <w:top w:val="nil"/>
              <w:left w:val="nil"/>
              <w:bottom w:val="nil"/>
              <w:right w:val="nil"/>
            </w:tcBorders>
            <w:noWrap/>
            <w:vAlign w:val="bottom"/>
            <w:hideMark/>
          </w:tcPr>
          <w:p w14:paraId="6C1AFAF5" w14:textId="77777777" w:rsidR="00613705" w:rsidRPr="009E041B" w:rsidRDefault="00613705" w:rsidP="003E6FF7">
            <w:pPr>
              <w:jc w:val="both"/>
              <w:rPr>
                <w:rFonts w:ascii="Arial" w:hAnsi="Arial" w:cs="Arial"/>
                <w:color w:val="000000"/>
              </w:rPr>
            </w:pPr>
          </w:p>
        </w:tc>
        <w:tc>
          <w:tcPr>
            <w:tcW w:w="280" w:type="dxa"/>
            <w:tcBorders>
              <w:top w:val="nil"/>
              <w:left w:val="nil"/>
              <w:bottom w:val="nil"/>
              <w:right w:val="nil"/>
            </w:tcBorders>
            <w:noWrap/>
            <w:vAlign w:val="bottom"/>
            <w:hideMark/>
          </w:tcPr>
          <w:p w14:paraId="621A6CF5" w14:textId="77777777" w:rsidR="00613705" w:rsidRPr="009E041B" w:rsidRDefault="00613705" w:rsidP="003E6FF7">
            <w:pPr>
              <w:jc w:val="both"/>
              <w:rPr>
                <w:rFonts w:ascii="Arial" w:hAnsi="Arial" w:cs="Arial"/>
                <w:color w:val="000000"/>
              </w:rPr>
            </w:pPr>
          </w:p>
        </w:tc>
        <w:tc>
          <w:tcPr>
            <w:tcW w:w="1780" w:type="dxa"/>
            <w:gridSpan w:val="2"/>
            <w:tcBorders>
              <w:top w:val="nil"/>
              <w:left w:val="nil"/>
              <w:bottom w:val="nil"/>
              <w:right w:val="nil"/>
            </w:tcBorders>
            <w:noWrap/>
            <w:vAlign w:val="bottom"/>
            <w:hideMark/>
          </w:tcPr>
          <w:p w14:paraId="2AD2D8D5" w14:textId="77777777" w:rsidR="00613705" w:rsidRPr="009E041B" w:rsidRDefault="00613705" w:rsidP="003E6FF7">
            <w:pPr>
              <w:jc w:val="both"/>
              <w:rPr>
                <w:rFonts w:ascii="Arial" w:hAnsi="Arial" w:cs="Arial"/>
                <w:color w:val="000000"/>
              </w:rPr>
            </w:pPr>
            <w:r w:rsidRPr="009E041B">
              <w:rPr>
                <w:rFonts w:ascii="Arial" w:hAnsi="Arial" w:cs="Arial"/>
                <w:color w:val="000000"/>
              </w:rPr>
              <w:t>Weighted Units</w:t>
            </w:r>
          </w:p>
        </w:tc>
      </w:tr>
      <w:tr w:rsidR="00613705" w:rsidRPr="009E041B" w14:paraId="58F1A556" w14:textId="77777777" w:rsidTr="003E6FF7">
        <w:trPr>
          <w:gridAfter w:val="1"/>
          <w:wAfter w:w="205" w:type="dxa"/>
          <w:trHeight w:val="300"/>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0FBD08FA" w14:textId="77777777" w:rsidR="00613705" w:rsidRPr="009E041B" w:rsidRDefault="00613705" w:rsidP="003E6FF7">
            <w:pPr>
              <w:jc w:val="both"/>
              <w:rPr>
                <w:rFonts w:ascii="Arial" w:hAnsi="Arial" w:cs="Arial"/>
                <w:color w:val="000000"/>
              </w:rPr>
            </w:pPr>
            <w:r w:rsidRPr="009E041B">
              <w:rPr>
                <w:rFonts w:ascii="Arial" w:hAnsi="Arial" w:cs="Arial"/>
                <w:color w:val="000000"/>
              </w:rPr>
              <w:t>1</w:t>
            </w:r>
          </w:p>
        </w:tc>
        <w:tc>
          <w:tcPr>
            <w:tcW w:w="1580" w:type="dxa"/>
            <w:tcBorders>
              <w:top w:val="single" w:sz="4" w:space="0" w:color="auto"/>
              <w:left w:val="nil"/>
              <w:bottom w:val="single" w:sz="4" w:space="0" w:color="auto"/>
              <w:right w:val="single" w:sz="4" w:space="0" w:color="auto"/>
            </w:tcBorders>
            <w:noWrap/>
            <w:hideMark/>
          </w:tcPr>
          <w:p w14:paraId="620E1C56" w14:textId="4E51AD8A" w:rsidR="00613705" w:rsidRPr="009E041B" w:rsidRDefault="00613705" w:rsidP="001670F7">
            <w:pPr>
              <w:jc w:val="center"/>
              <w:rPr>
                <w:rFonts w:ascii="Arial" w:hAnsi="Arial" w:cs="Arial"/>
              </w:rPr>
            </w:pPr>
            <w:r w:rsidRPr="009E041B">
              <w:rPr>
                <w:rFonts w:ascii="Arial" w:hAnsi="Arial" w:cs="Arial"/>
              </w:rPr>
              <w:t xml:space="preserve">52 x </w:t>
            </w:r>
            <w:r w:rsidR="006620D8" w:rsidRPr="009E041B">
              <w:rPr>
                <w:rFonts w:ascii="Arial" w:hAnsi="Arial" w:cs="Arial"/>
              </w:rPr>
              <w:t>39.28</w:t>
            </w:r>
            <w:r w:rsidRPr="009E041B">
              <w:rPr>
                <w:rFonts w:ascii="Arial" w:hAnsi="Arial" w:cs="Arial"/>
              </w:rPr>
              <w:t>%</w:t>
            </w:r>
          </w:p>
        </w:tc>
        <w:tc>
          <w:tcPr>
            <w:tcW w:w="500" w:type="dxa"/>
            <w:tcBorders>
              <w:top w:val="single" w:sz="4" w:space="0" w:color="auto"/>
              <w:left w:val="nil"/>
              <w:bottom w:val="single" w:sz="4" w:space="0" w:color="auto"/>
              <w:right w:val="single" w:sz="4" w:space="0" w:color="auto"/>
            </w:tcBorders>
            <w:hideMark/>
          </w:tcPr>
          <w:p w14:paraId="5261EDF3" w14:textId="77777777" w:rsidR="00613705" w:rsidRPr="009E041B" w:rsidRDefault="00613705" w:rsidP="003E6FF7">
            <w:pPr>
              <w:jc w:val="center"/>
              <w:rPr>
                <w:rFonts w:ascii="Arial" w:hAnsi="Arial" w:cs="Arial"/>
                <w:color w:val="000000"/>
              </w:rPr>
            </w:pPr>
            <w:r w:rsidRPr="009E041B">
              <w:rPr>
                <w:rFonts w:ascii="Arial" w:hAnsi="Arial" w:cs="Arial"/>
                <w:color w:val="000000"/>
              </w:rPr>
              <w:t>=</w:t>
            </w:r>
          </w:p>
        </w:tc>
        <w:tc>
          <w:tcPr>
            <w:tcW w:w="1140" w:type="dxa"/>
            <w:tcBorders>
              <w:top w:val="single" w:sz="4" w:space="0" w:color="auto"/>
              <w:left w:val="nil"/>
              <w:bottom w:val="single" w:sz="4" w:space="0" w:color="auto"/>
              <w:right w:val="single" w:sz="4" w:space="0" w:color="auto"/>
            </w:tcBorders>
            <w:noWrap/>
            <w:vAlign w:val="bottom"/>
          </w:tcPr>
          <w:p w14:paraId="11F273E6" w14:textId="2E7B6B3D" w:rsidR="00613705" w:rsidRPr="009E041B" w:rsidRDefault="000409E1" w:rsidP="003E6FF7">
            <w:pPr>
              <w:jc w:val="center"/>
              <w:rPr>
                <w:rFonts w:ascii="Arial" w:hAnsi="Arial" w:cs="Arial"/>
                <w:color w:val="000000"/>
              </w:rPr>
            </w:pPr>
            <w:r w:rsidRPr="009E041B">
              <w:rPr>
                <w:rFonts w:ascii="Arial" w:hAnsi="Arial" w:cs="Arial"/>
                <w:color w:val="000000"/>
              </w:rPr>
              <w:t>20.</w:t>
            </w:r>
            <w:r w:rsidR="006620D8" w:rsidRPr="009E041B">
              <w:rPr>
                <w:rFonts w:ascii="Arial" w:hAnsi="Arial" w:cs="Arial"/>
                <w:color w:val="000000"/>
              </w:rPr>
              <w:t>43</w:t>
            </w:r>
          </w:p>
        </w:tc>
        <w:tc>
          <w:tcPr>
            <w:tcW w:w="580" w:type="dxa"/>
            <w:tcBorders>
              <w:top w:val="single" w:sz="4" w:space="0" w:color="auto"/>
              <w:left w:val="nil"/>
              <w:bottom w:val="single" w:sz="4" w:space="0" w:color="auto"/>
              <w:right w:val="single" w:sz="4" w:space="0" w:color="auto"/>
            </w:tcBorders>
            <w:hideMark/>
          </w:tcPr>
          <w:p w14:paraId="1D54F242" w14:textId="77777777" w:rsidR="00613705" w:rsidRPr="009E041B" w:rsidRDefault="00613705" w:rsidP="003E6FF7">
            <w:pPr>
              <w:jc w:val="center"/>
              <w:rPr>
                <w:rFonts w:ascii="Arial" w:hAnsi="Arial" w:cs="Arial"/>
                <w:color w:val="000000"/>
              </w:rPr>
            </w:pPr>
            <w:r w:rsidRPr="009E041B">
              <w:rPr>
                <w:rFonts w:ascii="Arial" w:hAnsi="Arial" w:cs="Arial"/>
                <w:color w:val="000000"/>
              </w:rPr>
              <w:t>x</w:t>
            </w:r>
          </w:p>
        </w:tc>
        <w:tc>
          <w:tcPr>
            <w:tcW w:w="1493" w:type="dxa"/>
            <w:tcBorders>
              <w:top w:val="single" w:sz="4" w:space="0" w:color="auto"/>
              <w:left w:val="nil"/>
              <w:bottom w:val="single" w:sz="4" w:space="0" w:color="auto"/>
              <w:right w:val="single" w:sz="4" w:space="0" w:color="auto"/>
            </w:tcBorders>
            <w:noWrap/>
            <w:vAlign w:val="bottom"/>
            <w:hideMark/>
          </w:tcPr>
          <w:p w14:paraId="5EDE8E30" w14:textId="77777777" w:rsidR="00613705" w:rsidRPr="009E041B" w:rsidRDefault="00613705" w:rsidP="003E6FF7">
            <w:pPr>
              <w:jc w:val="center"/>
              <w:rPr>
                <w:rFonts w:ascii="Arial" w:hAnsi="Arial" w:cs="Arial"/>
                <w:color w:val="000000"/>
              </w:rPr>
            </w:pPr>
            <w:r w:rsidRPr="009E041B">
              <w:rPr>
                <w:rFonts w:ascii="Arial" w:hAnsi="Arial" w:cs="Arial"/>
                <w:color w:val="000000"/>
              </w:rPr>
              <w:t>1.00</w:t>
            </w:r>
          </w:p>
        </w:tc>
        <w:tc>
          <w:tcPr>
            <w:tcW w:w="709" w:type="dxa"/>
            <w:gridSpan w:val="2"/>
            <w:tcBorders>
              <w:top w:val="single" w:sz="4" w:space="0" w:color="auto"/>
              <w:left w:val="nil"/>
              <w:bottom w:val="single" w:sz="4" w:space="0" w:color="auto"/>
              <w:right w:val="single" w:sz="4" w:space="0" w:color="auto"/>
            </w:tcBorders>
            <w:noWrap/>
            <w:vAlign w:val="bottom"/>
            <w:hideMark/>
          </w:tcPr>
          <w:p w14:paraId="1B01BAD4" w14:textId="77777777" w:rsidR="00613705" w:rsidRPr="009E041B" w:rsidRDefault="00613705" w:rsidP="003E6FF7">
            <w:pPr>
              <w:jc w:val="center"/>
              <w:rPr>
                <w:rFonts w:ascii="Arial" w:hAnsi="Arial" w:cs="Arial"/>
                <w:color w:val="000000"/>
              </w:rPr>
            </w:pPr>
            <w:r w:rsidRPr="009E041B">
              <w:rPr>
                <w:rFonts w:ascii="Arial" w:hAnsi="Arial" w:cs="Arial"/>
                <w:color w:val="000000"/>
              </w:rPr>
              <w:t>=</w:t>
            </w:r>
          </w:p>
        </w:tc>
        <w:tc>
          <w:tcPr>
            <w:tcW w:w="1862" w:type="dxa"/>
            <w:gridSpan w:val="2"/>
            <w:tcBorders>
              <w:top w:val="single" w:sz="4" w:space="0" w:color="auto"/>
              <w:left w:val="nil"/>
              <w:bottom w:val="single" w:sz="4" w:space="0" w:color="auto"/>
              <w:right w:val="single" w:sz="4" w:space="0" w:color="auto"/>
            </w:tcBorders>
            <w:noWrap/>
            <w:vAlign w:val="bottom"/>
          </w:tcPr>
          <w:p w14:paraId="2C69265E" w14:textId="4FCDD069" w:rsidR="00613705" w:rsidRPr="009E041B" w:rsidRDefault="006620D8" w:rsidP="005D079F">
            <w:pPr>
              <w:ind w:right="512"/>
              <w:jc w:val="right"/>
              <w:rPr>
                <w:rFonts w:ascii="Arial" w:hAnsi="Arial" w:cs="Arial"/>
                <w:color w:val="000000"/>
              </w:rPr>
            </w:pPr>
            <w:r w:rsidRPr="009E041B">
              <w:rPr>
                <w:rFonts w:ascii="Arial" w:hAnsi="Arial" w:cs="Arial"/>
                <w:color w:val="000000"/>
              </w:rPr>
              <w:t>20.43</w:t>
            </w:r>
          </w:p>
        </w:tc>
      </w:tr>
      <w:tr w:rsidR="00613705" w:rsidRPr="009E041B" w14:paraId="0F67D902" w14:textId="77777777" w:rsidTr="003E6FF7">
        <w:trPr>
          <w:gridAfter w:val="1"/>
          <w:wAfter w:w="205" w:type="dxa"/>
          <w:trHeight w:val="300"/>
        </w:trPr>
        <w:tc>
          <w:tcPr>
            <w:tcW w:w="1420" w:type="dxa"/>
            <w:tcBorders>
              <w:top w:val="nil"/>
              <w:left w:val="single" w:sz="4" w:space="0" w:color="auto"/>
              <w:bottom w:val="single" w:sz="4" w:space="0" w:color="auto"/>
              <w:right w:val="single" w:sz="4" w:space="0" w:color="auto"/>
            </w:tcBorders>
            <w:noWrap/>
            <w:vAlign w:val="bottom"/>
            <w:hideMark/>
          </w:tcPr>
          <w:p w14:paraId="4960AF21" w14:textId="77777777" w:rsidR="00613705" w:rsidRPr="009E041B" w:rsidRDefault="00613705" w:rsidP="003E6FF7">
            <w:pPr>
              <w:jc w:val="both"/>
              <w:rPr>
                <w:rFonts w:ascii="Arial" w:hAnsi="Arial" w:cs="Arial"/>
                <w:color w:val="000000"/>
              </w:rPr>
            </w:pPr>
            <w:r w:rsidRPr="009E041B">
              <w:rPr>
                <w:rFonts w:ascii="Arial" w:hAnsi="Arial" w:cs="Arial"/>
                <w:color w:val="000000"/>
              </w:rPr>
              <w:t>2</w:t>
            </w:r>
          </w:p>
        </w:tc>
        <w:tc>
          <w:tcPr>
            <w:tcW w:w="1580" w:type="dxa"/>
            <w:tcBorders>
              <w:top w:val="nil"/>
              <w:left w:val="nil"/>
              <w:bottom w:val="single" w:sz="4" w:space="0" w:color="auto"/>
              <w:right w:val="single" w:sz="4" w:space="0" w:color="auto"/>
            </w:tcBorders>
            <w:noWrap/>
            <w:hideMark/>
          </w:tcPr>
          <w:p w14:paraId="1D2B6B7E" w14:textId="25C13067" w:rsidR="00613705" w:rsidRPr="009E041B" w:rsidRDefault="00613705" w:rsidP="001670F7">
            <w:pPr>
              <w:jc w:val="center"/>
              <w:rPr>
                <w:rFonts w:ascii="Arial" w:hAnsi="Arial" w:cs="Arial"/>
              </w:rPr>
            </w:pPr>
            <w:r w:rsidRPr="009E041B">
              <w:rPr>
                <w:rFonts w:ascii="Arial" w:hAnsi="Arial" w:cs="Arial"/>
              </w:rPr>
              <w:t xml:space="preserve">52 x </w:t>
            </w:r>
            <w:r w:rsidR="006620D8" w:rsidRPr="009E041B">
              <w:rPr>
                <w:rFonts w:ascii="Arial" w:hAnsi="Arial" w:cs="Arial"/>
              </w:rPr>
              <w:t>16.28</w:t>
            </w:r>
            <w:r w:rsidRPr="009E041B">
              <w:rPr>
                <w:rFonts w:ascii="Arial" w:hAnsi="Arial" w:cs="Arial"/>
              </w:rPr>
              <w:t>%</w:t>
            </w:r>
          </w:p>
        </w:tc>
        <w:tc>
          <w:tcPr>
            <w:tcW w:w="500" w:type="dxa"/>
            <w:tcBorders>
              <w:top w:val="nil"/>
              <w:left w:val="nil"/>
              <w:bottom w:val="single" w:sz="4" w:space="0" w:color="auto"/>
              <w:right w:val="single" w:sz="4" w:space="0" w:color="auto"/>
            </w:tcBorders>
            <w:hideMark/>
          </w:tcPr>
          <w:p w14:paraId="25C786D5" w14:textId="77777777" w:rsidR="00613705" w:rsidRPr="009E041B" w:rsidRDefault="00613705" w:rsidP="003E6FF7">
            <w:pPr>
              <w:jc w:val="center"/>
              <w:rPr>
                <w:rFonts w:ascii="Arial" w:hAnsi="Arial" w:cs="Arial"/>
                <w:color w:val="000000"/>
              </w:rPr>
            </w:pPr>
            <w:r w:rsidRPr="009E041B">
              <w:rPr>
                <w:rFonts w:ascii="Arial" w:hAnsi="Arial" w:cs="Arial"/>
                <w:color w:val="000000"/>
              </w:rPr>
              <w:t>=</w:t>
            </w:r>
          </w:p>
        </w:tc>
        <w:tc>
          <w:tcPr>
            <w:tcW w:w="1140" w:type="dxa"/>
            <w:tcBorders>
              <w:top w:val="nil"/>
              <w:left w:val="nil"/>
              <w:bottom w:val="single" w:sz="4" w:space="0" w:color="auto"/>
              <w:right w:val="single" w:sz="4" w:space="0" w:color="auto"/>
            </w:tcBorders>
            <w:noWrap/>
            <w:vAlign w:val="bottom"/>
          </w:tcPr>
          <w:p w14:paraId="728C6CD9" w14:textId="7F6A943D" w:rsidR="00613705" w:rsidRPr="009E041B" w:rsidRDefault="006620D8" w:rsidP="003E6FF7">
            <w:pPr>
              <w:jc w:val="center"/>
              <w:rPr>
                <w:rFonts w:ascii="Arial" w:hAnsi="Arial" w:cs="Arial"/>
                <w:color w:val="000000"/>
              </w:rPr>
            </w:pPr>
            <w:r w:rsidRPr="009E041B">
              <w:rPr>
                <w:rFonts w:ascii="Arial" w:hAnsi="Arial" w:cs="Arial"/>
                <w:color w:val="000000"/>
              </w:rPr>
              <w:t>8.47</w:t>
            </w:r>
          </w:p>
        </w:tc>
        <w:tc>
          <w:tcPr>
            <w:tcW w:w="580" w:type="dxa"/>
            <w:tcBorders>
              <w:top w:val="nil"/>
              <w:left w:val="nil"/>
              <w:bottom w:val="single" w:sz="4" w:space="0" w:color="auto"/>
              <w:right w:val="single" w:sz="4" w:space="0" w:color="auto"/>
            </w:tcBorders>
            <w:hideMark/>
          </w:tcPr>
          <w:p w14:paraId="1038A803" w14:textId="77777777" w:rsidR="00613705" w:rsidRPr="009E041B" w:rsidRDefault="00613705" w:rsidP="003E6FF7">
            <w:pPr>
              <w:jc w:val="center"/>
              <w:rPr>
                <w:rFonts w:ascii="Arial" w:hAnsi="Arial" w:cs="Arial"/>
                <w:color w:val="000000"/>
              </w:rPr>
            </w:pPr>
            <w:r w:rsidRPr="009E041B">
              <w:rPr>
                <w:rFonts w:ascii="Arial" w:hAnsi="Arial" w:cs="Arial"/>
                <w:color w:val="000000"/>
              </w:rPr>
              <w:t>x</w:t>
            </w:r>
          </w:p>
        </w:tc>
        <w:tc>
          <w:tcPr>
            <w:tcW w:w="1493" w:type="dxa"/>
            <w:tcBorders>
              <w:top w:val="nil"/>
              <w:left w:val="nil"/>
              <w:bottom w:val="single" w:sz="4" w:space="0" w:color="auto"/>
              <w:right w:val="single" w:sz="4" w:space="0" w:color="auto"/>
            </w:tcBorders>
            <w:noWrap/>
            <w:vAlign w:val="bottom"/>
            <w:hideMark/>
          </w:tcPr>
          <w:p w14:paraId="68923336" w14:textId="77777777" w:rsidR="00613705" w:rsidRPr="009E041B" w:rsidRDefault="00613705" w:rsidP="003E6FF7">
            <w:pPr>
              <w:jc w:val="center"/>
              <w:rPr>
                <w:rFonts w:ascii="Arial" w:hAnsi="Arial" w:cs="Arial"/>
                <w:color w:val="000000"/>
              </w:rPr>
            </w:pPr>
            <w:r w:rsidRPr="009E041B">
              <w:rPr>
                <w:rFonts w:ascii="Arial" w:hAnsi="Arial" w:cs="Arial"/>
                <w:color w:val="000000"/>
              </w:rPr>
              <w:t>1.25</w:t>
            </w:r>
          </w:p>
        </w:tc>
        <w:tc>
          <w:tcPr>
            <w:tcW w:w="709" w:type="dxa"/>
            <w:gridSpan w:val="2"/>
            <w:tcBorders>
              <w:top w:val="single" w:sz="4" w:space="0" w:color="auto"/>
              <w:left w:val="nil"/>
              <w:bottom w:val="single" w:sz="4" w:space="0" w:color="auto"/>
              <w:right w:val="single" w:sz="4" w:space="0" w:color="auto"/>
            </w:tcBorders>
            <w:noWrap/>
            <w:vAlign w:val="bottom"/>
            <w:hideMark/>
          </w:tcPr>
          <w:p w14:paraId="4BC37A54" w14:textId="77777777" w:rsidR="00613705" w:rsidRPr="009E041B" w:rsidRDefault="00613705" w:rsidP="003E6FF7">
            <w:pPr>
              <w:jc w:val="center"/>
              <w:rPr>
                <w:rFonts w:ascii="Arial" w:hAnsi="Arial" w:cs="Arial"/>
                <w:color w:val="000000"/>
              </w:rPr>
            </w:pPr>
            <w:r w:rsidRPr="009E041B">
              <w:rPr>
                <w:rFonts w:ascii="Arial" w:hAnsi="Arial" w:cs="Arial"/>
                <w:color w:val="000000"/>
              </w:rPr>
              <w:t>=</w:t>
            </w:r>
          </w:p>
        </w:tc>
        <w:tc>
          <w:tcPr>
            <w:tcW w:w="1862" w:type="dxa"/>
            <w:gridSpan w:val="2"/>
            <w:tcBorders>
              <w:top w:val="single" w:sz="4" w:space="0" w:color="auto"/>
              <w:left w:val="nil"/>
              <w:bottom w:val="single" w:sz="4" w:space="0" w:color="auto"/>
              <w:right w:val="single" w:sz="4" w:space="0" w:color="auto"/>
            </w:tcBorders>
            <w:noWrap/>
            <w:vAlign w:val="bottom"/>
          </w:tcPr>
          <w:p w14:paraId="2538CEF2" w14:textId="36C5EA89" w:rsidR="00613705" w:rsidRPr="009E041B" w:rsidRDefault="006620D8" w:rsidP="001670F7">
            <w:pPr>
              <w:ind w:right="512"/>
              <w:jc w:val="right"/>
              <w:rPr>
                <w:rFonts w:ascii="Arial" w:hAnsi="Arial" w:cs="Arial"/>
                <w:color w:val="000000"/>
              </w:rPr>
            </w:pPr>
            <w:r w:rsidRPr="009E041B">
              <w:rPr>
                <w:rFonts w:ascii="Arial" w:hAnsi="Arial" w:cs="Arial"/>
                <w:color w:val="000000"/>
              </w:rPr>
              <w:t>10.59</w:t>
            </w:r>
          </w:p>
        </w:tc>
      </w:tr>
      <w:tr w:rsidR="00613705" w:rsidRPr="009E041B" w14:paraId="2E24AC11" w14:textId="77777777" w:rsidTr="003E6FF7">
        <w:trPr>
          <w:gridAfter w:val="1"/>
          <w:wAfter w:w="205" w:type="dxa"/>
          <w:trHeight w:val="300"/>
        </w:trPr>
        <w:tc>
          <w:tcPr>
            <w:tcW w:w="1420" w:type="dxa"/>
            <w:tcBorders>
              <w:top w:val="nil"/>
              <w:left w:val="single" w:sz="4" w:space="0" w:color="auto"/>
              <w:bottom w:val="single" w:sz="4" w:space="0" w:color="auto"/>
              <w:right w:val="single" w:sz="4" w:space="0" w:color="auto"/>
            </w:tcBorders>
            <w:noWrap/>
            <w:vAlign w:val="bottom"/>
            <w:hideMark/>
          </w:tcPr>
          <w:p w14:paraId="1DFCD2F5" w14:textId="77777777" w:rsidR="00613705" w:rsidRPr="009E041B" w:rsidRDefault="00613705" w:rsidP="003E6FF7">
            <w:pPr>
              <w:jc w:val="both"/>
              <w:rPr>
                <w:rFonts w:ascii="Arial" w:hAnsi="Arial" w:cs="Arial"/>
                <w:color w:val="000000"/>
              </w:rPr>
            </w:pPr>
            <w:r w:rsidRPr="009E041B">
              <w:rPr>
                <w:rFonts w:ascii="Arial" w:hAnsi="Arial" w:cs="Arial"/>
                <w:color w:val="000000"/>
              </w:rPr>
              <w:t>3</w:t>
            </w:r>
          </w:p>
        </w:tc>
        <w:tc>
          <w:tcPr>
            <w:tcW w:w="1580" w:type="dxa"/>
            <w:tcBorders>
              <w:top w:val="nil"/>
              <w:left w:val="nil"/>
              <w:bottom w:val="single" w:sz="4" w:space="0" w:color="auto"/>
              <w:right w:val="single" w:sz="4" w:space="0" w:color="auto"/>
            </w:tcBorders>
            <w:noWrap/>
            <w:hideMark/>
          </w:tcPr>
          <w:p w14:paraId="0735C172" w14:textId="61C365B4" w:rsidR="00613705" w:rsidRPr="009E041B" w:rsidRDefault="00613705" w:rsidP="001670F7">
            <w:pPr>
              <w:jc w:val="center"/>
              <w:rPr>
                <w:rFonts w:ascii="Arial" w:hAnsi="Arial" w:cs="Arial"/>
              </w:rPr>
            </w:pPr>
            <w:r w:rsidRPr="009E041B">
              <w:rPr>
                <w:rFonts w:ascii="Arial" w:hAnsi="Arial" w:cs="Arial"/>
              </w:rPr>
              <w:t xml:space="preserve">52 x </w:t>
            </w:r>
            <w:r w:rsidR="006620D8" w:rsidRPr="009E041B">
              <w:rPr>
                <w:rFonts w:ascii="Arial" w:hAnsi="Arial" w:cs="Arial"/>
              </w:rPr>
              <w:t>11.75</w:t>
            </w:r>
            <w:r w:rsidRPr="009E041B">
              <w:rPr>
                <w:rFonts w:ascii="Arial" w:hAnsi="Arial" w:cs="Arial"/>
              </w:rPr>
              <w:t>%</w:t>
            </w:r>
          </w:p>
        </w:tc>
        <w:tc>
          <w:tcPr>
            <w:tcW w:w="500" w:type="dxa"/>
            <w:tcBorders>
              <w:top w:val="nil"/>
              <w:left w:val="nil"/>
              <w:bottom w:val="single" w:sz="4" w:space="0" w:color="auto"/>
              <w:right w:val="single" w:sz="4" w:space="0" w:color="auto"/>
            </w:tcBorders>
            <w:hideMark/>
          </w:tcPr>
          <w:p w14:paraId="344AEDFC" w14:textId="77777777" w:rsidR="00613705" w:rsidRPr="009E041B" w:rsidRDefault="00613705" w:rsidP="003E6FF7">
            <w:pPr>
              <w:jc w:val="center"/>
              <w:rPr>
                <w:rFonts w:ascii="Arial" w:hAnsi="Arial" w:cs="Arial"/>
                <w:color w:val="000000"/>
              </w:rPr>
            </w:pPr>
            <w:r w:rsidRPr="009E041B">
              <w:rPr>
                <w:rFonts w:ascii="Arial" w:hAnsi="Arial" w:cs="Arial"/>
                <w:color w:val="000000"/>
              </w:rPr>
              <w:t>=</w:t>
            </w:r>
          </w:p>
        </w:tc>
        <w:tc>
          <w:tcPr>
            <w:tcW w:w="1140" w:type="dxa"/>
            <w:tcBorders>
              <w:top w:val="nil"/>
              <w:left w:val="nil"/>
              <w:bottom w:val="single" w:sz="4" w:space="0" w:color="auto"/>
              <w:right w:val="single" w:sz="4" w:space="0" w:color="auto"/>
            </w:tcBorders>
            <w:noWrap/>
            <w:vAlign w:val="bottom"/>
          </w:tcPr>
          <w:p w14:paraId="39989F89" w14:textId="45DF834C" w:rsidR="00613705" w:rsidRPr="009E041B" w:rsidRDefault="006620D8" w:rsidP="003E6FF7">
            <w:pPr>
              <w:jc w:val="center"/>
              <w:rPr>
                <w:rFonts w:ascii="Arial" w:hAnsi="Arial" w:cs="Arial"/>
                <w:color w:val="000000"/>
              </w:rPr>
            </w:pPr>
            <w:r w:rsidRPr="009E041B">
              <w:rPr>
                <w:rFonts w:ascii="Arial" w:hAnsi="Arial" w:cs="Arial"/>
                <w:color w:val="000000"/>
              </w:rPr>
              <w:t>6.10</w:t>
            </w:r>
          </w:p>
        </w:tc>
        <w:tc>
          <w:tcPr>
            <w:tcW w:w="580" w:type="dxa"/>
            <w:tcBorders>
              <w:top w:val="nil"/>
              <w:left w:val="nil"/>
              <w:bottom w:val="single" w:sz="4" w:space="0" w:color="auto"/>
              <w:right w:val="single" w:sz="4" w:space="0" w:color="auto"/>
            </w:tcBorders>
            <w:hideMark/>
          </w:tcPr>
          <w:p w14:paraId="2F2D0D15" w14:textId="77777777" w:rsidR="00613705" w:rsidRPr="009E041B" w:rsidRDefault="00613705" w:rsidP="003E6FF7">
            <w:pPr>
              <w:jc w:val="center"/>
              <w:rPr>
                <w:rFonts w:ascii="Arial" w:hAnsi="Arial" w:cs="Arial"/>
                <w:color w:val="000000"/>
              </w:rPr>
            </w:pPr>
            <w:r w:rsidRPr="009E041B">
              <w:rPr>
                <w:rFonts w:ascii="Arial" w:hAnsi="Arial" w:cs="Arial"/>
                <w:color w:val="000000"/>
              </w:rPr>
              <w:t>x</w:t>
            </w:r>
          </w:p>
        </w:tc>
        <w:tc>
          <w:tcPr>
            <w:tcW w:w="1493" w:type="dxa"/>
            <w:tcBorders>
              <w:top w:val="nil"/>
              <w:left w:val="nil"/>
              <w:bottom w:val="single" w:sz="4" w:space="0" w:color="auto"/>
              <w:right w:val="single" w:sz="4" w:space="0" w:color="auto"/>
            </w:tcBorders>
            <w:noWrap/>
            <w:vAlign w:val="bottom"/>
            <w:hideMark/>
          </w:tcPr>
          <w:p w14:paraId="6E5BAEF3" w14:textId="77777777" w:rsidR="00613705" w:rsidRPr="009E041B" w:rsidRDefault="00613705" w:rsidP="003E6FF7">
            <w:pPr>
              <w:jc w:val="center"/>
              <w:rPr>
                <w:rFonts w:ascii="Arial" w:hAnsi="Arial" w:cs="Arial"/>
                <w:color w:val="000000"/>
              </w:rPr>
            </w:pPr>
            <w:r w:rsidRPr="009E041B">
              <w:rPr>
                <w:rFonts w:ascii="Arial" w:hAnsi="Arial" w:cs="Arial"/>
                <w:color w:val="000000"/>
              </w:rPr>
              <w:t>2.00</w:t>
            </w:r>
          </w:p>
        </w:tc>
        <w:tc>
          <w:tcPr>
            <w:tcW w:w="709" w:type="dxa"/>
            <w:gridSpan w:val="2"/>
            <w:tcBorders>
              <w:top w:val="single" w:sz="4" w:space="0" w:color="auto"/>
              <w:left w:val="nil"/>
              <w:bottom w:val="single" w:sz="4" w:space="0" w:color="auto"/>
              <w:right w:val="single" w:sz="4" w:space="0" w:color="auto"/>
            </w:tcBorders>
            <w:noWrap/>
            <w:vAlign w:val="bottom"/>
            <w:hideMark/>
          </w:tcPr>
          <w:p w14:paraId="4E5395B0" w14:textId="77777777" w:rsidR="00613705" w:rsidRPr="009E041B" w:rsidRDefault="00613705" w:rsidP="003E6FF7">
            <w:pPr>
              <w:jc w:val="center"/>
              <w:rPr>
                <w:rFonts w:ascii="Arial" w:hAnsi="Arial" w:cs="Arial"/>
                <w:color w:val="000000"/>
              </w:rPr>
            </w:pPr>
            <w:r w:rsidRPr="009E041B">
              <w:rPr>
                <w:rFonts w:ascii="Arial" w:hAnsi="Arial" w:cs="Arial"/>
                <w:color w:val="000000"/>
              </w:rPr>
              <w:t>=</w:t>
            </w:r>
          </w:p>
        </w:tc>
        <w:tc>
          <w:tcPr>
            <w:tcW w:w="1862" w:type="dxa"/>
            <w:gridSpan w:val="2"/>
            <w:tcBorders>
              <w:top w:val="single" w:sz="4" w:space="0" w:color="auto"/>
              <w:left w:val="nil"/>
              <w:bottom w:val="single" w:sz="4" w:space="0" w:color="auto"/>
              <w:right w:val="single" w:sz="4" w:space="0" w:color="auto"/>
            </w:tcBorders>
            <w:noWrap/>
            <w:vAlign w:val="bottom"/>
          </w:tcPr>
          <w:p w14:paraId="77A2730D" w14:textId="179D0DCF" w:rsidR="00613705" w:rsidRPr="009E041B" w:rsidRDefault="006620D8" w:rsidP="001670F7">
            <w:pPr>
              <w:ind w:right="512"/>
              <w:jc w:val="right"/>
              <w:rPr>
                <w:rFonts w:ascii="Arial" w:hAnsi="Arial" w:cs="Arial"/>
                <w:color w:val="000000"/>
              </w:rPr>
            </w:pPr>
            <w:r w:rsidRPr="009E041B">
              <w:rPr>
                <w:rFonts w:ascii="Arial" w:hAnsi="Arial" w:cs="Arial"/>
                <w:color w:val="000000"/>
              </w:rPr>
              <w:t>12.20</w:t>
            </w:r>
          </w:p>
        </w:tc>
      </w:tr>
      <w:tr w:rsidR="00613705" w:rsidRPr="009E041B" w14:paraId="176869A2" w14:textId="77777777" w:rsidTr="003E6FF7">
        <w:trPr>
          <w:gridAfter w:val="1"/>
          <w:wAfter w:w="205" w:type="dxa"/>
          <w:trHeight w:val="330"/>
        </w:trPr>
        <w:tc>
          <w:tcPr>
            <w:tcW w:w="1420" w:type="dxa"/>
            <w:tcBorders>
              <w:top w:val="nil"/>
              <w:left w:val="nil"/>
              <w:bottom w:val="nil"/>
              <w:right w:val="nil"/>
            </w:tcBorders>
            <w:noWrap/>
            <w:vAlign w:val="bottom"/>
            <w:hideMark/>
          </w:tcPr>
          <w:p w14:paraId="4FE9C2D8" w14:textId="77777777" w:rsidR="00613705" w:rsidRPr="009E041B" w:rsidRDefault="00613705" w:rsidP="003E6FF7">
            <w:pPr>
              <w:jc w:val="both"/>
              <w:rPr>
                <w:rFonts w:ascii="Arial" w:hAnsi="Arial" w:cs="Arial"/>
                <w:color w:val="000000"/>
              </w:rPr>
            </w:pPr>
            <w:r w:rsidRPr="009E041B">
              <w:rPr>
                <w:rFonts w:ascii="Arial" w:hAnsi="Arial" w:cs="Arial"/>
                <w:color w:val="000000"/>
              </w:rPr>
              <w:t>Totals</w:t>
            </w:r>
          </w:p>
        </w:tc>
        <w:tc>
          <w:tcPr>
            <w:tcW w:w="1580" w:type="dxa"/>
            <w:tcBorders>
              <w:top w:val="nil"/>
              <w:left w:val="nil"/>
              <w:bottom w:val="nil"/>
              <w:right w:val="nil"/>
            </w:tcBorders>
            <w:noWrap/>
            <w:vAlign w:val="bottom"/>
            <w:hideMark/>
          </w:tcPr>
          <w:p w14:paraId="55E4BAEC" w14:textId="77777777" w:rsidR="00613705" w:rsidRPr="009E041B" w:rsidRDefault="00613705" w:rsidP="003E6FF7">
            <w:pPr>
              <w:jc w:val="both"/>
              <w:rPr>
                <w:rFonts w:ascii="Arial" w:hAnsi="Arial" w:cs="Arial"/>
                <w:color w:val="000000"/>
              </w:rPr>
            </w:pPr>
            <w:r w:rsidRPr="009E041B">
              <w:rPr>
                <w:rFonts w:ascii="Arial" w:hAnsi="Arial" w:cs="Arial"/>
                <w:color w:val="000000"/>
              </w:rPr>
              <w:t xml:space="preserve">52 x 67.31% </w:t>
            </w:r>
          </w:p>
        </w:tc>
        <w:tc>
          <w:tcPr>
            <w:tcW w:w="500" w:type="dxa"/>
            <w:tcBorders>
              <w:top w:val="nil"/>
              <w:left w:val="nil"/>
              <w:bottom w:val="nil"/>
              <w:right w:val="nil"/>
            </w:tcBorders>
            <w:noWrap/>
            <w:vAlign w:val="bottom"/>
            <w:hideMark/>
          </w:tcPr>
          <w:p w14:paraId="42E3E380" w14:textId="77777777" w:rsidR="00613705" w:rsidRPr="009E041B" w:rsidRDefault="00613705" w:rsidP="003E6FF7">
            <w:pPr>
              <w:jc w:val="both"/>
              <w:rPr>
                <w:rFonts w:ascii="Arial" w:hAnsi="Arial" w:cs="Arial"/>
                <w:color w:val="000000"/>
              </w:rPr>
            </w:pPr>
          </w:p>
        </w:tc>
        <w:tc>
          <w:tcPr>
            <w:tcW w:w="3922" w:type="dxa"/>
            <w:gridSpan w:val="5"/>
            <w:tcBorders>
              <w:top w:val="nil"/>
              <w:left w:val="single" w:sz="4" w:space="0" w:color="auto"/>
              <w:bottom w:val="single" w:sz="4" w:space="0" w:color="auto"/>
              <w:right w:val="single" w:sz="4" w:space="0" w:color="auto"/>
            </w:tcBorders>
            <w:vAlign w:val="bottom"/>
            <w:hideMark/>
          </w:tcPr>
          <w:p w14:paraId="3B9B7154" w14:textId="77777777" w:rsidR="00613705" w:rsidRPr="009E041B" w:rsidRDefault="00613705" w:rsidP="003E6FF7">
            <w:pPr>
              <w:jc w:val="both"/>
              <w:rPr>
                <w:rFonts w:ascii="Arial" w:hAnsi="Arial" w:cs="Arial"/>
                <w:b/>
                <w:bCs/>
                <w:color w:val="000000"/>
              </w:rPr>
            </w:pPr>
            <w:r w:rsidRPr="009E041B">
              <w:rPr>
                <w:rFonts w:ascii="Arial" w:hAnsi="Arial" w:cs="Arial"/>
                <w:b/>
                <w:bCs/>
                <w:color w:val="000000"/>
              </w:rPr>
              <w:t>Total weighted JSA/IS/UC Units</w:t>
            </w:r>
          </w:p>
        </w:tc>
        <w:tc>
          <w:tcPr>
            <w:tcW w:w="1862" w:type="dxa"/>
            <w:gridSpan w:val="2"/>
            <w:tcBorders>
              <w:top w:val="nil"/>
              <w:left w:val="nil"/>
              <w:bottom w:val="single" w:sz="4" w:space="0" w:color="auto"/>
              <w:right w:val="single" w:sz="4" w:space="0" w:color="auto"/>
            </w:tcBorders>
            <w:noWrap/>
            <w:vAlign w:val="bottom"/>
            <w:hideMark/>
          </w:tcPr>
          <w:p w14:paraId="55577676" w14:textId="7F2786CD" w:rsidR="00613705" w:rsidRPr="009E041B" w:rsidRDefault="004E0810" w:rsidP="003E6FF7">
            <w:pPr>
              <w:ind w:right="512"/>
              <w:jc w:val="right"/>
              <w:rPr>
                <w:rFonts w:ascii="Arial" w:hAnsi="Arial" w:cs="Arial"/>
                <w:b/>
                <w:bCs/>
                <w:color w:val="000000"/>
              </w:rPr>
            </w:pPr>
            <w:r w:rsidRPr="009E041B">
              <w:rPr>
                <w:rFonts w:ascii="Arial" w:hAnsi="Arial" w:cs="Arial"/>
                <w:b/>
                <w:bCs/>
                <w:color w:val="000000"/>
              </w:rPr>
              <w:t>43.22</w:t>
            </w:r>
          </w:p>
        </w:tc>
      </w:tr>
    </w:tbl>
    <w:p w14:paraId="1BA91A62" w14:textId="77777777" w:rsidR="00613705" w:rsidRPr="009E041B" w:rsidRDefault="00613705" w:rsidP="00613705">
      <w:pPr>
        <w:jc w:val="both"/>
        <w:rPr>
          <w:rFonts w:ascii="Arial" w:hAnsi="Arial" w:cs="Arial"/>
        </w:rPr>
      </w:pPr>
    </w:p>
    <w:p w14:paraId="4165F3B9" w14:textId="5F91F624" w:rsidR="00613705" w:rsidRPr="009E041B" w:rsidRDefault="00613705" w:rsidP="00613705">
      <w:pPr>
        <w:pBdr>
          <w:top w:val="single" w:sz="4" w:space="1" w:color="auto"/>
          <w:left w:val="single" w:sz="4" w:space="4" w:color="auto"/>
          <w:bottom w:val="single" w:sz="4" w:space="1" w:color="auto"/>
          <w:right w:val="single" w:sz="4" w:space="4" w:color="auto"/>
          <w:between w:val="single" w:sz="4" w:space="1" w:color="auto"/>
          <w:bar w:val="single" w:sz="4" w:color="auto"/>
        </w:pBdr>
        <w:ind w:right="225"/>
        <w:rPr>
          <w:rFonts w:ascii="Arial" w:hAnsi="Arial" w:cs="Arial"/>
          <w:b/>
          <w:sz w:val="28"/>
        </w:rPr>
      </w:pPr>
      <w:r w:rsidRPr="009E041B">
        <w:rPr>
          <w:rFonts w:ascii="Arial" w:hAnsi="Arial" w:cs="Arial"/>
        </w:rPr>
        <w:t>As a Band 3 school it receives an additional £</w:t>
      </w:r>
      <w:r w:rsidR="004E0810" w:rsidRPr="009E041B">
        <w:rPr>
          <w:rFonts w:ascii="Arial" w:hAnsi="Arial" w:cs="Arial"/>
        </w:rPr>
        <w:t>101.75</w:t>
      </w:r>
      <w:r w:rsidRPr="009E041B">
        <w:rPr>
          <w:rFonts w:ascii="Arial" w:hAnsi="Arial" w:cs="Arial"/>
        </w:rPr>
        <w:t xml:space="preserve"> per weighted JSA/IS/UC/FSME unit (FTE basis) </w:t>
      </w:r>
      <w:r w:rsidR="008C3109" w:rsidRPr="009E041B">
        <w:rPr>
          <w:rFonts w:ascii="Arial" w:hAnsi="Arial" w:cs="Arial"/>
        </w:rPr>
        <w:t xml:space="preserve"> </w:t>
      </w:r>
      <w:r w:rsidRPr="009E041B">
        <w:rPr>
          <w:rFonts w:ascii="Arial" w:hAnsi="Arial" w:cs="Arial"/>
        </w:rPr>
        <w:t>=</w:t>
      </w:r>
      <w:r w:rsidRPr="009E041B">
        <w:rPr>
          <w:rFonts w:ascii="Arial" w:hAnsi="Arial" w:cs="Arial"/>
        </w:rPr>
        <w:tab/>
      </w:r>
      <w:r w:rsidR="004E0810" w:rsidRPr="009E041B">
        <w:rPr>
          <w:rFonts w:ascii="Arial" w:hAnsi="Arial" w:cs="Arial"/>
        </w:rPr>
        <w:t>43.22</w:t>
      </w:r>
      <w:r w:rsidRPr="009E041B">
        <w:rPr>
          <w:rFonts w:ascii="Arial" w:hAnsi="Arial" w:cs="Arial"/>
        </w:rPr>
        <w:t xml:space="preserve"> x £</w:t>
      </w:r>
      <w:r w:rsidR="004E0810" w:rsidRPr="009E041B">
        <w:rPr>
          <w:rFonts w:ascii="Arial" w:hAnsi="Arial" w:cs="Arial"/>
        </w:rPr>
        <w:t>101.75</w:t>
      </w:r>
      <w:r w:rsidRPr="009E041B">
        <w:rPr>
          <w:rFonts w:ascii="Arial" w:hAnsi="Arial" w:cs="Arial"/>
        </w:rPr>
        <w:tab/>
        <w:t>=</w:t>
      </w:r>
      <w:r w:rsidRPr="009E041B">
        <w:rPr>
          <w:rFonts w:ascii="Arial" w:hAnsi="Arial" w:cs="Arial"/>
        </w:rPr>
        <w:tab/>
      </w:r>
      <w:r w:rsidRPr="009E041B">
        <w:rPr>
          <w:rFonts w:ascii="Arial" w:hAnsi="Arial" w:cs="Arial"/>
          <w:b/>
          <w:sz w:val="28"/>
        </w:rPr>
        <w:t>£</w:t>
      </w:r>
      <w:r w:rsidR="000409E1" w:rsidRPr="009E041B">
        <w:rPr>
          <w:rFonts w:ascii="Arial" w:hAnsi="Arial" w:cs="Arial"/>
          <w:b/>
          <w:sz w:val="28"/>
        </w:rPr>
        <w:t>4,</w:t>
      </w:r>
      <w:r w:rsidR="004E0810" w:rsidRPr="009E041B">
        <w:rPr>
          <w:rFonts w:ascii="Arial" w:hAnsi="Arial" w:cs="Arial"/>
          <w:b/>
          <w:sz w:val="28"/>
        </w:rPr>
        <w:t>398</w:t>
      </w:r>
    </w:p>
    <w:p w14:paraId="7F43DD0A" w14:textId="77777777" w:rsidR="00613705" w:rsidRPr="009E041B" w:rsidRDefault="00613705" w:rsidP="00613705">
      <w:pPr>
        <w:jc w:val="both"/>
        <w:rPr>
          <w:rFonts w:ascii="Arial" w:hAnsi="Arial" w:cs="Arial"/>
        </w:rPr>
      </w:pPr>
    </w:p>
    <w:p w14:paraId="6983CADB" w14:textId="77777777" w:rsidR="00613705" w:rsidRPr="009E041B" w:rsidRDefault="00613705" w:rsidP="00613705">
      <w:pPr>
        <w:pStyle w:val="xl23"/>
        <w:spacing w:before="0" w:beforeAutospacing="0" w:after="0" w:afterAutospacing="0"/>
        <w:jc w:val="both"/>
        <w:rPr>
          <w:rFonts w:ascii="Arial" w:hAnsi="Arial" w:cs="Arial"/>
          <w:i/>
          <w:iCs/>
          <w:u w:val="single"/>
        </w:rPr>
      </w:pPr>
    </w:p>
    <w:p w14:paraId="2603BD26" w14:textId="77777777" w:rsidR="008D59D8" w:rsidRPr="009E041B" w:rsidRDefault="008D59D8">
      <w:pPr>
        <w:rPr>
          <w:rFonts w:ascii="Arial" w:eastAsia="Arial Unicode MS" w:hAnsi="Arial" w:cs="Arial"/>
          <w:b/>
          <w:bCs/>
          <w:i/>
          <w:iCs/>
          <w:u w:val="single"/>
          <w:lang w:eastAsia="en-US"/>
        </w:rPr>
      </w:pPr>
      <w:r w:rsidRPr="009E041B">
        <w:rPr>
          <w:rFonts w:ascii="Arial" w:hAnsi="Arial" w:cs="Arial"/>
          <w:i/>
          <w:iCs/>
          <w:u w:val="single"/>
        </w:rPr>
        <w:br w:type="page"/>
      </w:r>
    </w:p>
    <w:p w14:paraId="000A2814" w14:textId="413EEC80"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lastRenderedPageBreak/>
        <w:t>EXAMPLE 2</w:t>
      </w:r>
    </w:p>
    <w:p w14:paraId="20B025B0" w14:textId="7F53317A" w:rsidR="00613705" w:rsidRPr="009E041B" w:rsidRDefault="00613705" w:rsidP="00613705">
      <w:pPr>
        <w:jc w:val="both"/>
        <w:rPr>
          <w:rFonts w:ascii="Arial" w:hAnsi="Arial" w:cs="Arial"/>
        </w:rPr>
      </w:pPr>
      <w:r w:rsidRPr="009E041B">
        <w:rPr>
          <w:rFonts w:ascii="Arial" w:hAnsi="Arial" w:cs="Arial"/>
        </w:rPr>
        <w:t>A Primary school has a total pupil count of 120, with 45 pupils entitled to free school meals (37.50%).  The school will receive Social Deprivation funding of £29,</w:t>
      </w:r>
      <w:r w:rsidR="00FB40E2" w:rsidRPr="009E041B">
        <w:rPr>
          <w:rFonts w:ascii="Arial" w:hAnsi="Arial" w:cs="Arial"/>
        </w:rPr>
        <w:t xml:space="preserve">558 </w:t>
      </w:r>
      <w:r w:rsidRPr="009E041B">
        <w:rPr>
          <w:rFonts w:ascii="Arial" w:hAnsi="Arial" w:cs="Arial"/>
        </w:rPr>
        <w:t xml:space="preserve">as outlined in the earlier example. </w:t>
      </w:r>
    </w:p>
    <w:p w14:paraId="20A2A10A" w14:textId="77777777" w:rsidR="00613705" w:rsidRPr="009E041B" w:rsidRDefault="00613705" w:rsidP="00613705">
      <w:pPr>
        <w:jc w:val="both"/>
        <w:rPr>
          <w:rFonts w:ascii="Arial" w:hAnsi="Arial" w:cs="Arial"/>
        </w:rPr>
      </w:pPr>
    </w:p>
    <w:p w14:paraId="1A08C46B" w14:textId="77777777" w:rsidR="00613705" w:rsidRPr="009E041B" w:rsidRDefault="00613705" w:rsidP="00613705">
      <w:pPr>
        <w:jc w:val="both"/>
        <w:rPr>
          <w:rFonts w:ascii="Arial" w:hAnsi="Arial" w:cs="Arial"/>
        </w:rPr>
      </w:pPr>
      <w:r w:rsidRPr="009E041B">
        <w:rPr>
          <w:rFonts w:ascii="Arial" w:hAnsi="Arial" w:cs="Arial"/>
        </w:rPr>
        <w:t>Additionally, it receives its share of the additional (£5.5m) fund based on the calculated values shown in the tables above.</w:t>
      </w:r>
    </w:p>
    <w:tbl>
      <w:tblPr>
        <w:tblW w:w="913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701"/>
        <w:gridCol w:w="500"/>
        <w:gridCol w:w="1140"/>
        <w:gridCol w:w="580"/>
        <w:gridCol w:w="1284"/>
        <w:gridCol w:w="240"/>
        <w:gridCol w:w="480"/>
        <w:gridCol w:w="280"/>
        <w:gridCol w:w="1780"/>
      </w:tblGrid>
      <w:tr w:rsidR="00613705" w:rsidRPr="009E041B" w14:paraId="46D17061" w14:textId="77777777" w:rsidTr="004577AD">
        <w:trPr>
          <w:trHeight w:val="300"/>
        </w:trPr>
        <w:tc>
          <w:tcPr>
            <w:tcW w:w="1151" w:type="dxa"/>
            <w:noWrap/>
            <w:vAlign w:val="bottom"/>
            <w:hideMark/>
          </w:tcPr>
          <w:p w14:paraId="5D63F0CC" w14:textId="77777777" w:rsidR="00613705" w:rsidRPr="009E041B" w:rsidRDefault="00613705" w:rsidP="003E6FF7">
            <w:pPr>
              <w:jc w:val="both"/>
              <w:rPr>
                <w:rFonts w:ascii="Arial" w:hAnsi="Arial" w:cs="Arial"/>
                <w:color w:val="000000"/>
              </w:rPr>
            </w:pPr>
          </w:p>
        </w:tc>
        <w:tc>
          <w:tcPr>
            <w:tcW w:w="1701" w:type="dxa"/>
            <w:noWrap/>
            <w:vAlign w:val="bottom"/>
            <w:hideMark/>
          </w:tcPr>
          <w:p w14:paraId="5E19973A" w14:textId="77777777" w:rsidR="00613705" w:rsidRPr="009E041B" w:rsidRDefault="00613705" w:rsidP="003E6FF7">
            <w:pPr>
              <w:jc w:val="both"/>
              <w:rPr>
                <w:rFonts w:ascii="Arial" w:hAnsi="Arial" w:cs="Arial"/>
                <w:color w:val="000000"/>
              </w:rPr>
            </w:pPr>
          </w:p>
        </w:tc>
        <w:tc>
          <w:tcPr>
            <w:tcW w:w="500" w:type="dxa"/>
            <w:noWrap/>
            <w:vAlign w:val="bottom"/>
            <w:hideMark/>
          </w:tcPr>
          <w:p w14:paraId="16CB7319" w14:textId="77777777" w:rsidR="00613705" w:rsidRPr="009E041B" w:rsidRDefault="00613705" w:rsidP="003E6FF7">
            <w:pPr>
              <w:jc w:val="both"/>
              <w:rPr>
                <w:rFonts w:ascii="Arial" w:hAnsi="Arial" w:cs="Arial"/>
                <w:color w:val="000000"/>
              </w:rPr>
            </w:pPr>
          </w:p>
        </w:tc>
        <w:tc>
          <w:tcPr>
            <w:tcW w:w="1140" w:type="dxa"/>
            <w:noWrap/>
            <w:vAlign w:val="bottom"/>
            <w:hideMark/>
          </w:tcPr>
          <w:p w14:paraId="160B568F" w14:textId="77777777" w:rsidR="00613705" w:rsidRPr="009E041B" w:rsidRDefault="00613705" w:rsidP="003E6FF7">
            <w:pPr>
              <w:jc w:val="both"/>
              <w:rPr>
                <w:rFonts w:ascii="Arial" w:hAnsi="Arial" w:cs="Arial"/>
                <w:color w:val="000000"/>
              </w:rPr>
            </w:pPr>
          </w:p>
        </w:tc>
        <w:tc>
          <w:tcPr>
            <w:tcW w:w="580" w:type="dxa"/>
            <w:noWrap/>
            <w:vAlign w:val="bottom"/>
            <w:hideMark/>
          </w:tcPr>
          <w:p w14:paraId="4C046292" w14:textId="77777777" w:rsidR="00613705" w:rsidRPr="009E041B" w:rsidRDefault="00613705" w:rsidP="003E6FF7">
            <w:pPr>
              <w:jc w:val="both"/>
              <w:rPr>
                <w:rFonts w:ascii="Arial" w:hAnsi="Arial" w:cs="Arial"/>
                <w:color w:val="000000"/>
              </w:rPr>
            </w:pPr>
          </w:p>
        </w:tc>
        <w:tc>
          <w:tcPr>
            <w:tcW w:w="1284" w:type="dxa"/>
            <w:noWrap/>
            <w:vAlign w:val="bottom"/>
            <w:hideMark/>
          </w:tcPr>
          <w:p w14:paraId="5F4664D6" w14:textId="77777777" w:rsidR="00613705" w:rsidRPr="009E041B" w:rsidRDefault="00613705" w:rsidP="003E6FF7">
            <w:pPr>
              <w:jc w:val="both"/>
              <w:rPr>
                <w:rFonts w:ascii="Arial" w:hAnsi="Arial" w:cs="Arial"/>
                <w:color w:val="000000"/>
              </w:rPr>
            </w:pPr>
            <w:r w:rsidRPr="009E041B">
              <w:rPr>
                <w:rFonts w:ascii="Arial" w:hAnsi="Arial" w:cs="Arial"/>
                <w:color w:val="000000"/>
              </w:rPr>
              <w:t>Weighting</w:t>
            </w:r>
          </w:p>
        </w:tc>
        <w:tc>
          <w:tcPr>
            <w:tcW w:w="240" w:type="dxa"/>
            <w:noWrap/>
            <w:vAlign w:val="bottom"/>
            <w:hideMark/>
          </w:tcPr>
          <w:p w14:paraId="2A9751DE" w14:textId="77777777" w:rsidR="00613705" w:rsidRPr="009E041B" w:rsidRDefault="00613705" w:rsidP="003E6FF7">
            <w:pPr>
              <w:jc w:val="both"/>
              <w:rPr>
                <w:rFonts w:ascii="Arial" w:hAnsi="Arial" w:cs="Arial"/>
                <w:color w:val="000000"/>
              </w:rPr>
            </w:pPr>
          </w:p>
        </w:tc>
        <w:tc>
          <w:tcPr>
            <w:tcW w:w="480" w:type="dxa"/>
            <w:noWrap/>
            <w:vAlign w:val="bottom"/>
            <w:hideMark/>
          </w:tcPr>
          <w:p w14:paraId="0A2C6940" w14:textId="77777777" w:rsidR="00613705" w:rsidRPr="009E041B" w:rsidRDefault="00613705" w:rsidP="003E6FF7">
            <w:pPr>
              <w:jc w:val="both"/>
              <w:rPr>
                <w:rFonts w:ascii="Arial" w:hAnsi="Arial" w:cs="Arial"/>
                <w:color w:val="000000"/>
              </w:rPr>
            </w:pPr>
          </w:p>
        </w:tc>
        <w:tc>
          <w:tcPr>
            <w:tcW w:w="280" w:type="dxa"/>
            <w:noWrap/>
            <w:vAlign w:val="bottom"/>
            <w:hideMark/>
          </w:tcPr>
          <w:p w14:paraId="64CE672F" w14:textId="77777777" w:rsidR="00613705" w:rsidRPr="009E041B" w:rsidRDefault="00613705" w:rsidP="003E6FF7">
            <w:pPr>
              <w:jc w:val="both"/>
              <w:rPr>
                <w:rFonts w:ascii="Arial" w:hAnsi="Arial" w:cs="Arial"/>
                <w:color w:val="000000"/>
              </w:rPr>
            </w:pPr>
          </w:p>
        </w:tc>
        <w:tc>
          <w:tcPr>
            <w:tcW w:w="1780" w:type="dxa"/>
            <w:noWrap/>
            <w:vAlign w:val="bottom"/>
            <w:hideMark/>
          </w:tcPr>
          <w:p w14:paraId="5D5952FC" w14:textId="77777777" w:rsidR="00613705" w:rsidRPr="009E041B" w:rsidRDefault="00613705" w:rsidP="003E6FF7">
            <w:pPr>
              <w:jc w:val="both"/>
              <w:rPr>
                <w:rFonts w:ascii="Arial" w:hAnsi="Arial" w:cs="Arial"/>
                <w:color w:val="000000"/>
              </w:rPr>
            </w:pPr>
            <w:r w:rsidRPr="009E041B">
              <w:rPr>
                <w:rFonts w:ascii="Arial" w:hAnsi="Arial" w:cs="Arial"/>
                <w:color w:val="000000"/>
              </w:rPr>
              <w:t>Weighted Units</w:t>
            </w:r>
          </w:p>
        </w:tc>
      </w:tr>
      <w:tr w:rsidR="00613705" w:rsidRPr="009E041B" w14:paraId="44EB0500" w14:textId="77777777" w:rsidTr="004577AD">
        <w:trPr>
          <w:trHeight w:val="300"/>
        </w:trPr>
        <w:tc>
          <w:tcPr>
            <w:tcW w:w="1151" w:type="dxa"/>
            <w:noWrap/>
            <w:vAlign w:val="bottom"/>
            <w:hideMark/>
          </w:tcPr>
          <w:p w14:paraId="6BD1031D" w14:textId="77777777" w:rsidR="00613705" w:rsidRPr="009E041B" w:rsidRDefault="00613705" w:rsidP="003E6FF7">
            <w:pPr>
              <w:jc w:val="both"/>
              <w:rPr>
                <w:rFonts w:ascii="Arial" w:hAnsi="Arial" w:cs="Arial"/>
                <w:color w:val="000000"/>
              </w:rPr>
            </w:pPr>
            <w:r w:rsidRPr="009E041B">
              <w:rPr>
                <w:rFonts w:ascii="Arial" w:hAnsi="Arial" w:cs="Arial"/>
                <w:color w:val="000000"/>
              </w:rPr>
              <w:t>1</w:t>
            </w:r>
          </w:p>
        </w:tc>
        <w:tc>
          <w:tcPr>
            <w:tcW w:w="1701" w:type="dxa"/>
            <w:noWrap/>
            <w:vAlign w:val="bottom"/>
            <w:hideMark/>
          </w:tcPr>
          <w:p w14:paraId="4C71737C" w14:textId="359E0065" w:rsidR="00613705" w:rsidRPr="009E041B" w:rsidRDefault="00613705" w:rsidP="00065C2C">
            <w:pPr>
              <w:jc w:val="both"/>
              <w:rPr>
                <w:rFonts w:ascii="Arial" w:hAnsi="Arial" w:cs="Arial"/>
                <w:color w:val="000000"/>
              </w:rPr>
            </w:pPr>
            <w:r w:rsidRPr="009E041B">
              <w:rPr>
                <w:rFonts w:ascii="Arial" w:hAnsi="Arial" w:cs="Arial"/>
                <w:color w:val="000000"/>
              </w:rPr>
              <w:t xml:space="preserve">120 x </w:t>
            </w:r>
            <w:r w:rsidR="00FB40E2" w:rsidRPr="009E041B">
              <w:rPr>
                <w:rFonts w:ascii="Arial" w:hAnsi="Arial" w:cs="Arial"/>
                <w:color w:val="000000"/>
              </w:rPr>
              <w:t>26.93</w:t>
            </w:r>
            <w:r w:rsidRPr="009E041B">
              <w:rPr>
                <w:rFonts w:ascii="Arial" w:hAnsi="Arial" w:cs="Arial"/>
                <w:color w:val="000000"/>
              </w:rPr>
              <w:t>%</w:t>
            </w:r>
          </w:p>
        </w:tc>
        <w:tc>
          <w:tcPr>
            <w:tcW w:w="500" w:type="dxa"/>
            <w:hideMark/>
          </w:tcPr>
          <w:p w14:paraId="376830F1" w14:textId="77777777" w:rsidR="00613705" w:rsidRPr="009E041B" w:rsidRDefault="00613705" w:rsidP="003E6FF7">
            <w:pPr>
              <w:jc w:val="both"/>
              <w:rPr>
                <w:rFonts w:ascii="Arial" w:hAnsi="Arial" w:cs="Arial"/>
                <w:color w:val="000000"/>
              </w:rPr>
            </w:pPr>
            <w:r w:rsidRPr="009E041B">
              <w:rPr>
                <w:rFonts w:ascii="Arial" w:hAnsi="Arial" w:cs="Arial"/>
                <w:color w:val="000000"/>
              </w:rPr>
              <w:t>=</w:t>
            </w:r>
          </w:p>
        </w:tc>
        <w:tc>
          <w:tcPr>
            <w:tcW w:w="1140" w:type="dxa"/>
            <w:noWrap/>
            <w:vAlign w:val="bottom"/>
          </w:tcPr>
          <w:p w14:paraId="332A5FAC" w14:textId="0981EBE6" w:rsidR="00613705" w:rsidRPr="009E041B" w:rsidRDefault="00FB40E2" w:rsidP="0086610A">
            <w:pPr>
              <w:jc w:val="center"/>
              <w:rPr>
                <w:rFonts w:ascii="Arial" w:hAnsi="Arial" w:cs="Arial"/>
                <w:color w:val="000000"/>
              </w:rPr>
            </w:pPr>
            <w:r w:rsidRPr="009E041B">
              <w:rPr>
                <w:rFonts w:ascii="Arial" w:hAnsi="Arial" w:cs="Arial"/>
                <w:color w:val="000000"/>
              </w:rPr>
              <w:t>32.32</w:t>
            </w:r>
          </w:p>
        </w:tc>
        <w:tc>
          <w:tcPr>
            <w:tcW w:w="580" w:type="dxa"/>
            <w:hideMark/>
          </w:tcPr>
          <w:p w14:paraId="7BA52651" w14:textId="77777777" w:rsidR="00613705" w:rsidRPr="009E041B" w:rsidRDefault="00613705" w:rsidP="003E6FF7">
            <w:pPr>
              <w:jc w:val="center"/>
              <w:rPr>
                <w:rFonts w:ascii="Arial" w:hAnsi="Arial" w:cs="Arial"/>
                <w:color w:val="000000"/>
              </w:rPr>
            </w:pPr>
            <w:r w:rsidRPr="009E041B">
              <w:rPr>
                <w:rFonts w:ascii="Arial" w:hAnsi="Arial" w:cs="Arial"/>
                <w:color w:val="000000"/>
              </w:rPr>
              <w:t>x</w:t>
            </w:r>
          </w:p>
        </w:tc>
        <w:tc>
          <w:tcPr>
            <w:tcW w:w="1284" w:type="dxa"/>
            <w:noWrap/>
            <w:vAlign w:val="bottom"/>
            <w:hideMark/>
          </w:tcPr>
          <w:p w14:paraId="09BBF3A8" w14:textId="77777777" w:rsidR="00613705" w:rsidRPr="009E041B" w:rsidRDefault="00613705" w:rsidP="003E6FF7">
            <w:pPr>
              <w:jc w:val="center"/>
              <w:rPr>
                <w:rFonts w:ascii="Arial" w:hAnsi="Arial" w:cs="Arial"/>
                <w:color w:val="000000"/>
              </w:rPr>
            </w:pPr>
            <w:r w:rsidRPr="009E041B">
              <w:rPr>
                <w:rFonts w:ascii="Arial" w:hAnsi="Arial" w:cs="Arial"/>
                <w:color w:val="000000"/>
              </w:rPr>
              <w:t>1.00</w:t>
            </w:r>
          </w:p>
        </w:tc>
        <w:tc>
          <w:tcPr>
            <w:tcW w:w="720" w:type="dxa"/>
            <w:gridSpan w:val="2"/>
            <w:noWrap/>
            <w:vAlign w:val="bottom"/>
            <w:hideMark/>
          </w:tcPr>
          <w:p w14:paraId="0A7F1BD2" w14:textId="77777777" w:rsidR="00613705" w:rsidRPr="009E041B" w:rsidRDefault="00613705" w:rsidP="003E6FF7">
            <w:pPr>
              <w:jc w:val="center"/>
              <w:rPr>
                <w:rFonts w:ascii="Arial" w:hAnsi="Arial" w:cs="Arial"/>
                <w:color w:val="000000"/>
              </w:rPr>
            </w:pPr>
            <w:r w:rsidRPr="009E041B">
              <w:rPr>
                <w:rFonts w:ascii="Arial" w:hAnsi="Arial" w:cs="Arial"/>
                <w:color w:val="000000"/>
              </w:rPr>
              <w:t>=</w:t>
            </w:r>
          </w:p>
        </w:tc>
        <w:tc>
          <w:tcPr>
            <w:tcW w:w="2060" w:type="dxa"/>
            <w:gridSpan w:val="2"/>
            <w:noWrap/>
            <w:vAlign w:val="bottom"/>
          </w:tcPr>
          <w:p w14:paraId="495B0C13" w14:textId="58439BCA" w:rsidR="00613705" w:rsidRPr="009E041B" w:rsidRDefault="00FB40E2" w:rsidP="0086610A">
            <w:pPr>
              <w:jc w:val="center"/>
              <w:rPr>
                <w:rFonts w:ascii="Arial" w:hAnsi="Arial" w:cs="Arial"/>
                <w:color w:val="000000"/>
              </w:rPr>
            </w:pPr>
            <w:r w:rsidRPr="009E041B">
              <w:rPr>
                <w:rFonts w:ascii="Arial" w:hAnsi="Arial" w:cs="Arial"/>
                <w:color w:val="000000"/>
              </w:rPr>
              <w:t>32.32</w:t>
            </w:r>
          </w:p>
        </w:tc>
      </w:tr>
      <w:tr w:rsidR="00613705" w:rsidRPr="009E041B" w14:paraId="2EB74163" w14:textId="77777777" w:rsidTr="004577AD">
        <w:trPr>
          <w:trHeight w:val="300"/>
        </w:trPr>
        <w:tc>
          <w:tcPr>
            <w:tcW w:w="1151" w:type="dxa"/>
            <w:noWrap/>
            <w:vAlign w:val="bottom"/>
            <w:hideMark/>
          </w:tcPr>
          <w:p w14:paraId="072BB183" w14:textId="77777777" w:rsidR="00613705" w:rsidRPr="009E041B" w:rsidRDefault="00613705" w:rsidP="003E6FF7">
            <w:pPr>
              <w:jc w:val="both"/>
              <w:rPr>
                <w:rFonts w:ascii="Arial" w:hAnsi="Arial" w:cs="Arial"/>
                <w:color w:val="000000"/>
              </w:rPr>
            </w:pPr>
            <w:r w:rsidRPr="009E041B">
              <w:rPr>
                <w:rFonts w:ascii="Arial" w:hAnsi="Arial" w:cs="Arial"/>
                <w:color w:val="000000"/>
              </w:rPr>
              <w:t>2</w:t>
            </w:r>
          </w:p>
        </w:tc>
        <w:tc>
          <w:tcPr>
            <w:tcW w:w="1701" w:type="dxa"/>
            <w:noWrap/>
            <w:vAlign w:val="bottom"/>
            <w:hideMark/>
          </w:tcPr>
          <w:p w14:paraId="3245A045" w14:textId="05936DD1" w:rsidR="00613705" w:rsidRPr="009E041B" w:rsidRDefault="00613705" w:rsidP="00065C2C">
            <w:pPr>
              <w:jc w:val="both"/>
              <w:rPr>
                <w:rFonts w:ascii="Arial" w:hAnsi="Arial" w:cs="Arial"/>
                <w:color w:val="000000"/>
              </w:rPr>
            </w:pPr>
            <w:r w:rsidRPr="009E041B">
              <w:rPr>
                <w:rFonts w:ascii="Arial" w:hAnsi="Arial" w:cs="Arial"/>
                <w:color w:val="000000"/>
              </w:rPr>
              <w:t>120</w:t>
            </w:r>
            <w:r w:rsidR="00FB40E2" w:rsidRPr="009E041B">
              <w:rPr>
                <w:rFonts w:ascii="Arial" w:hAnsi="Arial" w:cs="Arial"/>
                <w:color w:val="000000"/>
              </w:rPr>
              <w:t xml:space="preserve"> </w:t>
            </w:r>
            <w:r w:rsidRPr="009E041B">
              <w:rPr>
                <w:rFonts w:ascii="Arial" w:hAnsi="Arial" w:cs="Arial"/>
                <w:color w:val="000000"/>
              </w:rPr>
              <w:t xml:space="preserve">x </w:t>
            </w:r>
            <w:r w:rsidR="00FB40E2" w:rsidRPr="009E041B">
              <w:rPr>
                <w:rFonts w:ascii="Arial" w:hAnsi="Arial" w:cs="Arial"/>
                <w:color w:val="000000"/>
              </w:rPr>
              <w:t>10.57</w:t>
            </w:r>
            <w:r w:rsidRPr="009E041B">
              <w:rPr>
                <w:rFonts w:ascii="Arial" w:hAnsi="Arial" w:cs="Arial"/>
                <w:color w:val="000000"/>
              </w:rPr>
              <w:t xml:space="preserve">% </w:t>
            </w:r>
          </w:p>
        </w:tc>
        <w:tc>
          <w:tcPr>
            <w:tcW w:w="500" w:type="dxa"/>
            <w:hideMark/>
          </w:tcPr>
          <w:p w14:paraId="34223AF4" w14:textId="77777777" w:rsidR="00613705" w:rsidRPr="009E041B" w:rsidRDefault="00613705" w:rsidP="003E6FF7">
            <w:pPr>
              <w:jc w:val="both"/>
              <w:rPr>
                <w:rFonts w:ascii="Arial" w:hAnsi="Arial" w:cs="Arial"/>
                <w:color w:val="000000"/>
              </w:rPr>
            </w:pPr>
            <w:r w:rsidRPr="009E041B">
              <w:rPr>
                <w:rFonts w:ascii="Arial" w:hAnsi="Arial" w:cs="Arial"/>
                <w:color w:val="000000"/>
              </w:rPr>
              <w:t>=</w:t>
            </w:r>
          </w:p>
        </w:tc>
        <w:tc>
          <w:tcPr>
            <w:tcW w:w="1140" w:type="dxa"/>
            <w:noWrap/>
            <w:vAlign w:val="bottom"/>
          </w:tcPr>
          <w:p w14:paraId="203C6BD9" w14:textId="03E899AF" w:rsidR="00613705" w:rsidRPr="009E041B" w:rsidRDefault="00FB40E2" w:rsidP="0086610A">
            <w:pPr>
              <w:jc w:val="center"/>
              <w:rPr>
                <w:rFonts w:ascii="Arial" w:hAnsi="Arial" w:cs="Arial"/>
                <w:color w:val="000000"/>
              </w:rPr>
            </w:pPr>
            <w:r w:rsidRPr="009E041B">
              <w:rPr>
                <w:rFonts w:ascii="Arial" w:hAnsi="Arial" w:cs="Arial"/>
                <w:color w:val="000000"/>
              </w:rPr>
              <w:t>12.68</w:t>
            </w:r>
          </w:p>
        </w:tc>
        <w:tc>
          <w:tcPr>
            <w:tcW w:w="580" w:type="dxa"/>
            <w:hideMark/>
          </w:tcPr>
          <w:p w14:paraId="49022911" w14:textId="77777777" w:rsidR="00613705" w:rsidRPr="009E041B" w:rsidRDefault="00613705" w:rsidP="003E6FF7">
            <w:pPr>
              <w:jc w:val="center"/>
              <w:rPr>
                <w:rFonts w:ascii="Arial" w:hAnsi="Arial" w:cs="Arial"/>
                <w:color w:val="000000"/>
              </w:rPr>
            </w:pPr>
            <w:r w:rsidRPr="009E041B">
              <w:rPr>
                <w:rFonts w:ascii="Arial" w:hAnsi="Arial" w:cs="Arial"/>
                <w:color w:val="000000"/>
              </w:rPr>
              <w:t>x</w:t>
            </w:r>
          </w:p>
        </w:tc>
        <w:tc>
          <w:tcPr>
            <w:tcW w:w="1284" w:type="dxa"/>
            <w:noWrap/>
            <w:vAlign w:val="bottom"/>
            <w:hideMark/>
          </w:tcPr>
          <w:p w14:paraId="72EE44B8" w14:textId="77777777" w:rsidR="00613705" w:rsidRPr="009E041B" w:rsidRDefault="00613705" w:rsidP="003E6FF7">
            <w:pPr>
              <w:jc w:val="center"/>
              <w:rPr>
                <w:rFonts w:ascii="Arial" w:hAnsi="Arial" w:cs="Arial"/>
                <w:color w:val="000000"/>
              </w:rPr>
            </w:pPr>
            <w:r w:rsidRPr="009E041B">
              <w:rPr>
                <w:rFonts w:ascii="Arial" w:hAnsi="Arial" w:cs="Arial"/>
                <w:color w:val="000000"/>
              </w:rPr>
              <w:t>1.25</w:t>
            </w:r>
          </w:p>
        </w:tc>
        <w:tc>
          <w:tcPr>
            <w:tcW w:w="720" w:type="dxa"/>
            <w:gridSpan w:val="2"/>
            <w:noWrap/>
            <w:vAlign w:val="bottom"/>
            <w:hideMark/>
          </w:tcPr>
          <w:p w14:paraId="39CF34FD" w14:textId="77777777" w:rsidR="00613705" w:rsidRPr="009E041B" w:rsidRDefault="00613705" w:rsidP="003E6FF7">
            <w:pPr>
              <w:jc w:val="center"/>
              <w:rPr>
                <w:rFonts w:ascii="Arial" w:hAnsi="Arial" w:cs="Arial"/>
                <w:color w:val="000000"/>
              </w:rPr>
            </w:pPr>
            <w:r w:rsidRPr="009E041B">
              <w:rPr>
                <w:rFonts w:ascii="Arial" w:hAnsi="Arial" w:cs="Arial"/>
                <w:color w:val="000000"/>
              </w:rPr>
              <w:t>=</w:t>
            </w:r>
          </w:p>
        </w:tc>
        <w:tc>
          <w:tcPr>
            <w:tcW w:w="2060" w:type="dxa"/>
            <w:gridSpan w:val="2"/>
            <w:noWrap/>
            <w:vAlign w:val="bottom"/>
          </w:tcPr>
          <w:p w14:paraId="5D30A859" w14:textId="0D5C8F3E" w:rsidR="00613705" w:rsidRPr="009E041B" w:rsidRDefault="00FB40E2" w:rsidP="00065C2C">
            <w:pPr>
              <w:jc w:val="center"/>
              <w:rPr>
                <w:rFonts w:ascii="Arial" w:hAnsi="Arial" w:cs="Arial"/>
                <w:color w:val="000000"/>
              </w:rPr>
            </w:pPr>
            <w:r w:rsidRPr="009E041B">
              <w:rPr>
                <w:rFonts w:ascii="Arial" w:hAnsi="Arial" w:cs="Arial"/>
                <w:color w:val="000000"/>
              </w:rPr>
              <w:t>15.85</w:t>
            </w:r>
          </w:p>
        </w:tc>
      </w:tr>
      <w:tr w:rsidR="00613705" w:rsidRPr="009E041B" w14:paraId="7B2F978A" w14:textId="77777777" w:rsidTr="004577AD">
        <w:trPr>
          <w:trHeight w:val="330"/>
        </w:trPr>
        <w:tc>
          <w:tcPr>
            <w:tcW w:w="1151" w:type="dxa"/>
            <w:noWrap/>
            <w:vAlign w:val="bottom"/>
            <w:hideMark/>
          </w:tcPr>
          <w:p w14:paraId="475451C0" w14:textId="77777777" w:rsidR="00613705" w:rsidRPr="009E041B" w:rsidRDefault="00613705" w:rsidP="003E6FF7">
            <w:pPr>
              <w:jc w:val="both"/>
              <w:rPr>
                <w:rFonts w:ascii="Arial" w:hAnsi="Arial" w:cs="Arial"/>
                <w:color w:val="000000"/>
              </w:rPr>
            </w:pPr>
            <w:r w:rsidRPr="009E041B">
              <w:rPr>
                <w:rFonts w:ascii="Arial" w:hAnsi="Arial" w:cs="Arial"/>
                <w:color w:val="000000"/>
              </w:rPr>
              <w:t>Totals</w:t>
            </w:r>
          </w:p>
        </w:tc>
        <w:tc>
          <w:tcPr>
            <w:tcW w:w="1701" w:type="dxa"/>
            <w:noWrap/>
            <w:vAlign w:val="bottom"/>
            <w:hideMark/>
          </w:tcPr>
          <w:p w14:paraId="08D103FA" w14:textId="77777777" w:rsidR="00613705" w:rsidRPr="009E041B" w:rsidRDefault="00613705" w:rsidP="003E6FF7">
            <w:pPr>
              <w:jc w:val="both"/>
              <w:rPr>
                <w:rFonts w:ascii="Arial" w:hAnsi="Arial" w:cs="Arial"/>
                <w:color w:val="000000"/>
              </w:rPr>
            </w:pPr>
            <w:r w:rsidRPr="009E041B">
              <w:rPr>
                <w:rFonts w:ascii="Arial" w:hAnsi="Arial" w:cs="Arial"/>
                <w:noProof/>
                <w:color w:val="000000"/>
              </w:rPr>
              <w:t>120 x 37.50%</w:t>
            </w:r>
          </w:p>
        </w:tc>
        <w:tc>
          <w:tcPr>
            <w:tcW w:w="500" w:type="dxa"/>
            <w:noWrap/>
            <w:vAlign w:val="bottom"/>
            <w:hideMark/>
          </w:tcPr>
          <w:p w14:paraId="55923D66" w14:textId="77777777" w:rsidR="00613705" w:rsidRPr="009E041B" w:rsidRDefault="00613705" w:rsidP="003E6FF7">
            <w:pPr>
              <w:jc w:val="both"/>
              <w:rPr>
                <w:rFonts w:ascii="Arial" w:hAnsi="Arial" w:cs="Arial"/>
                <w:color w:val="000000"/>
              </w:rPr>
            </w:pPr>
          </w:p>
        </w:tc>
        <w:tc>
          <w:tcPr>
            <w:tcW w:w="3724" w:type="dxa"/>
            <w:gridSpan w:val="5"/>
            <w:vAlign w:val="bottom"/>
            <w:hideMark/>
          </w:tcPr>
          <w:p w14:paraId="664A5901" w14:textId="77777777" w:rsidR="00613705" w:rsidRPr="009E041B" w:rsidRDefault="00613705" w:rsidP="003E6FF7">
            <w:pPr>
              <w:jc w:val="both"/>
              <w:rPr>
                <w:rFonts w:ascii="Arial" w:hAnsi="Arial" w:cs="Arial"/>
                <w:b/>
                <w:bCs/>
                <w:color w:val="000000"/>
              </w:rPr>
            </w:pPr>
            <w:r w:rsidRPr="009E041B">
              <w:rPr>
                <w:rFonts w:ascii="Arial" w:hAnsi="Arial" w:cs="Arial"/>
                <w:b/>
                <w:bCs/>
                <w:color w:val="000000"/>
              </w:rPr>
              <w:t>Total weighted FSME Units</w:t>
            </w:r>
          </w:p>
        </w:tc>
        <w:tc>
          <w:tcPr>
            <w:tcW w:w="2060" w:type="dxa"/>
            <w:gridSpan w:val="2"/>
            <w:noWrap/>
            <w:vAlign w:val="bottom"/>
            <w:hideMark/>
          </w:tcPr>
          <w:p w14:paraId="4D456B3B" w14:textId="38960ED7" w:rsidR="00613705" w:rsidRPr="009E041B" w:rsidRDefault="00FB40E2" w:rsidP="00065C2C">
            <w:pPr>
              <w:jc w:val="center"/>
              <w:rPr>
                <w:rFonts w:ascii="Arial" w:hAnsi="Arial" w:cs="Arial"/>
                <w:b/>
                <w:bCs/>
                <w:color w:val="000000"/>
              </w:rPr>
            </w:pPr>
            <w:r w:rsidRPr="009E041B">
              <w:rPr>
                <w:rFonts w:ascii="Arial" w:hAnsi="Arial" w:cs="Arial"/>
                <w:b/>
                <w:bCs/>
                <w:color w:val="000000"/>
              </w:rPr>
              <w:t>48.17</w:t>
            </w:r>
          </w:p>
        </w:tc>
      </w:tr>
    </w:tbl>
    <w:p w14:paraId="6BD5728E" w14:textId="77777777" w:rsidR="00613705" w:rsidRPr="009E041B" w:rsidRDefault="00613705" w:rsidP="00613705">
      <w:pPr>
        <w:jc w:val="both"/>
        <w:rPr>
          <w:rFonts w:ascii="Arial" w:hAnsi="Arial" w:cs="Arial"/>
        </w:rPr>
      </w:pPr>
    </w:p>
    <w:p w14:paraId="7698A14D" w14:textId="6FC4118A" w:rsidR="00613705" w:rsidRPr="009E041B" w:rsidRDefault="00613705" w:rsidP="00613705">
      <w:pPr>
        <w:pBdr>
          <w:top w:val="single" w:sz="4" w:space="1" w:color="auto"/>
          <w:left w:val="single" w:sz="4" w:space="4" w:color="auto"/>
          <w:bottom w:val="single" w:sz="4" w:space="1" w:color="auto"/>
          <w:right w:val="single" w:sz="4" w:space="4" w:color="auto"/>
        </w:pBdr>
        <w:ind w:right="366"/>
        <w:jc w:val="both"/>
        <w:rPr>
          <w:rFonts w:ascii="Arial" w:hAnsi="Arial" w:cs="Arial"/>
        </w:rPr>
      </w:pPr>
      <w:r w:rsidRPr="009E041B">
        <w:rPr>
          <w:rFonts w:ascii="Arial" w:hAnsi="Arial" w:cs="Arial"/>
        </w:rPr>
        <w:t>As a Band 2 school it receives an additional £</w:t>
      </w:r>
      <w:r w:rsidR="00FB40E2" w:rsidRPr="009E041B">
        <w:rPr>
          <w:rFonts w:ascii="Arial" w:hAnsi="Arial" w:cs="Arial"/>
        </w:rPr>
        <w:t>141.00</w:t>
      </w:r>
      <w:r w:rsidRPr="009E041B">
        <w:rPr>
          <w:rFonts w:ascii="Arial" w:hAnsi="Arial" w:cs="Arial"/>
        </w:rPr>
        <w:t xml:space="preserve"> per weighted FSME unit</w:t>
      </w:r>
    </w:p>
    <w:p w14:paraId="58710095" w14:textId="548DF810" w:rsidR="00613705" w:rsidRPr="009E041B" w:rsidRDefault="00613705" w:rsidP="00613705">
      <w:pPr>
        <w:pBdr>
          <w:top w:val="single" w:sz="4" w:space="1" w:color="auto"/>
          <w:left w:val="single" w:sz="4" w:space="4" w:color="auto"/>
          <w:bottom w:val="single" w:sz="4" w:space="1" w:color="auto"/>
          <w:right w:val="single" w:sz="4" w:space="4" w:color="auto"/>
        </w:pBdr>
        <w:ind w:right="366"/>
        <w:jc w:val="both"/>
        <w:rPr>
          <w:rFonts w:ascii="Arial" w:hAnsi="Arial" w:cs="Arial"/>
        </w:rPr>
      </w:pPr>
      <w:r w:rsidRPr="009E041B">
        <w:rPr>
          <w:rFonts w:ascii="Arial" w:hAnsi="Arial" w:cs="Arial"/>
        </w:rPr>
        <w:t xml:space="preserve">  = </w:t>
      </w:r>
      <w:r w:rsidRPr="009E041B">
        <w:rPr>
          <w:rFonts w:ascii="Arial" w:hAnsi="Arial" w:cs="Arial"/>
        </w:rPr>
        <w:tab/>
      </w:r>
      <w:r w:rsidR="00FB40E2" w:rsidRPr="009E041B">
        <w:rPr>
          <w:rFonts w:ascii="Arial" w:hAnsi="Arial" w:cs="Arial"/>
        </w:rPr>
        <w:t>48.17</w:t>
      </w:r>
      <w:r w:rsidRPr="009E041B">
        <w:rPr>
          <w:rFonts w:ascii="Arial" w:hAnsi="Arial" w:cs="Arial"/>
        </w:rPr>
        <w:t xml:space="preserve"> x £</w:t>
      </w:r>
      <w:r w:rsidR="00FB40E2" w:rsidRPr="009E041B">
        <w:rPr>
          <w:rFonts w:ascii="Arial" w:hAnsi="Arial" w:cs="Arial"/>
        </w:rPr>
        <w:t>141.00</w:t>
      </w:r>
      <w:r w:rsidRPr="009E041B">
        <w:rPr>
          <w:rFonts w:ascii="Arial" w:hAnsi="Arial" w:cs="Arial"/>
        </w:rPr>
        <w:tab/>
        <w:t>=</w:t>
      </w:r>
      <w:r w:rsidRPr="009E041B">
        <w:rPr>
          <w:rFonts w:ascii="Arial" w:hAnsi="Arial" w:cs="Arial"/>
        </w:rPr>
        <w:tab/>
      </w:r>
      <w:r w:rsidRPr="009E041B">
        <w:rPr>
          <w:rFonts w:ascii="Arial" w:hAnsi="Arial" w:cs="Arial"/>
          <w:b/>
          <w:sz w:val="28"/>
        </w:rPr>
        <w:t>£</w:t>
      </w:r>
      <w:r w:rsidR="00FB40E2" w:rsidRPr="009E041B">
        <w:rPr>
          <w:rFonts w:ascii="Arial" w:hAnsi="Arial" w:cs="Arial"/>
          <w:b/>
          <w:sz w:val="28"/>
        </w:rPr>
        <w:t>6,792</w:t>
      </w:r>
    </w:p>
    <w:p w14:paraId="0230267B" w14:textId="77777777" w:rsidR="00613705" w:rsidRPr="009E041B" w:rsidRDefault="00613705" w:rsidP="00613705">
      <w:pPr>
        <w:jc w:val="both"/>
        <w:rPr>
          <w:rFonts w:ascii="Arial" w:hAnsi="Arial" w:cs="Arial"/>
        </w:rPr>
      </w:pPr>
    </w:p>
    <w:p w14:paraId="0C40E1B4" w14:textId="77777777" w:rsidR="00613705" w:rsidRPr="009E041B" w:rsidRDefault="00613705" w:rsidP="00613705">
      <w:pPr>
        <w:jc w:val="both"/>
        <w:rPr>
          <w:rFonts w:ascii="Arial" w:hAnsi="Arial" w:cs="Arial"/>
        </w:rPr>
      </w:pPr>
    </w:p>
    <w:p w14:paraId="3E96097B" w14:textId="787C1BB1" w:rsidR="00240733" w:rsidRPr="009E041B" w:rsidRDefault="00240733">
      <w:pPr>
        <w:rPr>
          <w:rFonts w:ascii="Arial" w:hAnsi="Arial" w:cs="Arial"/>
          <w:b/>
          <w:bCs/>
          <w:sz w:val="32"/>
          <w:szCs w:val="32"/>
          <w:u w:val="single"/>
        </w:rPr>
      </w:pPr>
    </w:p>
    <w:p w14:paraId="301F5F88" w14:textId="36C4FFCC"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Small Schools Support Factor</w:t>
      </w:r>
    </w:p>
    <w:p w14:paraId="3EA0A429" w14:textId="77777777" w:rsidR="00613705" w:rsidRPr="009E041B" w:rsidRDefault="00613705" w:rsidP="00613705">
      <w:pPr>
        <w:jc w:val="both"/>
        <w:rPr>
          <w:rFonts w:ascii="Arial" w:hAnsi="Arial" w:cs="Arial"/>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977"/>
        <w:gridCol w:w="1842"/>
      </w:tblGrid>
      <w:tr w:rsidR="00613705" w:rsidRPr="009E041B" w14:paraId="618ED8C5" w14:textId="77777777" w:rsidTr="003E6FF7">
        <w:trPr>
          <w:trHeight w:val="397"/>
        </w:trPr>
        <w:tc>
          <w:tcPr>
            <w:tcW w:w="3828" w:type="dxa"/>
            <w:shd w:val="clear" w:color="auto" w:fill="CCCCCC"/>
            <w:tcMar>
              <w:top w:w="15" w:type="dxa"/>
              <w:left w:w="15" w:type="dxa"/>
              <w:bottom w:w="0" w:type="dxa"/>
              <w:right w:w="15" w:type="dxa"/>
            </w:tcMar>
            <w:vAlign w:val="center"/>
          </w:tcPr>
          <w:p w14:paraId="33C69997" w14:textId="77777777" w:rsidR="00613705" w:rsidRPr="009E041B" w:rsidRDefault="00613705" w:rsidP="003E6FF7">
            <w:pPr>
              <w:ind w:left="-15"/>
              <w:jc w:val="center"/>
              <w:rPr>
                <w:rFonts w:ascii="Arial" w:eastAsia="Arial Unicode MS" w:hAnsi="Arial" w:cs="Arial"/>
                <w:b/>
                <w:bCs/>
              </w:rPr>
            </w:pPr>
            <w:r w:rsidRPr="009E041B">
              <w:rPr>
                <w:rFonts w:ascii="Arial" w:eastAsia="Arial Unicode MS" w:hAnsi="Arial" w:cs="Arial"/>
                <w:b/>
                <w:bCs/>
              </w:rPr>
              <w:t>Primary Schools</w:t>
            </w:r>
          </w:p>
        </w:tc>
        <w:tc>
          <w:tcPr>
            <w:tcW w:w="2977" w:type="dxa"/>
            <w:shd w:val="clear" w:color="auto" w:fill="CCCCCC"/>
            <w:tcMar>
              <w:top w:w="15" w:type="dxa"/>
              <w:left w:w="15" w:type="dxa"/>
              <w:bottom w:w="0" w:type="dxa"/>
              <w:right w:w="15" w:type="dxa"/>
            </w:tcMar>
            <w:vAlign w:val="center"/>
          </w:tcPr>
          <w:p w14:paraId="64FF0C2C" w14:textId="77777777" w:rsidR="00613705" w:rsidRPr="009E041B" w:rsidRDefault="00613705" w:rsidP="003E6FF7">
            <w:pPr>
              <w:jc w:val="center"/>
              <w:rPr>
                <w:rFonts w:ascii="Arial" w:eastAsia="Arial Unicode MS" w:hAnsi="Arial" w:cs="Arial"/>
                <w:b/>
                <w:bCs/>
              </w:rPr>
            </w:pPr>
            <w:r w:rsidRPr="009E041B">
              <w:rPr>
                <w:rFonts w:ascii="Arial" w:hAnsi="Arial" w:cs="Arial"/>
                <w:b/>
                <w:bCs/>
              </w:rPr>
              <w:t>Total funding distributed</w:t>
            </w:r>
          </w:p>
        </w:tc>
        <w:tc>
          <w:tcPr>
            <w:tcW w:w="1842" w:type="dxa"/>
            <w:tcBorders>
              <w:bottom w:val="single" w:sz="4" w:space="0" w:color="auto"/>
            </w:tcBorders>
            <w:shd w:val="clear" w:color="auto" w:fill="CCCCCC"/>
            <w:noWrap/>
            <w:tcMar>
              <w:top w:w="15" w:type="dxa"/>
              <w:left w:w="15" w:type="dxa"/>
              <w:bottom w:w="0" w:type="dxa"/>
              <w:right w:w="15" w:type="dxa"/>
            </w:tcMar>
            <w:vAlign w:val="center"/>
          </w:tcPr>
          <w:p w14:paraId="2782D76B" w14:textId="77777777" w:rsidR="00613705" w:rsidRPr="009E041B" w:rsidRDefault="00613705" w:rsidP="003E6FF7">
            <w:pPr>
              <w:jc w:val="center"/>
              <w:rPr>
                <w:rFonts w:ascii="Arial" w:eastAsia="Arial Unicode MS" w:hAnsi="Arial" w:cs="Arial"/>
                <w:b/>
                <w:bCs/>
              </w:rPr>
            </w:pPr>
            <w:r w:rsidRPr="009E041B">
              <w:rPr>
                <w:rFonts w:ascii="Arial" w:hAnsi="Arial" w:cs="Arial"/>
                <w:b/>
                <w:bCs/>
              </w:rPr>
              <w:t>% Formula</w:t>
            </w:r>
          </w:p>
        </w:tc>
      </w:tr>
      <w:tr w:rsidR="00613705" w:rsidRPr="009E041B" w14:paraId="2C26E972" w14:textId="77777777" w:rsidTr="003E6FF7">
        <w:trPr>
          <w:trHeight w:val="397"/>
        </w:trPr>
        <w:tc>
          <w:tcPr>
            <w:tcW w:w="3828" w:type="dxa"/>
            <w:tcBorders>
              <w:right w:val="nil"/>
            </w:tcBorders>
            <w:noWrap/>
            <w:tcMar>
              <w:top w:w="15" w:type="dxa"/>
              <w:left w:w="15" w:type="dxa"/>
              <w:bottom w:w="0" w:type="dxa"/>
              <w:right w:w="15" w:type="dxa"/>
            </w:tcMar>
            <w:vAlign w:val="center"/>
          </w:tcPr>
          <w:p w14:paraId="401EE08C"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b/>
                <w:bCs/>
                <w:noProof/>
                <w:szCs w:val="20"/>
              </w:rPr>
            </w:pPr>
            <w:r w:rsidRPr="009E041B">
              <w:rPr>
                <w:rFonts w:ascii="Arial" w:eastAsia="Times New Roman" w:hAnsi="Arial" w:cs="Arial"/>
                <w:b/>
                <w:bCs/>
                <w:noProof/>
                <w:szCs w:val="20"/>
              </w:rPr>
              <w:t>Total</w:t>
            </w:r>
          </w:p>
        </w:tc>
        <w:tc>
          <w:tcPr>
            <w:tcW w:w="2977" w:type="dxa"/>
            <w:noWrap/>
            <w:tcMar>
              <w:top w:w="15" w:type="dxa"/>
              <w:left w:w="15" w:type="dxa"/>
              <w:bottom w:w="0" w:type="dxa"/>
              <w:right w:w="15" w:type="dxa"/>
            </w:tcMar>
            <w:vAlign w:val="center"/>
          </w:tcPr>
          <w:p w14:paraId="7B9932AC" w14:textId="65726D3B" w:rsidR="00613705" w:rsidRPr="009E041B" w:rsidRDefault="00613705" w:rsidP="00441684">
            <w:pPr>
              <w:jc w:val="center"/>
              <w:rPr>
                <w:rFonts w:ascii="Arial" w:hAnsi="Arial" w:cs="Arial"/>
                <w:b/>
                <w:bCs/>
                <w:szCs w:val="28"/>
              </w:rPr>
            </w:pPr>
            <w:r w:rsidRPr="009E041B">
              <w:rPr>
                <w:rFonts w:ascii="Arial" w:hAnsi="Arial" w:cs="Arial"/>
                <w:b/>
                <w:bCs/>
                <w:szCs w:val="28"/>
              </w:rPr>
              <w:t>£</w:t>
            </w:r>
            <w:r w:rsidR="001C0009" w:rsidRPr="009E041B">
              <w:rPr>
                <w:rFonts w:ascii="Arial" w:hAnsi="Arial" w:cs="Arial"/>
                <w:b/>
                <w:bCs/>
                <w:szCs w:val="28"/>
              </w:rPr>
              <w:t>25,940,173</w:t>
            </w:r>
          </w:p>
        </w:tc>
        <w:tc>
          <w:tcPr>
            <w:tcW w:w="1842" w:type="dxa"/>
            <w:noWrap/>
            <w:tcMar>
              <w:top w:w="15" w:type="dxa"/>
              <w:left w:w="15" w:type="dxa"/>
              <w:bottom w:w="0" w:type="dxa"/>
              <w:right w:w="15" w:type="dxa"/>
            </w:tcMar>
            <w:vAlign w:val="center"/>
          </w:tcPr>
          <w:p w14:paraId="3F39EC31" w14:textId="1F21CA82" w:rsidR="00613705" w:rsidRPr="009E041B" w:rsidRDefault="00613705" w:rsidP="00441684">
            <w:pPr>
              <w:jc w:val="center"/>
              <w:rPr>
                <w:rFonts w:ascii="Arial" w:eastAsia="Arial Unicode MS" w:hAnsi="Arial" w:cs="Arial"/>
                <w:b/>
                <w:bCs/>
              </w:rPr>
            </w:pPr>
            <w:r w:rsidRPr="009E041B">
              <w:rPr>
                <w:rFonts w:ascii="Arial" w:eastAsia="Arial Unicode MS" w:hAnsi="Arial" w:cs="Arial"/>
                <w:b/>
                <w:bCs/>
              </w:rPr>
              <w:t>3.</w:t>
            </w:r>
            <w:r w:rsidR="001C0009" w:rsidRPr="009E041B">
              <w:rPr>
                <w:rFonts w:ascii="Arial" w:eastAsia="Arial Unicode MS" w:hAnsi="Arial" w:cs="Arial"/>
                <w:b/>
                <w:bCs/>
              </w:rPr>
              <w:t>36</w:t>
            </w:r>
            <w:r w:rsidRPr="009E041B">
              <w:rPr>
                <w:rFonts w:ascii="Arial" w:eastAsia="Arial Unicode MS" w:hAnsi="Arial" w:cs="Arial"/>
                <w:b/>
                <w:bCs/>
              </w:rPr>
              <w:t>%</w:t>
            </w:r>
          </w:p>
        </w:tc>
      </w:tr>
    </w:tbl>
    <w:p w14:paraId="6BD6857D" w14:textId="77777777" w:rsidR="00613705" w:rsidRPr="009E041B" w:rsidRDefault="00613705" w:rsidP="00613705">
      <w:pPr>
        <w:pStyle w:val="Header"/>
        <w:tabs>
          <w:tab w:val="clear" w:pos="4153"/>
          <w:tab w:val="clear" w:pos="8306"/>
        </w:tabs>
        <w:jc w:val="both"/>
        <w:rPr>
          <w:rFonts w:ascii="Arial" w:hAnsi="Arial" w:cs="Arial"/>
        </w:rPr>
      </w:pPr>
    </w:p>
    <w:p w14:paraId="1FCC0CC4" w14:textId="00214855" w:rsidR="00613705" w:rsidRPr="009E041B" w:rsidRDefault="00613705" w:rsidP="00613705">
      <w:pPr>
        <w:ind w:left="-142"/>
        <w:jc w:val="both"/>
        <w:rPr>
          <w:rFonts w:ascii="Arial" w:hAnsi="Arial" w:cs="Arial"/>
        </w:rPr>
      </w:pPr>
      <w:r w:rsidRPr="009E041B">
        <w:rPr>
          <w:rFonts w:ascii="Arial" w:hAnsi="Arial" w:cs="Arial"/>
          <w:b/>
          <w:bCs/>
          <w:u w:val="single"/>
        </w:rPr>
        <w:t>Relevant Salary</w:t>
      </w:r>
      <w:r w:rsidRPr="009E041B">
        <w:rPr>
          <w:rFonts w:ascii="Arial" w:hAnsi="Arial" w:cs="Arial"/>
          <w:bCs/>
        </w:rPr>
        <w:t xml:space="preserve"> - </w:t>
      </w:r>
      <w:r w:rsidRPr="009E041B">
        <w:rPr>
          <w:rFonts w:ascii="Arial" w:hAnsi="Arial" w:cs="Arial"/>
        </w:rPr>
        <w:t>Point 1 of the Teachers’ Upper Pay Scale (£</w:t>
      </w:r>
      <w:r w:rsidR="001C0009" w:rsidRPr="009E041B">
        <w:rPr>
          <w:rFonts w:ascii="Arial" w:hAnsi="Arial" w:cs="Arial"/>
        </w:rPr>
        <w:t>43,191</w:t>
      </w:r>
      <w:r w:rsidRPr="009E041B">
        <w:rPr>
          <w:rFonts w:ascii="Arial" w:hAnsi="Arial" w:cs="Arial"/>
        </w:rPr>
        <w:t xml:space="preserve"> at Oct </w:t>
      </w:r>
      <w:r w:rsidR="001C0009" w:rsidRPr="009E041B">
        <w:rPr>
          <w:rFonts w:ascii="Arial" w:hAnsi="Arial" w:cs="Arial"/>
        </w:rPr>
        <w:t>2024</w:t>
      </w:r>
      <w:r w:rsidRPr="009E041B">
        <w:rPr>
          <w:rFonts w:ascii="Arial" w:hAnsi="Arial" w:cs="Arial"/>
        </w:rPr>
        <w:t xml:space="preserve">), increased to reflect </w:t>
      </w:r>
      <w:bookmarkStart w:id="339" w:name="OLE_LINK22"/>
      <w:bookmarkStart w:id="340" w:name="OLE_LINK23"/>
      <w:r w:rsidRPr="009E041B">
        <w:rPr>
          <w:rFonts w:ascii="Arial" w:hAnsi="Arial" w:cs="Arial"/>
        </w:rPr>
        <w:t xml:space="preserve">employee and </w:t>
      </w:r>
      <w:bookmarkEnd w:id="339"/>
      <w:bookmarkEnd w:id="340"/>
      <w:r w:rsidRPr="009E041B">
        <w:rPr>
          <w:rFonts w:ascii="Arial" w:hAnsi="Arial" w:cs="Arial"/>
        </w:rPr>
        <w:t>employer</w:t>
      </w:r>
      <w:r w:rsidR="00F50072" w:rsidRPr="009E041B">
        <w:rPr>
          <w:rFonts w:ascii="Arial" w:hAnsi="Arial" w:cs="Arial"/>
        </w:rPr>
        <w:t>’</w:t>
      </w:r>
      <w:r w:rsidRPr="009E041B">
        <w:rPr>
          <w:rFonts w:ascii="Arial" w:hAnsi="Arial" w:cs="Arial"/>
        </w:rPr>
        <w:t>s contributions (</w:t>
      </w:r>
      <w:r w:rsidR="001C0009" w:rsidRPr="009E041B">
        <w:rPr>
          <w:rFonts w:ascii="Arial" w:hAnsi="Arial" w:cs="Arial"/>
        </w:rPr>
        <w:t>39.99</w:t>
      </w:r>
      <w:r w:rsidRPr="009E041B">
        <w:rPr>
          <w:rFonts w:ascii="Arial" w:hAnsi="Arial" w:cs="Arial"/>
        </w:rPr>
        <w:t>%).</w:t>
      </w:r>
    </w:p>
    <w:p w14:paraId="72127485" w14:textId="77777777" w:rsidR="00613705" w:rsidRPr="009E041B" w:rsidRDefault="00613705" w:rsidP="00613705">
      <w:pPr>
        <w:jc w:val="both"/>
        <w:rPr>
          <w:rFonts w:ascii="Arial" w:hAnsi="Arial" w:cs="Arial"/>
        </w:rPr>
      </w:pPr>
    </w:p>
    <w:tbl>
      <w:tblPr>
        <w:tblW w:w="8782" w:type="dxa"/>
        <w:tblInd w:w="-13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2"/>
        <w:gridCol w:w="1440"/>
      </w:tblGrid>
      <w:tr w:rsidR="00613705" w:rsidRPr="009E041B" w14:paraId="59ABC4D0" w14:textId="77777777" w:rsidTr="003E6FF7">
        <w:trPr>
          <w:trHeight w:val="517"/>
        </w:trPr>
        <w:tc>
          <w:tcPr>
            <w:tcW w:w="7342" w:type="dxa"/>
            <w:noWrap/>
            <w:vAlign w:val="center"/>
          </w:tcPr>
          <w:p w14:paraId="490D10CC" w14:textId="77777777" w:rsidR="00613705" w:rsidRPr="009E041B" w:rsidRDefault="00613705" w:rsidP="003E6FF7">
            <w:pPr>
              <w:jc w:val="both"/>
              <w:rPr>
                <w:rFonts w:ascii="Arial" w:eastAsia="Arial Unicode MS" w:hAnsi="Arial" w:cs="Arial"/>
              </w:rPr>
            </w:pPr>
            <w:r w:rsidRPr="009E041B">
              <w:rPr>
                <w:rFonts w:ascii="Arial" w:hAnsi="Arial" w:cs="Arial"/>
              </w:rPr>
              <w:t xml:space="preserve">  Relevant Salary to be used for the Small Schools Support Factor </w:t>
            </w:r>
          </w:p>
        </w:tc>
        <w:tc>
          <w:tcPr>
            <w:tcW w:w="1440" w:type="dxa"/>
            <w:noWrap/>
            <w:vAlign w:val="center"/>
          </w:tcPr>
          <w:p w14:paraId="154A2CF7" w14:textId="17E09523" w:rsidR="00613705" w:rsidRPr="009E041B" w:rsidRDefault="00613705" w:rsidP="00441684">
            <w:pPr>
              <w:jc w:val="center"/>
              <w:rPr>
                <w:rFonts w:ascii="Arial" w:eastAsia="Arial Unicode MS" w:hAnsi="Arial" w:cs="Arial"/>
                <w:b/>
                <w:bCs/>
              </w:rPr>
            </w:pPr>
            <w:r w:rsidRPr="009E041B">
              <w:rPr>
                <w:rFonts w:ascii="Arial" w:hAnsi="Arial" w:cs="Arial"/>
                <w:b/>
                <w:bCs/>
              </w:rPr>
              <w:t>£</w:t>
            </w:r>
            <w:r w:rsidR="001C0009" w:rsidRPr="009E041B">
              <w:rPr>
                <w:rFonts w:ascii="Arial" w:hAnsi="Arial" w:cs="Arial"/>
                <w:b/>
                <w:bCs/>
              </w:rPr>
              <w:t>60,463</w:t>
            </w:r>
          </w:p>
        </w:tc>
      </w:tr>
    </w:tbl>
    <w:p w14:paraId="2DAA4B89" w14:textId="77777777" w:rsidR="00613705" w:rsidRPr="009E041B" w:rsidRDefault="00613705" w:rsidP="00613705">
      <w:pPr>
        <w:jc w:val="both"/>
        <w:rPr>
          <w:rFonts w:ascii="Arial" w:hAnsi="Arial" w:cs="Arial"/>
        </w:rPr>
      </w:pPr>
    </w:p>
    <w:p w14:paraId="792096CA" w14:textId="77777777" w:rsidR="00613705" w:rsidRPr="009E041B" w:rsidRDefault="00613705" w:rsidP="00613705">
      <w:pPr>
        <w:jc w:val="both"/>
        <w:rPr>
          <w:rFonts w:ascii="Arial" w:hAnsi="Arial" w:cs="Arial"/>
          <w:b/>
          <w:bCs/>
          <w:sz w:val="28"/>
          <w:szCs w:val="28"/>
          <w:u w:val="single"/>
        </w:rPr>
      </w:pPr>
      <w:r w:rsidRPr="009E041B">
        <w:rPr>
          <w:rFonts w:ascii="Arial" w:hAnsi="Arial" w:cs="Arial"/>
          <w:b/>
          <w:bCs/>
          <w:sz w:val="28"/>
          <w:szCs w:val="28"/>
          <w:u w:val="single"/>
        </w:rPr>
        <w:t>Primary Schools</w:t>
      </w:r>
    </w:p>
    <w:p w14:paraId="7245C348" w14:textId="77777777" w:rsidR="00613705" w:rsidRPr="009E041B" w:rsidRDefault="00613705" w:rsidP="00613705">
      <w:pPr>
        <w:pStyle w:val="xl23"/>
        <w:spacing w:before="0" w:beforeAutospacing="0" w:after="0" w:afterAutospacing="0"/>
        <w:jc w:val="both"/>
        <w:rPr>
          <w:rFonts w:ascii="Arial" w:eastAsia="Times New Roman" w:hAnsi="Arial" w:cs="Arial"/>
          <w:szCs w:val="20"/>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6"/>
        <w:gridCol w:w="1701"/>
      </w:tblGrid>
      <w:tr w:rsidR="00613705" w:rsidRPr="009E041B" w14:paraId="3011468E" w14:textId="77777777" w:rsidTr="003E6FF7">
        <w:trPr>
          <w:trHeight w:val="397"/>
        </w:trPr>
        <w:tc>
          <w:tcPr>
            <w:tcW w:w="6946" w:type="dxa"/>
            <w:noWrap/>
            <w:vAlign w:val="center"/>
          </w:tcPr>
          <w:p w14:paraId="7961A3C1" w14:textId="77777777" w:rsidR="00613705" w:rsidRPr="009E041B" w:rsidRDefault="00613705" w:rsidP="003E6FF7">
            <w:pPr>
              <w:jc w:val="both"/>
              <w:rPr>
                <w:rFonts w:ascii="Arial" w:eastAsia="Arial Unicode MS" w:hAnsi="Arial" w:cs="Arial"/>
              </w:rPr>
            </w:pPr>
            <w:r w:rsidRPr="009E041B">
              <w:rPr>
                <w:rFonts w:ascii="Arial" w:hAnsi="Arial" w:cs="Arial"/>
              </w:rPr>
              <w:t xml:space="preserve">  1.0 x Relevant Salary (maximum support)</w:t>
            </w:r>
          </w:p>
        </w:tc>
        <w:tc>
          <w:tcPr>
            <w:tcW w:w="1701" w:type="dxa"/>
            <w:vAlign w:val="center"/>
          </w:tcPr>
          <w:p w14:paraId="31D41408" w14:textId="1DC6124C" w:rsidR="00613705" w:rsidRPr="009E041B" w:rsidRDefault="00613705" w:rsidP="00441684">
            <w:pPr>
              <w:jc w:val="center"/>
              <w:rPr>
                <w:rFonts w:ascii="Arial" w:eastAsia="Arial Unicode MS" w:hAnsi="Arial" w:cs="Arial"/>
              </w:rPr>
            </w:pPr>
            <w:r w:rsidRPr="009E041B">
              <w:rPr>
                <w:rFonts w:ascii="Arial" w:hAnsi="Arial" w:cs="Arial"/>
              </w:rPr>
              <w:t>£</w:t>
            </w:r>
            <w:r w:rsidR="001C0009" w:rsidRPr="009E041B">
              <w:rPr>
                <w:rFonts w:ascii="Arial" w:hAnsi="Arial" w:cs="Arial"/>
              </w:rPr>
              <w:t>60,463</w:t>
            </w:r>
          </w:p>
        </w:tc>
      </w:tr>
      <w:tr w:rsidR="00613705" w:rsidRPr="009E041B" w14:paraId="0E7B6BC2" w14:textId="77777777" w:rsidTr="003E6FF7">
        <w:trPr>
          <w:trHeight w:val="397"/>
        </w:trPr>
        <w:tc>
          <w:tcPr>
            <w:tcW w:w="6946" w:type="dxa"/>
            <w:noWrap/>
            <w:vAlign w:val="center"/>
          </w:tcPr>
          <w:p w14:paraId="21CC92A6"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FTE pupil number at which maximum support is allocated</w:t>
            </w:r>
          </w:p>
        </w:tc>
        <w:tc>
          <w:tcPr>
            <w:tcW w:w="1701" w:type="dxa"/>
            <w:vAlign w:val="center"/>
          </w:tcPr>
          <w:p w14:paraId="4022B4B5" w14:textId="77777777" w:rsidR="00613705" w:rsidRPr="009E041B" w:rsidRDefault="00613705" w:rsidP="003E6FF7">
            <w:pPr>
              <w:jc w:val="center"/>
              <w:rPr>
                <w:rFonts w:ascii="Arial" w:eastAsia="Arial Unicode MS" w:hAnsi="Arial" w:cs="Arial"/>
              </w:rPr>
            </w:pPr>
            <w:r w:rsidRPr="009E041B">
              <w:rPr>
                <w:rFonts w:ascii="Arial" w:hAnsi="Arial" w:cs="Arial"/>
              </w:rPr>
              <w:t>100</w:t>
            </w:r>
          </w:p>
        </w:tc>
      </w:tr>
      <w:tr w:rsidR="00613705" w:rsidRPr="009E041B" w14:paraId="335405E5" w14:textId="77777777" w:rsidTr="003E6FF7">
        <w:trPr>
          <w:trHeight w:val="397"/>
        </w:trPr>
        <w:tc>
          <w:tcPr>
            <w:tcW w:w="6946" w:type="dxa"/>
            <w:noWrap/>
            <w:vAlign w:val="center"/>
          </w:tcPr>
          <w:p w14:paraId="2FE1A973"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FTE pupil number at which support tapers to zero</w:t>
            </w:r>
          </w:p>
        </w:tc>
        <w:tc>
          <w:tcPr>
            <w:tcW w:w="1701" w:type="dxa"/>
            <w:vAlign w:val="center"/>
          </w:tcPr>
          <w:p w14:paraId="7F2E6E8D" w14:textId="77777777" w:rsidR="00613705" w:rsidRPr="009E041B" w:rsidRDefault="00613705" w:rsidP="003E6FF7">
            <w:pPr>
              <w:jc w:val="center"/>
              <w:rPr>
                <w:rFonts w:ascii="Arial" w:eastAsia="Arial Unicode MS" w:hAnsi="Arial" w:cs="Arial"/>
              </w:rPr>
            </w:pPr>
            <w:r w:rsidRPr="009E041B">
              <w:rPr>
                <w:rFonts w:ascii="Arial" w:hAnsi="Arial" w:cs="Arial"/>
              </w:rPr>
              <w:t>300</w:t>
            </w:r>
          </w:p>
        </w:tc>
      </w:tr>
      <w:tr w:rsidR="00613705" w:rsidRPr="009E041B" w14:paraId="5E7AF32C" w14:textId="77777777" w:rsidTr="003E6FF7">
        <w:trPr>
          <w:trHeight w:val="397"/>
        </w:trPr>
        <w:tc>
          <w:tcPr>
            <w:tcW w:w="6946" w:type="dxa"/>
            <w:noWrap/>
            <w:vAlign w:val="center"/>
          </w:tcPr>
          <w:p w14:paraId="3972E09B" w14:textId="77777777" w:rsidR="00613705" w:rsidRPr="009E041B" w:rsidRDefault="00613705" w:rsidP="003E6FF7">
            <w:pPr>
              <w:jc w:val="both"/>
              <w:rPr>
                <w:rFonts w:ascii="Arial" w:hAnsi="Arial" w:cs="Arial"/>
              </w:rPr>
            </w:pPr>
            <w:r w:rsidRPr="009E041B">
              <w:rPr>
                <w:rFonts w:ascii="Arial" w:hAnsi="Arial" w:cs="Arial"/>
              </w:rPr>
              <w:t xml:space="preserve">  Adjustment in funding per FTE pupil from 101 to 299</w:t>
            </w:r>
          </w:p>
        </w:tc>
        <w:tc>
          <w:tcPr>
            <w:tcW w:w="1701" w:type="dxa"/>
            <w:vAlign w:val="center"/>
          </w:tcPr>
          <w:p w14:paraId="071F7FEA" w14:textId="52B8A064" w:rsidR="00613705" w:rsidRPr="009E041B" w:rsidRDefault="00613705" w:rsidP="00441684">
            <w:pPr>
              <w:pStyle w:val="xl26"/>
              <w:overflowPunct w:val="0"/>
              <w:autoSpaceDE w:val="0"/>
              <w:autoSpaceDN w:val="0"/>
              <w:adjustRightInd w:val="0"/>
              <w:spacing w:before="0" w:beforeAutospacing="0" w:after="0" w:afterAutospacing="0"/>
              <w:textAlignment w:val="baseline"/>
              <w:rPr>
                <w:rFonts w:ascii="Arial" w:eastAsia="Times New Roman" w:hAnsi="Arial" w:cs="Arial"/>
                <w:noProof/>
                <w:color w:val="FF0000"/>
                <w:szCs w:val="20"/>
              </w:rPr>
            </w:pPr>
            <w:r w:rsidRPr="009E041B">
              <w:rPr>
                <w:rFonts w:ascii="Arial" w:eastAsia="Times New Roman" w:hAnsi="Arial" w:cs="Arial"/>
                <w:noProof/>
                <w:color w:val="FF0000"/>
                <w:szCs w:val="20"/>
              </w:rPr>
              <w:t>- £</w:t>
            </w:r>
            <w:r w:rsidR="001C0009" w:rsidRPr="009E041B">
              <w:rPr>
                <w:rFonts w:ascii="Arial" w:eastAsia="Times New Roman" w:hAnsi="Arial" w:cs="Arial"/>
                <w:noProof/>
                <w:color w:val="FF0000"/>
                <w:szCs w:val="20"/>
              </w:rPr>
              <w:t>302.32</w:t>
            </w:r>
          </w:p>
        </w:tc>
      </w:tr>
    </w:tbl>
    <w:p w14:paraId="2DCFBD8C" w14:textId="77777777" w:rsidR="00613705" w:rsidRPr="009E041B" w:rsidRDefault="00613705" w:rsidP="00613705">
      <w:pPr>
        <w:jc w:val="both"/>
        <w:rPr>
          <w:rFonts w:ascii="Arial" w:hAnsi="Arial" w:cs="Arial"/>
        </w:rPr>
      </w:pPr>
    </w:p>
    <w:p w14:paraId="15A7602E"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512180A7" w14:textId="77777777" w:rsidR="00613705" w:rsidRPr="009E041B" w:rsidRDefault="00613705" w:rsidP="00613705">
      <w:pPr>
        <w:jc w:val="both"/>
        <w:rPr>
          <w:rFonts w:ascii="Arial" w:hAnsi="Arial" w:cs="Arial"/>
        </w:rPr>
      </w:pPr>
      <w:r w:rsidRPr="009E041B">
        <w:rPr>
          <w:rFonts w:ascii="Arial" w:hAnsi="Arial" w:cs="Arial"/>
        </w:rPr>
        <w:t>A primary school with a pupil count of 175 will receive funding as follows:</w:t>
      </w:r>
    </w:p>
    <w:p w14:paraId="0D516C80" w14:textId="77777777" w:rsidR="00613705" w:rsidRPr="009E041B" w:rsidRDefault="00613705" w:rsidP="00613705">
      <w:pPr>
        <w:jc w:val="both"/>
        <w:rPr>
          <w:rFonts w:ascii="Arial" w:hAnsi="Arial" w:cs="Arial"/>
        </w:rPr>
      </w:pPr>
    </w:p>
    <w:tbl>
      <w:tblPr>
        <w:tblW w:w="8931" w:type="dxa"/>
        <w:tblInd w:w="-127" w:type="dxa"/>
        <w:tblLayout w:type="fixed"/>
        <w:tblCellMar>
          <w:left w:w="0" w:type="dxa"/>
          <w:right w:w="0" w:type="dxa"/>
        </w:tblCellMar>
        <w:tblLook w:val="0000" w:firstRow="0" w:lastRow="0" w:firstColumn="0" w:lastColumn="0" w:noHBand="0" w:noVBand="0"/>
      </w:tblPr>
      <w:tblGrid>
        <w:gridCol w:w="1276"/>
        <w:gridCol w:w="2386"/>
        <w:gridCol w:w="1160"/>
        <w:gridCol w:w="1961"/>
        <w:gridCol w:w="425"/>
        <w:gridCol w:w="1723"/>
      </w:tblGrid>
      <w:tr w:rsidR="00613705" w:rsidRPr="009E041B" w14:paraId="0B3149C5" w14:textId="77777777" w:rsidTr="003E6FF7">
        <w:trPr>
          <w:trHeight w:val="624"/>
        </w:trPr>
        <w:tc>
          <w:tcPr>
            <w:tcW w:w="127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7BC1836" w14:textId="77777777" w:rsidR="00613705" w:rsidRPr="009E041B" w:rsidRDefault="00613705" w:rsidP="003E6FF7">
            <w:pPr>
              <w:jc w:val="center"/>
              <w:rPr>
                <w:rFonts w:ascii="Arial" w:eastAsia="Arial Unicode MS" w:hAnsi="Arial" w:cs="Arial"/>
                <w:sz w:val="22"/>
                <w:szCs w:val="22"/>
              </w:rPr>
            </w:pPr>
            <w:r w:rsidRPr="009E041B">
              <w:rPr>
                <w:rFonts w:ascii="Arial" w:eastAsia="Arial Unicode MS" w:hAnsi="Arial" w:cs="Arial"/>
                <w:sz w:val="22"/>
                <w:szCs w:val="22"/>
              </w:rPr>
              <w:t>FTE pupils</w:t>
            </w:r>
          </w:p>
        </w:tc>
        <w:tc>
          <w:tcPr>
            <w:tcW w:w="238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5F97B73"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Funding up to maximum of 100 pupils</w:t>
            </w:r>
          </w:p>
        </w:tc>
        <w:tc>
          <w:tcPr>
            <w:tcW w:w="116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F01CE95"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Pupils above 100</w:t>
            </w:r>
          </w:p>
        </w:tc>
        <w:tc>
          <w:tcPr>
            <w:tcW w:w="1961"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35F01DE" w14:textId="77777777" w:rsidR="00613705" w:rsidRPr="009E041B" w:rsidRDefault="00613705" w:rsidP="003E6FF7">
            <w:pPr>
              <w:jc w:val="center"/>
              <w:rPr>
                <w:rFonts w:ascii="Arial" w:hAnsi="Arial" w:cs="Arial"/>
                <w:sz w:val="22"/>
                <w:szCs w:val="22"/>
              </w:rPr>
            </w:pPr>
            <w:r w:rsidRPr="009E041B">
              <w:rPr>
                <w:rFonts w:ascii="Arial" w:hAnsi="Arial" w:cs="Arial"/>
                <w:sz w:val="22"/>
                <w:szCs w:val="22"/>
              </w:rPr>
              <w:t>Reduced funding per pupil over 100</w:t>
            </w:r>
          </w:p>
        </w:tc>
        <w:tc>
          <w:tcPr>
            <w:tcW w:w="425"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4ED79663" w14:textId="77777777" w:rsidR="00613705" w:rsidRPr="009E041B" w:rsidRDefault="00613705" w:rsidP="003E6FF7">
            <w:pPr>
              <w:jc w:val="center"/>
              <w:rPr>
                <w:rFonts w:ascii="Arial" w:eastAsia="Arial Unicode MS" w:hAnsi="Arial" w:cs="Arial"/>
                <w:sz w:val="22"/>
                <w:szCs w:val="22"/>
              </w:rPr>
            </w:pPr>
          </w:p>
        </w:tc>
        <w:tc>
          <w:tcPr>
            <w:tcW w:w="1723"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3FB12DA8" w14:textId="77777777" w:rsidR="00613705" w:rsidRPr="009E041B" w:rsidRDefault="00613705" w:rsidP="003E6FF7">
            <w:pPr>
              <w:jc w:val="center"/>
              <w:rPr>
                <w:rFonts w:ascii="Arial" w:eastAsia="Arial Unicode MS" w:hAnsi="Arial" w:cs="Arial"/>
                <w:sz w:val="22"/>
                <w:szCs w:val="22"/>
              </w:rPr>
            </w:pPr>
            <w:r w:rsidRPr="009E041B">
              <w:rPr>
                <w:rFonts w:ascii="Arial" w:eastAsia="Arial Unicode MS" w:hAnsi="Arial" w:cs="Arial"/>
                <w:sz w:val="22"/>
                <w:szCs w:val="22"/>
              </w:rPr>
              <w:t>Funding</w:t>
            </w:r>
          </w:p>
        </w:tc>
      </w:tr>
      <w:tr w:rsidR="00613705" w:rsidRPr="009E041B" w14:paraId="3644461F"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E7C5D5" w14:textId="77777777" w:rsidR="00613705" w:rsidRPr="009E041B" w:rsidRDefault="00613705" w:rsidP="003E6FF7">
            <w:pPr>
              <w:jc w:val="center"/>
              <w:rPr>
                <w:rFonts w:ascii="Arial" w:eastAsia="Arial Unicode MS" w:hAnsi="Arial" w:cs="Arial"/>
              </w:rPr>
            </w:pP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9D7037" w14:textId="0FEE03E2" w:rsidR="00613705" w:rsidRPr="009E041B" w:rsidRDefault="00613705" w:rsidP="00441684">
            <w:pPr>
              <w:jc w:val="center"/>
              <w:rPr>
                <w:rFonts w:ascii="Arial" w:eastAsia="Arial Unicode MS" w:hAnsi="Arial" w:cs="Arial"/>
              </w:rPr>
            </w:pPr>
            <w:r w:rsidRPr="009E041B">
              <w:rPr>
                <w:rFonts w:ascii="Arial" w:hAnsi="Arial" w:cs="Arial"/>
              </w:rPr>
              <w:t>£</w:t>
            </w:r>
            <w:r w:rsidR="001C0009" w:rsidRPr="009E041B">
              <w:rPr>
                <w:rFonts w:ascii="Arial" w:hAnsi="Arial" w:cs="Arial"/>
              </w:rPr>
              <w:t>60,463</w:t>
            </w: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E6E74A" w14:textId="77777777" w:rsidR="00613705" w:rsidRPr="009E041B" w:rsidRDefault="00613705" w:rsidP="003E6FF7">
            <w:pPr>
              <w:jc w:val="center"/>
              <w:rPr>
                <w:rFonts w:ascii="Arial" w:eastAsia="Arial Unicode MS" w:hAnsi="Arial" w:cs="Arial"/>
              </w:rPr>
            </w:pP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43DEA5"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3C134D6"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614C7DE" w14:textId="3917A9A1" w:rsidR="00613705" w:rsidRPr="009E041B" w:rsidRDefault="00613705" w:rsidP="00441684">
            <w:pPr>
              <w:ind w:left="-403" w:right="251"/>
              <w:jc w:val="right"/>
              <w:rPr>
                <w:rFonts w:ascii="Arial" w:eastAsia="Arial Unicode MS" w:hAnsi="Arial" w:cs="Arial"/>
              </w:rPr>
            </w:pPr>
            <w:r w:rsidRPr="009E041B">
              <w:rPr>
                <w:rFonts w:ascii="Arial" w:eastAsia="Arial Unicode MS" w:hAnsi="Arial" w:cs="Arial"/>
              </w:rPr>
              <w:t xml:space="preserve">   £</w:t>
            </w:r>
            <w:r w:rsidR="00B12A77" w:rsidRPr="009E041B">
              <w:rPr>
                <w:rFonts w:ascii="Arial" w:eastAsia="Arial Unicode MS" w:hAnsi="Arial" w:cs="Arial"/>
              </w:rPr>
              <w:t>60,463</w:t>
            </w:r>
          </w:p>
        </w:tc>
      </w:tr>
      <w:tr w:rsidR="00613705" w:rsidRPr="009E041B" w14:paraId="4F546B53"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42EF1F" w14:textId="77777777" w:rsidR="00613705" w:rsidRPr="009E041B" w:rsidRDefault="00613705" w:rsidP="003E6FF7">
            <w:pPr>
              <w:jc w:val="center"/>
              <w:rPr>
                <w:rFonts w:ascii="Arial" w:eastAsia="Arial Unicode MS" w:hAnsi="Arial" w:cs="Arial"/>
              </w:rPr>
            </w:pPr>
            <w:r w:rsidRPr="009E041B">
              <w:rPr>
                <w:rFonts w:ascii="Arial" w:hAnsi="Arial" w:cs="Arial"/>
              </w:rPr>
              <w:t>175</w:t>
            </w: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DC6CA0"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noProof/>
              </w:rPr>
            </w:pP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40136A"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75</w:t>
            </w: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358274" w14:textId="5BD345A0" w:rsidR="00613705" w:rsidRPr="009E041B" w:rsidRDefault="00613705" w:rsidP="00441684">
            <w:pPr>
              <w:jc w:val="both"/>
              <w:rPr>
                <w:rFonts w:ascii="Arial" w:eastAsia="Arial Unicode MS" w:hAnsi="Arial" w:cs="Arial"/>
              </w:rPr>
            </w:pPr>
            <w:r w:rsidRPr="009E041B">
              <w:rPr>
                <w:rFonts w:ascii="Arial" w:hAnsi="Arial" w:cs="Arial"/>
              </w:rPr>
              <w:t xml:space="preserve">   x   </w:t>
            </w:r>
            <w:r w:rsidRPr="009E041B">
              <w:rPr>
                <w:rFonts w:ascii="Arial" w:hAnsi="Arial" w:cs="Arial"/>
                <w:color w:val="FF0000"/>
              </w:rPr>
              <w:t>- £</w:t>
            </w:r>
            <w:r w:rsidR="00B12A77" w:rsidRPr="009E041B">
              <w:rPr>
                <w:rFonts w:ascii="Arial" w:hAnsi="Arial" w:cs="Arial"/>
                <w:color w:val="FF0000"/>
              </w:rPr>
              <w:t>302.32</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9DA77C7"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D31ECC1" w14:textId="5322F78C" w:rsidR="00613705" w:rsidRPr="009E041B" w:rsidRDefault="008C3109" w:rsidP="00441684">
            <w:pPr>
              <w:ind w:left="-403" w:right="251"/>
              <w:jc w:val="right"/>
              <w:rPr>
                <w:rFonts w:ascii="Arial" w:eastAsia="Arial Unicode MS" w:hAnsi="Arial" w:cs="Arial"/>
                <w:color w:val="FF0000"/>
              </w:rPr>
            </w:pPr>
            <w:r w:rsidRPr="009E041B">
              <w:rPr>
                <w:rFonts w:ascii="Arial" w:hAnsi="Arial" w:cs="Arial"/>
              </w:rPr>
              <w:t xml:space="preserve">  </w:t>
            </w:r>
            <w:r w:rsidR="00613705" w:rsidRPr="009E041B">
              <w:rPr>
                <w:rFonts w:ascii="Arial" w:hAnsi="Arial" w:cs="Arial"/>
              </w:rPr>
              <w:t xml:space="preserve"> </w:t>
            </w:r>
            <w:r w:rsidR="00613705" w:rsidRPr="009E041B">
              <w:rPr>
                <w:rFonts w:ascii="Arial" w:hAnsi="Arial" w:cs="Arial"/>
                <w:color w:val="FF0000"/>
              </w:rPr>
              <w:t>- £</w:t>
            </w:r>
            <w:r w:rsidR="00B12A77" w:rsidRPr="009E041B">
              <w:rPr>
                <w:rFonts w:ascii="Arial" w:hAnsi="Arial" w:cs="Arial"/>
                <w:color w:val="FF0000"/>
              </w:rPr>
              <w:t>22,674</w:t>
            </w:r>
          </w:p>
        </w:tc>
      </w:tr>
      <w:tr w:rsidR="00613705" w:rsidRPr="009E041B" w14:paraId="593F9AA1" w14:textId="77777777" w:rsidTr="003E6FF7">
        <w:trPr>
          <w:trHeight w:val="397"/>
        </w:trPr>
        <w:tc>
          <w:tcPr>
            <w:tcW w:w="127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74A6265E" w14:textId="77777777" w:rsidR="00613705" w:rsidRPr="009E041B" w:rsidRDefault="00613705" w:rsidP="003E6FF7">
            <w:pPr>
              <w:jc w:val="both"/>
              <w:rPr>
                <w:rFonts w:ascii="Arial" w:eastAsia="Arial Unicode MS" w:hAnsi="Arial" w:cs="Arial"/>
              </w:rPr>
            </w:pPr>
          </w:p>
        </w:tc>
        <w:tc>
          <w:tcPr>
            <w:tcW w:w="238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51ACE79" w14:textId="77777777" w:rsidR="00613705" w:rsidRPr="009E041B" w:rsidRDefault="00613705" w:rsidP="003E6FF7">
            <w:pPr>
              <w:jc w:val="both"/>
              <w:rPr>
                <w:rFonts w:ascii="Arial" w:eastAsia="Arial Unicode MS" w:hAnsi="Arial" w:cs="Arial"/>
              </w:rPr>
            </w:pPr>
          </w:p>
        </w:tc>
        <w:tc>
          <w:tcPr>
            <w:tcW w:w="3121"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106FC835"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B606156" w14:textId="77777777" w:rsidR="00613705" w:rsidRPr="009E041B" w:rsidRDefault="00613705" w:rsidP="003E6FF7">
            <w:pPr>
              <w:jc w:val="both"/>
              <w:rPr>
                <w:rFonts w:ascii="Arial" w:eastAsia="Arial Unicode MS" w:hAnsi="Arial" w:cs="Arial"/>
                <w:b/>
                <w:bCs/>
              </w:rPr>
            </w:pPr>
          </w:p>
        </w:tc>
        <w:tc>
          <w:tcPr>
            <w:tcW w:w="1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B82F00B" w14:textId="7F7F8953" w:rsidR="00613705" w:rsidRPr="009E041B" w:rsidRDefault="00613705" w:rsidP="00441684">
            <w:pPr>
              <w:ind w:left="-403" w:right="251"/>
              <w:jc w:val="right"/>
              <w:rPr>
                <w:rFonts w:ascii="Arial" w:eastAsia="Arial Unicode MS" w:hAnsi="Arial" w:cs="Arial"/>
                <w:b/>
                <w:bCs/>
              </w:rPr>
            </w:pPr>
            <w:r w:rsidRPr="009E041B">
              <w:rPr>
                <w:rFonts w:ascii="Arial" w:hAnsi="Arial" w:cs="Arial"/>
                <w:b/>
                <w:bCs/>
              </w:rPr>
              <w:t xml:space="preserve">  £</w:t>
            </w:r>
            <w:r w:rsidR="00B12A77" w:rsidRPr="009E041B">
              <w:rPr>
                <w:rFonts w:ascii="Arial" w:hAnsi="Arial" w:cs="Arial"/>
                <w:b/>
                <w:bCs/>
              </w:rPr>
              <w:t>37,789</w:t>
            </w:r>
          </w:p>
        </w:tc>
      </w:tr>
    </w:tbl>
    <w:p w14:paraId="781BFB03" w14:textId="77777777" w:rsidR="00613705" w:rsidRPr="009E041B" w:rsidRDefault="00613705" w:rsidP="00613705">
      <w:pPr>
        <w:jc w:val="both"/>
        <w:rPr>
          <w:rFonts w:ascii="Arial" w:hAnsi="Arial" w:cs="Arial"/>
          <w:b/>
          <w:bCs/>
          <w:sz w:val="32"/>
          <w:szCs w:val="32"/>
          <w:u w:val="single"/>
        </w:rPr>
      </w:pPr>
    </w:p>
    <w:p w14:paraId="64798AD6"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Foundation Stage Factor</w:t>
      </w:r>
    </w:p>
    <w:p w14:paraId="25D0318C" w14:textId="77777777" w:rsidR="00613705" w:rsidRPr="009E041B" w:rsidRDefault="00613705" w:rsidP="00613705">
      <w:pPr>
        <w:jc w:val="both"/>
        <w:rPr>
          <w:rFonts w:ascii="Arial" w:hAnsi="Arial" w:cs="Arial"/>
          <w:bCs/>
        </w:rPr>
      </w:pPr>
    </w:p>
    <w:tbl>
      <w:tblPr>
        <w:tblW w:w="86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977"/>
        <w:gridCol w:w="1842"/>
      </w:tblGrid>
      <w:tr w:rsidR="00613705" w:rsidRPr="009E041B" w14:paraId="175A2977" w14:textId="77777777" w:rsidTr="003E6FF7">
        <w:trPr>
          <w:trHeight w:val="397"/>
        </w:trPr>
        <w:tc>
          <w:tcPr>
            <w:tcW w:w="3828" w:type="dxa"/>
            <w:shd w:val="clear" w:color="auto" w:fill="CCCCCC"/>
            <w:tcMar>
              <w:top w:w="15" w:type="dxa"/>
              <w:left w:w="15" w:type="dxa"/>
              <w:bottom w:w="0" w:type="dxa"/>
              <w:right w:w="15" w:type="dxa"/>
            </w:tcMar>
            <w:vAlign w:val="center"/>
          </w:tcPr>
          <w:p w14:paraId="3F09A0BA" w14:textId="77777777" w:rsidR="00613705" w:rsidRPr="009E041B" w:rsidRDefault="00613705" w:rsidP="003E6FF7">
            <w:pPr>
              <w:ind w:left="-15"/>
              <w:jc w:val="center"/>
              <w:rPr>
                <w:rFonts w:ascii="Arial" w:eastAsia="Arial Unicode MS" w:hAnsi="Arial" w:cs="Arial"/>
                <w:b/>
                <w:bCs/>
              </w:rPr>
            </w:pPr>
            <w:r w:rsidRPr="009E041B">
              <w:rPr>
                <w:rFonts w:ascii="Arial" w:eastAsia="Arial Unicode MS" w:hAnsi="Arial" w:cs="Arial"/>
                <w:b/>
                <w:bCs/>
              </w:rPr>
              <w:t>Primary Schools</w:t>
            </w:r>
          </w:p>
        </w:tc>
        <w:tc>
          <w:tcPr>
            <w:tcW w:w="2977" w:type="dxa"/>
            <w:shd w:val="clear" w:color="auto" w:fill="CCCCCC"/>
            <w:tcMar>
              <w:top w:w="15" w:type="dxa"/>
              <w:left w:w="15" w:type="dxa"/>
              <w:bottom w:w="0" w:type="dxa"/>
              <w:right w:w="15" w:type="dxa"/>
            </w:tcMar>
            <w:vAlign w:val="center"/>
          </w:tcPr>
          <w:p w14:paraId="6F67C361" w14:textId="77777777" w:rsidR="00613705" w:rsidRPr="009E041B" w:rsidRDefault="00613705" w:rsidP="003E6FF7">
            <w:pPr>
              <w:jc w:val="center"/>
              <w:rPr>
                <w:rFonts w:ascii="Arial" w:eastAsia="Arial Unicode MS" w:hAnsi="Arial" w:cs="Arial"/>
                <w:b/>
                <w:bCs/>
              </w:rPr>
            </w:pPr>
            <w:r w:rsidRPr="009E041B">
              <w:rPr>
                <w:rFonts w:ascii="Arial" w:hAnsi="Arial" w:cs="Arial"/>
                <w:b/>
                <w:bCs/>
              </w:rPr>
              <w:t>Total funding distributed</w:t>
            </w:r>
          </w:p>
        </w:tc>
        <w:tc>
          <w:tcPr>
            <w:tcW w:w="1842" w:type="dxa"/>
            <w:tcBorders>
              <w:bottom w:val="single" w:sz="4" w:space="0" w:color="auto"/>
            </w:tcBorders>
            <w:shd w:val="clear" w:color="auto" w:fill="CCCCCC"/>
            <w:noWrap/>
            <w:tcMar>
              <w:top w:w="15" w:type="dxa"/>
              <w:left w:w="15" w:type="dxa"/>
              <w:bottom w:w="0" w:type="dxa"/>
              <w:right w:w="15" w:type="dxa"/>
            </w:tcMar>
            <w:vAlign w:val="center"/>
          </w:tcPr>
          <w:p w14:paraId="7ABF48D6" w14:textId="77777777" w:rsidR="00613705" w:rsidRPr="009E041B" w:rsidRDefault="00613705" w:rsidP="003E6FF7">
            <w:pPr>
              <w:jc w:val="center"/>
              <w:rPr>
                <w:rFonts w:ascii="Arial" w:eastAsia="Arial Unicode MS" w:hAnsi="Arial" w:cs="Arial"/>
                <w:b/>
                <w:bCs/>
              </w:rPr>
            </w:pPr>
            <w:r w:rsidRPr="009E041B">
              <w:rPr>
                <w:rFonts w:ascii="Arial" w:hAnsi="Arial" w:cs="Arial"/>
                <w:b/>
                <w:bCs/>
              </w:rPr>
              <w:t>% Formula</w:t>
            </w:r>
          </w:p>
        </w:tc>
      </w:tr>
      <w:tr w:rsidR="00613705" w:rsidRPr="009E041B" w14:paraId="36A6F61C" w14:textId="77777777" w:rsidTr="003E6FF7">
        <w:trPr>
          <w:trHeight w:val="397"/>
        </w:trPr>
        <w:tc>
          <w:tcPr>
            <w:tcW w:w="3828" w:type="dxa"/>
            <w:tcBorders>
              <w:right w:val="nil"/>
            </w:tcBorders>
            <w:noWrap/>
            <w:tcMar>
              <w:top w:w="15" w:type="dxa"/>
              <w:left w:w="15" w:type="dxa"/>
              <w:bottom w:w="0" w:type="dxa"/>
              <w:right w:w="15" w:type="dxa"/>
            </w:tcMar>
            <w:vAlign w:val="center"/>
          </w:tcPr>
          <w:p w14:paraId="78F5671C"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b/>
                <w:bCs/>
                <w:noProof/>
                <w:szCs w:val="20"/>
              </w:rPr>
            </w:pPr>
            <w:r w:rsidRPr="009E041B">
              <w:rPr>
                <w:rFonts w:ascii="Arial" w:eastAsia="Times New Roman" w:hAnsi="Arial" w:cs="Arial"/>
                <w:b/>
                <w:bCs/>
                <w:noProof/>
                <w:szCs w:val="20"/>
              </w:rPr>
              <w:t>Total</w:t>
            </w:r>
          </w:p>
        </w:tc>
        <w:tc>
          <w:tcPr>
            <w:tcW w:w="2977" w:type="dxa"/>
            <w:noWrap/>
            <w:tcMar>
              <w:top w:w="15" w:type="dxa"/>
              <w:left w:w="15" w:type="dxa"/>
              <w:bottom w:w="0" w:type="dxa"/>
              <w:right w:w="15" w:type="dxa"/>
            </w:tcMar>
            <w:vAlign w:val="center"/>
          </w:tcPr>
          <w:p w14:paraId="798195CE" w14:textId="5AC442B1" w:rsidR="00613705" w:rsidRPr="009E041B" w:rsidRDefault="00613705" w:rsidP="00C91221">
            <w:pPr>
              <w:jc w:val="center"/>
              <w:rPr>
                <w:rFonts w:ascii="Arial" w:hAnsi="Arial" w:cs="Arial"/>
                <w:b/>
                <w:bCs/>
                <w:szCs w:val="28"/>
              </w:rPr>
            </w:pPr>
            <w:r w:rsidRPr="009E041B">
              <w:rPr>
                <w:rFonts w:ascii="Arial" w:hAnsi="Arial" w:cs="Arial"/>
                <w:b/>
                <w:bCs/>
                <w:szCs w:val="28"/>
              </w:rPr>
              <w:t>£</w:t>
            </w:r>
            <w:r w:rsidR="001D7CC2" w:rsidRPr="009E041B">
              <w:rPr>
                <w:rFonts w:ascii="Arial" w:hAnsi="Arial" w:cs="Arial"/>
                <w:b/>
                <w:bCs/>
                <w:szCs w:val="28"/>
              </w:rPr>
              <w:t>21,963,341</w:t>
            </w:r>
          </w:p>
        </w:tc>
        <w:tc>
          <w:tcPr>
            <w:tcW w:w="1842" w:type="dxa"/>
            <w:noWrap/>
            <w:tcMar>
              <w:top w:w="15" w:type="dxa"/>
              <w:left w:w="15" w:type="dxa"/>
              <w:bottom w:w="0" w:type="dxa"/>
              <w:right w:w="15" w:type="dxa"/>
            </w:tcMar>
            <w:vAlign w:val="center"/>
          </w:tcPr>
          <w:p w14:paraId="7B5CEAC1" w14:textId="5D088C5C" w:rsidR="00613705" w:rsidRPr="009E041B" w:rsidRDefault="001D7CC2" w:rsidP="00C91221">
            <w:pPr>
              <w:jc w:val="center"/>
              <w:rPr>
                <w:rFonts w:ascii="Arial" w:eastAsia="Arial Unicode MS" w:hAnsi="Arial" w:cs="Arial"/>
                <w:b/>
                <w:bCs/>
              </w:rPr>
            </w:pPr>
            <w:r w:rsidRPr="009E041B">
              <w:rPr>
                <w:rFonts w:ascii="Arial" w:eastAsia="Arial Unicode MS" w:hAnsi="Arial" w:cs="Arial"/>
                <w:b/>
                <w:bCs/>
              </w:rPr>
              <w:t>2.85</w:t>
            </w:r>
            <w:r w:rsidR="00613705" w:rsidRPr="009E041B">
              <w:rPr>
                <w:rFonts w:ascii="Arial" w:eastAsia="Arial Unicode MS" w:hAnsi="Arial" w:cs="Arial"/>
                <w:b/>
                <w:bCs/>
              </w:rPr>
              <w:t>%</w:t>
            </w:r>
          </w:p>
        </w:tc>
      </w:tr>
    </w:tbl>
    <w:p w14:paraId="3E3C5DB9" w14:textId="77777777" w:rsidR="00613705" w:rsidRPr="009E041B" w:rsidRDefault="00613705" w:rsidP="00613705">
      <w:pPr>
        <w:jc w:val="both"/>
        <w:rPr>
          <w:rFonts w:ascii="Arial" w:hAnsi="Arial" w:cs="Arial"/>
          <w:bCs/>
        </w:rPr>
      </w:pPr>
    </w:p>
    <w:p w14:paraId="2CE45BF9" w14:textId="77777777" w:rsidR="00613705" w:rsidRPr="009E041B" w:rsidRDefault="00613705" w:rsidP="00613705">
      <w:pPr>
        <w:jc w:val="both"/>
        <w:rPr>
          <w:rFonts w:ascii="Arial" w:hAnsi="Arial" w:cs="Arial"/>
        </w:rPr>
      </w:pPr>
      <w:bookmarkStart w:id="341" w:name="OLE_LINK41"/>
      <w:bookmarkStart w:id="342" w:name="OLE_LINK42"/>
      <w:r w:rsidRPr="009E041B">
        <w:rPr>
          <w:rFonts w:ascii="Arial" w:hAnsi="Arial" w:cs="Arial"/>
        </w:rPr>
        <w:t xml:space="preserve">Funding allocated to primary schools </w:t>
      </w:r>
      <w:bookmarkEnd w:id="341"/>
      <w:bookmarkEnd w:id="342"/>
      <w:r w:rsidRPr="009E041B">
        <w:rPr>
          <w:rFonts w:ascii="Arial" w:hAnsi="Arial" w:cs="Arial"/>
        </w:rPr>
        <w:t xml:space="preserve">with Year 1 and/or Year 2 pupils enrolled, to provide support for the delivery of the Foundation Stage of the primary curriculum.  Primary schools that have a combined Year 1 and Year 2 enrolment of up to 10 pupils will be allocated a minimum lump sum of £12,000, with an additional amount of </w:t>
      </w:r>
      <w:r w:rsidRPr="009E041B">
        <w:rPr>
          <w:rFonts w:ascii="Arial" w:hAnsi="Arial" w:cs="Arial"/>
          <w:color w:val="000000"/>
        </w:rPr>
        <w:t>£350.45</w:t>
      </w:r>
      <w:r w:rsidRPr="009E041B">
        <w:rPr>
          <w:rFonts w:ascii="Arial" w:hAnsi="Arial" w:cs="Arial"/>
        </w:rPr>
        <w:t xml:space="preserve"> allocated thereafter for each pupil above 10 in the combined Year 1 and Year 2 cohort.</w:t>
      </w:r>
    </w:p>
    <w:p w14:paraId="4FA92A29" w14:textId="77777777" w:rsidR="00613705" w:rsidRPr="009E041B" w:rsidRDefault="00613705" w:rsidP="00613705">
      <w:pPr>
        <w:jc w:val="both"/>
        <w:rPr>
          <w:rFonts w:ascii="Arial" w:hAnsi="Arial" w:cs="Arial"/>
        </w:rPr>
      </w:pPr>
    </w:p>
    <w:p w14:paraId="27C34468"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1</w:t>
      </w:r>
    </w:p>
    <w:p w14:paraId="092417A3" w14:textId="77777777" w:rsidR="00613705" w:rsidRPr="009E041B" w:rsidRDefault="00613705" w:rsidP="00613705">
      <w:pPr>
        <w:jc w:val="both"/>
        <w:rPr>
          <w:rFonts w:ascii="Arial" w:hAnsi="Arial" w:cs="Arial"/>
        </w:rPr>
      </w:pPr>
      <w:r w:rsidRPr="009E041B">
        <w:rPr>
          <w:rFonts w:ascii="Arial" w:hAnsi="Arial" w:cs="Arial"/>
        </w:rPr>
        <w:t>A primary school has a total enrolment of 220 pupils (Years 1-7), of whom 29 are in Year 1 and 28 are Year 2 pupils = combined Y1 &amp; Y2 enrolment of 57.  The school will receive:</w:t>
      </w:r>
    </w:p>
    <w:p w14:paraId="48AB7120" w14:textId="77777777" w:rsidR="00613705" w:rsidRPr="009E041B" w:rsidRDefault="00613705" w:rsidP="00613705">
      <w:pPr>
        <w:jc w:val="both"/>
        <w:rPr>
          <w:rFonts w:ascii="Arial" w:hAnsi="Arial" w:cs="Arial"/>
        </w:rPr>
      </w:pPr>
    </w:p>
    <w:tbl>
      <w:tblPr>
        <w:tblW w:w="7938" w:type="dxa"/>
        <w:tblInd w:w="441" w:type="dxa"/>
        <w:tblLayout w:type="fixed"/>
        <w:tblCellMar>
          <w:left w:w="0" w:type="dxa"/>
          <w:right w:w="0" w:type="dxa"/>
        </w:tblCellMar>
        <w:tblLook w:val="0000" w:firstRow="0" w:lastRow="0" w:firstColumn="0" w:lastColumn="0" w:noHBand="0" w:noVBand="0"/>
      </w:tblPr>
      <w:tblGrid>
        <w:gridCol w:w="4110"/>
        <w:gridCol w:w="1800"/>
        <w:gridCol w:w="540"/>
        <w:gridCol w:w="1488"/>
      </w:tblGrid>
      <w:tr w:rsidR="00613705" w:rsidRPr="009E041B" w14:paraId="3321E22D"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741FB934" w14:textId="77777777" w:rsidR="00613705" w:rsidRPr="009E041B" w:rsidRDefault="00613705" w:rsidP="003E6FF7">
            <w:pPr>
              <w:jc w:val="both"/>
              <w:rPr>
                <w:rFonts w:ascii="Arial" w:eastAsia="Arial Unicode MS" w:hAnsi="Arial" w:cs="Arial"/>
                <w:sz w:val="22"/>
                <w:szCs w:val="22"/>
              </w:rPr>
            </w:pPr>
            <w:r w:rsidRPr="009E041B">
              <w:rPr>
                <w:rFonts w:ascii="Arial" w:eastAsia="Arial Unicode MS" w:hAnsi="Arial" w:cs="Arial"/>
                <w:sz w:val="22"/>
                <w:szCs w:val="22"/>
              </w:rPr>
              <w:t>Yr 1 &amp; 2 combined cohort</w:t>
            </w:r>
          </w:p>
        </w:tc>
        <w:tc>
          <w:tcPr>
            <w:tcW w:w="18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110544" w14:textId="77777777" w:rsidR="00613705" w:rsidRPr="009E041B" w:rsidRDefault="00613705" w:rsidP="003E6FF7">
            <w:pPr>
              <w:jc w:val="center"/>
              <w:rPr>
                <w:rFonts w:ascii="Arial" w:eastAsia="Arial Unicode MS" w:hAnsi="Arial" w:cs="Arial"/>
                <w:sz w:val="22"/>
                <w:szCs w:val="22"/>
              </w:rPr>
            </w:pPr>
            <w:r w:rsidRPr="009E041B">
              <w:rPr>
                <w:rFonts w:ascii="Arial" w:eastAsia="Arial Unicode MS" w:hAnsi="Arial" w:cs="Arial"/>
              </w:rPr>
              <w:t>57</w:t>
            </w:r>
          </w:p>
        </w:tc>
        <w:tc>
          <w:tcPr>
            <w:tcW w:w="202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3C178" w14:textId="77777777" w:rsidR="00613705" w:rsidRPr="009E041B" w:rsidRDefault="00613705" w:rsidP="003E6FF7">
            <w:pPr>
              <w:ind w:right="410"/>
              <w:jc w:val="center"/>
              <w:rPr>
                <w:rFonts w:ascii="Arial" w:eastAsia="Arial Unicode MS" w:hAnsi="Arial" w:cs="Arial"/>
                <w:sz w:val="22"/>
                <w:szCs w:val="22"/>
              </w:rPr>
            </w:pPr>
            <w:r w:rsidRPr="009E041B">
              <w:rPr>
                <w:rFonts w:ascii="Arial" w:eastAsia="Arial Unicode MS" w:hAnsi="Arial" w:cs="Arial"/>
                <w:sz w:val="22"/>
                <w:szCs w:val="22"/>
              </w:rPr>
              <w:t>Funding</w:t>
            </w:r>
          </w:p>
        </w:tc>
      </w:tr>
      <w:tr w:rsidR="00613705" w:rsidRPr="009E041B" w14:paraId="6FEF5039"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35EEA7B3" w14:textId="77777777" w:rsidR="00613705" w:rsidRPr="009E041B" w:rsidRDefault="00613705" w:rsidP="003E6FF7">
            <w:pPr>
              <w:jc w:val="both"/>
              <w:rPr>
                <w:rFonts w:ascii="Arial" w:hAnsi="Arial" w:cs="Arial"/>
              </w:rPr>
            </w:pPr>
            <w:r w:rsidRPr="009E041B">
              <w:rPr>
                <w:rFonts w:ascii="Arial" w:eastAsia="Arial Unicode MS" w:hAnsi="Arial" w:cs="Arial"/>
                <w:sz w:val="22"/>
                <w:szCs w:val="22"/>
              </w:rPr>
              <w:t>Minimum Lump sum for up to 10 pupils</w:t>
            </w:r>
            <w:r w:rsidRPr="009E041B" w:rsidDel="00613AB9">
              <w:rPr>
                <w:rFonts w:ascii="Arial" w:hAnsi="Arial" w:cs="Arial"/>
              </w:rPr>
              <w:t xml:space="preserve"> </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A43F38"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£12,000</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B19FBDD" w14:textId="77777777" w:rsidR="00613705" w:rsidRPr="009E041B" w:rsidRDefault="00613705" w:rsidP="003E6FF7">
            <w:pPr>
              <w:jc w:val="both"/>
              <w:rPr>
                <w:rFonts w:ascii="Arial" w:hAnsi="Arial" w:cs="Arial"/>
              </w:rPr>
            </w:pPr>
            <w:r w:rsidRPr="009E041B">
              <w:rPr>
                <w:rFonts w:ascii="Arial" w:hAnsi="Arial" w:cs="Arial"/>
              </w:rPr>
              <w:t>=</w:t>
            </w:r>
          </w:p>
        </w:tc>
        <w:tc>
          <w:tcPr>
            <w:tcW w:w="14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EE05A27" w14:textId="77777777" w:rsidR="00613705" w:rsidRPr="009E041B" w:rsidRDefault="00613705" w:rsidP="003E6FF7">
            <w:pPr>
              <w:pStyle w:val="xl26"/>
              <w:overflowPunct w:val="0"/>
              <w:autoSpaceDE w:val="0"/>
              <w:autoSpaceDN w:val="0"/>
              <w:adjustRightInd w:val="0"/>
              <w:spacing w:before="0" w:beforeAutospacing="0" w:after="0" w:afterAutospacing="0"/>
              <w:ind w:right="410"/>
              <w:jc w:val="right"/>
              <w:textAlignment w:val="baseline"/>
              <w:rPr>
                <w:rFonts w:ascii="Arial" w:eastAsia="Times New Roman" w:hAnsi="Arial" w:cs="Arial"/>
                <w:noProof/>
                <w:szCs w:val="20"/>
              </w:rPr>
            </w:pPr>
            <w:r w:rsidRPr="009E041B">
              <w:rPr>
                <w:rFonts w:ascii="Arial" w:eastAsia="Times New Roman" w:hAnsi="Arial" w:cs="Arial"/>
                <w:noProof/>
                <w:szCs w:val="20"/>
              </w:rPr>
              <w:t xml:space="preserve"> £12,000</w:t>
            </w:r>
          </w:p>
        </w:tc>
      </w:tr>
      <w:tr w:rsidR="00613705" w:rsidRPr="009E041B" w14:paraId="23ECA3F7"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4AE5948A" w14:textId="77777777" w:rsidR="00613705" w:rsidRPr="009E041B" w:rsidRDefault="00613705" w:rsidP="003E6FF7">
            <w:pPr>
              <w:jc w:val="both"/>
              <w:rPr>
                <w:rFonts w:ascii="Arial" w:eastAsia="Arial Unicode MS" w:hAnsi="Arial" w:cs="Arial"/>
              </w:rPr>
            </w:pPr>
            <w:r w:rsidRPr="009E041B">
              <w:rPr>
                <w:rFonts w:ascii="Arial" w:hAnsi="Arial" w:cs="Arial"/>
                <w:sz w:val="22"/>
                <w:szCs w:val="22"/>
              </w:rPr>
              <w:t>Funding per pupil above 10</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805975"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 xml:space="preserve">  47 x £350.45</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AF4C9DA"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w:t>
            </w:r>
          </w:p>
        </w:tc>
        <w:tc>
          <w:tcPr>
            <w:tcW w:w="14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BF07CB3" w14:textId="77777777" w:rsidR="00613705" w:rsidRPr="009E041B" w:rsidRDefault="00613705" w:rsidP="003E6FF7">
            <w:pPr>
              <w:pStyle w:val="xl26"/>
              <w:overflowPunct w:val="0"/>
              <w:autoSpaceDE w:val="0"/>
              <w:autoSpaceDN w:val="0"/>
              <w:adjustRightInd w:val="0"/>
              <w:spacing w:before="0" w:beforeAutospacing="0" w:after="0" w:afterAutospacing="0"/>
              <w:ind w:right="410"/>
              <w:jc w:val="right"/>
              <w:textAlignment w:val="baseline"/>
              <w:rPr>
                <w:rFonts w:ascii="Arial" w:eastAsia="Times New Roman" w:hAnsi="Arial" w:cs="Arial"/>
                <w:noProof/>
                <w:szCs w:val="20"/>
              </w:rPr>
            </w:pPr>
            <w:r w:rsidRPr="009E041B">
              <w:rPr>
                <w:rFonts w:ascii="Arial" w:eastAsia="Times New Roman" w:hAnsi="Arial" w:cs="Arial"/>
                <w:noProof/>
                <w:szCs w:val="20"/>
              </w:rPr>
              <w:t xml:space="preserve">  £16,471</w:t>
            </w:r>
          </w:p>
        </w:tc>
      </w:tr>
      <w:tr w:rsidR="00613705" w:rsidRPr="009E041B" w14:paraId="546DD5FD" w14:textId="77777777" w:rsidTr="003E6FF7">
        <w:trPr>
          <w:trHeight w:val="397"/>
        </w:trPr>
        <w:tc>
          <w:tcPr>
            <w:tcW w:w="591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5AF267" w14:textId="77777777" w:rsidR="00613705" w:rsidRPr="009E041B" w:rsidRDefault="00613705" w:rsidP="003E6FF7">
            <w:pPr>
              <w:jc w:val="both"/>
              <w:rPr>
                <w:rFonts w:ascii="Arial" w:eastAsia="Arial Unicode MS" w:hAnsi="Arial" w:cs="Arial"/>
                <w:b/>
              </w:rPr>
            </w:pPr>
            <w:r w:rsidRPr="009E041B">
              <w:rPr>
                <w:rFonts w:ascii="Arial" w:eastAsia="Arial Unicode MS" w:hAnsi="Arial" w:cs="Arial"/>
                <w:b/>
              </w:rPr>
              <w:t>Total Funding</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641231AE"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w:t>
            </w:r>
          </w:p>
        </w:tc>
        <w:tc>
          <w:tcPr>
            <w:tcW w:w="14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908DF5E" w14:textId="77777777" w:rsidR="00613705" w:rsidRPr="009E041B" w:rsidRDefault="00613705" w:rsidP="003E6FF7">
            <w:pPr>
              <w:pStyle w:val="xl26"/>
              <w:overflowPunct w:val="0"/>
              <w:autoSpaceDE w:val="0"/>
              <w:autoSpaceDN w:val="0"/>
              <w:adjustRightInd w:val="0"/>
              <w:spacing w:before="0" w:beforeAutospacing="0" w:after="0" w:afterAutospacing="0"/>
              <w:ind w:right="410"/>
              <w:jc w:val="right"/>
              <w:textAlignment w:val="baseline"/>
              <w:rPr>
                <w:rFonts w:ascii="Arial" w:eastAsia="Times New Roman" w:hAnsi="Arial" w:cs="Arial"/>
                <w:b/>
                <w:noProof/>
                <w:szCs w:val="20"/>
              </w:rPr>
            </w:pPr>
            <w:r w:rsidRPr="009E041B">
              <w:rPr>
                <w:rFonts w:ascii="Arial" w:eastAsia="Times New Roman" w:hAnsi="Arial" w:cs="Arial"/>
                <w:noProof/>
                <w:szCs w:val="20"/>
              </w:rPr>
              <w:t xml:space="preserve">  </w:t>
            </w:r>
            <w:r w:rsidRPr="009E041B">
              <w:rPr>
                <w:rFonts w:ascii="Arial" w:eastAsia="Times New Roman" w:hAnsi="Arial" w:cs="Arial"/>
                <w:b/>
                <w:noProof/>
                <w:szCs w:val="20"/>
              </w:rPr>
              <w:t>£28,471</w:t>
            </w:r>
          </w:p>
        </w:tc>
      </w:tr>
    </w:tbl>
    <w:p w14:paraId="53DE0AD5" w14:textId="77777777" w:rsidR="00613705" w:rsidRPr="009E041B" w:rsidRDefault="00613705" w:rsidP="00613705">
      <w:pPr>
        <w:jc w:val="both"/>
        <w:rPr>
          <w:rFonts w:ascii="Arial" w:hAnsi="Arial" w:cs="Arial"/>
          <w:bCs/>
        </w:rPr>
      </w:pPr>
    </w:p>
    <w:p w14:paraId="08526413"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2</w:t>
      </w:r>
    </w:p>
    <w:p w14:paraId="5BD5E672" w14:textId="77777777" w:rsidR="00613705" w:rsidRPr="009E041B" w:rsidRDefault="00613705" w:rsidP="00613705">
      <w:pPr>
        <w:jc w:val="both"/>
        <w:rPr>
          <w:rFonts w:ascii="Arial" w:hAnsi="Arial" w:cs="Arial"/>
        </w:rPr>
      </w:pPr>
      <w:r w:rsidRPr="009E041B">
        <w:rPr>
          <w:rFonts w:ascii="Arial" w:hAnsi="Arial" w:cs="Arial"/>
        </w:rPr>
        <w:t>A primary school has a total enrolment of 160 FTE pupils, including an Irish-medium Unit with 46 FTE pupils.  Within the overall cohort of 33 pupils in year groups 1 &amp; 2, there are 17 in the host primary school (9 in Year 1 and 8 in Year 2), and 16 in the Irish-medium Unit (8 in Year 1 and 8 in Year 2). The school will receive funding in respect of the host school and the Irish-medium Unit as follows:</w:t>
      </w:r>
    </w:p>
    <w:p w14:paraId="37F6906F" w14:textId="77777777" w:rsidR="00613705" w:rsidRPr="009E041B" w:rsidRDefault="00613705" w:rsidP="00613705">
      <w:pPr>
        <w:jc w:val="both"/>
        <w:rPr>
          <w:rFonts w:ascii="Arial" w:hAnsi="Arial" w:cs="Arial"/>
        </w:rPr>
      </w:pPr>
    </w:p>
    <w:tbl>
      <w:tblPr>
        <w:tblW w:w="7890" w:type="dxa"/>
        <w:tblInd w:w="441" w:type="dxa"/>
        <w:tblLayout w:type="fixed"/>
        <w:tblCellMar>
          <w:left w:w="0" w:type="dxa"/>
          <w:right w:w="0" w:type="dxa"/>
        </w:tblCellMar>
        <w:tblLook w:val="0000" w:firstRow="0" w:lastRow="0" w:firstColumn="0" w:lastColumn="0" w:noHBand="0" w:noVBand="0"/>
      </w:tblPr>
      <w:tblGrid>
        <w:gridCol w:w="4110"/>
        <w:gridCol w:w="1800"/>
        <w:gridCol w:w="540"/>
        <w:gridCol w:w="1440"/>
      </w:tblGrid>
      <w:tr w:rsidR="00613705" w:rsidRPr="009E041B" w14:paraId="39FA8E3B"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90FD72E" w14:textId="77777777" w:rsidR="00613705" w:rsidRPr="009E041B" w:rsidRDefault="00613705" w:rsidP="003E6FF7">
            <w:pPr>
              <w:rPr>
                <w:rFonts w:ascii="Arial" w:eastAsia="Arial Unicode MS" w:hAnsi="Arial" w:cs="Arial"/>
                <w:sz w:val="22"/>
                <w:szCs w:val="22"/>
              </w:rPr>
            </w:pPr>
            <w:r w:rsidRPr="009E041B">
              <w:rPr>
                <w:rFonts w:ascii="Arial" w:eastAsia="Arial Unicode MS" w:hAnsi="Arial" w:cs="Arial"/>
                <w:sz w:val="22"/>
                <w:szCs w:val="22"/>
              </w:rPr>
              <w:t>Primary school</w:t>
            </w:r>
          </w:p>
          <w:p w14:paraId="3FBEC5EB" w14:textId="77777777" w:rsidR="00613705" w:rsidRPr="009E041B" w:rsidRDefault="00613705" w:rsidP="003E6FF7">
            <w:pPr>
              <w:rPr>
                <w:rFonts w:ascii="Arial" w:eastAsia="Arial Unicode MS" w:hAnsi="Arial" w:cs="Arial"/>
                <w:sz w:val="22"/>
                <w:szCs w:val="22"/>
              </w:rPr>
            </w:pPr>
            <w:r w:rsidRPr="009E041B">
              <w:rPr>
                <w:rFonts w:ascii="Arial" w:eastAsia="Arial Unicode MS" w:hAnsi="Arial" w:cs="Arial"/>
                <w:sz w:val="22"/>
                <w:szCs w:val="22"/>
              </w:rPr>
              <w:t>Yr 1 &amp; 2 combined cohort</w:t>
            </w:r>
          </w:p>
        </w:tc>
        <w:tc>
          <w:tcPr>
            <w:tcW w:w="18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BBA9C8" w14:textId="77777777" w:rsidR="00613705" w:rsidRPr="009E041B" w:rsidRDefault="00613705" w:rsidP="003E6FF7">
            <w:pPr>
              <w:jc w:val="center"/>
              <w:rPr>
                <w:rFonts w:ascii="Arial" w:eastAsia="Arial Unicode MS" w:hAnsi="Arial" w:cs="Arial"/>
                <w:sz w:val="22"/>
                <w:szCs w:val="22"/>
              </w:rPr>
            </w:pPr>
            <w:r w:rsidRPr="009E041B">
              <w:rPr>
                <w:rFonts w:ascii="Arial" w:eastAsia="Arial Unicode MS" w:hAnsi="Arial" w:cs="Arial"/>
              </w:rPr>
              <w:t>17</w:t>
            </w:r>
          </w:p>
        </w:tc>
        <w:tc>
          <w:tcPr>
            <w:tcW w:w="198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6D1639" w14:textId="77777777" w:rsidR="00613705" w:rsidRPr="009E041B" w:rsidRDefault="00613705" w:rsidP="003E6FF7">
            <w:pPr>
              <w:jc w:val="center"/>
              <w:rPr>
                <w:rFonts w:ascii="Arial" w:eastAsia="Arial Unicode MS" w:hAnsi="Arial" w:cs="Arial"/>
                <w:sz w:val="22"/>
                <w:szCs w:val="22"/>
              </w:rPr>
            </w:pPr>
            <w:r w:rsidRPr="009E041B">
              <w:rPr>
                <w:rFonts w:ascii="Arial" w:eastAsia="Arial Unicode MS" w:hAnsi="Arial" w:cs="Arial"/>
                <w:sz w:val="22"/>
                <w:szCs w:val="22"/>
              </w:rPr>
              <w:t>Funding</w:t>
            </w:r>
          </w:p>
        </w:tc>
      </w:tr>
      <w:tr w:rsidR="00613705" w:rsidRPr="009E041B" w14:paraId="5FD40DCE"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5C2F3B48" w14:textId="77777777" w:rsidR="00613705" w:rsidRPr="009E041B" w:rsidRDefault="00613705" w:rsidP="003E6FF7">
            <w:pPr>
              <w:rPr>
                <w:rFonts w:ascii="Arial" w:hAnsi="Arial" w:cs="Arial"/>
              </w:rPr>
            </w:pPr>
            <w:r w:rsidRPr="009E041B">
              <w:rPr>
                <w:rFonts w:ascii="Arial" w:eastAsia="Arial Unicode MS" w:hAnsi="Arial" w:cs="Arial"/>
                <w:sz w:val="22"/>
                <w:szCs w:val="22"/>
              </w:rPr>
              <w:t>Minimum Lump sum for up to 10 pupils</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022ECC"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£12,000</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DCA0254" w14:textId="77777777" w:rsidR="00613705" w:rsidRPr="009E041B" w:rsidRDefault="00613705" w:rsidP="003E6FF7">
            <w:pPr>
              <w:jc w:val="center"/>
              <w:rPr>
                <w:rFonts w:ascii="Arial" w:hAnsi="Arial" w:cs="Arial"/>
              </w:rPr>
            </w:pPr>
            <w:r w:rsidRPr="009E041B">
              <w:rPr>
                <w:rFonts w:ascii="Arial"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9C82F87" w14:textId="77777777" w:rsidR="00613705" w:rsidRPr="009E041B"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noProof/>
                <w:szCs w:val="20"/>
              </w:rPr>
            </w:pPr>
            <w:r w:rsidRPr="009E041B">
              <w:rPr>
                <w:rFonts w:ascii="Arial" w:eastAsia="Times New Roman" w:hAnsi="Arial" w:cs="Arial"/>
                <w:noProof/>
                <w:szCs w:val="20"/>
              </w:rPr>
              <w:t>£12,000</w:t>
            </w:r>
          </w:p>
        </w:tc>
      </w:tr>
      <w:tr w:rsidR="00613705" w:rsidRPr="009E041B" w14:paraId="74A7E5DD"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52287C7" w14:textId="77777777" w:rsidR="00613705" w:rsidRPr="009E041B" w:rsidRDefault="00613705" w:rsidP="003E6FF7">
            <w:pPr>
              <w:rPr>
                <w:rFonts w:ascii="Arial" w:eastAsia="Arial Unicode MS" w:hAnsi="Arial" w:cs="Arial"/>
              </w:rPr>
            </w:pPr>
            <w:r w:rsidRPr="009E041B">
              <w:rPr>
                <w:rFonts w:ascii="Arial" w:hAnsi="Arial" w:cs="Arial"/>
                <w:sz w:val="22"/>
                <w:szCs w:val="22"/>
              </w:rPr>
              <w:t>Funding per pupil above 10</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BFC55D"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7 x £350.45</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0038C73"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33007CB" w14:textId="77777777" w:rsidR="00613705" w:rsidRPr="009E041B"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noProof/>
                <w:szCs w:val="20"/>
              </w:rPr>
            </w:pPr>
            <w:r w:rsidRPr="009E041B">
              <w:rPr>
                <w:rFonts w:ascii="Arial" w:eastAsia="Times New Roman" w:hAnsi="Arial" w:cs="Arial"/>
                <w:noProof/>
                <w:szCs w:val="20"/>
              </w:rPr>
              <w:t>£2,453</w:t>
            </w:r>
          </w:p>
        </w:tc>
      </w:tr>
      <w:tr w:rsidR="00613705" w:rsidRPr="009E041B" w14:paraId="06FDB3BD" w14:textId="77777777" w:rsidTr="003E6FF7">
        <w:trPr>
          <w:trHeight w:val="397"/>
        </w:trPr>
        <w:tc>
          <w:tcPr>
            <w:tcW w:w="591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2A376F"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 for pupils in the primary school</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69D89BF"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4BA37DB" w14:textId="77777777" w:rsidR="00613705" w:rsidRPr="009E041B"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b/>
                <w:noProof/>
                <w:szCs w:val="20"/>
              </w:rPr>
            </w:pPr>
            <w:r w:rsidRPr="009E041B">
              <w:rPr>
                <w:rFonts w:ascii="Arial" w:eastAsia="Times New Roman" w:hAnsi="Arial" w:cs="Arial"/>
                <w:b/>
                <w:noProof/>
                <w:szCs w:val="20"/>
              </w:rPr>
              <w:t>£14,453</w:t>
            </w:r>
          </w:p>
        </w:tc>
      </w:tr>
    </w:tbl>
    <w:p w14:paraId="4DE511B5" w14:textId="77777777" w:rsidR="00613705" w:rsidRPr="009E041B" w:rsidRDefault="00613705" w:rsidP="00613705">
      <w:pPr>
        <w:jc w:val="both"/>
        <w:rPr>
          <w:rFonts w:ascii="Arial" w:hAnsi="Arial" w:cs="Arial"/>
          <w:bCs/>
        </w:rPr>
      </w:pPr>
    </w:p>
    <w:tbl>
      <w:tblPr>
        <w:tblW w:w="7890" w:type="dxa"/>
        <w:tblInd w:w="441" w:type="dxa"/>
        <w:tblLayout w:type="fixed"/>
        <w:tblCellMar>
          <w:left w:w="0" w:type="dxa"/>
          <w:right w:w="0" w:type="dxa"/>
        </w:tblCellMar>
        <w:tblLook w:val="0000" w:firstRow="0" w:lastRow="0" w:firstColumn="0" w:lastColumn="0" w:noHBand="0" w:noVBand="0"/>
      </w:tblPr>
      <w:tblGrid>
        <w:gridCol w:w="4110"/>
        <w:gridCol w:w="1800"/>
        <w:gridCol w:w="540"/>
        <w:gridCol w:w="1440"/>
      </w:tblGrid>
      <w:tr w:rsidR="00613705" w:rsidRPr="009E041B" w14:paraId="4136C3B3"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7E5217F"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 xml:space="preserve">Irish-medium Unit </w:t>
            </w:r>
          </w:p>
          <w:p w14:paraId="5C42EFAF"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Yr 1 &amp; 2 combined cohort</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F1F1A8"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16</w:t>
            </w:r>
          </w:p>
        </w:tc>
        <w:tc>
          <w:tcPr>
            <w:tcW w:w="198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D06EC7" w14:textId="77777777" w:rsidR="00613705" w:rsidRPr="009E041B" w:rsidRDefault="00613705" w:rsidP="003E6FF7">
            <w:pPr>
              <w:jc w:val="center"/>
              <w:rPr>
                <w:rFonts w:ascii="Arial" w:hAnsi="Arial" w:cs="Arial"/>
                <w:noProof/>
                <w:szCs w:val="20"/>
              </w:rPr>
            </w:pPr>
            <w:r w:rsidRPr="009E041B">
              <w:rPr>
                <w:rFonts w:ascii="Arial" w:hAnsi="Arial" w:cs="Arial"/>
                <w:noProof/>
                <w:szCs w:val="20"/>
              </w:rPr>
              <w:t>Funding</w:t>
            </w:r>
          </w:p>
        </w:tc>
      </w:tr>
      <w:tr w:rsidR="00613705" w:rsidRPr="009E041B" w14:paraId="4742A796"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CFE8A28" w14:textId="77777777" w:rsidR="00613705" w:rsidRPr="009E041B" w:rsidRDefault="00613705" w:rsidP="003E6FF7">
            <w:pPr>
              <w:jc w:val="both"/>
              <w:rPr>
                <w:rFonts w:ascii="Arial" w:hAnsi="Arial" w:cs="Arial"/>
              </w:rPr>
            </w:pPr>
            <w:r w:rsidRPr="009E041B">
              <w:rPr>
                <w:rFonts w:ascii="Arial" w:eastAsia="Arial Unicode MS" w:hAnsi="Arial" w:cs="Arial"/>
                <w:sz w:val="22"/>
                <w:szCs w:val="22"/>
              </w:rPr>
              <w:t>Minimum Lump sum for up to 10 pupils</w:t>
            </w:r>
            <w:r w:rsidRPr="009E041B" w:rsidDel="00613AB9">
              <w:rPr>
                <w:rFonts w:ascii="Arial" w:hAnsi="Arial" w:cs="Arial"/>
              </w:rPr>
              <w:t xml:space="preserve"> </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072274"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£12,000</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8C1BB25" w14:textId="77777777" w:rsidR="00613705" w:rsidRPr="009E041B" w:rsidRDefault="00613705" w:rsidP="003E6FF7">
            <w:pPr>
              <w:jc w:val="both"/>
              <w:rPr>
                <w:rFonts w:ascii="Arial" w:hAnsi="Arial" w:cs="Arial"/>
              </w:rPr>
            </w:pPr>
            <w:r w:rsidRPr="009E041B">
              <w:rPr>
                <w:rFonts w:ascii="Arial"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354FC8" w14:textId="77777777" w:rsidR="00613705" w:rsidRPr="009E041B"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noProof/>
                <w:szCs w:val="20"/>
              </w:rPr>
            </w:pPr>
            <w:r w:rsidRPr="009E041B">
              <w:rPr>
                <w:rFonts w:ascii="Arial" w:eastAsia="Times New Roman" w:hAnsi="Arial" w:cs="Arial"/>
                <w:noProof/>
                <w:szCs w:val="20"/>
              </w:rPr>
              <w:t>£12,000</w:t>
            </w:r>
          </w:p>
        </w:tc>
      </w:tr>
      <w:tr w:rsidR="00613705" w:rsidRPr="009E041B" w14:paraId="6652489E" w14:textId="77777777" w:rsidTr="003E6FF7">
        <w:trPr>
          <w:trHeight w:val="397"/>
        </w:trPr>
        <w:tc>
          <w:tcPr>
            <w:tcW w:w="41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324101D" w14:textId="77777777" w:rsidR="00613705" w:rsidRPr="009E041B" w:rsidRDefault="00613705" w:rsidP="003E6FF7">
            <w:pPr>
              <w:jc w:val="both"/>
              <w:rPr>
                <w:rFonts w:ascii="Arial" w:eastAsia="Arial Unicode MS" w:hAnsi="Arial" w:cs="Arial"/>
              </w:rPr>
            </w:pPr>
            <w:r w:rsidRPr="009E041B">
              <w:rPr>
                <w:rFonts w:ascii="Arial" w:hAnsi="Arial" w:cs="Arial"/>
                <w:sz w:val="22"/>
                <w:szCs w:val="22"/>
              </w:rPr>
              <w:t>Funding per pupil above 10</w:t>
            </w:r>
          </w:p>
        </w:tc>
        <w:tc>
          <w:tcPr>
            <w:tcW w:w="18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8B1494"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 xml:space="preserve">  6 x £350.45</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67A16F1E"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730CDC1" w14:textId="77777777" w:rsidR="00613705" w:rsidRPr="009E041B"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noProof/>
                <w:szCs w:val="20"/>
              </w:rPr>
            </w:pPr>
            <w:r w:rsidRPr="009E041B">
              <w:rPr>
                <w:rFonts w:ascii="Arial" w:eastAsia="Times New Roman" w:hAnsi="Arial" w:cs="Arial"/>
                <w:noProof/>
                <w:szCs w:val="20"/>
              </w:rPr>
              <w:t xml:space="preserve">  £2,103</w:t>
            </w:r>
          </w:p>
        </w:tc>
      </w:tr>
      <w:tr w:rsidR="00613705" w:rsidRPr="009E041B" w14:paraId="5060263E" w14:textId="77777777" w:rsidTr="003E6FF7">
        <w:trPr>
          <w:trHeight w:val="397"/>
        </w:trPr>
        <w:tc>
          <w:tcPr>
            <w:tcW w:w="591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B8B7A0"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 xml:space="preserve">Funding for pupils in the Irish-medium Unit </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2697A59"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38780AD" w14:textId="77777777" w:rsidR="00613705" w:rsidRPr="009E041B"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noProof/>
                <w:szCs w:val="20"/>
              </w:rPr>
            </w:pPr>
            <w:r w:rsidRPr="009E041B">
              <w:rPr>
                <w:rFonts w:ascii="Arial" w:eastAsia="Times New Roman" w:hAnsi="Arial" w:cs="Arial"/>
                <w:noProof/>
                <w:szCs w:val="20"/>
              </w:rPr>
              <w:t>£14,103</w:t>
            </w:r>
          </w:p>
        </w:tc>
      </w:tr>
      <w:tr w:rsidR="00613705" w:rsidRPr="009E041B" w14:paraId="73528D9B" w14:textId="77777777" w:rsidTr="003E6FF7">
        <w:trPr>
          <w:trHeight w:val="397"/>
        </w:trPr>
        <w:tc>
          <w:tcPr>
            <w:tcW w:w="591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A7F79C" w14:textId="77777777" w:rsidR="00613705" w:rsidRPr="009E041B" w:rsidRDefault="00613705" w:rsidP="003E6FF7">
            <w:pPr>
              <w:jc w:val="both"/>
              <w:rPr>
                <w:rFonts w:ascii="Arial" w:eastAsia="Arial Unicode MS" w:hAnsi="Arial" w:cs="Arial"/>
                <w:b/>
              </w:rPr>
            </w:pPr>
            <w:r w:rsidRPr="009E041B">
              <w:rPr>
                <w:rFonts w:ascii="Arial" w:eastAsia="Arial Unicode MS" w:hAnsi="Arial" w:cs="Arial"/>
                <w:b/>
              </w:rPr>
              <w:t>Total Funding</w:t>
            </w:r>
          </w:p>
        </w:tc>
        <w:tc>
          <w:tcPr>
            <w:tcW w:w="540"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DD2E268" w14:textId="77777777" w:rsidR="00613705" w:rsidRPr="009E041B" w:rsidRDefault="00613705" w:rsidP="003E6FF7">
            <w:pPr>
              <w:jc w:val="both"/>
              <w:rPr>
                <w:rFonts w:ascii="Arial" w:eastAsia="Arial Unicode MS" w:hAnsi="Arial" w:cs="Arial"/>
                <w:b/>
              </w:rPr>
            </w:pPr>
            <w:r w:rsidRPr="009E041B">
              <w:rPr>
                <w:rFonts w:ascii="Arial" w:eastAsia="Arial Unicode MS" w:hAnsi="Arial" w:cs="Arial"/>
                <w:b/>
              </w:rPr>
              <w:t>=</w:t>
            </w:r>
          </w:p>
        </w:tc>
        <w:tc>
          <w:tcPr>
            <w:tcW w:w="1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E44753E" w14:textId="77777777" w:rsidR="00613705" w:rsidRPr="009E041B" w:rsidRDefault="00613705" w:rsidP="003E6FF7">
            <w:pPr>
              <w:pStyle w:val="xl26"/>
              <w:overflowPunct w:val="0"/>
              <w:autoSpaceDE w:val="0"/>
              <w:autoSpaceDN w:val="0"/>
              <w:adjustRightInd w:val="0"/>
              <w:spacing w:before="0" w:beforeAutospacing="0" w:after="0" w:afterAutospacing="0"/>
              <w:ind w:right="221"/>
              <w:jc w:val="right"/>
              <w:textAlignment w:val="baseline"/>
              <w:rPr>
                <w:rFonts w:ascii="Arial" w:eastAsia="Times New Roman" w:hAnsi="Arial" w:cs="Arial"/>
                <w:b/>
                <w:noProof/>
                <w:szCs w:val="20"/>
              </w:rPr>
            </w:pPr>
            <w:r w:rsidRPr="009E041B">
              <w:rPr>
                <w:rFonts w:ascii="Arial" w:eastAsia="Times New Roman" w:hAnsi="Arial" w:cs="Arial"/>
                <w:b/>
                <w:noProof/>
                <w:szCs w:val="20"/>
              </w:rPr>
              <w:t>£28,556</w:t>
            </w:r>
          </w:p>
        </w:tc>
      </w:tr>
    </w:tbl>
    <w:p w14:paraId="410F7B74" w14:textId="77777777" w:rsidR="00613705" w:rsidRPr="009E041B" w:rsidRDefault="00613705" w:rsidP="00613705">
      <w:pPr>
        <w:jc w:val="both"/>
        <w:rPr>
          <w:rFonts w:ascii="Arial" w:hAnsi="Arial" w:cs="Arial"/>
          <w:bCs/>
        </w:rPr>
      </w:pPr>
    </w:p>
    <w:p w14:paraId="5291748B" w14:textId="00C68F06" w:rsidR="00613705" w:rsidRPr="009E041B" w:rsidRDefault="008C3109" w:rsidP="008C3109">
      <w:pPr>
        <w:rPr>
          <w:rFonts w:ascii="Arial" w:hAnsi="Arial" w:cs="Arial"/>
          <w:b/>
          <w:bCs/>
          <w:sz w:val="32"/>
          <w:szCs w:val="32"/>
          <w:u w:val="single"/>
        </w:rPr>
      </w:pPr>
      <w:r w:rsidRPr="009E041B">
        <w:rPr>
          <w:rFonts w:ascii="Arial" w:hAnsi="Arial" w:cs="Arial"/>
          <w:b/>
          <w:bCs/>
          <w:sz w:val="32"/>
          <w:szCs w:val="32"/>
          <w:u w:val="single"/>
        </w:rPr>
        <w:br w:type="page"/>
      </w:r>
    </w:p>
    <w:p w14:paraId="3130CEF7"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Primary Principals’ Release Time factor</w:t>
      </w:r>
    </w:p>
    <w:p w14:paraId="3880A4BC" w14:textId="77777777" w:rsidR="00613705" w:rsidRPr="009E041B" w:rsidRDefault="00613705" w:rsidP="00613705">
      <w:pPr>
        <w:jc w:val="both"/>
        <w:rPr>
          <w:rFonts w:ascii="Arial" w:hAnsi="Arial" w:cs="Arial"/>
          <w:bCs/>
        </w:rPr>
      </w:pPr>
    </w:p>
    <w:tbl>
      <w:tblPr>
        <w:tblW w:w="86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977"/>
        <w:gridCol w:w="1842"/>
      </w:tblGrid>
      <w:tr w:rsidR="00613705" w:rsidRPr="009E041B" w14:paraId="548013D5" w14:textId="77777777" w:rsidTr="003E6FF7">
        <w:trPr>
          <w:trHeight w:val="397"/>
        </w:trPr>
        <w:tc>
          <w:tcPr>
            <w:tcW w:w="3828" w:type="dxa"/>
            <w:shd w:val="clear" w:color="auto" w:fill="CCCCCC"/>
            <w:tcMar>
              <w:top w:w="15" w:type="dxa"/>
              <w:left w:w="15" w:type="dxa"/>
              <w:bottom w:w="0" w:type="dxa"/>
              <w:right w:w="15" w:type="dxa"/>
            </w:tcMar>
            <w:vAlign w:val="center"/>
          </w:tcPr>
          <w:p w14:paraId="3A3C9351" w14:textId="77777777" w:rsidR="00613705" w:rsidRPr="009E041B" w:rsidRDefault="00613705" w:rsidP="003E6FF7">
            <w:pPr>
              <w:ind w:left="-15"/>
              <w:jc w:val="center"/>
              <w:rPr>
                <w:rFonts w:ascii="Arial" w:eastAsia="Arial Unicode MS" w:hAnsi="Arial" w:cs="Arial"/>
                <w:b/>
                <w:bCs/>
              </w:rPr>
            </w:pPr>
            <w:r w:rsidRPr="009E041B">
              <w:rPr>
                <w:rFonts w:ascii="Arial" w:eastAsia="Arial Unicode MS" w:hAnsi="Arial" w:cs="Arial"/>
                <w:b/>
                <w:bCs/>
              </w:rPr>
              <w:t>Primary Schools</w:t>
            </w:r>
          </w:p>
        </w:tc>
        <w:tc>
          <w:tcPr>
            <w:tcW w:w="2977" w:type="dxa"/>
            <w:shd w:val="clear" w:color="auto" w:fill="CCCCCC"/>
            <w:tcMar>
              <w:top w:w="15" w:type="dxa"/>
              <w:left w:w="15" w:type="dxa"/>
              <w:bottom w:w="0" w:type="dxa"/>
              <w:right w:w="15" w:type="dxa"/>
            </w:tcMar>
            <w:vAlign w:val="center"/>
          </w:tcPr>
          <w:p w14:paraId="40EC6E28" w14:textId="77777777" w:rsidR="00613705" w:rsidRPr="009E041B" w:rsidRDefault="00613705" w:rsidP="003E6FF7">
            <w:pPr>
              <w:jc w:val="center"/>
              <w:rPr>
                <w:rFonts w:ascii="Arial" w:eastAsia="Arial Unicode MS" w:hAnsi="Arial" w:cs="Arial"/>
                <w:b/>
                <w:bCs/>
              </w:rPr>
            </w:pPr>
            <w:r w:rsidRPr="009E041B">
              <w:rPr>
                <w:rFonts w:ascii="Arial" w:hAnsi="Arial" w:cs="Arial"/>
                <w:b/>
                <w:bCs/>
              </w:rPr>
              <w:t>Total funding distributed</w:t>
            </w:r>
          </w:p>
        </w:tc>
        <w:tc>
          <w:tcPr>
            <w:tcW w:w="1842" w:type="dxa"/>
            <w:tcBorders>
              <w:bottom w:val="single" w:sz="4" w:space="0" w:color="auto"/>
            </w:tcBorders>
            <w:shd w:val="clear" w:color="auto" w:fill="CCCCCC"/>
            <w:noWrap/>
            <w:tcMar>
              <w:top w:w="15" w:type="dxa"/>
              <w:left w:w="15" w:type="dxa"/>
              <w:bottom w:w="0" w:type="dxa"/>
              <w:right w:w="15" w:type="dxa"/>
            </w:tcMar>
            <w:vAlign w:val="center"/>
          </w:tcPr>
          <w:p w14:paraId="494AC54E" w14:textId="77777777" w:rsidR="00613705" w:rsidRPr="009E041B" w:rsidRDefault="00613705" w:rsidP="003E6FF7">
            <w:pPr>
              <w:jc w:val="center"/>
              <w:rPr>
                <w:rFonts w:ascii="Arial" w:eastAsia="Arial Unicode MS" w:hAnsi="Arial" w:cs="Arial"/>
                <w:b/>
                <w:bCs/>
              </w:rPr>
            </w:pPr>
            <w:r w:rsidRPr="009E041B">
              <w:rPr>
                <w:rFonts w:ascii="Arial" w:hAnsi="Arial" w:cs="Arial"/>
                <w:b/>
                <w:bCs/>
              </w:rPr>
              <w:t>% Formula</w:t>
            </w:r>
          </w:p>
        </w:tc>
      </w:tr>
      <w:tr w:rsidR="00613705" w:rsidRPr="009E041B" w14:paraId="52672746" w14:textId="77777777" w:rsidTr="003E6FF7">
        <w:trPr>
          <w:trHeight w:val="397"/>
        </w:trPr>
        <w:tc>
          <w:tcPr>
            <w:tcW w:w="3828" w:type="dxa"/>
            <w:tcBorders>
              <w:right w:val="nil"/>
            </w:tcBorders>
            <w:noWrap/>
            <w:tcMar>
              <w:top w:w="15" w:type="dxa"/>
              <w:left w:w="15" w:type="dxa"/>
              <w:bottom w:w="0" w:type="dxa"/>
              <w:right w:w="15" w:type="dxa"/>
            </w:tcMar>
            <w:vAlign w:val="center"/>
          </w:tcPr>
          <w:p w14:paraId="5085ABB1"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b/>
                <w:bCs/>
                <w:noProof/>
                <w:szCs w:val="20"/>
              </w:rPr>
            </w:pPr>
            <w:r w:rsidRPr="009E041B">
              <w:rPr>
                <w:rFonts w:ascii="Arial" w:eastAsia="Times New Roman" w:hAnsi="Arial" w:cs="Arial"/>
                <w:b/>
                <w:bCs/>
                <w:noProof/>
                <w:szCs w:val="20"/>
              </w:rPr>
              <w:t>Total</w:t>
            </w:r>
          </w:p>
        </w:tc>
        <w:tc>
          <w:tcPr>
            <w:tcW w:w="2977" w:type="dxa"/>
            <w:noWrap/>
            <w:tcMar>
              <w:top w:w="15" w:type="dxa"/>
              <w:left w:w="15" w:type="dxa"/>
              <w:bottom w:w="0" w:type="dxa"/>
              <w:right w:w="15" w:type="dxa"/>
            </w:tcMar>
            <w:vAlign w:val="center"/>
          </w:tcPr>
          <w:p w14:paraId="331892EC" w14:textId="2BFD8AE0" w:rsidR="00613705" w:rsidRPr="009E041B" w:rsidRDefault="00613705" w:rsidP="00D37AEB">
            <w:pPr>
              <w:jc w:val="center"/>
              <w:rPr>
                <w:rFonts w:ascii="Arial" w:hAnsi="Arial" w:cs="Arial"/>
                <w:b/>
                <w:bCs/>
                <w:szCs w:val="28"/>
              </w:rPr>
            </w:pPr>
            <w:r w:rsidRPr="009E041B">
              <w:rPr>
                <w:rFonts w:ascii="Arial" w:hAnsi="Arial" w:cs="Arial"/>
                <w:b/>
                <w:bCs/>
                <w:szCs w:val="28"/>
              </w:rPr>
              <w:t>£</w:t>
            </w:r>
            <w:r w:rsidR="001D7CC2" w:rsidRPr="009E041B">
              <w:rPr>
                <w:rFonts w:ascii="Arial" w:hAnsi="Arial" w:cs="Arial"/>
                <w:b/>
                <w:bCs/>
                <w:szCs w:val="28"/>
              </w:rPr>
              <w:t>7,044,591</w:t>
            </w:r>
          </w:p>
        </w:tc>
        <w:tc>
          <w:tcPr>
            <w:tcW w:w="1842" w:type="dxa"/>
            <w:noWrap/>
            <w:tcMar>
              <w:top w:w="15" w:type="dxa"/>
              <w:left w:w="15" w:type="dxa"/>
              <w:bottom w:w="0" w:type="dxa"/>
              <w:right w:w="15" w:type="dxa"/>
            </w:tcMar>
            <w:vAlign w:val="center"/>
          </w:tcPr>
          <w:p w14:paraId="50C9379B" w14:textId="38C58AF8" w:rsidR="00613705" w:rsidRPr="009E041B" w:rsidRDefault="00506F81" w:rsidP="00D37AEB">
            <w:pPr>
              <w:jc w:val="center"/>
              <w:rPr>
                <w:rFonts w:ascii="Arial" w:eastAsia="Arial Unicode MS" w:hAnsi="Arial" w:cs="Arial"/>
                <w:b/>
                <w:bCs/>
              </w:rPr>
            </w:pPr>
            <w:r w:rsidRPr="009E041B">
              <w:rPr>
                <w:rFonts w:ascii="Arial" w:eastAsia="Arial Unicode MS" w:hAnsi="Arial" w:cs="Arial"/>
                <w:b/>
                <w:bCs/>
              </w:rPr>
              <w:t>0.</w:t>
            </w:r>
            <w:r w:rsidR="001D7CC2" w:rsidRPr="009E041B">
              <w:rPr>
                <w:rFonts w:ascii="Arial" w:eastAsia="Arial Unicode MS" w:hAnsi="Arial" w:cs="Arial"/>
                <w:b/>
                <w:bCs/>
              </w:rPr>
              <w:t>91</w:t>
            </w:r>
            <w:r w:rsidR="00613705" w:rsidRPr="009E041B">
              <w:rPr>
                <w:rFonts w:ascii="Arial" w:eastAsia="Arial Unicode MS" w:hAnsi="Arial" w:cs="Arial"/>
                <w:b/>
                <w:bCs/>
              </w:rPr>
              <w:t>%</w:t>
            </w:r>
          </w:p>
        </w:tc>
      </w:tr>
    </w:tbl>
    <w:p w14:paraId="5A5A8CD5" w14:textId="77777777" w:rsidR="00613705" w:rsidRPr="009E041B" w:rsidRDefault="00613705" w:rsidP="00613705">
      <w:pPr>
        <w:jc w:val="both"/>
        <w:rPr>
          <w:rFonts w:ascii="Arial" w:hAnsi="Arial" w:cs="Arial"/>
          <w:bCs/>
        </w:rPr>
      </w:pPr>
    </w:p>
    <w:p w14:paraId="5ED9B080" w14:textId="77777777" w:rsidR="00613705" w:rsidRPr="009E041B" w:rsidRDefault="00613705" w:rsidP="00613705">
      <w:pPr>
        <w:jc w:val="both"/>
        <w:rPr>
          <w:rFonts w:ascii="Arial" w:hAnsi="Arial" w:cs="Arial"/>
          <w:bCs/>
        </w:rPr>
      </w:pPr>
    </w:p>
    <w:p w14:paraId="605518A2" w14:textId="77777777" w:rsidR="00613705" w:rsidRPr="009E041B" w:rsidRDefault="00613705" w:rsidP="00613705">
      <w:pPr>
        <w:jc w:val="both"/>
        <w:rPr>
          <w:rFonts w:ascii="Arial" w:hAnsi="Arial" w:cs="Arial"/>
        </w:rPr>
      </w:pPr>
      <w:r w:rsidRPr="009E041B">
        <w:rPr>
          <w:rFonts w:ascii="Arial" w:hAnsi="Arial" w:cs="Arial"/>
        </w:rPr>
        <w:t>Funding allocated to smaller primary schools, to provide resources to help ensure that Principals of these schools have at least two days per week release from teaching duties.  This release from classroom duties will allow them to concentrate on their leadership, management and administrative duties.  Primary schools with enrolments of up to 100 pupils will receive the maximum lump sum amount of £16,420 tapering to zero at 300 pupils.</w:t>
      </w:r>
    </w:p>
    <w:p w14:paraId="58590B0F" w14:textId="0D09BF96" w:rsidR="00613705" w:rsidRPr="009E041B" w:rsidRDefault="00613705" w:rsidP="00613705">
      <w:pPr>
        <w:jc w:val="both"/>
        <w:rPr>
          <w:rFonts w:ascii="Arial" w:hAnsi="Arial" w:cs="Arial"/>
        </w:rPr>
      </w:pPr>
    </w:p>
    <w:tbl>
      <w:tblPr>
        <w:tblW w:w="86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6"/>
        <w:gridCol w:w="1701"/>
      </w:tblGrid>
      <w:tr w:rsidR="00613705" w:rsidRPr="009E041B" w14:paraId="38B26660" w14:textId="77777777" w:rsidTr="003E6FF7">
        <w:trPr>
          <w:trHeight w:val="397"/>
        </w:trPr>
        <w:tc>
          <w:tcPr>
            <w:tcW w:w="6946" w:type="dxa"/>
            <w:noWrap/>
            <w:vAlign w:val="center"/>
          </w:tcPr>
          <w:p w14:paraId="6B0A14B0" w14:textId="77777777" w:rsidR="00613705" w:rsidRPr="009E041B" w:rsidRDefault="00613705" w:rsidP="003E6FF7">
            <w:pPr>
              <w:jc w:val="both"/>
              <w:rPr>
                <w:rFonts w:ascii="Arial" w:eastAsia="Arial Unicode MS" w:hAnsi="Arial" w:cs="Arial"/>
              </w:rPr>
            </w:pPr>
            <w:r w:rsidRPr="009E041B">
              <w:rPr>
                <w:rFonts w:ascii="Arial" w:hAnsi="Arial" w:cs="Arial"/>
              </w:rPr>
              <w:t xml:space="preserve">  Maximum support</w:t>
            </w:r>
          </w:p>
        </w:tc>
        <w:tc>
          <w:tcPr>
            <w:tcW w:w="1701" w:type="dxa"/>
            <w:vAlign w:val="center"/>
          </w:tcPr>
          <w:p w14:paraId="7CC8A6C2" w14:textId="77777777" w:rsidR="00613705" w:rsidRPr="009E041B" w:rsidRDefault="00613705" w:rsidP="003E6FF7">
            <w:pPr>
              <w:jc w:val="center"/>
              <w:rPr>
                <w:rFonts w:ascii="Arial" w:eastAsia="Arial Unicode MS" w:hAnsi="Arial" w:cs="Arial"/>
              </w:rPr>
            </w:pPr>
            <w:r w:rsidRPr="009E041B">
              <w:rPr>
                <w:rFonts w:ascii="Arial" w:hAnsi="Arial" w:cs="Arial"/>
              </w:rPr>
              <w:t>£16,420</w:t>
            </w:r>
          </w:p>
        </w:tc>
      </w:tr>
      <w:tr w:rsidR="00613705" w:rsidRPr="009E041B" w14:paraId="0D89484E" w14:textId="77777777" w:rsidTr="003E6FF7">
        <w:trPr>
          <w:trHeight w:val="397"/>
        </w:trPr>
        <w:tc>
          <w:tcPr>
            <w:tcW w:w="6946" w:type="dxa"/>
            <w:noWrap/>
            <w:vAlign w:val="center"/>
          </w:tcPr>
          <w:p w14:paraId="2F0E3B21" w14:textId="77777777" w:rsidR="00613705" w:rsidRPr="009E041B" w:rsidRDefault="00613705" w:rsidP="003E6FF7">
            <w:pPr>
              <w:ind w:left="142" w:hanging="142"/>
              <w:jc w:val="both"/>
              <w:rPr>
                <w:rFonts w:ascii="Arial" w:eastAsia="Arial Unicode MS" w:hAnsi="Arial" w:cs="Arial"/>
              </w:rPr>
            </w:pPr>
            <w:r w:rsidRPr="009E041B">
              <w:rPr>
                <w:rFonts w:ascii="Arial" w:hAnsi="Arial" w:cs="Arial"/>
              </w:rPr>
              <w:t xml:space="preserve">  FTE pupil number at which maximum support is allocated</w:t>
            </w:r>
          </w:p>
        </w:tc>
        <w:tc>
          <w:tcPr>
            <w:tcW w:w="1701" w:type="dxa"/>
            <w:vAlign w:val="center"/>
          </w:tcPr>
          <w:p w14:paraId="4FFF3B0D" w14:textId="77777777" w:rsidR="00613705" w:rsidRPr="009E041B" w:rsidRDefault="00613705" w:rsidP="003E6FF7">
            <w:pPr>
              <w:jc w:val="center"/>
              <w:rPr>
                <w:rFonts w:ascii="Arial" w:eastAsia="Arial Unicode MS" w:hAnsi="Arial" w:cs="Arial"/>
              </w:rPr>
            </w:pPr>
            <w:r w:rsidRPr="009E041B">
              <w:rPr>
                <w:rFonts w:ascii="Arial" w:hAnsi="Arial" w:cs="Arial"/>
              </w:rPr>
              <w:t>100</w:t>
            </w:r>
          </w:p>
        </w:tc>
      </w:tr>
      <w:tr w:rsidR="00613705" w:rsidRPr="009E041B" w14:paraId="58C127E2" w14:textId="77777777" w:rsidTr="003E6FF7">
        <w:trPr>
          <w:trHeight w:val="397"/>
        </w:trPr>
        <w:tc>
          <w:tcPr>
            <w:tcW w:w="6946" w:type="dxa"/>
            <w:noWrap/>
            <w:vAlign w:val="center"/>
          </w:tcPr>
          <w:p w14:paraId="66A77EFF"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FTE pupil number at which support tapers to zero</w:t>
            </w:r>
          </w:p>
        </w:tc>
        <w:tc>
          <w:tcPr>
            <w:tcW w:w="1701" w:type="dxa"/>
            <w:vAlign w:val="center"/>
          </w:tcPr>
          <w:p w14:paraId="42BFF259" w14:textId="77777777" w:rsidR="00613705" w:rsidRPr="009E041B" w:rsidRDefault="00613705" w:rsidP="003E6FF7">
            <w:pPr>
              <w:jc w:val="center"/>
              <w:rPr>
                <w:rFonts w:ascii="Arial" w:eastAsia="Arial Unicode MS" w:hAnsi="Arial" w:cs="Arial"/>
              </w:rPr>
            </w:pPr>
            <w:r w:rsidRPr="009E041B">
              <w:rPr>
                <w:rFonts w:ascii="Arial" w:hAnsi="Arial" w:cs="Arial"/>
              </w:rPr>
              <w:t>300</w:t>
            </w:r>
          </w:p>
        </w:tc>
      </w:tr>
      <w:tr w:rsidR="00613705" w:rsidRPr="009E041B" w14:paraId="6C367390" w14:textId="77777777" w:rsidTr="003E6FF7">
        <w:trPr>
          <w:trHeight w:val="397"/>
        </w:trPr>
        <w:tc>
          <w:tcPr>
            <w:tcW w:w="6946" w:type="dxa"/>
            <w:noWrap/>
            <w:vAlign w:val="center"/>
          </w:tcPr>
          <w:p w14:paraId="0523E3FE" w14:textId="77777777" w:rsidR="00613705" w:rsidRPr="009E041B" w:rsidRDefault="00613705" w:rsidP="003E6FF7">
            <w:pPr>
              <w:jc w:val="both"/>
              <w:rPr>
                <w:rFonts w:ascii="Arial" w:hAnsi="Arial" w:cs="Arial"/>
              </w:rPr>
            </w:pPr>
            <w:r w:rsidRPr="009E041B">
              <w:rPr>
                <w:rFonts w:ascii="Arial" w:hAnsi="Arial" w:cs="Arial"/>
              </w:rPr>
              <w:t xml:space="preserve">  Adjustment in funding per FTE pupil from 101 to 299</w:t>
            </w:r>
          </w:p>
        </w:tc>
        <w:tc>
          <w:tcPr>
            <w:tcW w:w="1701" w:type="dxa"/>
            <w:vAlign w:val="center"/>
          </w:tcPr>
          <w:p w14:paraId="4CEE4769"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color w:val="FF0000"/>
                <w:szCs w:val="20"/>
              </w:rPr>
            </w:pPr>
            <w:r w:rsidRPr="009E041B">
              <w:rPr>
                <w:rFonts w:ascii="Arial" w:eastAsia="Times New Roman" w:hAnsi="Arial" w:cs="Arial"/>
                <w:noProof/>
                <w:color w:val="FF0000"/>
                <w:szCs w:val="20"/>
              </w:rPr>
              <w:t>- £82.10</w:t>
            </w:r>
          </w:p>
        </w:tc>
      </w:tr>
    </w:tbl>
    <w:p w14:paraId="7FFC5524" w14:textId="77777777" w:rsidR="00613705" w:rsidRPr="009E041B" w:rsidRDefault="00613705" w:rsidP="00613705">
      <w:pPr>
        <w:jc w:val="both"/>
        <w:rPr>
          <w:rFonts w:ascii="Arial" w:hAnsi="Arial" w:cs="Arial"/>
        </w:rPr>
      </w:pPr>
    </w:p>
    <w:p w14:paraId="0E5B53C5" w14:textId="77777777" w:rsidR="00613705" w:rsidRPr="009E041B" w:rsidRDefault="00613705" w:rsidP="00613705">
      <w:pPr>
        <w:jc w:val="both"/>
        <w:rPr>
          <w:rFonts w:ascii="Arial" w:hAnsi="Arial" w:cs="Arial"/>
        </w:rPr>
      </w:pPr>
    </w:p>
    <w:p w14:paraId="60A9729F"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5F9F3798" w14:textId="77777777" w:rsidR="00613705" w:rsidRPr="009E041B" w:rsidRDefault="00613705" w:rsidP="00613705">
      <w:pPr>
        <w:jc w:val="both"/>
        <w:rPr>
          <w:rFonts w:ascii="Arial" w:hAnsi="Arial" w:cs="Arial"/>
        </w:rPr>
      </w:pPr>
      <w:r w:rsidRPr="009E041B">
        <w:rPr>
          <w:rFonts w:ascii="Arial" w:hAnsi="Arial" w:cs="Arial"/>
        </w:rPr>
        <w:t>A primary school has a total primary FTE pupil enrolment of 125, and will receive funding as follows:</w:t>
      </w:r>
    </w:p>
    <w:p w14:paraId="7A24A964" w14:textId="77777777" w:rsidR="00613705" w:rsidRPr="009E041B" w:rsidRDefault="00613705" w:rsidP="00613705">
      <w:pPr>
        <w:jc w:val="both"/>
        <w:rPr>
          <w:rFonts w:ascii="Arial" w:hAnsi="Arial" w:cs="Arial"/>
        </w:rPr>
      </w:pPr>
    </w:p>
    <w:tbl>
      <w:tblPr>
        <w:tblW w:w="8767" w:type="dxa"/>
        <w:tblInd w:w="299" w:type="dxa"/>
        <w:tblLayout w:type="fixed"/>
        <w:tblCellMar>
          <w:left w:w="0" w:type="dxa"/>
          <w:right w:w="0" w:type="dxa"/>
        </w:tblCellMar>
        <w:tblLook w:val="0000" w:firstRow="0" w:lastRow="0" w:firstColumn="0" w:lastColumn="0" w:noHBand="0" w:noVBand="0"/>
      </w:tblPr>
      <w:tblGrid>
        <w:gridCol w:w="1276"/>
        <w:gridCol w:w="2386"/>
        <w:gridCol w:w="1160"/>
        <w:gridCol w:w="1961"/>
        <w:gridCol w:w="425"/>
        <w:gridCol w:w="1559"/>
      </w:tblGrid>
      <w:tr w:rsidR="00613705" w:rsidRPr="009E041B" w14:paraId="2DAD8340" w14:textId="77777777" w:rsidTr="003E6FF7">
        <w:trPr>
          <w:trHeight w:val="624"/>
        </w:trPr>
        <w:tc>
          <w:tcPr>
            <w:tcW w:w="127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B836619" w14:textId="77777777" w:rsidR="00613705" w:rsidRPr="009E041B" w:rsidRDefault="00613705" w:rsidP="003E6FF7">
            <w:pPr>
              <w:jc w:val="center"/>
              <w:rPr>
                <w:rFonts w:ascii="Arial" w:eastAsia="Arial Unicode MS" w:hAnsi="Arial" w:cs="Arial"/>
                <w:sz w:val="22"/>
                <w:szCs w:val="22"/>
              </w:rPr>
            </w:pPr>
            <w:r w:rsidRPr="009E041B">
              <w:rPr>
                <w:rFonts w:ascii="Arial" w:eastAsia="Arial Unicode MS" w:hAnsi="Arial" w:cs="Arial"/>
                <w:sz w:val="22"/>
                <w:szCs w:val="22"/>
              </w:rPr>
              <w:t>FTE pupils</w:t>
            </w:r>
          </w:p>
        </w:tc>
        <w:tc>
          <w:tcPr>
            <w:tcW w:w="238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AF0C831"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Funding up to maximum of 100 pupils</w:t>
            </w:r>
          </w:p>
        </w:tc>
        <w:tc>
          <w:tcPr>
            <w:tcW w:w="116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23CC40F"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Pupils above 100</w:t>
            </w:r>
          </w:p>
        </w:tc>
        <w:tc>
          <w:tcPr>
            <w:tcW w:w="1961"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03A5F80" w14:textId="77777777" w:rsidR="00613705" w:rsidRPr="009E041B" w:rsidRDefault="00613705" w:rsidP="003E6FF7">
            <w:pPr>
              <w:jc w:val="center"/>
              <w:rPr>
                <w:rFonts w:ascii="Arial" w:hAnsi="Arial" w:cs="Arial"/>
                <w:sz w:val="22"/>
                <w:szCs w:val="22"/>
              </w:rPr>
            </w:pPr>
            <w:r w:rsidRPr="009E041B">
              <w:rPr>
                <w:rFonts w:ascii="Arial" w:hAnsi="Arial" w:cs="Arial"/>
                <w:sz w:val="22"/>
                <w:szCs w:val="22"/>
              </w:rPr>
              <w:t>Reduced funding per pupil over 100</w:t>
            </w:r>
          </w:p>
        </w:tc>
        <w:tc>
          <w:tcPr>
            <w:tcW w:w="425"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7A6E6246" w14:textId="77777777" w:rsidR="00613705" w:rsidRPr="009E041B" w:rsidRDefault="00613705" w:rsidP="003E6FF7">
            <w:pPr>
              <w:jc w:val="center"/>
              <w:rPr>
                <w:rFonts w:ascii="Arial" w:eastAsia="Arial Unicode MS" w:hAnsi="Arial" w:cs="Arial"/>
                <w:sz w:val="22"/>
                <w:szCs w:val="22"/>
              </w:rPr>
            </w:pPr>
          </w:p>
        </w:tc>
        <w:tc>
          <w:tcPr>
            <w:tcW w:w="1559"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77BD2125" w14:textId="77777777" w:rsidR="00613705" w:rsidRPr="009E041B" w:rsidRDefault="00613705" w:rsidP="003E6FF7">
            <w:pPr>
              <w:jc w:val="center"/>
              <w:rPr>
                <w:rFonts w:ascii="Arial" w:eastAsia="Arial Unicode MS" w:hAnsi="Arial" w:cs="Arial"/>
                <w:sz w:val="22"/>
                <w:szCs w:val="22"/>
              </w:rPr>
            </w:pPr>
            <w:r w:rsidRPr="009E041B">
              <w:rPr>
                <w:rFonts w:ascii="Arial" w:eastAsia="Arial Unicode MS" w:hAnsi="Arial" w:cs="Arial"/>
                <w:sz w:val="22"/>
                <w:szCs w:val="22"/>
              </w:rPr>
              <w:t>Funding</w:t>
            </w:r>
          </w:p>
        </w:tc>
      </w:tr>
      <w:tr w:rsidR="00613705" w:rsidRPr="009E041B" w14:paraId="55116A92"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90FCFF" w14:textId="77777777" w:rsidR="00613705" w:rsidRPr="009E041B" w:rsidRDefault="00613705" w:rsidP="003E6FF7">
            <w:pPr>
              <w:jc w:val="center"/>
              <w:rPr>
                <w:rFonts w:ascii="Arial" w:eastAsia="Arial Unicode MS" w:hAnsi="Arial" w:cs="Arial"/>
              </w:rPr>
            </w:pP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46BF2A"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£16,420</w:t>
            </w: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20AA44" w14:textId="77777777" w:rsidR="00613705" w:rsidRPr="009E041B" w:rsidRDefault="00613705" w:rsidP="003E6FF7">
            <w:pPr>
              <w:jc w:val="center"/>
              <w:rPr>
                <w:rFonts w:ascii="Arial" w:eastAsia="Arial Unicode MS" w:hAnsi="Arial" w:cs="Arial"/>
              </w:rPr>
            </w:pP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30BDDB"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62F05B84"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9F3B271" w14:textId="77777777" w:rsidR="00613705" w:rsidRPr="009E041B" w:rsidRDefault="00613705" w:rsidP="003E6FF7">
            <w:pPr>
              <w:ind w:right="247"/>
              <w:jc w:val="right"/>
              <w:rPr>
                <w:rFonts w:ascii="Arial" w:eastAsia="Arial Unicode MS" w:hAnsi="Arial" w:cs="Arial"/>
              </w:rPr>
            </w:pPr>
            <w:r w:rsidRPr="009E041B">
              <w:rPr>
                <w:rFonts w:ascii="Arial" w:hAnsi="Arial" w:cs="Arial"/>
              </w:rPr>
              <w:t>£16,420</w:t>
            </w:r>
          </w:p>
        </w:tc>
      </w:tr>
      <w:tr w:rsidR="00613705" w:rsidRPr="009E041B" w14:paraId="2106FBA6"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3254DC" w14:textId="77777777" w:rsidR="00613705" w:rsidRPr="009E041B" w:rsidRDefault="00613705" w:rsidP="003E6FF7">
            <w:pPr>
              <w:jc w:val="center"/>
              <w:rPr>
                <w:rFonts w:ascii="Arial" w:eastAsia="Arial Unicode MS" w:hAnsi="Arial" w:cs="Arial"/>
              </w:rPr>
            </w:pPr>
            <w:r w:rsidRPr="009E041B">
              <w:rPr>
                <w:rFonts w:ascii="Arial" w:hAnsi="Arial" w:cs="Arial"/>
              </w:rPr>
              <w:t>125</w:t>
            </w: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EE2C06"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noProof/>
              </w:rPr>
            </w:pP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1BD38D"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25</w:t>
            </w: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8F74E1" w14:textId="4A07A499" w:rsidR="00613705" w:rsidRPr="009E041B" w:rsidRDefault="00613705" w:rsidP="003E6FF7">
            <w:pPr>
              <w:jc w:val="both"/>
              <w:rPr>
                <w:rFonts w:ascii="Arial" w:eastAsia="Arial Unicode MS" w:hAnsi="Arial" w:cs="Arial"/>
              </w:rPr>
            </w:pPr>
            <w:r w:rsidRPr="009E041B">
              <w:rPr>
                <w:rFonts w:ascii="Arial" w:hAnsi="Arial" w:cs="Arial"/>
              </w:rPr>
              <w:t xml:space="preserve">   x   </w:t>
            </w:r>
            <w:r w:rsidRPr="009E041B">
              <w:rPr>
                <w:rFonts w:ascii="Arial" w:hAnsi="Arial" w:cs="Arial"/>
                <w:color w:val="FF0000"/>
              </w:rPr>
              <w:t>- £82.10</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0583BF79"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A552F5E" w14:textId="77777777" w:rsidR="00613705" w:rsidRPr="009E041B" w:rsidRDefault="00613705" w:rsidP="003E6FF7">
            <w:pPr>
              <w:ind w:right="247"/>
              <w:jc w:val="right"/>
              <w:rPr>
                <w:rFonts w:ascii="Arial" w:eastAsia="Arial Unicode MS" w:hAnsi="Arial" w:cs="Arial"/>
                <w:color w:val="FF0000"/>
              </w:rPr>
            </w:pPr>
            <w:r w:rsidRPr="009E041B">
              <w:rPr>
                <w:rFonts w:ascii="Arial" w:hAnsi="Arial" w:cs="Arial"/>
                <w:color w:val="FF0000"/>
              </w:rPr>
              <w:t>- £2,053</w:t>
            </w:r>
          </w:p>
        </w:tc>
      </w:tr>
      <w:tr w:rsidR="00613705" w:rsidRPr="009E041B" w14:paraId="236F53D1" w14:textId="77777777" w:rsidTr="003E6FF7">
        <w:trPr>
          <w:trHeight w:val="397"/>
        </w:trPr>
        <w:tc>
          <w:tcPr>
            <w:tcW w:w="127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3F0C242" w14:textId="77777777" w:rsidR="00613705" w:rsidRPr="009E041B" w:rsidRDefault="00613705" w:rsidP="003E6FF7">
            <w:pPr>
              <w:jc w:val="both"/>
              <w:rPr>
                <w:rFonts w:ascii="Arial" w:eastAsia="Arial Unicode MS" w:hAnsi="Arial" w:cs="Arial"/>
              </w:rPr>
            </w:pPr>
          </w:p>
        </w:tc>
        <w:tc>
          <w:tcPr>
            <w:tcW w:w="238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6659253B" w14:textId="77777777" w:rsidR="00613705" w:rsidRPr="009E041B" w:rsidRDefault="00613705" w:rsidP="003E6FF7">
            <w:pPr>
              <w:jc w:val="both"/>
              <w:rPr>
                <w:rFonts w:ascii="Arial" w:eastAsia="Arial Unicode MS" w:hAnsi="Arial" w:cs="Arial"/>
              </w:rPr>
            </w:pPr>
          </w:p>
        </w:tc>
        <w:tc>
          <w:tcPr>
            <w:tcW w:w="3121"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04F63EAD"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5CF1816" w14:textId="77777777" w:rsidR="00613705" w:rsidRPr="009E041B" w:rsidRDefault="00613705" w:rsidP="003E6FF7">
            <w:pPr>
              <w:jc w:val="both"/>
              <w:rPr>
                <w:rFonts w:ascii="Arial" w:eastAsia="Arial Unicode MS" w:hAnsi="Arial" w:cs="Arial"/>
                <w:b/>
                <w:bCs/>
              </w:rPr>
            </w:pP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4DBE866" w14:textId="77777777" w:rsidR="00613705" w:rsidRPr="009E041B" w:rsidRDefault="00613705" w:rsidP="003E6FF7">
            <w:pPr>
              <w:ind w:right="247"/>
              <w:jc w:val="right"/>
              <w:rPr>
                <w:rFonts w:ascii="Arial" w:eastAsia="Arial Unicode MS" w:hAnsi="Arial" w:cs="Arial"/>
                <w:b/>
                <w:bCs/>
              </w:rPr>
            </w:pPr>
            <w:r w:rsidRPr="009E041B">
              <w:rPr>
                <w:rFonts w:ascii="Arial" w:hAnsi="Arial" w:cs="Arial"/>
                <w:b/>
                <w:bCs/>
              </w:rPr>
              <w:t>£14,367</w:t>
            </w:r>
          </w:p>
        </w:tc>
      </w:tr>
    </w:tbl>
    <w:p w14:paraId="775E2559" w14:textId="77777777" w:rsidR="00613705" w:rsidRPr="009E041B" w:rsidRDefault="00613705" w:rsidP="00613705">
      <w:pPr>
        <w:jc w:val="both"/>
        <w:rPr>
          <w:rFonts w:ascii="Arial" w:hAnsi="Arial" w:cs="Arial"/>
        </w:rPr>
      </w:pPr>
    </w:p>
    <w:p w14:paraId="71CBBB9F"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2FE9A48B" w14:textId="77777777" w:rsidR="00613705" w:rsidRPr="009E041B" w:rsidRDefault="00613705" w:rsidP="00613705">
      <w:pPr>
        <w:jc w:val="both"/>
        <w:rPr>
          <w:rFonts w:ascii="Arial" w:hAnsi="Arial" w:cs="Arial"/>
        </w:rPr>
      </w:pPr>
      <w:r w:rsidRPr="009E041B">
        <w:rPr>
          <w:rFonts w:ascii="Arial" w:hAnsi="Arial" w:cs="Arial"/>
        </w:rPr>
        <w:t>A primary school has a total FTE pupil enrolment of 290, of whom 26 FTE pupils are in a Nursery Class, and 32 FTE pupils are enrolled in an Irish-medium Unit.  Pupils in Nursery Classes and Irish-medium units are discounted in the pupil count, giving a total eligible primary enrolment of 232.  The school will receive funding as follows:</w:t>
      </w:r>
    </w:p>
    <w:p w14:paraId="315A43FC" w14:textId="77777777" w:rsidR="00613705" w:rsidRPr="009E041B" w:rsidRDefault="00613705" w:rsidP="00613705">
      <w:pPr>
        <w:jc w:val="both"/>
        <w:rPr>
          <w:rFonts w:ascii="Arial" w:hAnsi="Arial" w:cs="Arial"/>
        </w:rPr>
      </w:pPr>
    </w:p>
    <w:tbl>
      <w:tblPr>
        <w:tblW w:w="8767" w:type="dxa"/>
        <w:tblInd w:w="299" w:type="dxa"/>
        <w:tblLayout w:type="fixed"/>
        <w:tblCellMar>
          <w:left w:w="0" w:type="dxa"/>
          <w:right w:w="0" w:type="dxa"/>
        </w:tblCellMar>
        <w:tblLook w:val="0000" w:firstRow="0" w:lastRow="0" w:firstColumn="0" w:lastColumn="0" w:noHBand="0" w:noVBand="0"/>
      </w:tblPr>
      <w:tblGrid>
        <w:gridCol w:w="1276"/>
        <w:gridCol w:w="2386"/>
        <w:gridCol w:w="1160"/>
        <w:gridCol w:w="1961"/>
        <w:gridCol w:w="425"/>
        <w:gridCol w:w="1559"/>
      </w:tblGrid>
      <w:tr w:rsidR="00613705" w:rsidRPr="009E041B" w14:paraId="2BC9DC24" w14:textId="77777777" w:rsidTr="003E6FF7">
        <w:trPr>
          <w:trHeight w:val="624"/>
        </w:trPr>
        <w:tc>
          <w:tcPr>
            <w:tcW w:w="127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6EEEEC11" w14:textId="77777777" w:rsidR="00613705" w:rsidRPr="009E041B" w:rsidRDefault="00613705" w:rsidP="003E6FF7">
            <w:pPr>
              <w:jc w:val="center"/>
              <w:rPr>
                <w:rFonts w:ascii="Arial" w:eastAsia="Arial Unicode MS" w:hAnsi="Arial" w:cs="Arial"/>
                <w:sz w:val="22"/>
                <w:szCs w:val="22"/>
              </w:rPr>
            </w:pPr>
            <w:r w:rsidRPr="009E041B">
              <w:rPr>
                <w:rFonts w:ascii="Arial" w:eastAsia="Arial Unicode MS" w:hAnsi="Arial" w:cs="Arial"/>
                <w:sz w:val="22"/>
                <w:szCs w:val="22"/>
              </w:rPr>
              <w:t>Eligible FTE pupils</w:t>
            </w:r>
          </w:p>
        </w:tc>
        <w:tc>
          <w:tcPr>
            <w:tcW w:w="238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EE339FE"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Funding up to maximum of 100 pupils</w:t>
            </w:r>
          </w:p>
        </w:tc>
        <w:tc>
          <w:tcPr>
            <w:tcW w:w="116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4E349BD1"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Pupils above 100</w:t>
            </w:r>
          </w:p>
        </w:tc>
        <w:tc>
          <w:tcPr>
            <w:tcW w:w="1961"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34A72E5" w14:textId="77777777" w:rsidR="00613705" w:rsidRPr="009E041B" w:rsidRDefault="00613705" w:rsidP="003E6FF7">
            <w:pPr>
              <w:jc w:val="center"/>
              <w:rPr>
                <w:rFonts w:ascii="Arial" w:hAnsi="Arial" w:cs="Arial"/>
                <w:sz w:val="22"/>
                <w:szCs w:val="22"/>
              </w:rPr>
            </w:pPr>
            <w:r w:rsidRPr="009E041B">
              <w:rPr>
                <w:rFonts w:ascii="Arial" w:hAnsi="Arial" w:cs="Arial"/>
                <w:sz w:val="22"/>
                <w:szCs w:val="22"/>
              </w:rPr>
              <w:t>Reduced funding per pupil over 100</w:t>
            </w:r>
          </w:p>
        </w:tc>
        <w:tc>
          <w:tcPr>
            <w:tcW w:w="425"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A26B074" w14:textId="77777777" w:rsidR="00613705" w:rsidRPr="009E041B" w:rsidRDefault="00613705" w:rsidP="003E6FF7">
            <w:pPr>
              <w:jc w:val="both"/>
              <w:rPr>
                <w:rFonts w:ascii="Arial" w:eastAsia="Arial Unicode MS" w:hAnsi="Arial" w:cs="Arial"/>
                <w:sz w:val="22"/>
                <w:szCs w:val="22"/>
              </w:rPr>
            </w:pPr>
          </w:p>
        </w:tc>
        <w:tc>
          <w:tcPr>
            <w:tcW w:w="1559"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694C363E" w14:textId="77777777" w:rsidR="00613705" w:rsidRPr="009E041B" w:rsidRDefault="00613705" w:rsidP="003E6FF7">
            <w:pPr>
              <w:jc w:val="both"/>
              <w:rPr>
                <w:rFonts w:ascii="Arial" w:eastAsia="Arial Unicode MS" w:hAnsi="Arial" w:cs="Arial"/>
                <w:sz w:val="22"/>
                <w:szCs w:val="22"/>
              </w:rPr>
            </w:pPr>
            <w:r w:rsidRPr="009E041B">
              <w:rPr>
                <w:rFonts w:ascii="Arial" w:eastAsia="Arial Unicode MS" w:hAnsi="Arial" w:cs="Arial"/>
                <w:sz w:val="22"/>
                <w:szCs w:val="22"/>
              </w:rPr>
              <w:t>Funding</w:t>
            </w:r>
          </w:p>
        </w:tc>
      </w:tr>
      <w:tr w:rsidR="00613705" w:rsidRPr="009E041B" w14:paraId="2BA906F5"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0F0EF7" w14:textId="77777777" w:rsidR="00613705" w:rsidRPr="009E041B" w:rsidRDefault="00613705" w:rsidP="003E6FF7">
            <w:pPr>
              <w:jc w:val="both"/>
              <w:rPr>
                <w:rFonts w:ascii="Arial" w:eastAsia="Arial Unicode MS" w:hAnsi="Arial" w:cs="Arial"/>
              </w:rPr>
            </w:pP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BE1B48"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£16,420</w:t>
            </w: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29753E" w14:textId="77777777" w:rsidR="00613705" w:rsidRPr="009E041B" w:rsidRDefault="00613705" w:rsidP="003E6FF7">
            <w:pPr>
              <w:jc w:val="both"/>
              <w:rPr>
                <w:rFonts w:ascii="Arial" w:eastAsia="Arial Unicode MS" w:hAnsi="Arial" w:cs="Arial"/>
              </w:rPr>
            </w:pP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83AE6E"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01C782D0"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DF218A9" w14:textId="77777777" w:rsidR="00613705" w:rsidRPr="009E041B" w:rsidRDefault="00613705" w:rsidP="003E6FF7">
            <w:pPr>
              <w:ind w:right="247"/>
              <w:jc w:val="right"/>
              <w:rPr>
                <w:rFonts w:ascii="Arial" w:eastAsia="Arial Unicode MS" w:hAnsi="Arial" w:cs="Arial"/>
              </w:rPr>
            </w:pPr>
            <w:r w:rsidRPr="009E041B">
              <w:rPr>
                <w:rFonts w:ascii="Arial" w:hAnsi="Arial" w:cs="Arial"/>
              </w:rPr>
              <w:t xml:space="preserve">  £16,420</w:t>
            </w:r>
          </w:p>
        </w:tc>
      </w:tr>
      <w:tr w:rsidR="00613705" w:rsidRPr="009E041B" w14:paraId="52F8E624"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7C9D47" w14:textId="77777777" w:rsidR="00613705" w:rsidRPr="009E041B" w:rsidRDefault="00613705" w:rsidP="003E6FF7">
            <w:pPr>
              <w:jc w:val="center"/>
              <w:rPr>
                <w:rFonts w:ascii="Arial" w:eastAsia="Arial Unicode MS" w:hAnsi="Arial" w:cs="Arial"/>
              </w:rPr>
            </w:pPr>
            <w:r w:rsidRPr="009E041B">
              <w:rPr>
                <w:rFonts w:ascii="Arial" w:hAnsi="Arial" w:cs="Arial"/>
              </w:rPr>
              <w:t>232</w:t>
            </w: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AA7014"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noProof/>
              </w:rPr>
            </w:pPr>
          </w:p>
        </w:tc>
        <w:tc>
          <w:tcPr>
            <w:tcW w:w="11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9A8D73"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132</w:t>
            </w:r>
          </w:p>
        </w:tc>
        <w:tc>
          <w:tcPr>
            <w:tcW w:w="19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315AFB" w14:textId="669F9E49" w:rsidR="00613705" w:rsidRPr="009E041B" w:rsidRDefault="00CA493D" w:rsidP="003E6FF7">
            <w:pPr>
              <w:jc w:val="both"/>
              <w:rPr>
                <w:rFonts w:ascii="Arial" w:eastAsia="Arial Unicode MS" w:hAnsi="Arial" w:cs="Arial"/>
              </w:rPr>
            </w:pPr>
            <w:r w:rsidRPr="009E041B">
              <w:rPr>
                <w:rFonts w:ascii="Arial" w:hAnsi="Arial" w:cs="Arial"/>
              </w:rPr>
              <w:t xml:space="preserve">  </w:t>
            </w:r>
            <w:r w:rsidR="00613705" w:rsidRPr="009E041B">
              <w:rPr>
                <w:rFonts w:ascii="Arial" w:hAnsi="Arial" w:cs="Arial"/>
              </w:rPr>
              <w:t xml:space="preserve"> x   </w:t>
            </w:r>
            <w:r w:rsidR="00613705" w:rsidRPr="009E041B">
              <w:rPr>
                <w:rFonts w:ascii="Arial" w:hAnsi="Arial" w:cs="Arial"/>
                <w:color w:val="FF0000"/>
              </w:rPr>
              <w:t>- £82.10</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127C1FBC"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EDA2CE3" w14:textId="77777777" w:rsidR="00613705" w:rsidRPr="009E041B" w:rsidRDefault="00613705" w:rsidP="003E6FF7">
            <w:pPr>
              <w:ind w:right="247"/>
              <w:jc w:val="right"/>
              <w:rPr>
                <w:rFonts w:ascii="Arial" w:eastAsia="Arial Unicode MS" w:hAnsi="Arial" w:cs="Arial"/>
                <w:color w:val="FF0000"/>
              </w:rPr>
            </w:pPr>
            <w:r w:rsidRPr="009E041B">
              <w:rPr>
                <w:rFonts w:ascii="Arial" w:hAnsi="Arial" w:cs="Arial"/>
                <w:color w:val="FF0000"/>
              </w:rPr>
              <w:t>- £10,837</w:t>
            </w:r>
          </w:p>
        </w:tc>
      </w:tr>
      <w:tr w:rsidR="00613705" w:rsidRPr="009E041B" w14:paraId="00D73224" w14:textId="77777777" w:rsidTr="003E6FF7">
        <w:trPr>
          <w:trHeight w:val="397"/>
        </w:trPr>
        <w:tc>
          <w:tcPr>
            <w:tcW w:w="127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1A1DF93" w14:textId="77777777" w:rsidR="00613705" w:rsidRPr="009E041B" w:rsidRDefault="00613705" w:rsidP="003E6FF7">
            <w:pPr>
              <w:jc w:val="both"/>
              <w:rPr>
                <w:rFonts w:ascii="Arial" w:eastAsia="Arial Unicode MS" w:hAnsi="Arial" w:cs="Arial"/>
              </w:rPr>
            </w:pPr>
          </w:p>
        </w:tc>
        <w:tc>
          <w:tcPr>
            <w:tcW w:w="238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A0AE4D8" w14:textId="77777777" w:rsidR="00613705" w:rsidRPr="009E041B" w:rsidRDefault="00613705" w:rsidP="003E6FF7">
            <w:pPr>
              <w:jc w:val="both"/>
              <w:rPr>
                <w:rFonts w:ascii="Arial" w:eastAsia="Arial Unicode MS" w:hAnsi="Arial" w:cs="Arial"/>
              </w:rPr>
            </w:pPr>
          </w:p>
        </w:tc>
        <w:tc>
          <w:tcPr>
            <w:tcW w:w="3121"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EF9EF28"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5558D6AE" w14:textId="77777777" w:rsidR="00613705" w:rsidRPr="009E041B" w:rsidRDefault="00613705" w:rsidP="003E6FF7">
            <w:pPr>
              <w:jc w:val="both"/>
              <w:rPr>
                <w:rFonts w:ascii="Arial" w:eastAsia="Arial Unicode MS" w:hAnsi="Arial" w:cs="Arial"/>
                <w:b/>
                <w:bCs/>
              </w:rPr>
            </w:pP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C30A282" w14:textId="4C7C9400" w:rsidR="00613705" w:rsidRPr="009E041B" w:rsidRDefault="00CA493D" w:rsidP="003E6FF7">
            <w:pPr>
              <w:ind w:right="247"/>
              <w:jc w:val="right"/>
              <w:rPr>
                <w:rFonts w:ascii="Arial" w:eastAsia="Arial Unicode MS" w:hAnsi="Arial" w:cs="Arial"/>
                <w:b/>
                <w:bCs/>
              </w:rPr>
            </w:pPr>
            <w:r w:rsidRPr="009E041B">
              <w:rPr>
                <w:rFonts w:ascii="Arial" w:hAnsi="Arial" w:cs="Arial"/>
                <w:b/>
                <w:bCs/>
              </w:rPr>
              <w:t xml:space="preserve">  </w:t>
            </w:r>
            <w:r w:rsidR="00613705" w:rsidRPr="009E041B">
              <w:rPr>
                <w:rFonts w:ascii="Arial" w:hAnsi="Arial" w:cs="Arial"/>
                <w:b/>
                <w:bCs/>
              </w:rPr>
              <w:t xml:space="preserve"> £5,583</w:t>
            </w:r>
          </w:p>
        </w:tc>
      </w:tr>
    </w:tbl>
    <w:p w14:paraId="5AAB4B8B" w14:textId="77777777" w:rsidR="00613705" w:rsidRPr="009E041B" w:rsidRDefault="00613705" w:rsidP="00613705">
      <w:pPr>
        <w:jc w:val="both"/>
        <w:rPr>
          <w:rFonts w:ascii="Arial" w:hAnsi="Arial" w:cs="Arial"/>
          <w:bCs/>
        </w:rPr>
      </w:pPr>
    </w:p>
    <w:p w14:paraId="2B7F6E91" w14:textId="6AEFB841" w:rsidR="00E32623" w:rsidRPr="009E041B" w:rsidRDefault="00E32623">
      <w:pPr>
        <w:rPr>
          <w:rFonts w:ascii="Arial" w:hAnsi="Arial" w:cs="Arial"/>
          <w:b/>
          <w:bCs/>
          <w:sz w:val="32"/>
          <w:szCs w:val="32"/>
          <w:u w:val="single"/>
        </w:rPr>
      </w:pPr>
      <w:r w:rsidRPr="009E041B">
        <w:rPr>
          <w:rFonts w:ascii="Arial" w:hAnsi="Arial" w:cs="Arial"/>
          <w:b/>
          <w:bCs/>
          <w:sz w:val="32"/>
          <w:szCs w:val="32"/>
          <w:u w:val="single"/>
        </w:rPr>
        <w:br w:type="page"/>
      </w:r>
    </w:p>
    <w:p w14:paraId="780BDD11"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Administrative Costs Factor</w:t>
      </w:r>
    </w:p>
    <w:p w14:paraId="7A2CC3EB" w14:textId="77777777" w:rsidR="00613705" w:rsidRPr="009E041B" w:rsidRDefault="00613705" w:rsidP="00613705">
      <w:pPr>
        <w:jc w:val="both"/>
        <w:rPr>
          <w:rFonts w:ascii="Arial" w:hAnsi="Arial" w:cs="Arial"/>
        </w:rPr>
      </w:pPr>
    </w:p>
    <w:p w14:paraId="2264FA32" w14:textId="4B6F83C6" w:rsidR="00613705" w:rsidRPr="009E041B" w:rsidRDefault="00613705" w:rsidP="00613705">
      <w:pPr>
        <w:jc w:val="both"/>
        <w:rPr>
          <w:rFonts w:ascii="Arial" w:hAnsi="Arial" w:cs="Arial"/>
        </w:rPr>
      </w:pPr>
      <w:r w:rsidRPr="009E041B">
        <w:rPr>
          <w:rFonts w:ascii="Arial" w:hAnsi="Arial" w:cs="Arial"/>
          <w:b/>
          <w:sz w:val="28"/>
        </w:rPr>
        <w:t>A</w:t>
      </w:r>
      <w:r w:rsidRPr="009E041B">
        <w:rPr>
          <w:rFonts w:ascii="Arial" w:hAnsi="Arial" w:cs="Arial"/>
          <w:b/>
        </w:rPr>
        <w:t>pplies only to grant-maintained integrated primary schools</w:t>
      </w:r>
      <w:r w:rsidRPr="009E041B">
        <w:rPr>
          <w:rFonts w:ascii="Arial" w:hAnsi="Arial" w:cs="Arial"/>
        </w:rPr>
        <w:t>.</w:t>
      </w:r>
      <w:r w:rsidR="00CA493D" w:rsidRPr="009E041B">
        <w:rPr>
          <w:rFonts w:ascii="Arial" w:hAnsi="Arial" w:cs="Arial"/>
        </w:rPr>
        <w:tab/>
      </w:r>
      <w:r w:rsidRPr="009E041B">
        <w:rPr>
          <w:rFonts w:ascii="Arial" w:hAnsi="Arial" w:cs="Arial"/>
        </w:rPr>
        <w:tab/>
      </w:r>
    </w:p>
    <w:tbl>
      <w:tblPr>
        <w:tblW w:w="836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1"/>
        <w:gridCol w:w="3103"/>
      </w:tblGrid>
      <w:tr w:rsidR="00613705" w:rsidRPr="009E041B" w14:paraId="49E38F36" w14:textId="77777777" w:rsidTr="003E6FF7">
        <w:trPr>
          <w:trHeight w:val="397"/>
        </w:trPr>
        <w:tc>
          <w:tcPr>
            <w:tcW w:w="5261" w:type="dxa"/>
            <w:noWrap/>
            <w:tcMar>
              <w:top w:w="15" w:type="dxa"/>
              <w:left w:w="15" w:type="dxa"/>
              <w:bottom w:w="0" w:type="dxa"/>
              <w:right w:w="15" w:type="dxa"/>
            </w:tcMar>
            <w:vAlign w:val="center"/>
          </w:tcPr>
          <w:p w14:paraId="16DF1254" w14:textId="77777777" w:rsidR="00613705" w:rsidRPr="009E041B" w:rsidRDefault="00613705" w:rsidP="003E6FF7">
            <w:pPr>
              <w:jc w:val="both"/>
              <w:rPr>
                <w:rFonts w:ascii="Arial" w:eastAsia="Arial Unicode MS" w:hAnsi="Arial" w:cs="Arial"/>
              </w:rPr>
            </w:pPr>
            <w:r w:rsidRPr="009E041B">
              <w:rPr>
                <w:rFonts w:ascii="Arial" w:hAnsi="Arial" w:cs="Arial"/>
              </w:rPr>
              <w:t xml:space="preserve">   Minimum basic allocation up to 100 FTE pupils</w:t>
            </w:r>
          </w:p>
        </w:tc>
        <w:tc>
          <w:tcPr>
            <w:tcW w:w="3103" w:type="dxa"/>
            <w:vAlign w:val="center"/>
          </w:tcPr>
          <w:p w14:paraId="06CEE2E8" w14:textId="77777777" w:rsidR="00613705" w:rsidRPr="009E041B" w:rsidRDefault="00613705" w:rsidP="003E6FF7">
            <w:pPr>
              <w:ind w:left="410" w:right="1275" w:firstLine="15"/>
              <w:jc w:val="right"/>
              <w:rPr>
                <w:rFonts w:ascii="Arial" w:eastAsia="Arial Unicode MS" w:hAnsi="Arial" w:cs="Arial"/>
              </w:rPr>
            </w:pPr>
            <w:r w:rsidRPr="009E041B">
              <w:rPr>
                <w:rFonts w:ascii="Arial" w:hAnsi="Arial" w:cs="Arial"/>
              </w:rPr>
              <w:t>£14,000</w:t>
            </w:r>
          </w:p>
        </w:tc>
      </w:tr>
      <w:tr w:rsidR="00613705" w:rsidRPr="009E041B" w14:paraId="5C41FD7E" w14:textId="77777777" w:rsidTr="003E6FF7">
        <w:trPr>
          <w:trHeight w:val="397"/>
        </w:trPr>
        <w:tc>
          <w:tcPr>
            <w:tcW w:w="5261" w:type="dxa"/>
            <w:tcMar>
              <w:top w:w="15" w:type="dxa"/>
              <w:left w:w="15" w:type="dxa"/>
              <w:bottom w:w="0" w:type="dxa"/>
              <w:right w:w="15" w:type="dxa"/>
            </w:tcMar>
            <w:vAlign w:val="center"/>
          </w:tcPr>
          <w:p w14:paraId="39F9D58C" w14:textId="77777777" w:rsidR="00613705" w:rsidRPr="009E041B" w:rsidRDefault="00613705" w:rsidP="003E6FF7">
            <w:pPr>
              <w:jc w:val="both"/>
              <w:rPr>
                <w:rFonts w:ascii="Arial" w:eastAsia="Arial Unicode MS" w:hAnsi="Arial" w:cs="Arial"/>
              </w:rPr>
            </w:pPr>
            <w:r w:rsidRPr="009E041B">
              <w:rPr>
                <w:rFonts w:ascii="Arial" w:hAnsi="Arial" w:cs="Arial"/>
              </w:rPr>
              <w:t xml:space="preserve">   Maximum allocation</w:t>
            </w:r>
          </w:p>
        </w:tc>
        <w:tc>
          <w:tcPr>
            <w:tcW w:w="3103" w:type="dxa"/>
            <w:vAlign w:val="center"/>
          </w:tcPr>
          <w:p w14:paraId="408227E9" w14:textId="77777777" w:rsidR="00613705" w:rsidRPr="009E041B" w:rsidRDefault="00613705" w:rsidP="003E6FF7">
            <w:pPr>
              <w:ind w:left="410" w:right="1275" w:firstLine="15"/>
              <w:jc w:val="right"/>
              <w:rPr>
                <w:rFonts w:ascii="Arial" w:eastAsia="Arial Unicode MS" w:hAnsi="Arial" w:cs="Arial"/>
              </w:rPr>
            </w:pPr>
            <w:r w:rsidRPr="009E041B">
              <w:rPr>
                <w:rFonts w:ascii="Arial" w:hAnsi="Arial" w:cs="Arial"/>
              </w:rPr>
              <w:t>£150,000</w:t>
            </w:r>
          </w:p>
        </w:tc>
      </w:tr>
      <w:tr w:rsidR="00613705" w:rsidRPr="009E041B" w14:paraId="42825EF1" w14:textId="77777777" w:rsidTr="003E6FF7">
        <w:trPr>
          <w:trHeight w:val="397"/>
        </w:trPr>
        <w:tc>
          <w:tcPr>
            <w:tcW w:w="5261" w:type="dxa"/>
            <w:tcMar>
              <w:top w:w="15" w:type="dxa"/>
              <w:left w:w="15" w:type="dxa"/>
              <w:bottom w:w="0" w:type="dxa"/>
              <w:right w:w="15" w:type="dxa"/>
            </w:tcMar>
            <w:vAlign w:val="center"/>
          </w:tcPr>
          <w:p w14:paraId="6AA6C188" w14:textId="77777777" w:rsidR="00613705" w:rsidRPr="009E041B" w:rsidRDefault="00613705" w:rsidP="003E6FF7">
            <w:pPr>
              <w:jc w:val="both"/>
              <w:rPr>
                <w:rFonts w:ascii="Arial" w:eastAsia="Arial Unicode MS" w:hAnsi="Arial" w:cs="Arial"/>
              </w:rPr>
            </w:pPr>
            <w:r w:rsidRPr="009E041B">
              <w:rPr>
                <w:rFonts w:ascii="Arial" w:hAnsi="Arial" w:cs="Arial"/>
              </w:rPr>
              <w:t xml:space="preserve">   Allocation per FTE pupil above minimum</w:t>
            </w:r>
          </w:p>
        </w:tc>
        <w:tc>
          <w:tcPr>
            <w:tcW w:w="3103" w:type="dxa"/>
            <w:vAlign w:val="center"/>
          </w:tcPr>
          <w:p w14:paraId="1A5B7ACA" w14:textId="77777777" w:rsidR="00613705" w:rsidRPr="009E041B" w:rsidRDefault="00613705" w:rsidP="003E6FF7">
            <w:pPr>
              <w:ind w:left="410" w:right="1275" w:firstLine="15"/>
              <w:jc w:val="right"/>
              <w:rPr>
                <w:rFonts w:ascii="Arial" w:hAnsi="Arial" w:cs="Arial"/>
              </w:rPr>
            </w:pPr>
            <w:r w:rsidRPr="009E041B">
              <w:rPr>
                <w:rFonts w:ascii="Arial" w:hAnsi="Arial" w:cs="Arial"/>
              </w:rPr>
              <w:t>£120.00</w:t>
            </w:r>
          </w:p>
        </w:tc>
      </w:tr>
      <w:tr w:rsidR="00613705" w:rsidRPr="009E041B" w14:paraId="646C883D" w14:textId="77777777" w:rsidTr="003E6FF7">
        <w:trPr>
          <w:trHeight w:val="397"/>
        </w:trPr>
        <w:tc>
          <w:tcPr>
            <w:tcW w:w="5261" w:type="dxa"/>
            <w:tcBorders>
              <w:bottom w:val="single" w:sz="4" w:space="0" w:color="auto"/>
            </w:tcBorders>
            <w:tcMar>
              <w:top w:w="15" w:type="dxa"/>
              <w:left w:w="15" w:type="dxa"/>
              <w:bottom w:w="0" w:type="dxa"/>
              <w:right w:w="15" w:type="dxa"/>
            </w:tcMar>
            <w:vAlign w:val="center"/>
          </w:tcPr>
          <w:p w14:paraId="1E8108F0"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103" w:type="dxa"/>
            <w:tcBorders>
              <w:bottom w:val="single" w:sz="4" w:space="0" w:color="auto"/>
            </w:tcBorders>
            <w:vAlign w:val="center"/>
          </w:tcPr>
          <w:p w14:paraId="57409A4E" w14:textId="0D710C89" w:rsidR="00613705" w:rsidRPr="009E041B" w:rsidRDefault="00613705" w:rsidP="00D37AEB">
            <w:pPr>
              <w:ind w:left="410" w:right="1275"/>
              <w:jc w:val="right"/>
              <w:rPr>
                <w:rFonts w:ascii="Arial" w:hAnsi="Arial" w:cs="Arial"/>
                <w:b/>
                <w:bCs/>
              </w:rPr>
            </w:pPr>
            <w:r w:rsidRPr="009E041B">
              <w:rPr>
                <w:rFonts w:ascii="Arial" w:hAnsi="Arial" w:cs="Arial"/>
                <w:b/>
                <w:bCs/>
              </w:rPr>
              <w:t>£</w:t>
            </w:r>
            <w:r w:rsidR="001D7CC2" w:rsidRPr="009E041B">
              <w:rPr>
                <w:rFonts w:ascii="Arial" w:hAnsi="Arial" w:cs="Arial"/>
                <w:b/>
                <w:bCs/>
              </w:rPr>
              <w:t>878,020</w:t>
            </w:r>
          </w:p>
        </w:tc>
      </w:tr>
      <w:tr w:rsidR="00613705" w:rsidRPr="009E041B" w14:paraId="15644121" w14:textId="77777777" w:rsidTr="003E6FF7">
        <w:trPr>
          <w:trHeight w:val="397"/>
        </w:trPr>
        <w:tc>
          <w:tcPr>
            <w:tcW w:w="5261" w:type="dxa"/>
            <w:tcMar>
              <w:top w:w="15" w:type="dxa"/>
              <w:left w:w="15" w:type="dxa"/>
              <w:bottom w:w="0" w:type="dxa"/>
              <w:right w:w="15" w:type="dxa"/>
            </w:tcMar>
            <w:vAlign w:val="center"/>
          </w:tcPr>
          <w:p w14:paraId="32B36733"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103" w:type="dxa"/>
            <w:vAlign w:val="center"/>
          </w:tcPr>
          <w:p w14:paraId="278ADD9B" w14:textId="5DBF8F97" w:rsidR="00613705" w:rsidRPr="009E041B" w:rsidRDefault="00613705" w:rsidP="00D37AEB">
            <w:pPr>
              <w:ind w:left="410" w:right="1275" w:firstLine="15"/>
              <w:jc w:val="right"/>
              <w:rPr>
                <w:rFonts w:ascii="Arial" w:hAnsi="Arial" w:cs="Arial"/>
                <w:b/>
              </w:rPr>
            </w:pPr>
            <w:r w:rsidRPr="009E041B">
              <w:rPr>
                <w:rFonts w:ascii="Arial" w:hAnsi="Arial" w:cs="Arial"/>
                <w:b/>
              </w:rPr>
              <w:t xml:space="preserve"> 0.</w:t>
            </w:r>
            <w:r w:rsidR="001D7CC2" w:rsidRPr="009E041B">
              <w:rPr>
                <w:rFonts w:ascii="Arial" w:hAnsi="Arial" w:cs="Arial"/>
                <w:b/>
              </w:rPr>
              <w:t>11</w:t>
            </w:r>
            <w:r w:rsidRPr="009E041B">
              <w:rPr>
                <w:rFonts w:ascii="Arial" w:hAnsi="Arial" w:cs="Arial"/>
                <w:b/>
              </w:rPr>
              <w:t>%</w:t>
            </w:r>
          </w:p>
        </w:tc>
      </w:tr>
    </w:tbl>
    <w:p w14:paraId="42233CD8" w14:textId="77777777" w:rsidR="00613705" w:rsidRPr="009E041B" w:rsidRDefault="00613705" w:rsidP="00613705">
      <w:pPr>
        <w:jc w:val="both"/>
        <w:rPr>
          <w:rFonts w:ascii="Arial" w:hAnsi="Arial" w:cs="Arial"/>
        </w:rPr>
      </w:pPr>
    </w:p>
    <w:p w14:paraId="5CE20A9A" w14:textId="77777777" w:rsidR="00613705" w:rsidRPr="009E041B" w:rsidRDefault="00613705" w:rsidP="00613705">
      <w:pPr>
        <w:jc w:val="both"/>
        <w:rPr>
          <w:rFonts w:ascii="Arial" w:hAnsi="Arial" w:cs="Arial"/>
        </w:rPr>
      </w:pPr>
    </w:p>
    <w:p w14:paraId="66BD9181"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w:t>
      </w:r>
    </w:p>
    <w:p w14:paraId="118400B8" w14:textId="17A7A053" w:rsidR="00613705" w:rsidRPr="009E041B" w:rsidRDefault="00613705" w:rsidP="00613705">
      <w:pPr>
        <w:jc w:val="both"/>
        <w:rPr>
          <w:rFonts w:ascii="Arial" w:hAnsi="Arial" w:cs="Arial"/>
        </w:rPr>
      </w:pPr>
      <w:r w:rsidRPr="009E041B">
        <w:rPr>
          <w:rFonts w:ascii="Arial" w:hAnsi="Arial" w:cs="Arial"/>
        </w:rPr>
        <w:t>A GMI primary school with a pupil count of 250 will receive:</w:t>
      </w:r>
      <w:r w:rsidR="00CA493D" w:rsidRPr="009E041B">
        <w:rPr>
          <w:rFonts w:ascii="Arial" w:hAnsi="Arial" w:cs="Arial"/>
        </w:rPr>
        <w:tab/>
      </w:r>
    </w:p>
    <w:p w14:paraId="101C5A2E" w14:textId="77777777" w:rsidR="00613705" w:rsidRPr="009E041B" w:rsidRDefault="00613705" w:rsidP="00613705">
      <w:pPr>
        <w:jc w:val="both"/>
        <w:rPr>
          <w:rFonts w:ascii="Arial" w:hAnsi="Arial" w:cs="Arial"/>
        </w:rPr>
      </w:pPr>
    </w:p>
    <w:tbl>
      <w:tblPr>
        <w:tblW w:w="8647" w:type="dxa"/>
        <w:tblInd w:w="-127" w:type="dxa"/>
        <w:tblLayout w:type="fixed"/>
        <w:tblCellMar>
          <w:left w:w="0" w:type="dxa"/>
          <w:right w:w="0" w:type="dxa"/>
        </w:tblCellMar>
        <w:tblLook w:val="0000" w:firstRow="0" w:lastRow="0" w:firstColumn="0" w:lastColumn="0" w:noHBand="0" w:noVBand="0"/>
      </w:tblPr>
      <w:tblGrid>
        <w:gridCol w:w="2410"/>
        <w:gridCol w:w="1276"/>
        <w:gridCol w:w="1418"/>
        <w:gridCol w:w="1701"/>
        <w:gridCol w:w="401"/>
        <w:gridCol w:w="1441"/>
      </w:tblGrid>
      <w:tr w:rsidR="00613705" w:rsidRPr="009E041B" w14:paraId="642F40C1"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2ABC4731" w14:textId="77777777" w:rsidR="00613705" w:rsidRPr="009E041B" w:rsidRDefault="00613705" w:rsidP="003E6FF7">
            <w:pPr>
              <w:jc w:val="both"/>
              <w:rPr>
                <w:rFonts w:ascii="Arial" w:eastAsia="Arial Unicode MS"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1403EA49" w14:textId="77777777" w:rsidR="00613705" w:rsidRPr="009E041B" w:rsidRDefault="00613705" w:rsidP="003E6FF7">
            <w:pPr>
              <w:jc w:val="both"/>
              <w:rPr>
                <w:rFonts w:ascii="Arial" w:eastAsia="Arial Unicode MS" w:hAnsi="Arial" w:cs="Arial"/>
              </w:rPr>
            </w:pPr>
            <w:r w:rsidRPr="009E041B">
              <w:rPr>
                <w:rFonts w:ascii="Arial" w:hAnsi="Arial" w:cs="Arial"/>
              </w:rPr>
              <w:t>FTE pupils</w:t>
            </w:r>
          </w:p>
        </w:tc>
        <w:tc>
          <w:tcPr>
            <w:tcW w:w="1418"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53FB0EF" w14:textId="77777777" w:rsidR="00613705" w:rsidRPr="009E041B" w:rsidRDefault="00613705" w:rsidP="003E6FF7">
            <w:pPr>
              <w:jc w:val="center"/>
              <w:rPr>
                <w:rFonts w:ascii="Arial" w:eastAsia="Arial Unicode MS" w:hAnsi="Arial" w:cs="Arial"/>
              </w:rPr>
            </w:pPr>
            <w:r w:rsidRPr="009E041B">
              <w:rPr>
                <w:rFonts w:ascii="Arial" w:hAnsi="Arial" w:cs="Arial"/>
              </w:rPr>
              <w:t>Pupils in excess of 100</w:t>
            </w:r>
          </w:p>
        </w:tc>
        <w:tc>
          <w:tcPr>
            <w:tcW w:w="1701"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773A66E" w14:textId="77777777" w:rsidR="00613705" w:rsidRPr="009E041B" w:rsidRDefault="00613705" w:rsidP="003E6FF7">
            <w:pPr>
              <w:jc w:val="center"/>
              <w:rPr>
                <w:rFonts w:ascii="Arial" w:hAnsi="Arial" w:cs="Arial"/>
              </w:rPr>
            </w:pPr>
            <w:r w:rsidRPr="009E041B">
              <w:rPr>
                <w:rFonts w:ascii="Arial" w:hAnsi="Arial" w:cs="Arial"/>
              </w:rPr>
              <w:t>Amount per pupil above 100</w:t>
            </w:r>
          </w:p>
        </w:tc>
        <w:tc>
          <w:tcPr>
            <w:tcW w:w="401" w:type="dxa"/>
            <w:tcBorders>
              <w:top w:val="single" w:sz="4" w:space="0" w:color="auto"/>
              <w:left w:val="single" w:sz="4" w:space="0" w:color="auto"/>
              <w:bottom w:val="single" w:sz="4" w:space="0" w:color="auto"/>
            </w:tcBorders>
            <w:shd w:val="clear" w:color="auto" w:fill="CCCCCC"/>
            <w:noWrap/>
            <w:tcMar>
              <w:top w:w="15" w:type="dxa"/>
              <w:left w:w="15" w:type="dxa"/>
              <w:bottom w:w="0" w:type="dxa"/>
              <w:right w:w="15" w:type="dxa"/>
            </w:tcMar>
            <w:vAlign w:val="center"/>
          </w:tcPr>
          <w:p w14:paraId="1AC48921" w14:textId="77777777" w:rsidR="00613705" w:rsidRPr="009E041B" w:rsidRDefault="00613705" w:rsidP="003E6FF7">
            <w:pPr>
              <w:jc w:val="both"/>
              <w:rPr>
                <w:rFonts w:ascii="Arial" w:eastAsia="Arial Unicode MS" w:hAnsi="Arial" w:cs="Arial"/>
              </w:rPr>
            </w:pPr>
          </w:p>
        </w:tc>
        <w:tc>
          <w:tcPr>
            <w:tcW w:w="1441"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0CD6F30"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42D8A9A0" w14:textId="77777777" w:rsidTr="003E6FF7">
        <w:trPr>
          <w:cantSplit/>
          <w:trHeight w:val="397"/>
        </w:trPr>
        <w:tc>
          <w:tcPr>
            <w:tcW w:w="6805"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D40E6D"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hAnsi="Arial" w:cs="Arial"/>
              </w:rPr>
              <w:t xml:space="preserve">  Minimum allocation</w:t>
            </w:r>
          </w:p>
        </w:tc>
        <w:tc>
          <w:tcPr>
            <w:tcW w:w="401"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93A1029"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38AE74F" w14:textId="77777777" w:rsidR="00613705" w:rsidRPr="009E041B" w:rsidRDefault="00613705" w:rsidP="003E6FF7">
            <w:pPr>
              <w:pStyle w:val="xl26"/>
              <w:overflowPunct w:val="0"/>
              <w:autoSpaceDE w:val="0"/>
              <w:autoSpaceDN w:val="0"/>
              <w:adjustRightInd w:val="0"/>
              <w:spacing w:before="0" w:beforeAutospacing="0" w:after="0" w:afterAutospacing="0"/>
              <w:ind w:right="410"/>
              <w:jc w:val="right"/>
              <w:textAlignment w:val="baseline"/>
              <w:rPr>
                <w:rFonts w:ascii="Arial" w:eastAsia="Times New Roman" w:hAnsi="Arial" w:cs="Arial"/>
                <w:noProof/>
                <w:szCs w:val="20"/>
              </w:rPr>
            </w:pPr>
            <w:r w:rsidRPr="009E041B">
              <w:rPr>
                <w:rFonts w:ascii="Arial" w:eastAsia="Times New Roman" w:hAnsi="Arial" w:cs="Arial"/>
                <w:noProof/>
                <w:szCs w:val="20"/>
              </w:rPr>
              <w:t>£14,000</w:t>
            </w:r>
          </w:p>
        </w:tc>
      </w:tr>
      <w:tr w:rsidR="00613705" w:rsidRPr="009E041B" w14:paraId="1A7DED2A"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F0367F" w14:textId="77777777" w:rsidR="00613705" w:rsidRPr="009E041B" w:rsidRDefault="00613705" w:rsidP="003E6FF7">
            <w:pPr>
              <w:jc w:val="both"/>
              <w:rPr>
                <w:rFonts w:ascii="Arial" w:eastAsia="Arial Unicode MS" w:hAnsi="Arial" w:cs="Arial"/>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6751AB" w14:textId="77777777" w:rsidR="00613705" w:rsidRPr="009E041B" w:rsidRDefault="00613705" w:rsidP="003E6FF7">
            <w:pPr>
              <w:jc w:val="center"/>
              <w:rPr>
                <w:rFonts w:ascii="Arial" w:eastAsia="Arial Unicode MS" w:hAnsi="Arial" w:cs="Arial"/>
              </w:rPr>
            </w:pPr>
            <w:r w:rsidRPr="009E041B">
              <w:rPr>
                <w:rFonts w:ascii="Arial" w:hAnsi="Arial" w:cs="Arial"/>
              </w:rPr>
              <w:t>250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B4FB6A"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150</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1DF9BB" w14:textId="77777777" w:rsidR="00613705" w:rsidRPr="009E041B" w:rsidRDefault="00613705" w:rsidP="003E6FF7">
            <w:pPr>
              <w:jc w:val="both"/>
              <w:rPr>
                <w:rFonts w:ascii="Arial" w:eastAsia="Arial Unicode MS" w:hAnsi="Arial" w:cs="Arial"/>
              </w:rPr>
            </w:pPr>
            <w:r w:rsidRPr="009E041B">
              <w:rPr>
                <w:rFonts w:ascii="Arial" w:hAnsi="Arial" w:cs="Arial"/>
              </w:rPr>
              <w:t xml:space="preserve"> x   £120.00</w:t>
            </w:r>
          </w:p>
        </w:tc>
        <w:tc>
          <w:tcPr>
            <w:tcW w:w="401"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F026E40"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B4C55A1" w14:textId="77777777" w:rsidR="00613705" w:rsidRPr="009E041B" w:rsidRDefault="00613705" w:rsidP="003E6FF7">
            <w:pPr>
              <w:pStyle w:val="xl26"/>
              <w:overflowPunct w:val="0"/>
              <w:autoSpaceDE w:val="0"/>
              <w:autoSpaceDN w:val="0"/>
              <w:adjustRightInd w:val="0"/>
              <w:spacing w:before="0" w:beforeAutospacing="0" w:after="0" w:afterAutospacing="0"/>
              <w:ind w:right="410"/>
              <w:jc w:val="right"/>
              <w:textAlignment w:val="baseline"/>
              <w:rPr>
                <w:rFonts w:ascii="Arial" w:eastAsia="Times New Roman" w:hAnsi="Arial" w:cs="Arial"/>
                <w:noProof/>
                <w:szCs w:val="20"/>
              </w:rPr>
            </w:pPr>
            <w:r w:rsidRPr="009E041B">
              <w:rPr>
                <w:rFonts w:ascii="Arial" w:eastAsia="Times New Roman" w:hAnsi="Arial" w:cs="Arial"/>
                <w:noProof/>
                <w:szCs w:val="20"/>
              </w:rPr>
              <w:t>£18,000</w:t>
            </w:r>
          </w:p>
        </w:tc>
      </w:tr>
      <w:tr w:rsidR="00613705" w:rsidRPr="009E041B" w14:paraId="57926828" w14:textId="77777777" w:rsidTr="003E6FF7">
        <w:trPr>
          <w:trHeight w:val="397"/>
        </w:trPr>
        <w:tc>
          <w:tcPr>
            <w:tcW w:w="241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C001868" w14:textId="77777777" w:rsidR="00613705" w:rsidRPr="009E041B" w:rsidRDefault="00613705" w:rsidP="003E6FF7">
            <w:pPr>
              <w:jc w:val="both"/>
              <w:rPr>
                <w:rFonts w:ascii="Arial" w:eastAsia="Arial Unicode MS" w:hAnsi="Arial" w:cs="Arial"/>
              </w:rPr>
            </w:pPr>
          </w:p>
        </w:tc>
        <w:tc>
          <w:tcPr>
            <w:tcW w:w="127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5AB537CE" w14:textId="77777777" w:rsidR="00613705" w:rsidRPr="009E041B" w:rsidRDefault="00613705" w:rsidP="003E6FF7">
            <w:pPr>
              <w:jc w:val="both"/>
              <w:rPr>
                <w:rFonts w:ascii="Arial" w:eastAsia="Arial Unicode MS" w:hAnsi="Arial" w:cs="Arial"/>
              </w:rPr>
            </w:pPr>
          </w:p>
        </w:tc>
        <w:tc>
          <w:tcPr>
            <w:tcW w:w="3119"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52AB492"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401"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025E43F9" w14:textId="77777777" w:rsidR="00613705" w:rsidRPr="009E041B" w:rsidRDefault="00613705" w:rsidP="003E6FF7">
            <w:pPr>
              <w:jc w:val="both"/>
              <w:rPr>
                <w:rFonts w:ascii="Arial" w:eastAsia="Arial Unicode MS" w:hAnsi="Arial" w:cs="Arial"/>
                <w:b/>
                <w:bCs/>
              </w:rPr>
            </w:pP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5624F8A" w14:textId="77777777" w:rsidR="00613705" w:rsidRPr="009E041B" w:rsidRDefault="00613705" w:rsidP="003E6FF7">
            <w:pPr>
              <w:ind w:right="410"/>
              <w:jc w:val="right"/>
              <w:rPr>
                <w:rFonts w:ascii="Arial" w:eastAsia="Arial Unicode MS" w:hAnsi="Arial" w:cs="Arial"/>
                <w:b/>
                <w:bCs/>
              </w:rPr>
            </w:pPr>
            <w:r w:rsidRPr="009E041B">
              <w:rPr>
                <w:rFonts w:ascii="Arial" w:hAnsi="Arial" w:cs="Arial"/>
                <w:b/>
                <w:bCs/>
              </w:rPr>
              <w:t>£32,000</w:t>
            </w:r>
          </w:p>
        </w:tc>
      </w:tr>
    </w:tbl>
    <w:p w14:paraId="26B29D3A" w14:textId="77777777" w:rsidR="00613705" w:rsidRPr="009E041B" w:rsidRDefault="00613705" w:rsidP="00613705">
      <w:pPr>
        <w:jc w:val="both"/>
        <w:rPr>
          <w:rFonts w:ascii="Arial" w:hAnsi="Arial" w:cs="Arial"/>
        </w:rPr>
      </w:pPr>
    </w:p>
    <w:p w14:paraId="2D46739E" w14:textId="77777777" w:rsidR="00613705" w:rsidRPr="009E041B" w:rsidRDefault="00613705" w:rsidP="00613705">
      <w:pPr>
        <w:jc w:val="both"/>
        <w:rPr>
          <w:rFonts w:ascii="Arial" w:hAnsi="Arial" w:cs="Arial"/>
          <w:b/>
          <w:bCs/>
          <w:sz w:val="32"/>
          <w:szCs w:val="32"/>
          <w:u w:val="single"/>
        </w:rPr>
      </w:pPr>
    </w:p>
    <w:p w14:paraId="02CE3B0F"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Teachers Salary Protection Factor</w:t>
      </w:r>
    </w:p>
    <w:p w14:paraId="3CBC6CF1" w14:textId="77777777" w:rsidR="00613705" w:rsidRPr="009E041B" w:rsidRDefault="00613705" w:rsidP="00613705">
      <w:pPr>
        <w:jc w:val="both"/>
        <w:rPr>
          <w:rFonts w:ascii="Arial" w:hAnsi="Arial" w:cs="Arial"/>
        </w:rPr>
      </w:pPr>
    </w:p>
    <w:p w14:paraId="23AC1FC3" w14:textId="77777777" w:rsidR="00613705" w:rsidRPr="009E041B" w:rsidRDefault="00613705" w:rsidP="00613705">
      <w:pPr>
        <w:jc w:val="both"/>
        <w:rPr>
          <w:rFonts w:ascii="Arial" w:hAnsi="Arial" w:cs="Arial"/>
        </w:rPr>
      </w:pPr>
      <w:r w:rsidRPr="009E041B">
        <w:rPr>
          <w:rFonts w:ascii="Arial" w:hAnsi="Arial" w:cs="Arial"/>
        </w:rPr>
        <w:t>Schools will receive a compensatory amount for above average salary costs taking account of the number of teachers employed and the extent to which the school’s salary bill is above average for the phase.  Compensation is payable at 100% of the above average costs for schools of 4 teachers or less, tapering to 10% of the above average costs for schools of 30 teachers or more.</w:t>
      </w:r>
    </w:p>
    <w:p w14:paraId="1D4B4DE4" w14:textId="77777777" w:rsidR="00613705" w:rsidRPr="009E041B" w:rsidRDefault="00613705" w:rsidP="00613705">
      <w:pPr>
        <w:jc w:val="both"/>
        <w:rPr>
          <w:rFonts w:ascii="Arial" w:hAnsi="Arial" w:cs="Arial"/>
          <w:b/>
          <w:bCs/>
        </w:rPr>
      </w:pPr>
    </w:p>
    <w:tbl>
      <w:tblPr>
        <w:tblW w:w="9124"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2"/>
        <w:gridCol w:w="1275"/>
        <w:gridCol w:w="2127"/>
      </w:tblGrid>
      <w:tr w:rsidR="00613705" w:rsidRPr="009E041B" w14:paraId="05B9A554" w14:textId="77777777" w:rsidTr="003E6FF7">
        <w:trPr>
          <w:trHeight w:val="490"/>
        </w:trPr>
        <w:tc>
          <w:tcPr>
            <w:tcW w:w="5722" w:type="dxa"/>
            <w:shd w:val="clear" w:color="auto" w:fill="CCCCCC"/>
            <w:tcMar>
              <w:top w:w="15" w:type="dxa"/>
              <w:left w:w="15" w:type="dxa"/>
              <w:bottom w:w="0" w:type="dxa"/>
              <w:right w:w="15" w:type="dxa"/>
            </w:tcMar>
            <w:vAlign w:val="center"/>
          </w:tcPr>
          <w:p w14:paraId="6CF7D355" w14:textId="77777777" w:rsidR="00613705" w:rsidRPr="009E041B" w:rsidRDefault="00613705" w:rsidP="003E6FF7">
            <w:pPr>
              <w:ind w:left="-15"/>
              <w:jc w:val="both"/>
              <w:rPr>
                <w:rFonts w:ascii="Arial" w:eastAsia="Arial Unicode MS" w:hAnsi="Arial" w:cs="Arial"/>
                <w:b/>
                <w:bCs/>
              </w:rPr>
            </w:pPr>
          </w:p>
        </w:tc>
        <w:tc>
          <w:tcPr>
            <w:tcW w:w="1275" w:type="dxa"/>
            <w:shd w:val="clear" w:color="auto" w:fill="CCCCCC"/>
            <w:tcMar>
              <w:top w:w="15" w:type="dxa"/>
              <w:left w:w="15" w:type="dxa"/>
              <w:bottom w:w="0" w:type="dxa"/>
              <w:right w:w="15" w:type="dxa"/>
            </w:tcMar>
            <w:vAlign w:val="center"/>
          </w:tcPr>
          <w:p w14:paraId="7A7343DC" w14:textId="77777777" w:rsidR="00613705" w:rsidRPr="009E041B" w:rsidRDefault="00613705" w:rsidP="003E6FF7">
            <w:pPr>
              <w:jc w:val="both"/>
              <w:rPr>
                <w:rFonts w:ascii="Arial" w:hAnsi="Arial" w:cs="Arial"/>
              </w:rPr>
            </w:pPr>
            <w:r w:rsidRPr="009E041B">
              <w:rPr>
                <w:rFonts w:ascii="Arial" w:hAnsi="Arial" w:cs="Arial"/>
              </w:rPr>
              <w:t>Teachers</w:t>
            </w:r>
          </w:p>
        </w:tc>
        <w:tc>
          <w:tcPr>
            <w:tcW w:w="2127" w:type="dxa"/>
            <w:shd w:val="clear" w:color="auto" w:fill="CCCCCC"/>
            <w:noWrap/>
            <w:tcMar>
              <w:top w:w="15" w:type="dxa"/>
              <w:left w:w="15" w:type="dxa"/>
              <w:bottom w:w="0" w:type="dxa"/>
              <w:right w:w="15" w:type="dxa"/>
            </w:tcMar>
            <w:vAlign w:val="center"/>
          </w:tcPr>
          <w:p w14:paraId="32FF42FD"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Compensation %</w:t>
            </w:r>
          </w:p>
        </w:tc>
      </w:tr>
      <w:tr w:rsidR="00613705" w:rsidRPr="009E041B" w14:paraId="2F7E3628" w14:textId="77777777" w:rsidTr="003E6FF7">
        <w:trPr>
          <w:trHeight w:val="397"/>
        </w:trPr>
        <w:tc>
          <w:tcPr>
            <w:tcW w:w="5722" w:type="dxa"/>
            <w:tcMar>
              <w:top w:w="15" w:type="dxa"/>
              <w:left w:w="15" w:type="dxa"/>
              <w:bottom w:w="0" w:type="dxa"/>
              <w:right w:w="15" w:type="dxa"/>
            </w:tcMar>
            <w:vAlign w:val="center"/>
          </w:tcPr>
          <w:p w14:paraId="3E082A95" w14:textId="77777777" w:rsidR="00613705" w:rsidRPr="009E041B" w:rsidRDefault="00613705" w:rsidP="003E6FF7">
            <w:pPr>
              <w:pStyle w:val="Header"/>
              <w:tabs>
                <w:tab w:val="clear" w:pos="4153"/>
                <w:tab w:val="clear" w:pos="8306"/>
              </w:tabs>
              <w:jc w:val="both"/>
              <w:rPr>
                <w:rFonts w:ascii="Arial" w:eastAsia="Arial Unicode MS" w:hAnsi="Arial" w:cs="Arial"/>
              </w:rPr>
            </w:pPr>
            <w:r w:rsidRPr="009E041B">
              <w:rPr>
                <w:rFonts w:ascii="Arial" w:hAnsi="Arial" w:cs="Arial"/>
              </w:rPr>
              <w:t xml:space="preserve">   Maximum compensation </w:t>
            </w:r>
          </w:p>
        </w:tc>
        <w:tc>
          <w:tcPr>
            <w:tcW w:w="1275" w:type="dxa"/>
            <w:noWrap/>
            <w:tcMar>
              <w:top w:w="15" w:type="dxa"/>
              <w:left w:w="15" w:type="dxa"/>
              <w:bottom w:w="0" w:type="dxa"/>
              <w:right w:w="15" w:type="dxa"/>
            </w:tcMar>
            <w:vAlign w:val="center"/>
          </w:tcPr>
          <w:p w14:paraId="5A567044" w14:textId="77777777" w:rsidR="00613705" w:rsidRPr="009E041B" w:rsidRDefault="00613705" w:rsidP="003E6FF7">
            <w:pPr>
              <w:jc w:val="both"/>
              <w:rPr>
                <w:rFonts w:ascii="Arial" w:eastAsia="Arial Unicode MS" w:hAnsi="Arial" w:cs="Arial"/>
              </w:rPr>
            </w:pPr>
            <w:r w:rsidRPr="009E041B">
              <w:rPr>
                <w:rFonts w:ascii="Arial" w:hAnsi="Arial" w:cs="Arial"/>
              </w:rPr>
              <w:t>4 or less</w:t>
            </w:r>
          </w:p>
        </w:tc>
        <w:tc>
          <w:tcPr>
            <w:tcW w:w="2127" w:type="dxa"/>
            <w:noWrap/>
            <w:tcMar>
              <w:top w:w="15" w:type="dxa"/>
              <w:left w:w="15" w:type="dxa"/>
              <w:bottom w:w="0" w:type="dxa"/>
              <w:right w:w="15" w:type="dxa"/>
            </w:tcMar>
            <w:vAlign w:val="center"/>
          </w:tcPr>
          <w:p w14:paraId="411DCE40" w14:textId="77777777" w:rsidR="00613705" w:rsidRPr="009E041B" w:rsidRDefault="00613705" w:rsidP="003E6FF7">
            <w:pPr>
              <w:jc w:val="both"/>
              <w:rPr>
                <w:rFonts w:ascii="Arial" w:eastAsia="Arial Unicode MS" w:hAnsi="Arial" w:cs="Arial"/>
              </w:rPr>
            </w:pPr>
            <w:r w:rsidRPr="009E041B">
              <w:rPr>
                <w:rFonts w:ascii="Arial" w:hAnsi="Arial" w:cs="Arial"/>
              </w:rPr>
              <w:t>100.00%</w:t>
            </w:r>
          </w:p>
        </w:tc>
      </w:tr>
      <w:tr w:rsidR="00613705" w:rsidRPr="009E041B" w14:paraId="7168783B" w14:textId="77777777" w:rsidTr="003E6FF7">
        <w:trPr>
          <w:trHeight w:val="397"/>
        </w:trPr>
        <w:tc>
          <w:tcPr>
            <w:tcW w:w="5722" w:type="dxa"/>
            <w:tcBorders>
              <w:bottom w:val="single" w:sz="4" w:space="0" w:color="auto"/>
            </w:tcBorders>
            <w:noWrap/>
            <w:tcMar>
              <w:top w:w="15" w:type="dxa"/>
              <w:left w:w="15" w:type="dxa"/>
              <w:bottom w:w="0" w:type="dxa"/>
              <w:right w:w="15" w:type="dxa"/>
            </w:tcMar>
            <w:vAlign w:val="center"/>
          </w:tcPr>
          <w:p w14:paraId="17F06C42" w14:textId="77777777" w:rsidR="00613705" w:rsidRPr="009E041B" w:rsidRDefault="00613705" w:rsidP="003E6FF7">
            <w:pPr>
              <w:jc w:val="both"/>
              <w:rPr>
                <w:rFonts w:ascii="Arial" w:eastAsia="Arial Unicode MS" w:hAnsi="Arial" w:cs="Arial"/>
              </w:rPr>
            </w:pPr>
            <w:r w:rsidRPr="009E041B">
              <w:rPr>
                <w:rFonts w:ascii="Arial" w:hAnsi="Arial" w:cs="Arial"/>
              </w:rPr>
              <w:t xml:space="preserve">   Minimum compensation </w:t>
            </w:r>
          </w:p>
        </w:tc>
        <w:tc>
          <w:tcPr>
            <w:tcW w:w="1275" w:type="dxa"/>
            <w:tcBorders>
              <w:bottom w:val="single" w:sz="4" w:space="0" w:color="auto"/>
            </w:tcBorders>
            <w:noWrap/>
            <w:tcMar>
              <w:top w:w="15" w:type="dxa"/>
              <w:left w:w="15" w:type="dxa"/>
              <w:bottom w:w="0" w:type="dxa"/>
              <w:right w:w="15" w:type="dxa"/>
            </w:tcMar>
            <w:vAlign w:val="center"/>
          </w:tcPr>
          <w:p w14:paraId="7D75DDA4" w14:textId="77777777" w:rsidR="00613705" w:rsidRPr="009E041B" w:rsidRDefault="00613705" w:rsidP="003E6FF7">
            <w:pPr>
              <w:jc w:val="both"/>
              <w:rPr>
                <w:rFonts w:ascii="Arial" w:eastAsia="Arial Unicode MS" w:hAnsi="Arial" w:cs="Arial"/>
              </w:rPr>
            </w:pPr>
            <w:r w:rsidRPr="009E041B">
              <w:rPr>
                <w:rFonts w:ascii="Arial" w:hAnsi="Arial" w:cs="Arial"/>
              </w:rPr>
              <w:t>30 or more</w:t>
            </w:r>
          </w:p>
        </w:tc>
        <w:tc>
          <w:tcPr>
            <w:tcW w:w="2127" w:type="dxa"/>
            <w:tcBorders>
              <w:bottom w:val="single" w:sz="4" w:space="0" w:color="auto"/>
            </w:tcBorders>
            <w:noWrap/>
            <w:tcMar>
              <w:top w:w="15" w:type="dxa"/>
              <w:left w:w="15" w:type="dxa"/>
              <w:bottom w:w="0" w:type="dxa"/>
              <w:right w:w="15" w:type="dxa"/>
            </w:tcMar>
            <w:vAlign w:val="center"/>
          </w:tcPr>
          <w:p w14:paraId="2DC4C93A" w14:textId="77777777" w:rsidR="00613705" w:rsidRPr="009E041B" w:rsidRDefault="00613705" w:rsidP="003E6FF7">
            <w:pPr>
              <w:jc w:val="both"/>
              <w:rPr>
                <w:rFonts w:ascii="Arial" w:eastAsia="Arial Unicode MS" w:hAnsi="Arial" w:cs="Arial"/>
              </w:rPr>
            </w:pPr>
            <w:r w:rsidRPr="009E041B">
              <w:rPr>
                <w:rFonts w:ascii="Arial" w:hAnsi="Arial" w:cs="Arial"/>
              </w:rPr>
              <w:t xml:space="preserve">  10.00%</w:t>
            </w:r>
          </w:p>
        </w:tc>
      </w:tr>
      <w:tr w:rsidR="00613705" w:rsidRPr="009E041B" w14:paraId="403B8619" w14:textId="77777777" w:rsidTr="003E6FF7">
        <w:trPr>
          <w:trHeight w:val="397"/>
        </w:trPr>
        <w:tc>
          <w:tcPr>
            <w:tcW w:w="5722" w:type="dxa"/>
            <w:tcBorders>
              <w:right w:val="single" w:sz="4" w:space="0" w:color="auto"/>
            </w:tcBorders>
            <w:noWrap/>
            <w:tcMar>
              <w:top w:w="15" w:type="dxa"/>
              <w:left w:w="15" w:type="dxa"/>
              <w:bottom w:w="0" w:type="dxa"/>
              <w:right w:w="15" w:type="dxa"/>
            </w:tcMar>
            <w:vAlign w:val="center"/>
          </w:tcPr>
          <w:p w14:paraId="4FD9582F"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b/>
                <w:bCs/>
                <w:noProof/>
                <w:szCs w:val="20"/>
              </w:rPr>
            </w:pPr>
            <w:r w:rsidRPr="009E041B">
              <w:rPr>
                <w:rFonts w:ascii="Arial" w:hAnsi="Arial" w:cs="Arial"/>
              </w:rPr>
              <w:t xml:space="preserve">   % Reduction for each teacher above 4 up to 30</w:t>
            </w:r>
          </w:p>
        </w:tc>
        <w:tc>
          <w:tcPr>
            <w:tcW w:w="1275" w:type="dxa"/>
            <w:tcBorders>
              <w:left w:val="single" w:sz="4" w:space="0" w:color="auto"/>
              <w:right w:val="single" w:sz="4" w:space="0" w:color="auto"/>
            </w:tcBorders>
            <w:noWrap/>
            <w:tcMar>
              <w:top w:w="15" w:type="dxa"/>
              <w:left w:w="15" w:type="dxa"/>
              <w:bottom w:w="0" w:type="dxa"/>
              <w:right w:w="15" w:type="dxa"/>
            </w:tcMar>
            <w:vAlign w:val="center"/>
          </w:tcPr>
          <w:p w14:paraId="6018DA84"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b/>
                <w:bCs/>
                <w:noProof/>
              </w:rPr>
            </w:pPr>
          </w:p>
        </w:tc>
        <w:tc>
          <w:tcPr>
            <w:tcW w:w="2127" w:type="dxa"/>
            <w:tcBorders>
              <w:left w:val="single" w:sz="4" w:space="0" w:color="auto"/>
            </w:tcBorders>
            <w:noWrap/>
            <w:tcMar>
              <w:top w:w="15" w:type="dxa"/>
              <w:left w:w="15" w:type="dxa"/>
              <w:bottom w:w="0" w:type="dxa"/>
              <w:right w:w="15" w:type="dxa"/>
            </w:tcMar>
            <w:vAlign w:val="center"/>
          </w:tcPr>
          <w:p w14:paraId="3483D2D2" w14:textId="77777777" w:rsidR="00613705" w:rsidRPr="009E041B" w:rsidRDefault="00613705" w:rsidP="003E6FF7">
            <w:pPr>
              <w:pStyle w:val="Footer"/>
              <w:tabs>
                <w:tab w:val="clear" w:pos="4153"/>
                <w:tab w:val="clear" w:pos="8306"/>
              </w:tabs>
              <w:jc w:val="both"/>
              <w:rPr>
                <w:rFonts w:ascii="Arial" w:eastAsia="Arial Unicode MS" w:hAnsi="Arial" w:cs="Arial"/>
                <w:b/>
                <w:bCs/>
                <w:color w:val="FF0000"/>
              </w:rPr>
            </w:pPr>
            <w:r w:rsidRPr="009E041B">
              <w:rPr>
                <w:rFonts w:ascii="Arial" w:hAnsi="Arial" w:cs="Arial"/>
              </w:rPr>
              <w:t xml:space="preserve">  </w:t>
            </w:r>
            <w:r w:rsidRPr="009E041B">
              <w:rPr>
                <w:rFonts w:ascii="Arial" w:hAnsi="Arial" w:cs="Arial"/>
                <w:color w:val="FF0000"/>
              </w:rPr>
              <w:t xml:space="preserve">- 3.462%  </w:t>
            </w:r>
          </w:p>
        </w:tc>
      </w:tr>
      <w:tr w:rsidR="00613705" w:rsidRPr="009E041B" w14:paraId="1ADFF4A2" w14:textId="77777777" w:rsidTr="003E6FF7">
        <w:trPr>
          <w:trHeight w:val="397"/>
        </w:trPr>
        <w:tc>
          <w:tcPr>
            <w:tcW w:w="5722" w:type="dxa"/>
            <w:tcBorders>
              <w:bottom w:val="single" w:sz="4" w:space="0" w:color="auto"/>
            </w:tcBorders>
            <w:tcMar>
              <w:top w:w="15" w:type="dxa"/>
              <w:left w:w="15" w:type="dxa"/>
              <w:bottom w:w="0" w:type="dxa"/>
              <w:right w:w="15" w:type="dxa"/>
            </w:tcMar>
            <w:vAlign w:val="center"/>
          </w:tcPr>
          <w:p w14:paraId="469455AF"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402" w:type="dxa"/>
            <w:gridSpan w:val="2"/>
            <w:tcBorders>
              <w:bottom w:val="single" w:sz="4" w:space="0" w:color="auto"/>
            </w:tcBorders>
            <w:vAlign w:val="center"/>
          </w:tcPr>
          <w:p w14:paraId="43A7E3EE" w14:textId="18F47C88" w:rsidR="00613705" w:rsidRPr="009E041B" w:rsidRDefault="00613705" w:rsidP="00D37AEB">
            <w:pPr>
              <w:jc w:val="center"/>
              <w:rPr>
                <w:rFonts w:ascii="Arial" w:hAnsi="Arial" w:cs="Arial"/>
                <w:b/>
                <w:bCs/>
              </w:rPr>
            </w:pPr>
            <w:r w:rsidRPr="009E041B">
              <w:rPr>
                <w:rFonts w:ascii="Arial" w:hAnsi="Arial" w:cs="Arial"/>
                <w:b/>
                <w:bCs/>
              </w:rPr>
              <w:t>£</w:t>
            </w:r>
            <w:r w:rsidR="0062075C" w:rsidRPr="009E041B">
              <w:rPr>
                <w:rFonts w:ascii="Arial" w:hAnsi="Arial" w:cs="Arial"/>
                <w:b/>
                <w:bCs/>
              </w:rPr>
              <w:t>5,600,110</w:t>
            </w:r>
          </w:p>
        </w:tc>
      </w:tr>
      <w:tr w:rsidR="00613705" w:rsidRPr="009E041B" w14:paraId="6FD06A0E" w14:textId="77777777" w:rsidTr="003E6FF7">
        <w:trPr>
          <w:trHeight w:val="397"/>
        </w:trPr>
        <w:tc>
          <w:tcPr>
            <w:tcW w:w="5722" w:type="dxa"/>
            <w:tcMar>
              <w:top w:w="15" w:type="dxa"/>
              <w:left w:w="15" w:type="dxa"/>
              <w:bottom w:w="0" w:type="dxa"/>
              <w:right w:w="15" w:type="dxa"/>
            </w:tcMar>
            <w:vAlign w:val="center"/>
          </w:tcPr>
          <w:p w14:paraId="1CB8B628"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402" w:type="dxa"/>
            <w:gridSpan w:val="2"/>
            <w:vAlign w:val="center"/>
          </w:tcPr>
          <w:p w14:paraId="7530E50F" w14:textId="765A3DBA" w:rsidR="00613705" w:rsidRPr="009E041B" w:rsidRDefault="00613705" w:rsidP="00D37AEB">
            <w:pPr>
              <w:ind w:left="-15" w:firstLine="15"/>
              <w:jc w:val="center"/>
              <w:rPr>
                <w:rFonts w:ascii="Arial" w:hAnsi="Arial" w:cs="Arial"/>
                <w:b/>
              </w:rPr>
            </w:pPr>
            <w:r w:rsidRPr="009E041B">
              <w:rPr>
                <w:rFonts w:ascii="Arial" w:hAnsi="Arial" w:cs="Arial"/>
                <w:b/>
              </w:rPr>
              <w:t>0.</w:t>
            </w:r>
            <w:r w:rsidR="00D37ABB" w:rsidRPr="009E041B">
              <w:rPr>
                <w:rFonts w:ascii="Arial" w:hAnsi="Arial" w:cs="Arial"/>
                <w:b/>
              </w:rPr>
              <w:t>73</w:t>
            </w:r>
            <w:r w:rsidRPr="009E041B">
              <w:rPr>
                <w:rFonts w:ascii="Arial" w:hAnsi="Arial" w:cs="Arial"/>
                <w:b/>
              </w:rPr>
              <w:t>%</w:t>
            </w:r>
          </w:p>
        </w:tc>
      </w:tr>
    </w:tbl>
    <w:p w14:paraId="298193CC" w14:textId="77777777" w:rsidR="00613705" w:rsidRPr="009E041B" w:rsidRDefault="00613705" w:rsidP="00613705">
      <w:pPr>
        <w:jc w:val="both"/>
        <w:rPr>
          <w:rFonts w:ascii="Arial" w:hAnsi="Arial" w:cs="Arial"/>
          <w:b/>
          <w:bCs/>
        </w:rPr>
      </w:pPr>
    </w:p>
    <w:p w14:paraId="6B0FC48F" w14:textId="77777777" w:rsidR="00613705" w:rsidRPr="009E041B" w:rsidRDefault="00613705" w:rsidP="00613705">
      <w:pPr>
        <w:jc w:val="both"/>
        <w:rPr>
          <w:rFonts w:ascii="Arial" w:hAnsi="Arial" w:cs="Arial"/>
          <w:b/>
          <w:bCs/>
          <w:u w:val="single"/>
        </w:rPr>
      </w:pPr>
      <w:r w:rsidRPr="009E041B">
        <w:rPr>
          <w:rFonts w:ascii="Arial" w:hAnsi="Arial" w:cs="Arial"/>
          <w:b/>
          <w:bCs/>
          <w:u w:val="single"/>
        </w:rPr>
        <w:t>Average Teacher Salary costs</w:t>
      </w:r>
    </w:p>
    <w:p w14:paraId="56F49EC7" w14:textId="77777777" w:rsidR="00613705" w:rsidRPr="009E041B" w:rsidRDefault="00613705" w:rsidP="00613705">
      <w:pPr>
        <w:jc w:val="both"/>
        <w:rPr>
          <w:rFonts w:ascii="Arial" w:hAnsi="Arial" w:cs="Arial"/>
          <w:b/>
          <w:bCs/>
        </w:rPr>
      </w:pPr>
    </w:p>
    <w:tbl>
      <w:tblPr>
        <w:tblW w:w="793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1"/>
        <w:gridCol w:w="2678"/>
      </w:tblGrid>
      <w:tr w:rsidR="00613705" w:rsidRPr="009E041B" w14:paraId="69EA9905" w14:textId="77777777" w:rsidTr="003E6FF7">
        <w:trPr>
          <w:trHeight w:val="397"/>
        </w:trPr>
        <w:tc>
          <w:tcPr>
            <w:tcW w:w="5261" w:type="dxa"/>
            <w:noWrap/>
            <w:tcMar>
              <w:top w:w="15" w:type="dxa"/>
              <w:left w:w="15" w:type="dxa"/>
              <w:bottom w:w="0" w:type="dxa"/>
              <w:right w:w="15" w:type="dxa"/>
            </w:tcMar>
            <w:vAlign w:val="center"/>
          </w:tcPr>
          <w:p w14:paraId="017C29D0" w14:textId="77777777" w:rsidR="00613705" w:rsidRPr="009E041B" w:rsidRDefault="00613705" w:rsidP="003E6FF7">
            <w:pPr>
              <w:jc w:val="both"/>
              <w:rPr>
                <w:rFonts w:ascii="Arial" w:eastAsia="Arial Unicode MS" w:hAnsi="Arial" w:cs="Arial"/>
              </w:rPr>
            </w:pPr>
            <w:r w:rsidRPr="009E041B">
              <w:rPr>
                <w:rFonts w:ascii="Arial" w:hAnsi="Arial" w:cs="Arial"/>
              </w:rPr>
              <w:t xml:space="preserve">   Nursery schools</w:t>
            </w:r>
          </w:p>
        </w:tc>
        <w:tc>
          <w:tcPr>
            <w:tcW w:w="2678" w:type="dxa"/>
            <w:vAlign w:val="center"/>
          </w:tcPr>
          <w:p w14:paraId="135CCB29" w14:textId="7EFEFDFB" w:rsidR="00613705" w:rsidRPr="009E041B" w:rsidRDefault="00613705" w:rsidP="00D37AEB">
            <w:pPr>
              <w:jc w:val="center"/>
              <w:rPr>
                <w:rFonts w:ascii="Arial" w:eastAsia="Arial Unicode MS" w:hAnsi="Arial" w:cs="Arial"/>
                <w:b/>
                <w:bCs/>
              </w:rPr>
            </w:pPr>
            <w:r w:rsidRPr="009E041B">
              <w:rPr>
                <w:rFonts w:ascii="Arial" w:hAnsi="Arial" w:cs="Arial"/>
                <w:b/>
                <w:bCs/>
              </w:rPr>
              <w:t>£</w:t>
            </w:r>
            <w:r w:rsidR="00D37ABB" w:rsidRPr="009E041B">
              <w:rPr>
                <w:rFonts w:ascii="Arial" w:hAnsi="Arial" w:cs="Arial"/>
                <w:b/>
                <w:bCs/>
              </w:rPr>
              <w:t>76,673</w:t>
            </w:r>
          </w:p>
        </w:tc>
      </w:tr>
      <w:tr w:rsidR="00613705" w:rsidRPr="009E041B" w14:paraId="4D175B33" w14:textId="77777777" w:rsidTr="003E6FF7">
        <w:trPr>
          <w:trHeight w:val="397"/>
        </w:trPr>
        <w:tc>
          <w:tcPr>
            <w:tcW w:w="5261" w:type="dxa"/>
            <w:tcMar>
              <w:top w:w="15" w:type="dxa"/>
              <w:left w:w="15" w:type="dxa"/>
              <w:bottom w:w="0" w:type="dxa"/>
              <w:right w:w="15" w:type="dxa"/>
            </w:tcMar>
            <w:vAlign w:val="center"/>
          </w:tcPr>
          <w:p w14:paraId="67FD31D6"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Primary &amp; Infant schools</w:t>
            </w:r>
          </w:p>
        </w:tc>
        <w:tc>
          <w:tcPr>
            <w:tcW w:w="2678" w:type="dxa"/>
            <w:vAlign w:val="center"/>
          </w:tcPr>
          <w:p w14:paraId="776DDF2B" w14:textId="1762784D" w:rsidR="00613705" w:rsidRPr="009E041B" w:rsidRDefault="00613705" w:rsidP="00D37AEB">
            <w:pPr>
              <w:jc w:val="center"/>
              <w:rPr>
                <w:rFonts w:ascii="Arial" w:eastAsia="Arial Unicode MS" w:hAnsi="Arial" w:cs="Arial"/>
                <w:b/>
                <w:bCs/>
              </w:rPr>
            </w:pPr>
            <w:r w:rsidRPr="009E041B">
              <w:rPr>
                <w:rFonts w:ascii="Arial" w:eastAsia="Arial Unicode MS" w:hAnsi="Arial" w:cs="Arial"/>
                <w:b/>
                <w:bCs/>
              </w:rPr>
              <w:t>£</w:t>
            </w:r>
            <w:r w:rsidR="00D37ABB" w:rsidRPr="009E041B">
              <w:rPr>
                <w:rFonts w:ascii="Arial" w:eastAsia="Arial Unicode MS" w:hAnsi="Arial" w:cs="Arial"/>
                <w:b/>
                <w:bCs/>
              </w:rPr>
              <w:t>69,605</w:t>
            </w:r>
          </w:p>
        </w:tc>
      </w:tr>
    </w:tbl>
    <w:p w14:paraId="141280A2" w14:textId="77777777" w:rsidR="00613705" w:rsidRPr="009E041B" w:rsidRDefault="00613705" w:rsidP="00613705">
      <w:pPr>
        <w:pStyle w:val="xl23"/>
        <w:spacing w:before="0" w:beforeAutospacing="0" w:after="0" w:afterAutospacing="0"/>
        <w:jc w:val="both"/>
        <w:rPr>
          <w:rFonts w:ascii="Arial" w:hAnsi="Arial" w:cs="Arial"/>
          <w:i/>
          <w:iCs/>
          <w:u w:val="single"/>
        </w:rPr>
      </w:pPr>
    </w:p>
    <w:p w14:paraId="009E704A" w14:textId="77777777" w:rsidR="00D37AEB" w:rsidRPr="009E041B" w:rsidRDefault="00D37AEB" w:rsidP="00613705">
      <w:pPr>
        <w:pStyle w:val="xl23"/>
        <w:spacing w:before="0" w:beforeAutospacing="0" w:after="0" w:afterAutospacing="0"/>
        <w:jc w:val="both"/>
        <w:rPr>
          <w:rFonts w:ascii="Arial" w:hAnsi="Arial" w:cs="Arial"/>
          <w:i/>
          <w:iCs/>
          <w:u w:val="single"/>
        </w:rPr>
      </w:pPr>
    </w:p>
    <w:p w14:paraId="24DD76CF"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lastRenderedPageBreak/>
        <w:t xml:space="preserve">EXAMPLE 1 </w:t>
      </w:r>
    </w:p>
    <w:p w14:paraId="5F23A044" w14:textId="37ADEE07" w:rsidR="00613705" w:rsidRPr="009E041B" w:rsidRDefault="00613705" w:rsidP="00613705">
      <w:pPr>
        <w:jc w:val="both"/>
        <w:rPr>
          <w:rFonts w:ascii="Arial" w:hAnsi="Arial" w:cs="Arial"/>
        </w:rPr>
      </w:pPr>
      <w:r w:rsidRPr="009E041B">
        <w:rPr>
          <w:rFonts w:ascii="Arial" w:hAnsi="Arial" w:cs="Arial"/>
        </w:rPr>
        <w:t>A primary school with 10 teachers and average salary costs of £</w:t>
      </w:r>
      <w:r w:rsidR="0069201D" w:rsidRPr="009E041B">
        <w:rPr>
          <w:rFonts w:ascii="Arial" w:hAnsi="Arial" w:cs="Arial"/>
        </w:rPr>
        <w:t>75</w:t>
      </w:r>
      <w:r w:rsidR="00E716F8" w:rsidRPr="009E041B">
        <w:rPr>
          <w:rFonts w:ascii="Arial" w:hAnsi="Arial" w:cs="Arial"/>
        </w:rPr>
        <w:t>,</w:t>
      </w:r>
      <w:r w:rsidR="00331F03" w:rsidRPr="009E041B">
        <w:rPr>
          <w:rFonts w:ascii="Arial" w:hAnsi="Arial" w:cs="Arial"/>
        </w:rPr>
        <w:t>174</w:t>
      </w:r>
      <w:r w:rsidRPr="009E041B">
        <w:rPr>
          <w:rFonts w:ascii="Arial" w:hAnsi="Arial" w:cs="Arial"/>
        </w:rPr>
        <w:t xml:space="preserve"> will receive:</w:t>
      </w:r>
      <w:r w:rsidRPr="009E041B">
        <w:rPr>
          <w:rFonts w:ascii="Arial" w:hAnsi="Arial" w:cs="Arial"/>
        </w:rPr>
        <w:tab/>
      </w:r>
    </w:p>
    <w:p w14:paraId="74C82BF6" w14:textId="77777777" w:rsidR="00613705" w:rsidRPr="009E041B" w:rsidRDefault="00613705" w:rsidP="00613705">
      <w:pPr>
        <w:jc w:val="both"/>
        <w:rPr>
          <w:rFonts w:ascii="Arial" w:hAnsi="Arial" w:cs="Arial"/>
        </w:rPr>
      </w:pPr>
    </w:p>
    <w:p w14:paraId="3E4B85B6" w14:textId="77777777" w:rsidR="00613705" w:rsidRPr="009E041B" w:rsidRDefault="00613705" w:rsidP="00613705">
      <w:pPr>
        <w:pStyle w:val="ListParagraph0"/>
        <w:numPr>
          <w:ilvl w:val="0"/>
          <w:numId w:val="37"/>
        </w:numPr>
        <w:tabs>
          <w:tab w:val="left" w:pos="720"/>
        </w:tabs>
        <w:jc w:val="both"/>
        <w:rPr>
          <w:rFonts w:ascii="Arial" w:hAnsi="Arial" w:cs="Arial"/>
        </w:rPr>
      </w:pPr>
      <w:r w:rsidRPr="009E041B">
        <w:rPr>
          <w:rFonts w:ascii="Arial" w:hAnsi="Arial" w:cs="Arial"/>
        </w:rPr>
        <w:t>Calculation of above average salary costs</w:t>
      </w:r>
    </w:p>
    <w:tbl>
      <w:tblPr>
        <w:tblW w:w="8364"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9"/>
        <w:gridCol w:w="1985"/>
        <w:gridCol w:w="1559"/>
        <w:gridCol w:w="2551"/>
      </w:tblGrid>
      <w:tr w:rsidR="00613705" w:rsidRPr="009E041B" w14:paraId="3D523A20" w14:textId="77777777" w:rsidTr="003E6FF7">
        <w:trPr>
          <w:trHeight w:val="397"/>
        </w:trPr>
        <w:tc>
          <w:tcPr>
            <w:tcW w:w="2269" w:type="dxa"/>
            <w:shd w:val="clear" w:color="auto" w:fill="CCCCCC"/>
            <w:tcMar>
              <w:top w:w="15" w:type="dxa"/>
              <w:left w:w="15" w:type="dxa"/>
              <w:bottom w:w="0" w:type="dxa"/>
              <w:right w:w="15" w:type="dxa"/>
            </w:tcMar>
            <w:vAlign w:val="center"/>
          </w:tcPr>
          <w:p w14:paraId="72556F01" w14:textId="77777777" w:rsidR="00613705" w:rsidRPr="009E041B" w:rsidRDefault="00613705" w:rsidP="003E6FF7">
            <w:pPr>
              <w:ind w:left="-15"/>
              <w:jc w:val="both"/>
              <w:rPr>
                <w:rFonts w:ascii="Arial" w:eastAsia="Arial Unicode MS" w:hAnsi="Arial" w:cs="Arial"/>
                <w:b/>
                <w:bCs/>
              </w:rPr>
            </w:pPr>
          </w:p>
        </w:tc>
        <w:tc>
          <w:tcPr>
            <w:tcW w:w="1985" w:type="dxa"/>
            <w:shd w:val="clear" w:color="auto" w:fill="CCCCCC"/>
            <w:tcMar>
              <w:top w:w="15" w:type="dxa"/>
              <w:left w:w="15" w:type="dxa"/>
              <w:bottom w:w="0" w:type="dxa"/>
              <w:right w:w="15" w:type="dxa"/>
            </w:tcMar>
            <w:vAlign w:val="center"/>
          </w:tcPr>
          <w:p w14:paraId="52907C0A" w14:textId="77777777" w:rsidR="00613705" w:rsidRPr="009E041B" w:rsidRDefault="00613705" w:rsidP="003E6FF7">
            <w:pPr>
              <w:jc w:val="both"/>
              <w:rPr>
                <w:rFonts w:ascii="Arial" w:eastAsia="Arial Unicode MS" w:hAnsi="Arial" w:cs="Arial"/>
              </w:rPr>
            </w:pPr>
            <w:r w:rsidRPr="009E041B">
              <w:rPr>
                <w:rFonts w:ascii="Arial" w:hAnsi="Arial" w:cs="Arial"/>
              </w:rPr>
              <w:t>Average salary</w:t>
            </w:r>
          </w:p>
        </w:tc>
        <w:tc>
          <w:tcPr>
            <w:tcW w:w="1559" w:type="dxa"/>
            <w:shd w:val="clear" w:color="auto" w:fill="CCCCCC"/>
            <w:noWrap/>
            <w:tcMar>
              <w:top w:w="15" w:type="dxa"/>
              <w:left w:w="15" w:type="dxa"/>
              <w:bottom w:w="0" w:type="dxa"/>
              <w:right w:w="15" w:type="dxa"/>
            </w:tcMar>
            <w:vAlign w:val="center"/>
          </w:tcPr>
          <w:p w14:paraId="0BF35D15" w14:textId="77777777" w:rsidR="00613705" w:rsidRPr="009E041B" w:rsidRDefault="00613705" w:rsidP="003E6FF7">
            <w:pPr>
              <w:jc w:val="both"/>
              <w:rPr>
                <w:rFonts w:ascii="Arial" w:eastAsia="Arial Unicode MS" w:hAnsi="Arial" w:cs="Arial"/>
              </w:rPr>
            </w:pPr>
            <w:r w:rsidRPr="009E041B">
              <w:rPr>
                <w:rFonts w:ascii="Arial" w:hAnsi="Arial" w:cs="Arial"/>
              </w:rPr>
              <w:t>Teachers</w:t>
            </w:r>
          </w:p>
        </w:tc>
        <w:tc>
          <w:tcPr>
            <w:tcW w:w="2551" w:type="dxa"/>
            <w:shd w:val="clear" w:color="auto" w:fill="CCCCCC"/>
            <w:tcMar>
              <w:top w:w="15" w:type="dxa"/>
              <w:left w:w="15" w:type="dxa"/>
              <w:bottom w:w="0" w:type="dxa"/>
              <w:right w:w="15" w:type="dxa"/>
            </w:tcMar>
            <w:vAlign w:val="center"/>
          </w:tcPr>
          <w:p w14:paraId="1246B31E" w14:textId="77777777" w:rsidR="00613705" w:rsidRPr="009E041B" w:rsidRDefault="00613705" w:rsidP="003E6FF7">
            <w:pPr>
              <w:pStyle w:val="Footer"/>
              <w:tabs>
                <w:tab w:val="clear" w:pos="4153"/>
                <w:tab w:val="clear" w:pos="8306"/>
              </w:tabs>
              <w:jc w:val="both"/>
              <w:rPr>
                <w:rFonts w:ascii="Arial" w:eastAsia="Arial Unicode MS" w:hAnsi="Arial" w:cs="Arial"/>
              </w:rPr>
            </w:pPr>
            <w:r w:rsidRPr="009E041B">
              <w:rPr>
                <w:rFonts w:ascii="Arial" w:hAnsi="Arial" w:cs="Arial"/>
              </w:rPr>
              <w:t>Annual total</w:t>
            </w:r>
          </w:p>
        </w:tc>
      </w:tr>
      <w:tr w:rsidR="00613705" w:rsidRPr="009E041B" w14:paraId="37DC2FF2" w14:textId="77777777" w:rsidTr="003E6FF7">
        <w:trPr>
          <w:trHeight w:val="397"/>
        </w:trPr>
        <w:tc>
          <w:tcPr>
            <w:tcW w:w="2269" w:type="dxa"/>
            <w:tcMar>
              <w:top w:w="15" w:type="dxa"/>
              <w:left w:w="15" w:type="dxa"/>
              <w:bottom w:w="0" w:type="dxa"/>
              <w:right w:w="15" w:type="dxa"/>
            </w:tcMar>
            <w:vAlign w:val="center"/>
          </w:tcPr>
          <w:p w14:paraId="168CA842" w14:textId="77777777" w:rsidR="00613705" w:rsidRPr="009E041B" w:rsidRDefault="00613705" w:rsidP="003E6FF7">
            <w:pPr>
              <w:pStyle w:val="Footer"/>
              <w:tabs>
                <w:tab w:val="clear" w:pos="4153"/>
                <w:tab w:val="clear" w:pos="8306"/>
              </w:tabs>
              <w:jc w:val="both"/>
              <w:rPr>
                <w:rFonts w:ascii="Arial" w:eastAsia="Arial Unicode MS" w:hAnsi="Arial" w:cs="Arial"/>
              </w:rPr>
            </w:pPr>
            <w:r w:rsidRPr="009E041B">
              <w:rPr>
                <w:rFonts w:ascii="Arial" w:hAnsi="Arial" w:cs="Arial"/>
              </w:rPr>
              <w:t xml:space="preserve">   School </w:t>
            </w:r>
          </w:p>
        </w:tc>
        <w:tc>
          <w:tcPr>
            <w:tcW w:w="1985" w:type="dxa"/>
            <w:noWrap/>
            <w:tcMar>
              <w:top w:w="15" w:type="dxa"/>
              <w:left w:w="15" w:type="dxa"/>
              <w:bottom w:w="0" w:type="dxa"/>
              <w:right w:w="15" w:type="dxa"/>
            </w:tcMar>
            <w:vAlign w:val="center"/>
          </w:tcPr>
          <w:p w14:paraId="2D1F9C28" w14:textId="2DEBB74E" w:rsidR="00613705" w:rsidRPr="009E041B" w:rsidRDefault="00613705" w:rsidP="00E716F8">
            <w:pPr>
              <w:ind w:left="267"/>
              <w:jc w:val="both"/>
              <w:rPr>
                <w:rFonts w:ascii="Arial" w:eastAsia="Arial Unicode MS" w:hAnsi="Arial" w:cs="Arial"/>
              </w:rPr>
            </w:pPr>
            <w:r w:rsidRPr="009E041B">
              <w:rPr>
                <w:rFonts w:ascii="Arial" w:hAnsi="Arial" w:cs="Arial"/>
              </w:rPr>
              <w:t>£</w:t>
            </w:r>
            <w:r w:rsidR="0069201D" w:rsidRPr="009E041B">
              <w:rPr>
                <w:rFonts w:ascii="Arial" w:hAnsi="Arial" w:cs="Arial"/>
              </w:rPr>
              <w:t>75,174</w:t>
            </w:r>
          </w:p>
        </w:tc>
        <w:tc>
          <w:tcPr>
            <w:tcW w:w="1559" w:type="dxa"/>
            <w:noWrap/>
            <w:tcMar>
              <w:top w:w="15" w:type="dxa"/>
              <w:left w:w="15" w:type="dxa"/>
              <w:bottom w:w="0" w:type="dxa"/>
              <w:right w:w="15" w:type="dxa"/>
            </w:tcMar>
            <w:vAlign w:val="center"/>
          </w:tcPr>
          <w:p w14:paraId="30B67C81" w14:textId="77777777" w:rsidR="00613705" w:rsidRPr="009E041B" w:rsidRDefault="00613705" w:rsidP="003E6FF7">
            <w:pPr>
              <w:ind w:left="409"/>
              <w:jc w:val="both"/>
              <w:rPr>
                <w:rFonts w:ascii="Arial" w:eastAsia="Arial Unicode MS" w:hAnsi="Arial" w:cs="Arial"/>
              </w:rPr>
            </w:pPr>
            <w:r w:rsidRPr="009E041B">
              <w:rPr>
                <w:rFonts w:ascii="Arial" w:hAnsi="Arial" w:cs="Arial"/>
              </w:rPr>
              <w:t>10</w:t>
            </w:r>
          </w:p>
        </w:tc>
        <w:tc>
          <w:tcPr>
            <w:tcW w:w="2551" w:type="dxa"/>
            <w:tcMar>
              <w:top w:w="15" w:type="dxa"/>
              <w:left w:w="15" w:type="dxa"/>
              <w:bottom w:w="0" w:type="dxa"/>
              <w:right w:w="15" w:type="dxa"/>
            </w:tcMar>
            <w:vAlign w:val="center"/>
          </w:tcPr>
          <w:p w14:paraId="63D32FC3" w14:textId="46E4015B" w:rsidR="00613705" w:rsidRPr="009E041B" w:rsidRDefault="00613705" w:rsidP="00E716F8">
            <w:pPr>
              <w:ind w:left="126" w:right="411"/>
              <w:jc w:val="right"/>
              <w:rPr>
                <w:rFonts w:ascii="Arial" w:eastAsia="Arial Unicode MS" w:hAnsi="Arial" w:cs="Arial"/>
              </w:rPr>
            </w:pPr>
            <w:r w:rsidRPr="009E041B">
              <w:rPr>
                <w:rFonts w:ascii="Arial" w:hAnsi="Arial" w:cs="Arial"/>
              </w:rPr>
              <w:t>£</w:t>
            </w:r>
            <w:r w:rsidR="0069201D" w:rsidRPr="009E041B">
              <w:rPr>
                <w:rFonts w:ascii="Arial" w:hAnsi="Arial" w:cs="Arial"/>
              </w:rPr>
              <w:t>751,740</w:t>
            </w:r>
          </w:p>
        </w:tc>
      </w:tr>
      <w:tr w:rsidR="00613705" w:rsidRPr="009E041B" w14:paraId="48D46D46" w14:textId="77777777" w:rsidTr="003E6FF7">
        <w:trPr>
          <w:trHeight w:val="397"/>
        </w:trPr>
        <w:tc>
          <w:tcPr>
            <w:tcW w:w="2269" w:type="dxa"/>
            <w:tcBorders>
              <w:bottom w:val="single" w:sz="4" w:space="0" w:color="auto"/>
            </w:tcBorders>
            <w:noWrap/>
            <w:tcMar>
              <w:top w:w="15" w:type="dxa"/>
              <w:left w:w="15" w:type="dxa"/>
              <w:bottom w:w="0" w:type="dxa"/>
              <w:right w:w="15" w:type="dxa"/>
            </w:tcMar>
            <w:vAlign w:val="center"/>
          </w:tcPr>
          <w:p w14:paraId="1528242B"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Phase</w:t>
            </w:r>
          </w:p>
        </w:tc>
        <w:tc>
          <w:tcPr>
            <w:tcW w:w="1985" w:type="dxa"/>
            <w:tcBorders>
              <w:bottom w:val="single" w:sz="4" w:space="0" w:color="auto"/>
            </w:tcBorders>
            <w:noWrap/>
            <w:tcMar>
              <w:top w:w="15" w:type="dxa"/>
              <w:left w:w="15" w:type="dxa"/>
              <w:bottom w:w="0" w:type="dxa"/>
              <w:right w:w="15" w:type="dxa"/>
            </w:tcMar>
            <w:vAlign w:val="center"/>
          </w:tcPr>
          <w:p w14:paraId="40004383" w14:textId="1C3ABDC9" w:rsidR="00613705" w:rsidRPr="009E041B" w:rsidRDefault="00613705" w:rsidP="00E716F8">
            <w:pPr>
              <w:ind w:left="267"/>
              <w:jc w:val="both"/>
              <w:rPr>
                <w:rFonts w:ascii="Arial" w:eastAsia="Arial Unicode MS" w:hAnsi="Arial" w:cs="Arial"/>
              </w:rPr>
            </w:pPr>
            <w:r w:rsidRPr="009E041B">
              <w:rPr>
                <w:rFonts w:ascii="Arial" w:hAnsi="Arial" w:cs="Arial"/>
              </w:rPr>
              <w:t>£</w:t>
            </w:r>
            <w:r w:rsidR="0069201D" w:rsidRPr="009E041B">
              <w:rPr>
                <w:rFonts w:ascii="Arial" w:hAnsi="Arial" w:cs="Arial"/>
              </w:rPr>
              <w:t>69,605</w:t>
            </w:r>
          </w:p>
        </w:tc>
        <w:tc>
          <w:tcPr>
            <w:tcW w:w="1559" w:type="dxa"/>
            <w:tcBorders>
              <w:bottom w:val="single" w:sz="4" w:space="0" w:color="auto"/>
            </w:tcBorders>
            <w:noWrap/>
            <w:tcMar>
              <w:top w:w="15" w:type="dxa"/>
              <w:left w:w="15" w:type="dxa"/>
              <w:bottom w:w="0" w:type="dxa"/>
              <w:right w:w="15" w:type="dxa"/>
            </w:tcMar>
            <w:vAlign w:val="center"/>
          </w:tcPr>
          <w:p w14:paraId="652AD3C7" w14:textId="77777777" w:rsidR="00613705" w:rsidRPr="009E041B" w:rsidRDefault="00613705" w:rsidP="003E6FF7">
            <w:pPr>
              <w:ind w:left="409"/>
              <w:jc w:val="both"/>
              <w:rPr>
                <w:rFonts w:ascii="Arial" w:eastAsia="Arial Unicode MS" w:hAnsi="Arial" w:cs="Arial"/>
              </w:rPr>
            </w:pPr>
            <w:r w:rsidRPr="009E041B">
              <w:rPr>
                <w:rFonts w:ascii="Arial" w:hAnsi="Arial" w:cs="Arial"/>
              </w:rPr>
              <w:t>10</w:t>
            </w:r>
          </w:p>
        </w:tc>
        <w:tc>
          <w:tcPr>
            <w:tcW w:w="2551" w:type="dxa"/>
            <w:tcBorders>
              <w:bottom w:val="single" w:sz="4" w:space="0" w:color="auto"/>
            </w:tcBorders>
            <w:noWrap/>
            <w:tcMar>
              <w:top w:w="15" w:type="dxa"/>
              <w:left w:w="15" w:type="dxa"/>
              <w:bottom w:w="0" w:type="dxa"/>
              <w:right w:w="15" w:type="dxa"/>
            </w:tcMar>
            <w:vAlign w:val="center"/>
          </w:tcPr>
          <w:p w14:paraId="370B554E" w14:textId="148F8324" w:rsidR="00613705" w:rsidRPr="009E041B" w:rsidRDefault="00613705" w:rsidP="00E716F8">
            <w:pPr>
              <w:ind w:left="126" w:right="411"/>
              <w:jc w:val="right"/>
              <w:rPr>
                <w:rFonts w:ascii="Arial" w:eastAsia="Arial Unicode MS" w:hAnsi="Arial" w:cs="Arial"/>
              </w:rPr>
            </w:pPr>
            <w:r w:rsidRPr="009E041B">
              <w:rPr>
                <w:rFonts w:ascii="Arial" w:hAnsi="Arial" w:cs="Arial"/>
              </w:rPr>
              <w:t>£</w:t>
            </w:r>
            <w:r w:rsidR="0069201D" w:rsidRPr="009E041B">
              <w:rPr>
                <w:rFonts w:ascii="Arial" w:hAnsi="Arial" w:cs="Arial"/>
              </w:rPr>
              <w:t>696,050</w:t>
            </w:r>
          </w:p>
        </w:tc>
      </w:tr>
      <w:tr w:rsidR="00613705" w:rsidRPr="009E041B" w14:paraId="047E4129" w14:textId="77777777" w:rsidTr="003E6FF7">
        <w:trPr>
          <w:trHeight w:val="397"/>
        </w:trPr>
        <w:tc>
          <w:tcPr>
            <w:tcW w:w="5813" w:type="dxa"/>
            <w:gridSpan w:val="3"/>
            <w:noWrap/>
            <w:tcMar>
              <w:top w:w="15" w:type="dxa"/>
              <w:left w:w="15" w:type="dxa"/>
              <w:bottom w:w="0" w:type="dxa"/>
              <w:right w:w="15" w:type="dxa"/>
            </w:tcMar>
            <w:vAlign w:val="center"/>
          </w:tcPr>
          <w:p w14:paraId="1870EB67" w14:textId="77777777" w:rsidR="00613705" w:rsidRPr="009E041B" w:rsidRDefault="00613705" w:rsidP="003E6FF7">
            <w:pPr>
              <w:pStyle w:val="Footer"/>
              <w:tabs>
                <w:tab w:val="clear" w:pos="4153"/>
                <w:tab w:val="clear" w:pos="8306"/>
              </w:tabs>
              <w:jc w:val="both"/>
              <w:rPr>
                <w:rFonts w:ascii="Arial" w:eastAsia="Arial Unicode MS" w:hAnsi="Arial" w:cs="Arial"/>
                <w:b/>
                <w:bCs/>
              </w:rPr>
            </w:pPr>
            <w:r w:rsidRPr="009E041B">
              <w:rPr>
                <w:rFonts w:ascii="Arial" w:hAnsi="Arial" w:cs="Arial"/>
                <w:b/>
                <w:bCs/>
              </w:rPr>
              <w:t xml:space="preserve">   Total above average salary costs</w:t>
            </w:r>
          </w:p>
        </w:tc>
        <w:tc>
          <w:tcPr>
            <w:tcW w:w="2551" w:type="dxa"/>
            <w:noWrap/>
            <w:tcMar>
              <w:top w:w="15" w:type="dxa"/>
              <w:left w:w="15" w:type="dxa"/>
              <w:bottom w:w="0" w:type="dxa"/>
              <w:right w:w="15" w:type="dxa"/>
            </w:tcMar>
            <w:vAlign w:val="center"/>
          </w:tcPr>
          <w:p w14:paraId="3F038125" w14:textId="60A6BB9E" w:rsidR="00613705" w:rsidRPr="009E041B" w:rsidRDefault="00613705" w:rsidP="009D7318">
            <w:pPr>
              <w:ind w:right="411"/>
              <w:jc w:val="right"/>
              <w:rPr>
                <w:rFonts w:ascii="Arial" w:eastAsia="Arial Unicode MS" w:hAnsi="Arial" w:cs="Arial"/>
                <w:b/>
              </w:rPr>
            </w:pPr>
            <w:r w:rsidRPr="009E041B">
              <w:rPr>
                <w:rFonts w:ascii="Arial" w:hAnsi="Arial" w:cs="Arial"/>
                <w:b/>
                <w:bCs/>
              </w:rPr>
              <w:t xml:space="preserve">  </w:t>
            </w:r>
            <w:r w:rsidRPr="009E041B">
              <w:rPr>
                <w:rFonts w:ascii="Arial" w:hAnsi="Arial" w:cs="Arial"/>
                <w:b/>
              </w:rPr>
              <w:t>£</w:t>
            </w:r>
            <w:r w:rsidR="0069201D" w:rsidRPr="009E041B">
              <w:rPr>
                <w:rFonts w:ascii="Arial" w:hAnsi="Arial" w:cs="Arial"/>
                <w:b/>
              </w:rPr>
              <w:t>55,690</w:t>
            </w:r>
          </w:p>
        </w:tc>
      </w:tr>
    </w:tbl>
    <w:p w14:paraId="7A9677C4" w14:textId="77777777" w:rsidR="00613705" w:rsidRPr="009E041B" w:rsidRDefault="00613705" w:rsidP="00613705">
      <w:pPr>
        <w:pStyle w:val="Footer"/>
        <w:tabs>
          <w:tab w:val="clear" w:pos="4153"/>
          <w:tab w:val="clear" w:pos="8306"/>
        </w:tabs>
        <w:jc w:val="both"/>
        <w:rPr>
          <w:rFonts w:ascii="Arial" w:hAnsi="Arial" w:cs="Arial"/>
        </w:rPr>
      </w:pPr>
    </w:p>
    <w:p w14:paraId="797D8B0B" w14:textId="77777777" w:rsidR="00613705" w:rsidRPr="009E041B" w:rsidRDefault="00613705" w:rsidP="00613705">
      <w:pPr>
        <w:tabs>
          <w:tab w:val="left" w:pos="720"/>
        </w:tabs>
        <w:jc w:val="both"/>
        <w:rPr>
          <w:rFonts w:ascii="Arial" w:hAnsi="Arial" w:cs="Arial"/>
          <w:sz w:val="28"/>
        </w:rPr>
      </w:pPr>
      <w:r w:rsidRPr="009E041B">
        <w:rPr>
          <w:rFonts w:ascii="Arial" w:hAnsi="Arial" w:cs="Arial"/>
        </w:rPr>
        <w:t>b)  Compensation based on above average salary costs relative to teacher numbers</w:t>
      </w:r>
    </w:p>
    <w:tbl>
      <w:tblPr>
        <w:tblW w:w="836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7"/>
        <w:gridCol w:w="1559"/>
        <w:gridCol w:w="2267"/>
      </w:tblGrid>
      <w:tr w:rsidR="00613705" w:rsidRPr="009E041B" w14:paraId="4011C942" w14:textId="77777777" w:rsidTr="003E6FF7">
        <w:trPr>
          <w:trHeight w:val="397"/>
        </w:trPr>
        <w:tc>
          <w:tcPr>
            <w:tcW w:w="4537" w:type="dxa"/>
            <w:shd w:val="clear" w:color="auto" w:fill="CCCCCC"/>
            <w:tcMar>
              <w:top w:w="15" w:type="dxa"/>
              <w:left w:w="15" w:type="dxa"/>
              <w:bottom w:w="0" w:type="dxa"/>
              <w:right w:w="15" w:type="dxa"/>
            </w:tcMar>
            <w:vAlign w:val="center"/>
          </w:tcPr>
          <w:p w14:paraId="604C141D" w14:textId="77777777" w:rsidR="00613705" w:rsidRPr="009E041B" w:rsidRDefault="00613705" w:rsidP="003E6FF7">
            <w:pPr>
              <w:ind w:left="-15"/>
              <w:jc w:val="both"/>
              <w:rPr>
                <w:rFonts w:ascii="Arial" w:eastAsia="Arial Unicode MS" w:hAnsi="Arial" w:cs="Arial"/>
                <w:b/>
                <w:bCs/>
              </w:rPr>
            </w:pPr>
          </w:p>
        </w:tc>
        <w:tc>
          <w:tcPr>
            <w:tcW w:w="1559" w:type="dxa"/>
            <w:shd w:val="clear" w:color="auto" w:fill="CCCCCC"/>
            <w:tcMar>
              <w:top w:w="15" w:type="dxa"/>
              <w:left w:w="15" w:type="dxa"/>
              <w:bottom w:w="0" w:type="dxa"/>
              <w:right w:w="15" w:type="dxa"/>
            </w:tcMar>
            <w:vAlign w:val="center"/>
          </w:tcPr>
          <w:p w14:paraId="61AC84C2" w14:textId="77777777" w:rsidR="00613705" w:rsidRPr="009E041B" w:rsidRDefault="00613705" w:rsidP="003E6FF7">
            <w:pPr>
              <w:jc w:val="both"/>
              <w:rPr>
                <w:rFonts w:ascii="Arial" w:eastAsia="Arial Unicode MS" w:hAnsi="Arial" w:cs="Arial"/>
              </w:rPr>
            </w:pPr>
            <w:r w:rsidRPr="009E041B">
              <w:rPr>
                <w:rFonts w:ascii="Arial" w:hAnsi="Arial" w:cs="Arial"/>
              </w:rPr>
              <w:t>Teachers</w:t>
            </w:r>
          </w:p>
        </w:tc>
        <w:tc>
          <w:tcPr>
            <w:tcW w:w="2267" w:type="dxa"/>
            <w:shd w:val="clear" w:color="auto" w:fill="CCCCCC"/>
            <w:noWrap/>
            <w:tcMar>
              <w:top w:w="15" w:type="dxa"/>
              <w:left w:w="15" w:type="dxa"/>
              <w:bottom w:w="0" w:type="dxa"/>
              <w:right w:w="15" w:type="dxa"/>
            </w:tcMar>
            <w:vAlign w:val="center"/>
          </w:tcPr>
          <w:p w14:paraId="326DF9B8" w14:textId="77777777" w:rsidR="00613705" w:rsidRPr="009E041B" w:rsidRDefault="00613705" w:rsidP="003E6FF7">
            <w:pPr>
              <w:pStyle w:val="Header"/>
              <w:tabs>
                <w:tab w:val="clear" w:pos="4153"/>
                <w:tab w:val="clear" w:pos="8306"/>
              </w:tabs>
              <w:jc w:val="both"/>
              <w:rPr>
                <w:rFonts w:ascii="Arial" w:eastAsia="Arial Unicode MS" w:hAnsi="Arial" w:cs="Arial"/>
                <w:sz w:val="20"/>
              </w:rPr>
            </w:pPr>
            <w:r w:rsidRPr="009E041B">
              <w:rPr>
                <w:rFonts w:ascii="Arial" w:hAnsi="Arial" w:cs="Arial"/>
              </w:rPr>
              <w:t>Compensation</w:t>
            </w:r>
          </w:p>
        </w:tc>
      </w:tr>
      <w:tr w:rsidR="00613705" w:rsidRPr="009E041B" w14:paraId="2548B547" w14:textId="77777777" w:rsidTr="003E6FF7">
        <w:trPr>
          <w:trHeight w:val="397"/>
        </w:trPr>
        <w:tc>
          <w:tcPr>
            <w:tcW w:w="4537" w:type="dxa"/>
            <w:tcMar>
              <w:top w:w="15" w:type="dxa"/>
              <w:left w:w="15" w:type="dxa"/>
              <w:bottom w:w="0" w:type="dxa"/>
              <w:right w:w="15" w:type="dxa"/>
            </w:tcMar>
            <w:vAlign w:val="center"/>
          </w:tcPr>
          <w:p w14:paraId="0562B269" w14:textId="77777777" w:rsidR="00613705" w:rsidRPr="009E041B" w:rsidRDefault="00613705" w:rsidP="003E6FF7">
            <w:pPr>
              <w:pStyle w:val="Footer"/>
              <w:tabs>
                <w:tab w:val="clear" w:pos="4153"/>
                <w:tab w:val="clear" w:pos="8306"/>
              </w:tabs>
              <w:jc w:val="both"/>
              <w:rPr>
                <w:rFonts w:ascii="Arial" w:eastAsia="Arial Unicode MS" w:hAnsi="Arial" w:cs="Arial"/>
              </w:rPr>
            </w:pPr>
            <w:r w:rsidRPr="009E041B">
              <w:rPr>
                <w:rFonts w:ascii="Arial" w:hAnsi="Arial" w:cs="Arial"/>
              </w:rPr>
              <w:t xml:space="preserve">  Maximum compensation</w:t>
            </w:r>
          </w:p>
        </w:tc>
        <w:tc>
          <w:tcPr>
            <w:tcW w:w="1559" w:type="dxa"/>
            <w:noWrap/>
            <w:tcMar>
              <w:top w:w="15" w:type="dxa"/>
              <w:left w:w="15" w:type="dxa"/>
              <w:bottom w:w="0" w:type="dxa"/>
              <w:right w:w="15" w:type="dxa"/>
            </w:tcMar>
            <w:vAlign w:val="center"/>
          </w:tcPr>
          <w:p w14:paraId="366319EC" w14:textId="77777777" w:rsidR="00613705" w:rsidRPr="009E041B" w:rsidRDefault="00613705" w:rsidP="003E6FF7">
            <w:pPr>
              <w:jc w:val="center"/>
              <w:rPr>
                <w:rFonts w:ascii="Arial" w:eastAsia="Arial Unicode MS" w:hAnsi="Arial" w:cs="Arial"/>
              </w:rPr>
            </w:pPr>
            <w:r w:rsidRPr="009E041B">
              <w:rPr>
                <w:rFonts w:ascii="Arial" w:hAnsi="Arial" w:cs="Arial"/>
              </w:rPr>
              <w:t>4 or less</w:t>
            </w:r>
          </w:p>
        </w:tc>
        <w:tc>
          <w:tcPr>
            <w:tcW w:w="2267" w:type="dxa"/>
            <w:noWrap/>
            <w:tcMar>
              <w:top w:w="15" w:type="dxa"/>
              <w:left w:w="15" w:type="dxa"/>
              <w:bottom w:w="0" w:type="dxa"/>
              <w:right w:w="15" w:type="dxa"/>
            </w:tcMar>
            <w:vAlign w:val="center"/>
          </w:tcPr>
          <w:p w14:paraId="12E639EB" w14:textId="0DAAFB88" w:rsidR="00613705" w:rsidRPr="009E041B" w:rsidRDefault="00613705" w:rsidP="007F1896">
            <w:pPr>
              <w:jc w:val="right"/>
              <w:rPr>
                <w:rFonts w:ascii="Arial" w:eastAsia="Arial Unicode MS" w:hAnsi="Arial" w:cs="Arial"/>
              </w:rPr>
            </w:pPr>
            <w:r w:rsidRPr="009E041B">
              <w:rPr>
                <w:rFonts w:ascii="Arial" w:hAnsi="Arial" w:cs="Arial"/>
              </w:rPr>
              <w:t>100%</w:t>
            </w:r>
          </w:p>
        </w:tc>
      </w:tr>
      <w:tr w:rsidR="00613705" w:rsidRPr="009E041B" w14:paraId="70429955" w14:textId="77777777" w:rsidTr="003E6FF7">
        <w:trPr>
          <w:trHeight w:val="397"/>
        </w:trPr>
        <w:tc>
          <w:tcPr>
            <w:tcW w:w="4537" w:type="dxa"/>
            <w:tcBorders>
              <w:bottom w:val="single" w:sz="4" w:space="0" w:color="auto"/>
            </w:tcBorders>
            <w:noWrap/>
            <w:tcMar>
              <w:top w:w="15" w:type="dxa"/>
              <w:left w:w="15" w:type="dxa"/>
              <w:bottom w:w="0" w:type="dxa"/>
              <w:right w:w="15" w:type="dxa"/>
            </w:tcMar>
            <w:vAlign w:val="center"/>
          </w:tcPr>
          <w:p w14:paraId="715F3484" w14:textId="77777777" w:rsidR="00613705" w:rsidRPr="009E041B" w:rsidRDefault="00613705" w:rsidP="003E6FF7">
            <w:pPr>
              <w:jc w:val="both"/>
              <w:rPr>
                <w:rFonts w:ascii="Arial" w:hAnsi="Arial" w:cs="Arial"/>
              </w:rPr>
            </w:pPr>
            <w:r w:rsidRPr="009E041B">
              <w:rPr>
                <w:rFonts w:ascii="Arial" w:hAnsi="Arial" w:cs="Arial"/>
              </w:rPr>
              <w:t xml:space="preserve">  % Reduction for each teacher above 4</w:t>
            </w:r>
          </w:p>
        </w:tc>
        <w:tc>
          <w:tcPr>
            <w:tcW w:w="1559" w:type="dxa"/>
            <w:tcBorders>
              <w:bottom w:val="single" w:sz="4" w:space="0" w:color="auto"/>
            </w:tcBorders>
            <w:noWrap/>
            <w:tcMar>
              <w:top w:w="15" w:type="dxa"/>
              <w:left w:w="15" w:type="dxa"/>
              <w:bottom w:w="0" w:type="dxa"/>
              <w:right w:w="15" w:type="dxa"/>
            </w:tcMar>
            <w:vAlign w:val="center"/>
          </w:tcPr>
          <w:p w14:paraId="6C6E8FFB" w14:textId="77777777" w:rsidR="00613705" w:rsidRPr="009E041B" w:rsidRDefault="00613705" w:rsidP="003E6FF7">
            <w:pPr>
              <w:jc w:val="both"/>
              <w:rPr>
                <w:rFonts w:ascii="Arial" w:hAnsi="Arial" w:cs="Arial"/>
              </w:rPr>
            </w:pPr>
            <w:r w:rsidRPr="009E041B">
              <w:rPr>
                <w:rFonts w:ascii="Arial" w:hAnsi="Arial" w:cs="Arial"/>
              </w:rPr>
              <w:t xml:space="preserve">  6 x -3.462%</w:t>
            </w:r>
          </w:p>
        </w:tc>
        <w:tc>
          <w:tcPr>
            <w:tcW w:w="2267" w:type="dxa"/>
            <w:tcBorders>
              <w:bottom w:val="single" w:sz="4" w:space="0" w:color="auto"/>
            </w:tcBorders>
            <w:noWrap/>
            <w:tcMar>
              <w:top w:w="15" w:type="dxa"/>
              <w:left w:w="15" w:type="dxa"/>
              <w:bottom w:w="0" w:type="dxa"/>
              <w:right w:w="15" w:type="dxa"/>
            </w:tcMar>
            <w:vAlign w:val="center"/>
          </w:tcPr>
          <w:p w14:paraId="68967CE7" w14:textId="4B98C196" w:rsidR="00613705" w:rsidRPr="009E041B" w:rsidRDefault="00613705" w:rsidP="007F1896">
            <w:pPr>
              <w:jc w:val="right"/>
              <w:rPr>
                <w:rFonts w:ascii="Arial" w:hAnsi="Arial" w:cs="Arial"/>
                <w:color w:val="FF0000"/>
              </w:rPr>
            </w:pPr>
            <w:r w:rsidRPr="009E041B">
              <w:rPr>
                <w:rFonts w:ascii="Arial" w:hAnsi="Arial" w:cs="Arial"/>
                <w:color w:val="FF0000"/>
              </w:rPr>
              <w:t>- 20.77%</w:t>
            </w:r>
          </w:p>
        </w:tc>
      </w:tr>
      <w:tr w:rsidR="00613705" w:rsidRPr="009E041B" w14:paraId="64640C21" w14:textId="77777777" w:rsidTr="003E6FF7">
        <w:trPr>
          <w:trHeight w:val="397"/>
        </w:trPr>
        <w:tc>
          <w:tcPr>
            <w:tcW w:w="4537" w:type="dxa"/>
            <w:tcBorders>
              <w:bottom w:val="single" w:sz="4" w:space="0" w:color="auto"/>
            </w:tcBorders>
            <w:noWrap/>
            <w:tcMar>
              <w:top w:w="15" w:type="dxa"/>
              <w:left w:w="15" w:type="dxa"/>
              <w:bottom w:w="0" w:type="dxa"/>
              <w:right w:w="15" w:type="dxa"/>
            </w:tcMar>
            <w:vAlign w:val="center"/>
          </w:tcPr>
          <w:p w14:paraId="460155E7" w14:textId="77777777" w:rsidR="00613705" w:rsidRPr="009E041B" w:rsidRDefault="00613705" w:rsidP="003E6FF7">
            <w:pPr>
              <w:jc w:val="both"/>
              <w:rPr>
                <w:rFonts w:ascii="Arial" w:eastAsia="Arial Unicode MS" w:hAnsi="Arial" w:cs="Arial"/>
                <w:b/>
                <w:bCs/>
              </w:rPr>
            </w:pPr>
            <w:r w:rsidRPr="009E041B">
              <w:rPr>
                <w:rFonts w:ascii="Arial" w:hAnsi="Arial" w:cs="Arial"/>
                <w:b/>
                <w:bCs/>
              </w:rPr>
              <w:t xml:space="preserve">  Compensation %</w:t>
            </w:r>
          </w:p>
        </w:tc>
        <w:tc>
          <w:tcPr>
            <w:tcW w:w="1559" w:type="dxa"/>
            <w:tcBorders>
              <w:bottom w:val="single" w:sz="4" w:space="0" w:color="auto"/>
            </w:tcBorders>
            <w:noWrap/>
            <w:tcMar>
              <w:top w:w="15" w:type="dxa"/>
              <w:left w:w="15" w:type="dxa"/>
              <w:bottom w:w="0" w:type="dxa"/>
              <w:right w:w="15" w:type="dxa"/>
            </w:tcMar>
            <w:vAlign w:val="center"/>
          </w:tcPr>
          <w:p w14:paraId="3C495ADB" w14:textId="77777777" w:rsidR="00613705" w:rsidRPr="009E041B" w:rsidRDefault="00613705" w:rsidP="003E6FF7">
            <w:pPr>
              <w:jc w:val="both"/>
              <w:rPr>
                <w:rFonts w:ascii="Arial" w:eastAsia="Arial Unicode MS" w:hAnsi="Arial" w:cs="Arial"/>
                <w:b/>
                <w:bCs/>
              </w:rPr>
            </w:pPr>
          </w:p>
        </w:tc>
        <w:tc>
          <w:tcPr>
            <w:tcW w:w="2267" w:type="dxa"/>
            <w:tcBorders>
              <w:bottom w:val="single" w:sz="4" w:space="0" w:color="auto"/>
            </w:tcBorders>
            <w:noWrap/>
            <w:tcMar>
              <w:top w:w="15" w:type="dxa"/>
              <w:left w:w="15" w:type="dxa"/>
              <w:bottom w:w="0" w:type="dxa"/>
              <w:right w:w="15" w:type="dxa"/>
            </w:tcMar>
            <w:vAlign w:val="center"/>
          </w:tcPr>
          <w:p w14:paraId="652F5886" w14:textId="77777777" w:rsidR="00613705" w:rsidRPr="009E041B" w:rsidRDefault="00613705" w:rsidP="007F1896">
            <w:pPr>
              <w:ind w:left="268"/>
              <w:jc w:val="right"/>
              <w:rPr>
                <w:rFonts w:ascii="Arial" w:eastAsia="Arial Unicode MS" w:hAnsi="Arial" w:cs="Arial"/>
                <w:b/>
                <w:bCs/>
              </w:rPr>
            </w:pPr>
            <w:r w:rsidRPr="009E041B">
              <w:rPr>
                <w:rFonts w:ascii="Arial" w:hAnsi="Arial" w:cs="Arial"/>
                <w:b/>
                <w:bCs/>
              </w:rPr>
              <w:t>79.23%</w:t>
            </w:r>
          </w:p>
        </w:tc>
      </w:tr>
    </w:tbl>
    <w:p w14:paraId="6D324D10" w14:textId="77777777" w:rsidR="00613705" w:rsidRPr="009E041B" w:rsidRDefault="00613705" w:rsidP="00613705">
      <w:pPr>
        <w:jc w:val="both"/>
        <w:rPr>
          <w:rFonts w:ascii="Arial" w:hAnsi="Arial" w:cs="Arial"/>
          <w:sz w:val="28"/>
        </w:rPr>
      </w:pPr>
    </w:p>
    <w:p w14:paraId="3DC3616A" w14:textId="77777777" w:rsidR="00613705" w:rsidRPr="009E041B" w:rsidRDefault="00613705" w:rsidP="00D71A1D">
      <w:pPr>
        <w:pStyle w:val="Heading2"/>
      </w:pPr>
      <w:r w:rsidRPr="009E041B">
        <w:t>Calculating the amount due</w:t>
      </w:r>
    </w:p>
    <w:p w14:paraId="0B7CEA11" w14:textId="77777777" w:rsidR="00613705" w:rsidRPr="009E041B" w:rsidRDefault="00613705" w:rsidP="00613705">
      <w:pPr>
        <w:jc w:val="both"/>
        <w:rPr>
          <w:rFonts w:ascii="Arial" w:hAnsi="Arial" w:cs="Arial"/>
        </w:rPr>
      </w:pPr>
    </w:p>
    <w:tbl>
      <w:tblPr>
        <w:tblW w:w="8647" w:type="dxa"/>
        <w:tblInd w:w="299"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562"/>
        <w:gridCol w:w="3101"/>
        <w:gridCol w:w="283"/>
        <w:gridCol w:w="1701"/>
      </w:tblGrid>
      <w:tr w:rsidR="00613705" w:rsidRPr="009E041B" w14:paraId="292CD77D" w14:textId="77777777" w:rsidTr="003E6FF7">
        <w:trPr>
          <w:trHeight w:val="397"/>
        </w:trPr>
        <w:tc>
          <w:tcPr>
            <w:tcW w:w="3562"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522C3763" w14:textId="77777777" w:rsidR="00613705" w:rsidRPr="009E041B" w:rsidRDefault="00613705" w:rsidP="003E6FF7">
            <w:pPr>
              <w:jc w:val="both"/>
              <w:rPr>
                <w:rFonts w:ascii="Arial" w:eastAsia="Arial Unicode MS" w:hAnsi="Arial" w:cs="Arial"/>
              </w:rPr>
            </w:pPr>
            <w:r w:rsidRPr="009E041B">
              <w:rPr>
                <w:rFonts w:ascii="Arial" w:hAnsi="Arial" w:cs="Arial"/>
              </w:rPr>
              <w:t>Total above average salary costs</w:t>
            </w:r>
          </w:p>
        </w:tc>
        <w:tc>
          <w:tcPr>
            <w:tcW w:w="3101"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0555A710"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Compensation %</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41F6B8F9" w14:textId="77777777" w:rsidR="00613705" w:rsidRPr="009E041B"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31231016"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Funding</w:t>
            </w:r>
          </w:p>
        </w:tc>
      </w:tr>
      <w:tr w:rsidR="00613705" w:rsidRPr="009E041B" w14:paraId="2284FDF6" w14:textId="77777777" w:rsidTr="003E6FF7">
        <w:trPr>
          <w:trHeight w:val="397"/>
        </w:trPr>
        <w:tc>
          <w:tcPr>
            <w:tcW w:w="3562"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53926E" w14:textId="7778776F" w:rsidR="00613705" w:rsidRPr="009E041B" w:rsidRDefault="00613705" w:rsidP="009D7318">
            <w:pPr>
              <w:jc w:val="center"/>
              <w:rPr>
                <w:rFonts w:ascii="Arial" w:eastAsia="Arial Unicode MS" w:hAnsi="Arial" w:cs="Arial"/>
              </w:rPr>
            </w:pPr>
            <w:r w:rsidRPr="009E041B">
              <w:rPr>
                <w:rFonts w:ascii="Arial" w:hAnsi="Arial" w:cs="Arial"/>
              </w:rPr>
              <w:t>£</w:t>
            </w:r>
            <w:r w:rsidR="0069201D" w:rsidRPr="009E041B">
              <w:rPr>
                <w:rFonts w:ascii="Arial" w:hAnsi="Arial" w:cs="Arial"/>
              </w:rPr>
              <w:t>55,690</w:t>
            </w:r>
          </w:p>
        </w:tc>
        <w:tc>
          <w:tcPr>
            <w:tcW w:w="310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254C64" w14:textId="31A5F24B" w:rsidR="00613705" w:rsidRPr="009E041B" w:rsidRDefault="007F1896" w:rsidP="003E6FF7">
            <w:pPr>
              <w:jc w:val="both"/>
              <w:rPr>
                <w:rFonts w:ascii="Arial" w:eastAsia="Arial Unicode MS" w:hAnsi="Arial" w:cs="Arial"/>
              </w:rPr>
            </w:pPr>
            <w:r w:rsidRPr="009E041B">
              <w:rPr>
                <w:rFonts w:ascii="Arial" w:hAnsi="Arial" w:cs="Arial"/>
              </w:rPr>
              <w:t xml:space="preserve">  </w:t>
            </w:r>
            <w:r w:rsidR="00613705" w:rsidRPr="009E041B">
              <w:rPr>
                <w:rFonts w:ascii="Arial" w:hAnsi="Arial" w:cs="Arial"/>
              </w:rPr>
              <w:t>x   79.23%</w:t>
            </w:r>
          </w:p>
        </w:tc>
        <w:tc>
          <w:tcPr>
            <w:tcW w:w="283" w:type="dxa"/>
            <w:tcBorders>
              <w:left w:val="single" w:sz="4" w:space="0" w:color="auto"/>
            </w:tcBorders>
            <w:noWrap/>
            <w:tcMar>
              <w:top w:w="15" w:type="dxa"/>
              <w:left w:w="15" w:type="dxa"/>
              <w:bottom w:w="0" w:type="dxa"/>
              <w:right w:w="15" w:type="dxa"/>
            </w:tcMar>
            <w:vAlign w:val="center"/>
          </w:tcPr>
          <w:p w14:paraId="26F08EA4"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759CFC39" w14:textId="638AD1C3" w:rsidR="00613705" w:rsidRPr="009E041B" w:rsidRDefault="00613705" w:rsidP="009D7318">
            <w:pPr>
              <w:pStyle w:val="xl26"/>
              <w:overflowPunct w:val="0"/>
              <w:autoSpaceDE w:val="0"/>
              <w:autoSpaceDN w:val="0"/>
              <w:adjustRightInd w:val="0"/>
              <w:spacing w:before="0" w:beforeAutospacing="0" w:after="0" w:afterAutospacing="0"/>
              <w:ind w:right="694"/>
              <w:jc w:val="right"/>
              <w:textAlignment w:val="baseline"/>
              <w:rPr>
                <w:rFonts w:ascii="Arial" w:eastAsia="Times New Roman" w:hAnsi="Arial" w:cs="Arial"/>
                <w:b/>
                <w:noProof/>
                <w:szCs w:val="20"/>
              </w:rPr>
            </w:pPr>
            <w:r w:rsidRPr="009E041B">
              <w:rPr>
                <w:rFonts w:ascii="Arial" w:eastAsia="Times New Roman" w:hAnsi="Arial" w:cs="Arial"/>
                <w:b/>
                <w:noProof/>
                <w:szCs w:val="20"/>
              </w:rPr>
              <w:t>£</w:t>
            </w:r>
            <w:r w:rsidR="0069201D" w:rsidRPr="009E041B">
              <w:rPr>
                <w:rFonts w:ascii="Arial" w:eastAsia="Times New Roman" w:hAnsi="Arial" w:cs="Arial"/>
                <w:b/>
                <w:noProof/>
                <w:szCs w:val="20"/>
              </w:rPr>
              <w:t>44,123</w:t>
            </w:r>
          </w:p>
        </w:tc>
      </w:tr>
    </w:tbl>
    <w:p w14:paraId="630F8588" w14:textId="77777777" w:rsidR="00613705" w:rsidRPr="009E041B" w:rsidRDefault="00613705" w:rsidP="00613705">
      <w:pPr>
        <w:pStyle w:val="xl23"/>
        <w:spacing w:before="0" w:beforeAutospacing="0" w:after="0" w:afterAutospacing="0"/>
        <w:jc w:val="both"/>
        <w:rPr>
          <w:rFonts w:ascii="Arial" w:hAnsi="Arial" w:cs="Arial"/>
          <w:i/>
          <w:iCs/>
          <w:u w:val="single"/>
        </w:rPr>
      </w:pPr>
    </w:p>
    <w:p w14:paraId="658290F7" w14:textId="77777777" w:rsidR="00613705" w:rsidRPr="009E041B" w:rsidRDefault="00613705" w:rsidP="00613705">
      <w:pPr>
        <w:jc w:val="both"/>
        <w:rPr>
          <w:rFonts w:ascii="Arial" w:hAnsi="Arial" w:cs="Arial"/>
        </w:rPr>
      </w:pPr>
    </w:p>
    <w:p w14:paraId="5D003669" w14:textId="77777777" w:rsidR="00613705" w:rsidRPr="009E041B" w:rsidRDefault="00613705" w:rsidP="00613705">
      <w:pPr>
        <w:jc w:val="both"/>
        <w:rPr>
          <w:rFonts w:ascii="Arial" w:hAnsi="Arial" w:cs="Arial"/>
        </w:rPr>
      </w:pPr>
    </w:p>
    <w:p w14:paraId="6C343C73"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 xml:space="preserve">Support for </w:t>
      </w:r>
      <w:smartTag w:uri="urn:schemas-microsoft-com:office:smarttags" w:element="place">
        <w:smartTag w:uri="urn:schemas-microsoft-com:office:smarttags" w:element="PlaceName">
          <w:r w:rsidRPr="009E041B">
            <w:rPr>
              <w:rFonts w:ascii="Arial" w:hAnsi="Arial" w:cs="Arial"/>
              <w:b/>
              <w:bCs/>
              <w:sz w:val="32"/>
              <w:szCs w:val="32"/>
              <w:u w:val="single"/>
            </w:rPr>
            <w:t>Irish-medium</w:t>
          </w:r>
        </w:smartTag>
        <w:r w:rsidRPr="009E041B">
          <w:rPr>
            <w:rFonts w:ascii="Arial" w:hAnsi="Arial" w:cs="Arial"/>
            <w:b/>
            <w:bCs/>
            <w:sz w:val="32"/>
            <w:szCs w:val="32"/>
            <w:u w:val="single"/>
          </w:rPr>
          <w:t xml:space="preserve"> </w:t>
        </w:r>
        <w:smartTag w:uri="urn:schemas-microsoft-com:office:smarttags" w:element="PlaceType">
          <w:r w:rsidRPr="009E041B">
            <w:rPr>
              <w:rFonts w:ascii="Arial" w:hAnsi="Arial" w:cs="Arial"/>
              <w:b/>
              <w:bCs/>
              <w:sz w:val="32"/>
              <w:szCs w:val="32"/>
              <w:u w:val="single"/>
            </w:rPr>
            <w:t>Schools</w:t>
          </w:r>
        </w:smartTag>
      </w:smartTag>
      <w:r w:rsidRPr="009E041B">
        <w:rPr>
          <w:rFonts w:ascii="Arial" w:hAnsi="Arial" w:cs="Arial"/>
          <w:b/>
          <w:bCs/>
          <w:sz w:val="32"/>
          <w:szCs w:val="32"/>
          <w:u w:val="single"/>
        </w:rPr>
        <w:t xml:space="preserve"> and Units</w:t>
      </w:r>
    </w:p>
    <w:p w14:paraId="2AFFED9B" w14:textId="77777777" w:rsidR="00613705" w:rsidRPr="009E041B" w:rsidRDefault="00613705" w:rsidP="00613705">
      <w:pPr>
        <w:jc w:val="both"/>
        <w:rPr>
          <w:rFonts w:ascii="Arial" w:hAnsi="Arial" w:cs="Arial"/>
        </w:rPr>
      </w:pPr>
    </w:p>
    <w:tbl>
      <w:tblPr>
        <w:tblW w:w="86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70A29E04" w14:textId="77777777" w:rsidTr="003E6FF7">
        <w:trPr>
          <w:trHeight w:val="397"/>
        </w:trPr>
        <w:tc>
          <w:tcPr>
            <w:tcW w:w="5387" w:type="dxa"/>
            <w:tcMar>
              <w:top w:w="15" w:type="dxa"/>
              <w:left w:w="15" w:type="dxa"/>
              <w:bottom w:w="0" w:type="dxa"/>
              <w:right w:w="15" w:type="dxa"/>
            </w:tcMar>
            <w:vAlign w:val="center"/>
          </w:tcPr>
          <w:p w14:paraId="374B2774" w14:textId="77777777" w:rsidR="00613705" w:rsidRPr="009E041B" w:rsidRDefault="00613705" w:rsidP="003E6FF7">
            <w:pPr>
              <w:ind w:right="269"/>
              <w:jc w:val="both"/>
              <w:rPr>
                <w:rFonts w:ascii="Arial" w:hAnsi="Arial" w:cs="Arial"/>
                <w:b/>
                <w:bCs/>
              </w:rPr>
            </w:pPr>
            <w:r w:rsidRPr="009E041B">
              <w:rPr>
                <w:rFonts w:ascii="Arial" w:hAnsi="Arial" w:cs="Arial"/>
                <w:b/>
                <w:bCs/>
              </w:rPr>
              <w:t>Total (Primary IM curricular support + IM Unit Administrative costs) funding</w:t>
            </w:r>
          </w:p>
        </w:tc>
        <w:tc>
          <w:tcPr>
            <w:tcW w:w="3260" w:type="dxa"/>
            <w:vAlign w:val="center"/>
          </w:tcPr>
          <w:p w14:paraId="5935664E" w14:textId="5F9E0A2B" w:rsidR="00613705" w:rsidRPr="009E041B" w:rsidRDefault="00613705" w:rsidP="00333678">
            <w:pPr>
              <w:jc w:val="center"/>
              <w:rPr>
                <w:rFonts w:ascii="Arial" w:hAnsi="Arial" w:cs="Arial"/>
                <w:b/>
                <w:bCs/>
              </w:rPr>
            </w:pPr>
            <w:r w:rsidRPr="009E041B">
              <w:rPr>
                <w:rFonts w:ascii="Arial" w:hAnsi="Arial" w:cs="Arial"/>
                <w:b/>
                <w:bCs/>
              </w:rPr>
              <w:t>£</w:t>
            </w:r>
            <w:r w:rsidR="00AF0907" w:rsidRPr="009E041B">
              <w:rPr>
                <w:rFonts w:ascii="Arial" w:hAnsi="Arial" w:cs="Arial"/>
                <w:b/>
                <w:bCs/>
              </w:rPr>
              <w:t>1,086,992</w:t>
            </w:r>
          </w:p>
        </w:tc>
      </w:tr>
      <w:tr w:rsidR="00613705" w:rsidRPr="009E041B" w14:paraId="1A94CC4C" w14:textId="77777777" w:rsidTr="003E6FF7">
        <w:trPr>
          <w:trHeight w:val="397"/>
        </w:trPr>
        <w:tc>
          <w:tcPr>
            <w:tcW w:w="5387" w:type="dxa"/>
            <w:tcMar>
              <w:top w:w="15" w:type="dxa"/>
              <w:left w:w="15" w:type="dxa"/>
              <w:bottom w:w="0" w:type="dxa"/>
              <w:right w:w="15" w:type="dxa"/>
            </w:tcMar>
            <w:vAlign w:val="center"/>
          </w:tcPr>
          <w:p w14:paraId="2994FDEF"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260" w:type="dxa"/>
            <w:vAlign w:val="center"/>
          </w:tcPr>
          <w:p w14:paraId="53DE84AD" w14:textId="5C691222" w:rsidR="00613705" w:rsidRPr="009E041B" w:rsidRDefault="00613705" w:rsidP="00333678">
            <w:pPr>
              <w:ind w:left="-15" w:firstLine="15"/>
              <w:jc w:val="center"/>
              <w:rPr>
                <w:rFonts w:ascii="Arial" w:hAnsi="Arial" w:cs="Arial"/>
                <w:b/>
                <w:bCs/>
              </w:rPr>
            </w:pPr>
            <w:r w:rsidRPr="009E041B">
              <w:rPr>
                <w:rFonts w:ascii="Arial" w:hAnsi="Arial" w:cs="Arial"/>
                <w:b/>
                <w:bCs/>
              </w:rPr>
              <w:t>0.1</w:t>
            </w:r>
            <w:r w:rsidR="00333678" w:rsidRPr="009E041B">
              <w:rPr>
                <w:rFonts w:ascii="Arial" w:hAnsi="Arial" w:cs="Arial"/>
                <w:b/>
                <w:bCs/>
              </w:rPr>
              <w:t>4</w:t>
            </w:r>
            <w:r w:rsidRPr="009E041B">
              <w:rPr>
                <w:rFonts w:ascii="Arial" w:hAnsi="Arial" w:cs="Arial"/>
                <w:b/>
                <w:bCs/>
              </w:rPr>
              <w:t>%</w:t>
            </w:r>
          </w:p>
        </w:tc>
      </w:tr>
    </w:tbl>
    <w:p w14:paraId="4191D905" w14:textId="77777777" w:rsidR="008B0110" w:rsidRPr="009E041B" w:rsidRDefault="008B0110" w:rsidP="00613705">
      <w:pPr>
        <w:pStyle w:val="xl23"/>
        <w:spacing w:before="0" w:beforeAutospacing="0" w:after="0" w:afterAutospacing="0"/>
        <w:jc w:val="both"/>
        <w:rPr>
          <w:rFonts w:ascii="Arial" w:hAnsi="Arial" w:cs="Arial"/>
          <w:i/>
          <w:iCs/>
          <w:u w:val="single"/>
        </w:rPr>
      </w:pPr>
    </w:p>
    <w:p w14:paraId="7662455D"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Curricular Support</w:t>
      </w:r>
    </w:p>
    <w:p w14:paraId="330C00B0" w14:textId="77777777" w:rsidR="00613705" w:rsidRPr="009E041B" w:rsidRDefault="00613705" w:rsidP="00613705">
      <w:pPr>
        <w:jc w:val="both"/>
        <w:rPr>
          <w:rFonts w:ascii="Arial" w:hAnsi="Arial" w:cs="Arial"/>
          <w:sz w:val="28"/>
          <w:szCs w:val="28"/>
        </w:rPr>
      </w:pPr>
    </w:p>
    <w:tbl>
      <w:tblPr>
        <w:tblW w:w="86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5"/>
        <w:gridCol w:w="1842"/>
      </w:tblGrid>
      <w:tr w:rsidR="00613705" w:rsidRPr="009E041B" w14:paraId="43CB11C5" w14:textId="77777777" w:rsidTr="003E6FF7">
        <w:trPr>
          <w:trHeight w:val="397"/>
        </w:trPr>
        <w:tc>
          <w:tcPr>
            <w:tcW w:w="6805" w:type="dxa"/>
            <w:noWrap/>
            <w:tcMar>
              <w:top w:w="15" w:type="dxa"/>
              <w:left w:w="15" w:type="dxa"/>
              <w:bottom w:w="0" w:type="dxa"/>
              <w:right w:w="15" w:type="dxa"/>
            </w:tcMar>
            <w:vAlign w:val="bottom"/>
          </w:tcPr>
          <w:p w14:paraId="6E833C2C" w14:textId="2517F06C" w:rsidR="00613705" w:rsidRPr="009E041B" w:rsidRDefault="00613705" w:rsidP="003E6FF7">
            <w:pPr>
              <w:jc w:val="both"/>
              <w:rPr>
                <w:rFonts w:ascii="Arial" w:eastAsia="Arial Unicode MS" w:hAnsi="Arial" w:cs="Arial"/>
              </w:rPr>
            </w:pPr>
            <w:r w:rsidRPr="009E041B">
              <w:rPr>
                <w:rFonts w:ascii="Arial" w:hAnsi="Arial" w:cs="Arial"/>
                <w:color w:val="000000"/>
              </w:rPr>
              <w:t>Nursery &amp; Primary AWPU cash value</w:t>
            </w:r>
          </w:p>
        </w:tc>
        <w:tc>
          <w:tcPr>
            <w:tcW w:w="1842" w:type="dxa"/>
            <w:vAlign w:val="bottom"/>
          </w:tcPr>
          <w:p w14:paraId="3BA854D4" w14:textId="4CF8F5C7" w:rsidR="00613705" w:rsidRPr="009E041B" w:rsidRDefault="00613705" w:rsidP="00861707">
            <w:pPr>
              <w:ind w:left="-15" w:right="426" w:firstLine="15"/>
              <w:jc w:val="right"/>
              <w:rPr>
                <w:rFonts w:ascii="Arial" w:eastAsia="Arial Unicode MS" w:hAnsi="Arial" w:cs="Arial"/>
              </w:rPr>
            </w:pPr>
            <w:r w:rsidRPr="009E041B">
              <w:rPr>
                <w:rFonts w:ascii="Arial" w:hAnsi="Arial" w:cs="Arial"/>
                <w:color w:val="000000"/>
              </w:rPr>
              <w:t>£</w:t>
            </w:r>
            <w:r w:rsidR="00AF0907" w:rsidRPr="009E041B">
              <w:rPr>
                <w:rFonts w:ascii="Arial" w:hAnsi="Arial" w:cs="Arial"/>
                <w:color w:val="000000"/>
              </w:rPr>
              <w:t>3,094.1097</w:t>
            </w:r>
          </w:p>
        </w:tc>
      </w:tr>
      <w:tr w:rsidR="00613705" w:rsidRPr="009E041B" w14:paraId="6AE993A5" w14:textId="77777777" w:rsidTr="003E6FF7">
        <w:trPr>
          <w:trHeight w:val="397"/>
        </w:trPr>
        <w:tc>
          <w:tcPr>
            <w:tcW w:w="6805" w:type="dxa"/>
            <w:tcMar>
              <w:top w:w="15" w:type="dxa"/>
              <w:left w:w="15" w:type="dxa"/>
              <w:bottom w:w="0" w:type="dxa"/>
              <w:right w:w="15" w:type="dxa"/>
            </w:tcMar>
            <w:vAlign w:val="bottom"/>
          </w:tcPr>
          <w:p w14:paraId="60759AB7" w14:textId="77777777" w:rsidR="00613705" w:rsidRPr="009E041B" w:rsidRDefault="00613705" w:rsidP="003E6FF7">
            <w:pPr>
              <w:pStyle w:val="Footer"/>
              <w:tabs>
                <w:tab w:val="clear" w:pos="4153"/>
                <w:tab w:val="clear" w:pos="8306"/>
              </w:tabs>
              <w:jc w:val="both"/>
              <w:rPr>
                <w:rFonts w:ascii="Arial" w:hAnsi="Arial" w:cs="Arial"/>
              </w:rPr>
            </w:pPr>
            <w:r w:rsidRPr="009E041B">
              <w:rPr>
                <w:rFonts w:ascii="Arial" w:hAnsi="Arial" w:cs="Arial"/>
                <w:color w:val="000000"/>
              </w:rPr>
              <w:t xml:space="preserve">Weight applied to cash value per primary phase pupil </w:t>
            </w:r>
          </w:p>
        </w:tc>
        <w:tc>
          <w:tcPr>
            <w:tcW w:w="1842" w:type="dxa"/>
            <w:vAlign w:val="bottom"/>
          </w:tcPr>
          <w:p w14:paraId="1ABD4AC1" w14:textId="77777777" w:rsidR="00613705" w:rsidRPr="009E041B" w:rsidRDefault="00613705" w:rsidP="003E6FF7">
            <w:pPr>
              <w:ind w:left="-15" w:right="426" w:firstLine="15"/>
              <w:jc w:val="right"/>
              <w:rPr>
                <w:rFonts w:ascii="Arial" w:hAnsi="Arial" w:cs="Arial"/>
              </w:rPr>
            </w:pPr>
            <w:r w:rsidRPr="009E041B">
              <w:rPr>
                <w:rFonts w:ascii="Arial" w:hAnsi="Arial" w:cs="Arial"/>
                <w:color w:val="000000"/>
              </w:rPr>
              <w:t>0.055</w:t>
            </w:r>
          </w:p>
        </w:tc>
      </w:tr>
      <w:tr w:rsidR="00613705" w:rsidRPr="009E041B" w14:paraId="584A1C49" w14:textId="77777777" w:rsidTr="003E6FF7">
        <w:trPr>
          <w:trHeight w:val="397"/>
        </w:trPr>
        <w:tc>
          <w:tcPr>
            <w:tcW w:w="6805" w:type="dxa"/>
            <w:tcMar>
              <w:top w:w="15" w:type="dxa"/>
              <w:left w:w="15" w:type="dxa"/>
              <w:bottom w:w="0" w:type="dxa"/>
              <w:right w:w="15" w:type="dxa"/>
            </w:tcMar>
            <w:vAlign w:val="bottom"/>
          </w:tcPr>
          <w:p w14:paraId="1DD2105D" w14:textId="77777777" w:rsidR="00613705" w:rsidRPr="009E041B" w:rsidRDefault="00613705" w:rsidP="003E6FF7">
            <w:pPr>
              <w:pStyle w:val="Footer"/>
              <w:tabs>
                <w:tab w:val="clear" w:pos="4153"/>
                <w:tab w:val="clear" w:pos="8306"/>
              </w:tabs>
              <w:jc w:val="both"/>
              <w:rPr>
                <w:rFonts w:ascii="Arial" w:eastAsia="Arial Unicode MS" w:hAnsi="Arial" w:cs="Arial"/>
              </w:rPr>
            </w:pPr>
            <w:r w:rsidRPr="009E041B">
              <w:rPr>
                <w:rFonts w:ascii="Arial" w:hAnsi="Arial" w:cs="Arial"/>
                <w:color w:val="000000"/>
              </w:rPr>
              <w:t xml:space="preserve">Funding per </w:t>
            </w:r>
            <w:r w:rsidRPr="009E041B">
              <w:rPr>
                <w:rFonts w:ascii="Arial" w:hAnsi="Arial" w:cs="Arial"/>
                <w:b/>
                <w:bCs/>
                <w:color w:val="000000"/>
              </w:rPr>
              <w:t>primary phase pupil</w:t>
            </w:r>
            <w:r w:rsidRPr="009E041B">
              <w:rPr>
                <w:rFonts w:ascii="Arial" w:hAnsi="Arial" w:cs="Arial"/>
                <w:color w:val="000000"/>
              </w:rPr>
              <w:t xml:space="preserve"> (Schools and Units)</w:t>
            </w:r>
          </w:p>
        </w:tc>
        <w:tc>
          <w:tcPr>
            <w:tcW w:w="1842" w:type="dxa"/>
            <w:vAlign w:val="bottom"/>
          </w:tcPr>
          <w:p w14:paraId="1ECA7729" w14:textId="05F9AB30" w:rsidR="00613705" w:rsidRPr="009E041B" w:rsidRDefault="00613705" w:rsidP="00861707">
            <w:pPr>
              <w:ind w:left="-15" w:right="426" w:firstLine="15"/>
              <w:jc w:val="right"/>
              <w:rPr>
                <w:rFonts w:ascii="Arial" w:eastAsia="Arial Unicode MS" w:hAnsi="Arial" w:cs="Arial"/>
              </w:rPr>
            </w:pPr>
            <w:r w:rsidRPr="009E041B">
              <w:rPr>
                <w:rFonts w:ascii="Arial" w:hAnsi="Arial" w:cs="Arial"/>
                <w:color w:val="000000"/>
              </w:rPr>
              <w:t>£</w:t>
            </w:r>
            <w:r w:rsidR="00AF0907" w:rsidRPr="009E041B">
              <w:rPr>
                <w:rFonts w:ascii="Arial" w:hAnsi="Arial" w:cs="Arial"/>
                <w:color w:val="000000"/>
              </w:rPr>
              <w:t>170.18</w:t>
            </w:r>
          </w:p>
        </w:tc>
      </w:tr>
    </w:tbl>
    <w:p w14:paraId="2E2C05CC" w14:textId="77777777" w:rsidR="00613705" w:rsidRPr="009E041B" w:rsidRDefault="00613705" w:rsidP="00613705">
      <w:pPr>
        <w:jc w:val="both"/>
        <w:rPr>
          <w:rFonts w:ascii="Arial" w:eastAsia="Arial Unicode MS" w:hAnsi="Arial" w:cs="Arial"/>
        </w:rPr>
      </w:pPr>
    </w:p>
    <w:p w14:paraId="69E71E73"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62881C95" w14:textId="77777777" w:rsidR="00613705" w:rsidRPr="009E041B" w:rsidRDefault="00613705" w:rsidP="00613705">
      <w:pPr>
        <w:jc w:val="both"/>
        <w:rPr>
          <w:rFonts w:ascii="Arial" w:hAnsi="Arial" w:cs="Arial"/>
        </w:rPr>
      </w:pPr>
      <w:r w:rsidRPr="009E041B">
        <w:rPr>
          <w:rFonts w:ascii="Arial" w:hAnsi="Arial" w:cs="Arial"/>
        </w:rPr>
        <w:t>An Irish-medium primary school with 80 pupils will receive:</w:t>
      </w:r>
    </w:p>
    <w:p w14:paraId="1ABD752B" w14:textId="77777777" w:rsidR="00613705" w:rsidRPr="009E041B" w:rsidRDefault="00613705" w:rsidP="00613705">
      <w:pPr>
        <w:jc w:val="both"/>
        <w:rPr>
          <w:rFonts w:ascii="Arial" w:hAnsi="Arial" w:cs="Arial"/>
        </w:rPr>
      </w:pPr>
    </w:p>
    <w:tbl>
      <w:tblPr>
        <w:tblW w:w="8647" w:type="dxa"/>
        <w:tblInd w:w="299"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331"/>
        <w:gridCol w:w="3332"/>
        <w:gridCol w:w="283"/>
        <w:gridCol w:w="1701"/>
      </w:tblGrid>
      <w:tr w:rsidR="00613705" w:rsidRPr="009E041B" w14:paraId="744E1E81" w14:textId="77777777" w:rsidTr="003E6FF7">
        <w:trPr>
          <w:trHeight w:val="397"/>
        </w:trPr>
        <w:tc>
          <w:tcPr>
            <w:tcW w:w="3331"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7144C1D1" w14:textId="77777777" w:rsidR="00613705" w:rsidRPr="009E041B" w:rsidRDefault="00613705" w:rsidP="003E6FF7">
            <w:pPr>
              <w:jc w:val="center"/>
              <w:rPr>
                <w:rFonts w:ascii="Arial" w:eastAsia="Arial Unicode MS" w:hAnsi="Arial" w:cs="Arial"/>
              </w:rPr>
            </w:pPr>
            <w:r w:rsidRPr="009E041B">
              <w:rPr>
                <w:rFonts w:ascii="Arial" w:hAnsi="Arial" w:cs="Arial"/>
              </w:rPr>
              <w:t>Pupils</w:t>
            </w:r>
          </w:p>
        </w:tc>
        <w:tc>
          <w:tcPr>
            <w:tcW w:w="3332"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75CC6EE6"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Funding per pupil</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3EC7770C" w14:textId="77777777" w:rsidR="00613705" w:rsidRPr="009E041B"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052EED31"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Funding</w:t>
            </w:r>
          </w:p>
        </w:tc>
      </w:tr>
      <w:tr w:rsidR="00613705" w:rsidRPr="009E041B" w14:paraId="466A4908" w14:textId="77777777" w:rsidTr="003E6FF7">
        <w:trPr>
          <w:trHeight w:val="397"/>
        </w:trPr>
        <w:tc>
          <w:tcPr>
            <w:tcW w:w="333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F5336C" w14:textId="77777777" w:rsidR="00613705" w:rsidRPr="009E041B" w:rsidRDefault="00613705" w:rsidP="003E6FF7">
            <w:pPr>
              <w:jc w:val="center"/>
              <w:rPr>
                <w:rFonts w:ascii="Arial" w:eastAsia="Arial Unicode MS" w:hAnsi="Arial" w:cs="Arial"/>
              </w:rPr>
            </w:pPr>
            <w:r w:rsidRPr="009E041B">
              <w:rPr>
                <w:rFonts w:ascii="Arial" w:hAnsi="Arial" w:cs="Arial"/>
              </w:rPr>
              <w:t>80</w:t>
            </w:r>
          </w:p>
        </w:tc>
        <w:tc>
          <w:tcPr>
            <w:tcW w:w="3332"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C29A1E" w14:textId="56290663" w:rsidR="00613705" w:rsidRPr="009E041B" w:rsidRDefault="007F1896" w:rsidP="00861707">
            <w:pPr>
              <w:jc w:val="both"/>
              <w:rPr>
                <w:rFonts w:ascii="Arial" w:eastAsia="Arial Unicode MS" w:hAnsi="Arial" w:cs="Arial"/>
              </w:rPr>
            </w:pPr>
            <w:r w:rsidRPr="009E041B">
              <w:rPr>
                <w:rFonts w:ascii="Arial" w:hAnsi="Arial" w:cs="Arial"/>
              </w:rPr>
              <w:t xml:space="preserve"> </w:t>
            </w:r>
            <w:r w:rsidR="00613705" w:rsidRPr="009E041B">
              <w:rPr>
                <w:rFonts w:ascii="Arial" w:hAnsi="Arial" w:cs="Arial"/>
              </w:rPr>
              <w:t xml:space="preserve">  x   £</w:t>
            </w:r>
            <w:r w:rsidR="00AF0907" w:rsidRPr="009E041B">
              <w:rPr>
                <w:rFonts w:ascii="Arial" w:hAnsi="Arial" w:cs="Arial"/>
              </w:rPr>
              <w:t>170.18</w:t>
            </w:r>
          </w:p>
        </w:tc>
        <w:tc>
          <w:tcPr>
            <w:tcW w:w="283" w:type="dxa"/>
            <w:tcBorders>
              <w:left w:val="single" w:sz="4" w:space="0" w:color="auto"/>
            </w:tcBorders>
            <w:noWrap/>
            <w:tcMar>
              <w:top w:w="15" w:type="dxa"/>
              <w:left w:w="15" w:type="dxa"/>
              <w:bottom w:w="0" w:type="dxa"/>
              <w:right w:w="15" w:type="dxa"/>
            </w:tcMar>
            <w:vAlign w:val="center"/>
          </w:tcPr>
          <w:p w14:paraId="649F2951"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49010003" w14:textId="7EE6D569" w:rsidR="00613705" w:rsidRPr="009E041B" w:rsidRDefault="00613705" w:rsidP="00861707">
            <w:pPr>
              <w:pStyle w:val="xl26"/>
              <w:overflowPunct w:val="0"/>
              <w:autoSpaceDE w:val="0"/>
              <w:autoSpaceDN w:val="0"/>
              <w:adjustRightInd w:val="0"/>
              <w:spacing w:before="0" w:beforeAutospacing="0" w:after="0" w:afterAutospacing="0"/>
              <w:ind w:right="411"/>
              <w:jc w:val="right"/>
              <w:textAlignment w:val="baseline"/>
              <w:rPr>
                <w:rFonts w:ascii="Arial" w:eastAsia="Times New Roman" w:hAnsi="Arial" w:cs="Arial"/>
                <w:b/>
                <w:bCs/>
                <w:noProof/>
                <w:szCs w:val="20"/>
              </w:rPr>
            </w:pPr>
            <w:r w:rsidRPr="009E041B">
              <w:rPr>
                <w:rFonts w:ascii="Arial" w:eastAsia="Times New Roman" w:hAnsi="Arial" w:cs="Arial"/>
                <w:b/>
                <w:bCs/>
                <w:noProof/>
                <w:szCs w:val="20"/>
              </w:rPr>
              <w:t>£</w:t>
            </w:r>
            <w:r w:rsidR="00AF0907" w:rsidRPr="009E041B">
              <w:rPr>
                <w:rFonts w:ascii="Arial" w:eastAsia="Times New Roman" w:hAnsi="Arial" w:cs="Arial"/>
                <w:b/>
                <w:bCs/>
                <w:noProof/>
                <w:szCs w:val="20"/>
              </w:rPr>
              <w:t>13,614</w:t>
            </w:r>
          </w:p>
        </w:tc>
      </w:tr>
    </w:tbl>
    <w:p w14:paraId="76809EDB" w14:textId="77777777" w:rsidR="00613705" w:rsidRPr="009E041B" w:rsidRDefault="00613705" w:rsidP="00613705">
      <w:pPr>
        <w:pStyle w:val="xl23"/>
        <w:spacing w:before="0" w:beforeAutospacing="0" w:after="0" w:afterAutospacing="0"/>
        <w:jc w:val="both"/>
        <w:rPr>
          <w:rFonts w:ascii="Arial" w:hAnsi="Arial" w:cs="Arial"/>
          <w:i/>
          <w:iCs/>
        </w:rPr>
      </w:pPr>
    </w:p>
    <w:p w14:paraId="3F5B276D" w14:textId="2505C37C" w:rsidR="007F1896" w:rsidRPr="009E041B" w:rsidRDefault="007F1896">
      <w:pPr>
        <w:rPr>
          <w:rFonts w:ascii="Arial" w:hAnsi="Arial" w:cs="Arial"/>
          <w:b/>
          <w:bCs/>
          <w:sz w:val="28"/>
          <w:szCs w:val="28"/>
          <w:u w:val="single"/>
        </w:rPr>
      </w:pPr>
      <w:r w:rsidRPr="009E041B">
        <w:rPr>
          <w:rFonts w:ascii="Arial" w:hAnsi="Arial" w:cs="Arial"/>
          <w:b/>
          <w:bCs/>
          <w:sz w:val="28"/>
          <w:szCs w:val="28"/>
          <w:u w:val="single"/>
        </w:rPr>
        <w:br w:type="page"/>
      </w:r>
    </w:p>
    <w:p w14:paraId="270461C8" w14:textId="77777777" w:rsidR="00613705" w:rsidRPr="009E041B" w:rsidRDefault="00613705" w:rsidP="00613705">
      <w:pPr>
        <w:ind w:left="-142"/>
        <w:jc w:val="both"/>
        <w:rPr>
          <w:rFonts w:ascii="Arial" w:hAnsi="Arial" w:cs="Arial"/>
          <w:b/>
          <w:bCs/>
          <w:sz w:val="28"/>
          <w:szCs w:val="28"/>
          <w:u w:val="single"/>
        </w:rPr>
      </w:pPr>
      <w:r w:rsidRPr="009E041B">
        <w:rPr>
          <w:rFonts w:ascii="Arial" w:hAnsi="Arial" w:cs="Arial"/>
          <w:b/>
          <w:bCs/>
          <w:sz w:val="28"/>
          <w:szCs w:val="28"/>
          <w:u w:val="single"/>
        </w:rPr>
        <w:lastRenderedPageBreak/>
        <w:t xml:space="preserve">Administrative Support for Irish-medium Units </w:t>
      </w:r>
    </w:p>
    <w:p w14:paraId="6E27FFAF" w14:textId="77777777" w:rsidR="00613705" w:rsidRPr="009E041B" w:rsidRDefault="00613705" w:rsidP="00613705">
      <w:pPr>
        <w:jc w:val="both"/>
        <w:rPr>
          <w:rFonts w:ascii="Arial" w:hAnsi="Arial" w:cs="Arial"/>
          <w:sz w:val="28"/>
          <w:szCs w:val="28"/>
        </w:rPr>
      </w:pPr>
    </w:p>
    <w:p w14:paraId="0F88C819" w14:textId="4015FF01" w:rsidR="00613705" w:rsidRPr="009E041B" w:rsidRDefault="00613705" w:rsidP="00613705">
      <w:pPr>
        <w:ind w:left="-142"/>
        <w:jc w:val="both"/>
        <w:rPr>
          <w:rFonts w:ascii="Arial" w:hAnsi="Arial" w:cs="Arial"/>
        </w:rPr>
      </w:pPr>
      <w:r w:rsidRPr="009E041B">
        <w:rPr>
          <w:rFonts w:ascii="Arial" w:hAnsi="Arial" w:cs="Arial"/>
          <w:b/>
          <w:bCs/>
          <w:u w:val="single"/>
        </w:rPr>
        <w:t>Relevant Salary</w:t>
      </w:r>
      <w:r w:rsidRPr="009E041B">
        <w:rPr>
          <w:rFonts w:ascii="Arial" w:hAnsi="Arial" w:cs="Arial"/>
          <w:bCs/>
        </w:rPr>
        <w:t xml:space="preserve"> - </w:t>
      </w:r>
      <w:r w:rsidRPr="009E041B">
        <w:rPr>
          <w:rFonts w:ascii="Arial" w:hAnsi="Arial" w:cs="Arial"/>
        </w:rPr>
        <w:t>Point M6 of the Teachers’ Main Pay Scale (£</w:t>
      </w:r>
      <w:r w:rsidR="0054136C" w:rsidRPr="009E041B">
        <w:rPr>
          <w:rFonts w:ascii="Arial" w:hAnsi="Arial" w:cs="Arial"/>
        </w:rPr>
        <w:t>39,946</w:t>
      </w:r>
      <w:r w:rsidRPr="009E041B">
        <w:rPr>
          <w:rFonts w:ascii="Arial" w:hAnsi="Arial" w:cs="Arial"/>
        </w:rPr>
        <w:t xml:space="preserve">, Oct </w:t>
      </w:r>
      <w:r w:rsidR="0054136C" w:rsidRPr="009E041B">
        <w:rPr>
          <w:rFonts w:ascii="Arial" w:hAnsi="Arial" w:cs="Arial"/>
        </w:rPr>
        <w:t>2024</w:t>
      </w:r>
      <w:r w:rsidRPr="009E041B">
        <w:rPr>
          <w:rFonts w:ascii="Arial" w:hAnsi="Arial" w:cs="Arial"/>
        </w:rPr>
        <w:t>), increased to reflect employee and employers’ contributions (</w:t>
      </w:r>
      <w:r w:rsidR="0054136C" w:rsidRPr="009E041B">
        <w:rPr>
          <w:rFonts w:ascii="Arial" w:hAnsi="Arial" w:cs="Arial"/>
        </w:rPr>
        <w:t>39.76</w:t>
      </w:r>
      <w:r w:rsidRPr="009E041B">
        <w:rPr>
          <w:rFonts w:ascii="Arial" w:hAnsi="Arial" w:cs="Arial"/>
        </w:rPr>
        <w:t>%)</w:t>
      </w:r>
    </w:p>
    <w:p w14:paraId="0D7133BD" w14:textId="77777777" w:rsidR="00613705" w:rsidRPr="009E041B" w:rsidRDefault="00613705" w:rsidP="00613705">
      <w:pPr>
        <w:jc w:val="both"/>
        <w:rPr>
          <w:rFonts w:ascii="Arial" w:hAnsi="Arial" w:cs="Arial"/>
        </w:rPr>
      </w:pPr>
    </w:p>
    <w:tbl>
      <w:tblPr>
        <w:tblW w:w="8789" w:type="dxa"/>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30"/>
        <w:gridCol w:w="1559"/>
      </w:tblGrid>
      <w:tr w:rsidR="00613705" w:rsidRPr="009E041B" w14:paraId="6228BC85" w14:textId="77777777" w:rsidTr="003E6FF7">
        <w:trPr>
          <w:trHeight w:val="517"/>
        </w:trPr>
        <w:tc>
          <w:tcPr>
            <w:tcW w:w="7230" w:type="dxa"/>
            <w:noWrap/>
            <w:vAlign w:val="center"/>
          </w:tcPr>
          <w:p w14:paraId="4ADA862B" w14:textId="77777777" w:rsidR="00613705" w:rsidRPr="009E041B" w:rsidRDefault="00613705" w:rsidP="003E6FF7">
            <w:pPr>
              <w:jc w:val="both"/>
              <w:rPr>
                <w:rFonts w:ascii="Arial" w:eastAsia="Arial Unicode MS" w:hAnsi="Arial" w:cs="Arial"/>
              </w:rPr>
            </w:pPr>
            <w:r w:rsidRPr="009E041B">
              <w:rPr>
                <w:rFonts w:ascii="Arial" w:hAnsi="Arial" w:cs="Arial"/>
              </w:rPr>
              <w:t>Relevant Salary to be used for Irish-medium Units Administrative Support  Factor</w:t>
            </w:r>
          </w:p>
        </w:tc>
        <w:tc>
          <w:tcPr>
            <w:tcW w:w="1559" w:type="dxa"/>
            <w:noWrap/>
            <w:vAlign w:val="center"/>
          </w:tcPr>
          <w:p w14:paraId="3C59F56A" w14:textId="26E4A71A" w:rsidR="00613705" w:rsidRPr="009E041B" w:rsidRDefault="00613705" w:rsidP="00333678">
            <w:pPr>
              <w:jc w:val="center"/>
              <w:rPr>
                <w:rFonts w:ascii="Arial" w:eastAsia="Arial Unicode MS" w:hAnsi="Arial" w:cs="Arial"/>
                <w:b/>
                <w:bCs/>
              </w:rPr>
            </w:pPr>
            <w:r w:rsidRPr="009E041B">
              <w:rPr>
                <w:rFonts w:ascii="Arial" w:hAnsi="Arial" w:cs="Arial"/>
                <w:b/>
                <w:bCs/>
              </w:rPr>
              <w:t>£</w:t>
            </w:r>
            <w:r w:rsidR="0054136C" w:rsidRPr="009E041B">
              <w:rPr>
                <w:rFonts w:ascii="Arial" w:hAnsi="Arial" w:cs="Arial"/>
                <w:b/>
                <w:bCs/>
              </w:rPr>
              <w:t>55,829</w:t>
            </w:r>
          </w:p>
        </w:tc>
      </w:tr>
    </w:tbl>
    <w:p w14:paraId="4FD5326D" w14:textId="77777777" w:rsidR="00613705" w:rsidRPr="009E041B" w:rsidRDefault="00613705" w:rsidP="00613705">
      <w:pPr>
        <w:jc w:val="both"/>
        <w:rPr>
          <w:rFonts w:ascii="Arial" w:hAnsi="Arial" w:cs="Arial"/>
        </w:rPr>
      </w:pPr>
    </w:p>
    <w:p w14:paraId="40FC5FF5" w14:textId="77777777" w:rsidR="00613705" w:rsidRPr="009E041B" w:rsidRDefault="00613705" w:rsidP="00613705">
      <w:pPr>
        <w:jc w:val="both"/>
        <w:rPr>
          <w:rFonts w:ascii="Arial" w:hAnsi="Arial" w:cs="Arial"/>
          <w:b/>
          <w:bCs/>
          <w:sz w:val="28"/>
          <w:szCs w:val="28"/>
          <w:u w:val="single"/>
        </w:rPr>
      </w:pPr>
      <w:r w:rsidRPr="009E041B">
        <w:rPr>
          <w:rFonts w:ascii="Arial" w:hAnsi="Arial" w:cs="Arial"/>
          <w:b/>
          <w:bCs/>
          <w:sz w:val="28"/>
          <w:szCs w:val="28"/>
          <w:u w:val="single"/>
        </w:rPr>
        <w:t>Primary Schools</w:t>
      </w:r>
    </w:p>
    <w:p w14:paraId="2CFA041C" w14:textId="77777777" w:rsidR="00613705" w:rsidRPr="009E041B" w:rsidRDefault="00613705" w:rsidP="00613705">
      <w:pPr>
        <w:pStyle w:val="xl23"/>
        <w:spacing w:before="0" w:beforeAutospacing="0" w:after="0" w:afterAutospacing="0"/>
        <w:jc w:val="both"/>
        <w:rPr>
          <w:rFonts w:ascii="Arial" w:eastAsia="Times New Roman" w:hAnsi="Arial" w:cs="Arial"/>
          <w:szCs w:val="20"/>
        </w:rPr>
      </w:pPr>
    </w:p>
    <w:tbl>
      <w:tblPr>
        <w:tblW w:w="91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22"/>
        <w:gridCol w:w="2520"/>
      </w:tblGrid>
      <w:tr w:rsidR="00613705" w:rsidRPr="009E041B" w14:paraId="5CFE943D" w14:textId="77777777" w:rsidTr="003E6FF7">
        <w:trPr>
          <w:trHeight w:val="397"/>
        </w:trPr>
        <w:tc>
          <w:tcPr>
            <w:tcW w:w="6622" w:type="dxa"/>
            <w:shd w:val="clear" w:color="auto" w:fill="CCCCCC"/>
            <w:noWrap/>
            <w:vAlign w:val="center"/>
          </w:tcPr>
          <w:p w14:paraId="0E7C724D" w14:textId="77777777" w:rsidR="00613705" w:rsidRPr="009E041B" w:rsidRDefault="00613705" w:rsidP="003E6FF7">
            <w:pPr>
              <w:jc w:val="both"/>
              <w:rPr>
                <w:rFonts w:ascii="Arial" w:eastAsia="Arial Unicode MS" w:hAnsi="Arial" w:cs="Arial"/>
                <w:b/>
                <w:bCs/>
              </w:rPr>
            </w:pPr>
            <w:r w:rsidRPr="009E041B">
              <w:rPr>
                <w:rFonts w:ascii="Arial" w:hAnsi="Arial" w:cs="Arial"/>
                <w:b/>
                <w:bCs/>
              </w:rPr>
              <w:t xml:space="preserve">  1.1 x Relevant Salary (maximum support)</w:t>
            </w:r>
          </w:p>
        </w:tc>
        <w:tc>
          <w:tcPr>
            <w:tcW w:w="2520" w:type="dxa"/>
            <w:shd w:val="clear" w:color="auto" w:fill="CCCCCC"/>
            <w:vAlign w:val="center"/>
          </w:tcPr>
          <w:p w14:paraId="5739BC6D" w14:textId="59EF9704" w:rsidR="00613705" w:rsidRPr="009E041B" w:rsidRDefault="00613705" w:rsidP="00333678">
            <w:pPr>
              <w:jc w:val="center"/>
              <w:rPr>
                <w:rFonts w:ascii="Arial" w:eastAsia="Arial Unicode MS" w:hAnsi="Arial" w:cs="Arial"/>
                <w:b/>
                <w:bCs/>
              </w:rPr>
            </w:pPr>
            <w:r w:rsidRPr="009E041B">
              <w:rPr>
                <w:rFonts w:ascii="Arial" w:hAnsi="Arial" w:cs="Arial"/>
                <w:b/>
                <w:bCs/>
              </w:rPr>
              <w:t>£</w:t>
            </w:r>
            <w:r w:rsidR="0054136C" w:rsidRPr="009E041B">
              <w:rPr>
                <w:rFonts w:ascii="Arial" w:hAnsi="Arial" w:cs="Arial"/>
                <w:b/>
                <w:bCs/>
              </w:rPr>
              <w:t>61,411</w:t>
            </w:r>
          </w:p>
        </w:tc>
      </w:tr>
      <w:tr w:rsidR="00613705" w:rsidRPr="009E041B" w14:paraId="3890D7E7" w14:textId="77777777" w:rsidTr="003E6FF7">
        <w:trPr>
          <w:trHeight w:val="397"/>
        </w:trPr>
        <w:tc>
          <w:tcPr>
            <w:tcW w:w="6622" w:type="dxa"/>
            <w:noWrap/>
            <w:vAlign w:val="center"/>
          </w:tcPr>
          <w:p w14:paraId="2D89BE8E" w14:textId="4230603A" w:rsidR="00613705" w:rsidRPr="009E041B" w:rsidRDefault="00613705" w:rsidP="007F1896">
            <w:pPr>
              <w:tabs>
                <w:tab w:val="left" w:pos="1800"/>
              </w:tabs>
              <w:jc w:val="both"/>
              <w:rPr>
                <w:rFonts w:ascii="Arial" w:eastAsia="Arial Unicode MS" w:hAnsi="Arial" w:cs="Arial"/>
                <w:b/>
                <w:bCs/>
              </w:rPr>
            </w:pPr>
            <w:r w:rsidRPr="009E041B">
              <w:rPr>
                <w:rFonts w:ascii="Arial" w:hAnsi="Arial" w:cs="Arial"/>
                <w:b/>
                <w:bCs/>
              </w:rPr>
              <w:t xml:space="preserve">  1 – 50 pupils</w:t>
            </w:r>
            <w:r w:rsidR="007F1896" w:rsidRPr="009E041B">
              <w:rPr>
                <w:rFonts w:ascii="Arial" w:hAnsi="Arial" w:cs="Arial"/>
                <w:b/>
                <w:bCs/>
              </w:rPr>
              <w:t xml:space="preserve">   </w:t>
            </w:r>
            <w:r w:rsidRPr="009E041B">
              <w:rPr>
                <w:rFonts w:ascii="Arial" w:hAnsi="Arial" w:cs="Arial"/>
                <w:sz w:val="22"/>
              </w:rPr>
              <w:t>50% of maximum support</w:t>
            </w:r>
          </w:p>
        </w:tc>
        <w:tc>
          <w:tcPr>
            <w:tcW w:w="2520" w:type="dxa"/>
            <w:vAlign w:val="center"/>
          </w:tcPr>
          <w:p w14:paraId="186011A0" w14:textId="17D33757" w:rsidR="00613705" w:rsidRPr="009E041B" w:rsidRDefault="00613705" w:rsidP="00333678">
            <w:pPr>
              <w:jc w:val="center"/>
              <w:rPr>
                <w:rFonts w:ascii="Arial" w:eastAsia="Arial Unicode MS" w:hAnsi="Arial" w:cs="Arial"/>
              </w:rPr>
            </w:pPr>
            <w:r w:rsidRPr="009E041B">
              <w:rPr>
                <w:rFonts w:ascii="Arial" w:hAnsi="Arial" w:cs="Arial"/>
              </w:rPr>
              <w:t>£</w:t>
            </w:r>
            <w:r w:rsidR="0054136C" w:rsidRPr="009E041B">
              <w:rPr>
                <w:rFonts w:ascii="Arial" w:hAnsi="Arial" w:cs="Arial"/>
              </w:rPr>
              <w:t>30,706</w:t>
            </w:r>
          </w:p>
        </w:tc>
      </w:tr>
      <w:tr w:rsidR="00613705" w:rsidRPr="009E041B" w14:paraId="09FC8950" w14:textId="77777777" w:rsidTr="003E6FF7">
        <w:trPr>
          <w:trHeight w:val="397"/>
        </w:trPr>
        <w:tc>
          <w:tcPr>
            <w:tcW w:w="6622" w:type="dxa"/>
            <w:noWrap/>
            <w:vAlign w:val="center"/>
          </w:tcPr>
          <w:p w14:paraId="27B79C46" w14:textId="497BF59D" w:rsidR="00613705" w:rsidRPr="009E041B" w:rsidRDefault="00613705" w:rsidP="00F47D08">
            <w:pPr>
              <w:tabs>
                <w:tab w:val="left" w:pos="1800"/>
              </w:tabs>
              <w:jc w:val="both"/>
              <w:rPr>
                <w:rFonts w:ascii="Arial" w:eastAsia="Arial Unicode MS" w:hAnsi="Arial" w:cs="Arial"/>
                <w:b/>
                <w:bCs/>
              </w:rPr>
            </w:pPr>
            <w:r w:rsidRPr="009E041B">
              <w:rPr>
                <w:rFonts w:ascii="Arial" w:hAnsi="Arial" w:cs="Arial"/>
                <w:b/>
                <w:bCs/>
              </w:rPr>
              <w:t xml:space="preserve">  51 to 100 pupils</w:t>
            </w:r>
            <w:r w:rsidR="007F1896" w:rsidRPr="009E041B">
              <w:rPr>
                <w:rFonts w:ascii="Arial" w:hAnsi="Arial" w:cs="Arial"/>
                <w:b/>
                <w:bCs/>
              </w:rPr>
              <w:t xml:space="preserve"> </w:t>
            </w:r>
            <w:r w:rsidRPr="009E041B">
              <w:rPr>
                <w:rFonts w:ascii="Arial" w:hAnsi="Arial" w:cs="Arial"/>
                <w:b/>
                <w:bCs/>
              </w:rPr>
              <w:t xml:space="preserve">  </w:t>
            </w:r>
            <w:r w:rsidRPr="009E041B">
              <w:rPr>
                <w:rFonts w:ascii="Arial" w:hAnsi="Arial" w:cs="Arial"/>
                <w:sz w:val="20"/>
                <w:szCs w:val="20"/>
              </w:rPr>
              <w:t>£</w:t>
            </w:r>
            <w:r w:rsidR="0054136C" w:rsidRPr="009E041B">
              <w:rPr>
                <w:rFonts w:ascii="Arial" w:hAnsi="Arial" w:cs="Arial"/>
                <w:sz w:val="20"/>
                <w:szCs w:val="20"/>
              </w:rPr>
              <w:t>30,706</w:t>
            </w:r>
            <w:r w:rsidR="00537A58" w:rsidRPr="009E041B">
              <w:rPr>
                <w:rFonts w:ascii="Arial" w:hAnsi="Arial" w:cs="Arial"/>
                <w:sz w:val="20"/>
                <w:szCs w:val="20"/>
              </w:rPr>
              <w:t xml:space="preserve"> </w:t>
            </w:r>
            <w:r w:rsidRPr="009E041B">
              <w:rPr>
                <w:rFonts w:ascii="Arial" w:hAnsi="Arial" w:cs="Arial"/>
                <w:sz w:val="20"/>
                <w:szCs w:val="20"/>
              </w:rPr>
              <w:t>+ (£</w:t>
            </w:r>
            <w:r w:rsidR="0054136C" w:rsidRPr="009E041B">
              <w:rPr>
                <w:rFonts w:ascii="Arial" w:hAnsi="Arial" w:cs="Arial"/>
                <w:sz w:val="20"/>
                <w:szCs w:val="20"/>
              </w:rPr>
              <w:t>614.12</w:t>
            </w:r>
            <w:r w:rsidRPr="009E041B">
              <w:rPr>
                <w:rFonts w:ascii="Arial" w:hAnsi="Arial" w:cs="Arial"/>
                <w:sz w:val="20"/>
                <w:szCs w:val="20"/>
              </w:rPr>
              <w:t xml:space="preserve"> per pupil in excess of 50)</w:t>
            </w:r>
            <w:r w:rsidRPr="009E041B">
              <w:rPr>
                <w:rFonts w:ascii="Arial" w:hAnsi="Arial" w:cs="Arial"/>
              </w:rPr>
              <w:t xml:space="preserve"> </w:t>
            </w:r>
          </w:p>
        </w:tc>
        <w:tc>
          <w:tcPr>
            <w:tcW w:w="2520" w:type="dxa"/>
            <w:vAlign w:val="center"/>
          </w:tcPr>
          <w:p w14:paraId="49F2FDB9" w14:textId="2C5DF537" w:rsidR="00613705" w:rsidRPr="009E041B" w:rsidRDefault="00613705" w:rsidP="00B65224">
            <w:pPr>
              <w:jc w:val="center"/>
              <w:rPr>
                <w:rFonts w:ascii="Arial" w:eastAsia="Arial Unicode MS" w:hAnsi="Arial" w:cs="Arial"/>
              </w:rPr>
            </w:pPr>
            <w:r w:rsidRPr="009E041B">
              <w:rPr>
                <w:rFonts w:ascii="Arial" w:hAnsi="Arial" w:cs="Arial"/>
              </w:rPr>
              <w:t>£</w:t>
            </w:r>
            <w:r w:rsidR="0054136C" w:rsidRPr="009E041B">
              <w:rPr>
                <w:rFonts w:ascii="Arial" w:hAnsi="Arial" w:cs="Arial"/>
              </w:rPr>
              <w:t>31,320</w:t>
            </w:r>
            <w:r w:rsidR="00537A58" w:rsidRPr="009E041B">
              <w:rPr>
                <w:rFonts w:ascii="Arial" w:hAnsi="Arial" w:cs="Arial"/>
              </w:rPr>
              <w:t xml:space="preserve"> </w:t>
            </w:r>
            <w:r w:rsidRPr="009E041B">
              <w:rPr>
                <w:rFonts w:ascii="Arial" w:hAnsi="Arial" w:cs="Arial"/>
              </w:rPr>
              <w:t>to £</w:t>
            </w:r>
            <w:r w:rsidR="0054136C" w:rsidRPr="009E041B">
              <w:rPr>
                <w:rFonts w:ascii="Arial" w:hAnsi="Arial" w:cs="Arial"/>
              </w:rPr>
              <w:t>61,411</w:t>
            </w:r>
          </w:p>
        </w:tc>
      </w:tr>
      <w:tr w:rsidR="00613705" w:rsidRPr="009E041B" w14:paraId="5EAC7BB9" w14:textId="77777777" w:rsidTr="003E6FF7">
        <w:trPr>
          <w:trHeight w:val="397"/>
        </w:trPr>
        <w:tc>
          <w:tcPr>
            <w:tcW w:w="6622" w:type="dxa"/>
            <w:noWrap/>
            <w:vAlign w:val="center"/>
          </w:tcPr>
          <w:p w14:paraId="382C7324" w14:textId="6F1FEFAD" w:rsidR="00613705" w:rsidRPr="009E041B" w:rsidRDefault="00613705" w:rsidP="00F47D08">
            <w:pPr>
              <w:tabs>
                <w:tab w:val="left" w:pos="1800"/>
              </w:tabs>
              <w:jc w:val="both"/>
              <w:rPr>
                <w:rFonts w:ascii="Arial" w:eastAsia="Arial Unicode MS" w:hAnsi="Arial" w:cs="Arial"/>
                <w:b/>
                <w:bCs/>
              </w:rPr>
            </w:pPr>
            <w:r w:rsidRPr="009E041B">
              <w:rPr>
                <w:rFonts w:ascii="Arial" w:hAnsi="Arial" w:cs="Arial"/>
                <w:b/>
                <w:bCs/>
              </w:rPr>
              <w:t xml:space="preserve">  101 to 300 pupils   </w:t>
            </w:r>
            <w:r w:rsidRPr="009E041B">
              <w:rPr>
                <w:rFonts w:ascii="Arial" w:hAnsi="Arial" w:cs="Arial"/>
                <w:sz w:val="20"/>
                <w:szCs w:val="20"/>
              </w:rPr>
              <w:t>£</w:t>
            </w:r>
            <w:r w:rsidR="006D5406" w:rsidRPr="009E041B">
              <w:rPr>
                <w:rFonts w:ascii="Arial" w:hAnsi="Arial" w:cs="Arial"/>
                <w:sz w:val="20"/>
                <w:szCs w:val="20"/>
              </w:rPr>
              <w:t>61,411</w:t>
            </w:r>
            <w:r w:rsidR="00537A58" w:rsidRPr="009E041B">
              <w:rPr>
                <w:rFonts w:ascii="Arial" w:hAnsi="Arial" w:cs="Arial"/>
                <w:sz w:val="20"/>
                <w:szCs w:val="20"/>
              </w:rPr>
              <w:t xml:space="preserve">  </w:t>
            </w:r>
            <w:r w:rsidRPr="009E041B">
              <w:rPr>
                <w:rFonts w:ascii="Arial" w:hAnsi="Arial" w:cs="Arial"/>
                <w:color w:val="FF0000"/>
                <w:sz w:val="20"/>
                <w:szCs w:val="20"/>
              </w:rPr>
              <w:t>–</w:t>
            </w:r>
            <w:r w:rsidRPr="009E041B">
              <w:rPr>
                <w:rFonts w:ascii="Arial" w:hAnsi="Arial" w:cs="Arial"/>
                <w:sz w:val="20"/>
                <w:szCs w:val="20"/>
              </w:rPr>
              <w:t xml:space="preserve"> (</w:t>
            </w:r>
            <w:r w:rsidRPr="009E041B">
              <w:rPr>
                <w:rFonts w:ascii="Arial" w:hAnsi="Arial" w:cs="Arial"/>
                <w:color w:val="FF0000"/>
                <w:sz w:val="20"/>
                <w:szCs w:val="20"/>
              </w:rPr>
              <w:t>£</w:t>
            </w:r>
            <w:r w:rsidR="006D5406" w:rsidRPr="009E041B">
              <w:rPr>
                <w:rFonts w:ascii="Arial" w:hAnsi="Arial" w:cs="Arial"/>
                <w:color w:val="FF0000"/>
                <w:sz w:val="20"/>
                <w:szCs w:val="20"/>
              </w:rPr>
              <w:t>307.06</w:t>
            </w:r>
            <w:r w:rsidRPr="009E041B">
              <w:rPr>
                <w:rFonts w:ascii="Arial" w:hAnsi="Arial" w:cs="Arial"/>
                <w:sz w:val="20"/>
                <w:szCs w:val="20"/>
              </w:rPr>
              <w:t xml:space="preserve"> per pupil in excess of 100)</w:t>
            </w:r>
          </w:p>
        </w:tc>
        <w:tc>
          <w:tcPr>
            <w:tcW w:w="2520" w:type="dxa"/>
            <w:vAlign w:val="center"/>
          </w:tcPr>
          <w:p w14:paraId="1C4A04F2" w14:textId="633A0C3A" w:rsidR="00613705" w:rsidRPr="009E041B" w:rsidRDefault="00613705" w:rsidP="00F47D08">
            <w:pPr>
              <w:jc w:val="center"/>
              <w:rPr>
                <w:rFonts w:ascii="Arial" w:eastAsia="Arial Unicode MS" w:hAnsi="Arial" w:cs="Arial"/>
              </w:rPr>
            </w:pPr>
            <w:r w:rsidRPr="009E041B">
              <w:rPr>
                <w:rFonts w:ascii="Arial" w:hAnsi="Arial" w:cs="Arial"/>
              </w:rPr>
              <w:t>£</w:t>
            </w:r>
            <w:r w:rsidR="006D5406" w:rsidRPr="009E041B">
              <w:rPr>
                <w:rFonts w:ascii="Arial" w:hAnsi="Arial" w:cs="Arial"/>
              </w:rPr>
              <w:t>61,104</w:t>
            </w:r>
            <w:r w:rsidR="00537A58" w:rsidRPr="009E041B">
              <w:rPr>
                <w:rFonts w:ascii="Arial" w:hAnsi="Arial" w:cs="Arial"/>
              </w:rPr>
              <w:t xml:space="preserve"> </w:t>
            </w:r>
            <w:r w:rsidRPr="009E041B">
              <w:rPr>
                <w:rFonts w:ascii="Arial" w:hAnsi="Arial" w:cs="Arial"/>
              </w:rPr>
              <w:t>to zero</w:t>
            </w:r>
          </w:p>
        </w:tc>
      </w:tr>
    </w:tbl>
    <w:p w14:paraId="1A1350CF" w14:textId="77777777" w:rsidR="00613705" w:rsidRPr="009E041B" w:rsidRDefault="00613705" w:rsidP="00613705">
      <w:pPr>
        <w:jc w:val="both"/>
        <w:rPr>
          <w:rFonts w:ascii="Arial" w:hAnsi="Arial" w:cs="Arial"/>
        </w:rPr>
      </w:pPr>
    </w:p>
    <w:p w14:paraId="720FDE8D" w14:textId="77777777" w:rsidR="00613705" w:rsidRPr="009E041B" w:rsidRDefault="00613705" w:rsidP="00613705">
      <w:pPr>
        <w:jc w:val="both"/>
        <w:rPr>
          <w:rFonts w:ascii="Arial" w:hAnsi="Arial" w:cs="Arial"/>
        </w:rPr>
      </w:pPr>
    </w:p>
    <w:p w14:paraId="65D9C0C1"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6DC49DED" w14:textId="77777777" w:rsidR="00613705" w:rsidRPr="009E041B" w:rsidRDefault="00613705" w:rsidP="00613705">
      <w:pPr>
        <w:jc w:val="both"/>
        <w:rPr>
          <w:rFonts w:ascii="Arial" w:hAnsi="Arial" w:cs="Arial"/>
        </w:rPr>
      </w:pPr>
      <w:r w:rsidRPr="009E041B">
        <w:rPr>
          <w:rFonts w:ascii="Arial" w:hAnsi="Arial" w:cs="Arial"/>
        </w:rPr>
        <w:t>A primary school with an Irish-medium unit consisting of 95 pupils will receive:</w:t>
      </w:r>
      <w:r w:rsidRPr="009E041B">
        <w:rPr>
          <w:rFonts w:ascii="Arial" w:hAnsi="Arial" w:cs="Arial"/>
        </w:rPr>
        <w:tab/>
      </w:r>
    </w:p>
    <w:p w14:paraId="2AEB89EE" w14:textId="77777777" w:rsidR="00613705" w:rsidRPr="009E041B" w:rsidRDefault="00613705" w:rsidP="00613705">
      <w:pPr>
        <w:jc w:val="both"/>
        <w:rPr>
          <w:rFonts w:ascii="Arial" w:hAnsi="Arial" w:cs="Arial"/>
        </w:rPr>
      </w:pPr>
    </w:p>
    <w:tbl>
      <w:tblPr>
        <w:tblW w:w="9063" w:type="dxa"/>
        <w:tblInd w:w="157" w:type="dxa"/>
        <w:tblLayout w:type="fixed"/>
        <w:tblCellMar>
          <w:left w:w="0" w:type="dxa"/>
          <w:right w:w="0" w:type="dxa"/>
        </w:tblCellMar>
        <w:tblLook w:val="0000" w:firstRow="0" w:lastRow="0" w:firstColumn="0" w:lastColumn="0" w:noHBand="0" w:noVBand="0"/>
      </w:tblPr>
      <w:tblGrid>
        <w:gridCol w:w="4102"/>
        <w:gridCol w:w="1417"/>
        <w:gridCol w:w="1418"/>
        <w:gridCol w:w="434"/>
        <w:gridCol w:w="1692"/>
      </w:tblGrid>
      <w:tr w:rsidR="00613705" w:rsidRPr="009E041B" w14:paraId="5311F2C5" w14:textId="77777777" w:rsidTr="003E6FF7">
        <w:trPr>
          <w:trHeight w:val="624"/>
        </w:trPr>
        <w:tc>
          <w:tcPr>
            <w:tcW w:w="4102"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29173A9E" w14:textId="77777777" w:rsidR="00613705" w:rsidRPr="009E041B" w:rsidRDefault="00613705" w:rsidP="003E6FF7">
            <w:pPr>
              <w:jc w:val="both"/>
              <w:rPr>
                <w:rFonts w:ascii="Arial" w:eastAsia="Arial Unicode MS"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B3079FD" w14:textId="77777777" w:rsidR="00613705" w:rsidRPr="009E041B" w:rsidRDefault="00613705" w:rsidP="003E6FF7">
            <w:pPr>
              <w:ind w:right="117"/>
              <w:jc w:val="both"/>
              <w:rPr>
                <w:rFonts w:ascii="Arial" w:hAnsi="Arial" w:cs="Arial"/>
              </w:rPr>
            </w:pPr>
            <w:r w:rsidRPr="009E041B">
              <w:rPr>
                <w:rFonts w:ascii="Arial" w:hAnsi="Arial" w:cs="Arial"/>
              </w:rPr>
              <w:t xml:space="preserve">Pupils in </w:t>
            </w:r>
          </w:p>
          <w:p w14:paraId="0DC4E0C4" w14:textId="77777777" w:rsidR="00613705" w:rsidRPr="009E041B" w:rsidRDefault="00613705" w:rsidP="003E6FF7">
            <w:pPr>
              <w:jc w:val="both"/>
              <w:rPr>
                <w:rFonts w:ascii="Arial" w:eastAsia="Arial Unicode MS" w:hAnsi="Arial" w:cs="Arial"/>
              </w:rPr>
            </w:pPr>
            <w:r w:rsidRPr="009E041B">
              <w:rPr>
                <w:rFonts w:ascii="Arial" w:hAnsi="Arial" w:cs="Arial"/>
              </w:rPr>
              <w:t>excess of 50</w:t>
            </w:r>
          </w:p>
        </w:tc>
        <w:tc>
          <w:tcPr>
            <w:tcW w:w="1418"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4EF6A70" w14:textId="77777777" w:rsidR="00613705" w:rsidRPr="009E041B" w:rsidRDefault="00613705" w:rsidP="003E6FF7">
            <w:pPr>
              <w:jc w:val="center"/>
              <w:rPr>
                <w:rFonts w:ascii="Arial" w:hAnsi="Arial" w:cs="Arial"/>
              </w:rPr>
            </w:pPr>
            <w:r w:rsidRPr="009E041B">
              <w:rPr>
                <w:rFonts w:ascii="Arial" w:hAnsi="Arial" w:cs="Arial"/>
              </w:rPr>
              <w:t>Funding per pupil</w:t>
            </w:r>
          </w:p>
        </w:tc>
        <w:tc>
          <w:tcPr>
            <w:tcW w:w="434"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7FD31D1B" w14:textId="77777777" w:rsidR="00613705" w:rsidRPr="009E041B" w:rsidRDefault="00613705" w:rsidP="003E6FF7">
            <w:pPr>
              <w:jc w:val="both"/>
              <w:rPr>
                <w:rFonts w:ascii="Arial" w:eastAsia="Arial Unicode MS" w:hAnsi="Arial" w:cs="Arial"/>
              </w:rPr>
            </w:pPr>
          </w:p>
        </w:tc>
        <w:tc>
          <w:tcPr>
            <w:tcW w:w="169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61108D84"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1709D7B4" w14:textId="77777777" w:rsidTr="003E6FF7">
        <w:trPr>
          <w:trHeight w:val="397"/>
        </w:trPr>
        <w:tc>
          <w:tcPr>
            <w:tcW w:w="4102"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29B4608" w14:textId="77777777" w:rsidR="00613705" w:rsidRPr="009E041B" w:rsidRDefault="00613705" w:rsidP="003E6FF7">
            <w:pPr>
              <w:jc w:val="both"/>
              <w:rPr>
                <w:rFonts w:ascii="Arial" w:hAnsi="Arial" w:cs="Arial"/>
              </w:rPr>
            </w:pPr>
            <w:r w:rsidRPr="009E041B">
              <w:rPr>
                <w:rFonts w:ascii="Arial" w:hAnsi="Arial" w:cs="Arial"/>
              </w:rPr>
              <w:t xml:space="preserve">  Allocation for up to 50 pupils</w:t>
            </w:r>
          </w:p>
        </w:tc>
        <w:tc>
          <w:tcPr>
            <w:tcW w:w="1417" w:type="dxa"/>
            <w:tcBorders>
              <w:top w:val="single" w:sz="4" w:space="0" w:color="auto"/>
              <w:bottom w:val="single" w:sz="4" w:space="0" w:color="auto"/>
            </w:tcBorders>
            <w:noWrap/>
            <w:tcMar>
              <w:top w:w="15" w:type="dxa"/>
              <w:left w:w="15" w:type="dxa"/>
              <w:bottom w:w="0" w:type="dxa"/>
              <w:right w:w="15" w:type="dxa"/>
            </w:tcMar>
            <w:vAlign w:val="center"/>
          </w:tcPr>
          <w:p w14:paraId="49DA9246" w14:textId="77777777" w:rsidR="00613705" w:rsidRPr="009E041B" w:rsidRDefault="00613705" w:rsidP="003E6FF7">
            <w:pPr>
              <w:jc w:val="both"/>
              <w:rPr>
                <w:rFonts w:ascii="Arial" w:eastAsia="Arial Unicode MS" w:hAnsi="Arial" w:cs="Arial"/>
              </w:rPr>
            </w:pPr>
          </w:p>
        </w:tc>
        <w:tc>
          <w:tcPr>
            <w:tcW w:w="1418"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612A5A86"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434"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0DFB161"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6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0A4A2E5" w14:textId="5F77C194" w:rsidR="00613705" w:rsidRPr="009E041B" w:rsidRDefault="00613705" w:rsidP="00263429">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hAnsi="Arial" w:cs="Arial"/>
              </w:rPr>
              <w:t>£</w:t>
            </w:r>
            <w:r w:rsidR="006D5406" w:rsidRPr="009E041B">
              <w:rPr>
                <w:rFonts w:ascii="Arial" w:hAnsi="Arial" w:cs="Arial"/>
              </w:rPr>
              <w:t>30,706</w:t>
            </w:r>
          </w:p>
        </w:tc>
      </w:tr>
      <w:tr w:rsidR="00613705" w:rsidRPr="009E041B" w14:paraId="2D01E895" w14:textId="77777777" w:rsidTr="003E6FF7">
        <w:trPr>
          <w:trHeight w:val="397"/>
        </w:trPr>
        <w:tc>
          <w:tcPr>
            <w:tcW w:w="41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A4C3D1" w14:textId="77777777" w:rsidR="00613705" w:rsidRPr="009E041B" w:rsidRDefault="00613705" w:rsidP="003E6FF7">
            <w:pPr>
              <w:jc w:val="both"/>
              <w:rPr>
                <w:rFonts w:ascii="Arial" w:eastAsia="Arial Unicode MS" w:hAnsi="Arial" w:cs="Arial"/>
              </w:rPr>
            </w:pPr>
            <w:r w:rsidRPr="009E041B">
              <w:rPr>
                <w:rFonts w:ascii="Arial" w:hAnsi="Arial" w:cs="Arial"/>
              </w:rPr>
              <w:t xml:space="preserve">  Allocation per pupil in excess of 50</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F9284E" w14:textId="77777777" w:rsidR="00613705" w:rsidRPr="009E041B" w:rsidRDefault="00613705" w:rsidP="003E6FF7">
            <w:pPr>
              <w:jc w:val="center"/>
              <w:rPr>
                <w:rFonts w:ascii="Arial" w:eastAsia="Arial Unicode MS" w:hAnsi="Arial" w:cs="Arial"/>
              </w:rPr>
            </w:pPr>
            <w:r w:rsidRPr="009E041B">
              <w:rPr>
                <w:rFonts w:ascii="Arial" w:hAnsi="Arial" w:cs="Arial"/>
              </w:rPr>
              <w:t>45</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C0A15" w14:textId="104A2A61" w:rsidR="00613705" w:rsidRPr="009E041B" w:rsidRDefault="00613705" w:rsidP="00263429">
            <w:pPr>
              <w:jc w:val="both"/>
              <w:rPr>
                <w:rFonts w:ascii="Arial" w:eastAsia="Arial Unicode MS" w:hAnsi="Arial" w:cs="Arial"/>
              </w:rPr>
            </w:pPr>
            <w:r w:rsidRPr="009E041B">
              <w:rPr>
                <w:rFonts w:ascii="Arial" w:hAnsi="Arial" w:cs="Arial"/>
              </w:rPr>
              <w:t xml:space="preserve">  x  £</w:t>
            </w:r>
            <w:r w:rsidR="006D5406" w:rsidRPr="009E041B">
              <w:rPr>
                <w:rFonts w:ascii="Arial" w:hAnsi="Arial" w:cs="Arial"/>
              </w:rPr>
              <w:t>614.12</w:t>
            </w:r>
          </w:p>
        </w:tc>
        <w:tc>
          <w:tcPr>
            <w:tcW w:w="434"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26BA7FD"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6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7185F03" w14:textId="5EE49327" w:rsidR="00613705" w:rsidRPr="009E041B" w:rsidRDefault="00613705" w:rsidP="00263429">
            <w:pPr>
              <w:jc w:val="both"/>
              <w:rPr>
                <w:rFonts w:ascii="Arial" w:eastAsia="Arial Unicode MS" w:hAnsi="Arial" w:cs="Arial"/>
              </w:rPr>
            </w:pPr>
            <w:r w:rsidRPr="009E041B">
              <w:rPr>
                <w:rFonts w:ascii="Arial" w:hAnsi="Arial" w:cs="Arial"/>
              </w:rPr>
              <w:t>£</w:t>
            </w:r>
            <w:r w:rsidR="006D5406" w:rsidRPr="009E041B">
              <w:rPr>
                <w:rFonts w:ascii="Arial" w:hAnsi="Arial" w:cs="Arial"/>
              </w:rPr>
              <w:t>27,635</w:t>
            </w:r>
          </w:p>
        </w:tc>
      </w:tr>
      <w:tr w:rsidR="00613705" w:rsidRPr="009E041B" w14:paraId="29EC3890" w14:textId="77777777" w:rsidTr="003E6FF7">
        <w:trPr>
          <w:trHeight w:val="397"/>
        </w:trPr>
        <w:tc>
          <w:tcPr>
            <w:tcW w:w="410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D446496"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noProof/>
              </w:rPr>
            </w:pPr>
          </w:p>
        </w:tc>
        <w:tc>
          <w:tcPr>
            <w:tcW w:w="2835"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03D39AC6"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434"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67E54DF5" w14:textId="77777777" w:rsidR="00613705" w:rsidRPr="009E041B" w:rsidRDefault="00613705" w:rsidP="003E6FF7">
            <w:pPr>
              <w:jc w:val="both"/>
              <w:rPr>
                <w:rFonts w:ascii="Arial" w:eastAsia="Arial Unicode MS" w:hAnsi="Arial" w:cs="Arial"/>
                <w:b/>
                <w:bCs/>
              </w:rPr>
            </w:pPr>
          </w:p>
        </w:tc>
        <w:tc>
          <w:tcPr>
            <w:tcW w:w="16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2EC9A66" w14:textId="01EE2A3F" w:rsidR="00613705" w:rsidRPr="009E041B" w:rsidRDefault="00613705" w:rsidP="00263429">
            <w:pPr>
              <w:jc w:val="both"/>
              <w:rPr>
                <w:rFonts w:ascii="Arial" w:eastAsia="Arial Unicode MS" w:hAnsi="Arial" w:cs="Arial"/>
                <w:b/>
                <w:bCs/>
              </w:rPr>
            </w:pPr>
            <w:r w:rsidRPr="009E041B">
              <w:rPr>
                <w:rFonts w:ascii="Arial" w:hAnsi="Arial" w:cs="Arial"/>
                <w:b/>
                <w:bCs/>
              </w:rPr>
              <w:t>£</w:t>
            </w:r>
            <w:r w:rsidR="006D5406" w:rsidRPr="009E041B">
              <w:rPr>
                <w:rFonts w:ascii="Arial" w:hAnsi="Arial" w:cs="Arial"/>
                <w:b/>
                <w:bCs/>
              </w:rPr>
              <w:t>58,341</w:t>
            </w:r>
          </w:p>
        </w:tc>
      </w:tr>
    </w:tbl>
    <w:p w14:paraId="6642A94D" w14:textId="77777777" w:rsidR="00613705" w:rsidRPr="009E041B" w:rsidRDefault="00613705" w:rsidP="00613705">
      <w:pPr>
        <w:jc w:val="both"/>
        <w:rPr>
          <w:rFonts w:ascii="Arial" w:hAnsi="Arial" w:cs="Arial"/>
        </w:rPr>
      </w:pPr>
    </w:p>
    <w:p w14:paraId="2665E9A2" w14:textId="77777777" w:rsidR="00613705" w:rsidRPr="009E041B" w:rsidRDefault="00613705" w:rsidP="00613705">
      <w:pPr>
        <w:jc w:val="both"/>
        <w:rPr>
          <w:rFonts w:ascii="Arial" w:hAnsi="Arial" w:cs="Arial"/>
        </w:rPr>
      </w:pPr>
    </w:p>
    <w:p w14:paraId="2EC0AC97"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Support for Children of Service Personnel Factor</w:t>
      </w:r>
    </w:p>
    <w:p w14:paraId="30A9F44C" w14:textId="77777777" w:rsidR="00613705" w:rsidRPr="009E041B" w:rsidRDefault="00613705" w:rsidP="00613705">
      <w:pPr>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55661697" w14:textId="77777777" w:rsidTr="003E6FF7">
        <w:trPr>
          <w:trHeight w:val="397"/>
        </w:trPr>
        <w:tc>
          <w:tcPr>
            <w:tcW w:w="5387" w:type="dxa"/>
            <w:noWrap/>
            <w:tcMar>
              <w:top w:w="15" w:type="dxa"/>
              <w:left w:w="15" w:type="dxa"/>
              <w:bottom w:w="0" w:type="dxa"/>
              <w:right w:w="15" w:type="dxa"/>
            </w:tcMar>
            <w:vAlign w:val="center"/>
          </w:tcPr>
          <w:p w14:paraId="030DE07A" w14:textId="77777777" w:rsidR="00613705" w:rsidRPr="009E041B" w:rsidRDefault="00613705" w:rsidP="003E6FF7">
            <w:pPr>
              <w:jc w:val="both"/>
              <w:rPr>
                <w:rFonts w:ascii="Arial" w:eastAsia="Arial Unicode MS" w:hAnsi="Arial" w:cs="Arial"/>
              </w:rPr>
            </w:pPr>
            <w:r w:rsidRPr="009E041B">
              <w:rPr>
                <w:rFonts w:ascii="Arial" w:hAnsi="Arial" w:cs="Arial"/>
              </w:rPr>
              <w:t>Nursery &amp; Primary AWPU cash value</w:t>
            </w:r>
          </w:p>
        </w:tc>
        <w:tc>
          <w:tcPr>
            <w:tcW w:w="3260" w:type="dxa"/>
            <w:vAlign w:val="center"/>
          </w:tcPr>
          <w:p w14:paraId="46696C21" w14:textId="67FDCC4C" w:rsidR="00613705" w:rsidRPr="009E041B" w:rsidRDefault="00613705" w:rsidP="00686C01">
            <w:pPr>
              <w:ind w:left="425" w:right="142" w:firstLine="15"/>
              <w:jc w:val="center"/>
              <w:rPr>
                <w:rFonts w:ascii="Arial" w:eastAsia="Arial Unicode MS" w:hAnsi="Arial" w:cs="Arial"/>
              </w:rPr>
            </w:pPr>
            <w:r w:rsidRPr="009E041B">
              <w:rPr>
                <w:rFonts w:ascii="Arial" w:hAnsi="Arial" w:cs="Arial"/>
                <w:color w:val="000000"/>
              </w:rPr>
              <w:t>£</w:t>
            </w:r>
            <w:r w:rsidR="006D5406" w:rsidRPr="009E041B">
              <w:rPr>
                <w:rFonts w:ascii="Arial" w:hAnsi="Arial" w:cs="Arial"/>
                <w:color w:val="000000"/>
              </w:rPr>
              <w:t>3,094.1097</w:t>
            </w:r>
          </w:p>
        </w:tc>
      </w:tr>
      <w:tr w:rsidR="00613705" w:rsidRPr="009E041B" w14:paraId="632FB71E" w14:textId="77777777" w:rsidTr="003E6FF7">
        <w:trPr>
          <w:trHeight w:val="397"/>
        </w:trPr>
        <w:tc>
          <w:tcPr>
            <w:tcW w:w="5387" w:type="dxa"/>
            <w:tcMar>
              <w:top w:w="15" w:type="dxa"/>
              <w:left w:w="15" w:type="dxa"/>
              <w:bottom w:w="0" w:type="dxa"/>
              <w:right w:w="15" w:type="dxa"/>
            </w:tcMar>
            <w:vAlign w:val="center"/>
          </w:tcPr>
          <w:p w14:paraId="487D7F37" w14:textId="77777777" w:rsidR="00613705" w:rsidRPr="009E041B" w:rsidRDefault="00613705" w:rsidP="003E6FF7">
            <w:pPr>
              <w:jc w:val="both"/>
              <w:rPr>
                <w:rFonts w:ascii="Arial" w:hAnsi="Arial" w:cs="Arial"/>
              </w:rPr>
            </w:pPr>
            <w:r w:rsidRPr="009E041B">
              <w:rPr>
                <w:rFonts w:ascii="Arial" w:hAnsi="Arial" w:cs="Arial"/>
              </w:rPr>
              <w:t xml:space="preserve">   Weight applied to cash value</w:t>
            </w:r>
          </w:p>
        </w:tc>
        <w:tc>
          <w:tcPr>
            <w:tcW w:w="3260" w:type="dxa"/>
            <w:vAlign w:val="center"/>
          </w:tcPr>
          <w:p w14:paraId="11862B16" w14:textId="77777777" w:rsidR="00613705" w:rsidRPr="009E041B" w:rsidRDefault="00613705" w:rsidP="003E6FF7">
            <w:pPr>
              <w:ind w:left="425" w:right="142" w:firstLine="15"/>
              <w:jc w:val="center"/>
              <w:rPr>
                <w:rFonts w:ascii="Arial" w:hAnsi="Arial" w:cs="Arial"/>
              </w:rPr>
            </w:pPr>
            <w:r w:rsidRPr="009E041B">
              <w:rPr>
                <w:rFonts w:ascii="Arial" w:hAnsi="Arial" w:cs="Arial"/>
              </w:rPr>
              <w:t>0.20</w:t>
            </w:r>
          </w:p>
        </w:tc>
      </w:tr>
      <w:tr w:rsidR="00613705" w:rsidRPr="009E041B" w14:paraId="73E426A7" w14:textId="77777777" w:rsidTr="003E6FF7">
        <w:trPr>
          <w:trHeight w:val="397"/>
        </w:trPr>
        <w:tc>
          <w:tcPr>
            <w:tcW w:w="5387" w:type="dxa"/>
            <w:tcMar>
              <w:top w:w="15" w:type="dxa"/>
              <w:left w:w="15" w:type="dxa"/>
              <w:bottom w:w="0" w:type="dxa"/>
              <w:right w:w="15" w:type="dxa"/>
            </w:tcMar>
            <w:vAlign w:val="center"/>
          </w:tcPr>
          <w:p w14:paraId="3890E8B8"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Funding per pupil</w:t>
            </w:r>
          </w:p>
        </w:tc>
        <w:tc>
          <w:tcPr>
            <w:tcW w:w="3260" w:type="dxa"/>
            <w:vAlign w:val="center"/>
          </w:tcPr>
          <w:p w14:paraId="2A3CA71F" w14:textId="0E936E48" w:rsidR="00613705" w:rsidRPr="009E041B" w:rsidRDefault="00613705" w:rsidP="00686C01">
            <w:pPr>
              <w:ind w:left="425" w:right="142" w:firstLine="15"/>
              <w:jc w:val="center"/>
              <w:rPr>
                <w:rFonts w:ascii="Arial" w:eastAsia="Arial Unicode MS" w:hAnsi="Arial" w:cs="Arial"/>
              </w:rPr>
            </w:pPr>
            <w:r w:rsidRPr="009E041B">
              <w:rPr>
                <w:rFonts w:ascii="Arial" w:hAnsi="Arial" w:cs="Arial"/>
              </w:rPr>
              <w:t>£</w:t>
            </w:r>
            <w:r w:rsidR="006D5406" w:rsidRPr="009E041B">
              <w:rPr>
                <w:rFonts w:ascii="Arial" w:hAnsi="Arial" w:cs="Arial"/>
              </w:rPr>
              <w:t>618.82</w:t>
            </w:r>
          </w:p>
        </w:tc>
      </w:tr>
      <w:tr w:rsidR="00613705" w:rsidRPr="009E041B" w14:paraId="2E3DF4C8" w14:textId="77777777" w:rsidTr="003E6FF7">
        <w:trPr>
          <w:trHeight w:val="397"/>
        </w:trPr>
        <w:tc>
          <w:tcPr>
            <w:tcW w:w="5387" w:type="dxa"/>
            <w:tcMar>
              <w:top w:w="15" w:type="dxa"/>
              <w:left w:w="15" w:type="dxa"/>
              <w:bottom w:w="0" w:type="dxa"/>
              <w:right w:w="15" w:type="dxa"/>
            </w:tcMar>
            <w:vAlign w:val="center"/>
          </w:tcPr>
          <w:p w14:paraId="12ABBF12"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260" w:type="dxa"/>
            <w:vAlign w:val="center"/>
          </w:tcPr>
          <w:p w14:paraId="61CDC651" w14:textId="48FA7E7F" w:rsidR="00613705" w:rsidRPr="009E041B" w:rsidRDefault="00613705" w:rsidP="001F3C4F">
            <w:pPr>
              <w:ind w:left="425" w:right="142"/>
              <w:jc w:val="center"/>
              <w:rPr>
                <w:rFonts w:ascii="Arial" w:hAnsi="Arial" w:cs="Arial"/>
                <w:b/>
                <w:bCs/>
              </w:rPr>
            </w:pPr>
            <w:r w:rsidRPr="009E041B">
              <w:rPr>
                <w:rFonts w:ascii="Arial" w:hAnsi="Arial" w:cs="Arial"/>
                <w:b/>
                <w:bCs/>
              </w:rPr>
              <w:t>£</w:t>
            </w:r>
            <w:r w:rsidR="006D5406" w:rsidRPr="009E041B">
              <w:rPr>
                <w:rFonts w:ascii="Arial" w:hAnsi="Arial" w:cs="Arial"/>
                <w:b/>
                <w:bCs/>
              </w:rPr>
              <w:t>197,404</w:t>
            </w:r>
          </w:p>
        </w:tc>
      </w:tr>
      <w:tr w:rsidR="00613705" w:rsidRPr="009E041B" w14:paraId="5917BDAE" w14:textId="77777777" w:rsidTr="003E6FF7">
        <w:trPr>
          <w:trHeight w:val="397"/>
        </w:trPr>
        <w:tc>
          <w:tcPr>
            <w:tcW w:w="5387" w:type="dxa"/>
            <w:tcMar>
              <w:top w:w="15" w:type="dxa"/>
              <w:left w:w="15" w:type="dxa"/>
              <w:bottom w:w="0" w:type="dxa"/>
              <w:right w:w="15" w:type="dxa"/>
            </w:tcMar>
            <w:vAlign w:val="center"/>
          </w:tcPr>
          <w:p w14:paraId="19E470F4"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260" w:type="dxa"/>
            <w:vAlign w:val="center"/>
          </w:tcPr>
          <w:p w14:paraId="6BCE0160" w14:textId="77777777" w:rsidR="00613705" w:rsidRPr="009E041B" w:rsidRDefault="00613705" w:rsidP="003E6FF7">
            <w:pPr>
              <w:ind w:left="425" w:right="142" w:firstLine="15"/>
              <w:jc w:val="center"/>
              <w:rPr>
                <w:rFonts w:ascii="Arial" w:hAnsi="Arial" w:cs="Arial"/>
                <w:b/>
              </w:rPr>
            </w:pPr>
            <w:r w:rsidRPr="009E041B">
              <w:rPr>
                <w:rFonts w:ascii="Arial" w:hAnsi="Arial" w:cs="Arial"/>
                <w:b/>
              </w:rPr>
              <w:t>0.03%</w:t>
            </w:r>
          </w:p>
        </w:tc>
      </w:tr>
    </w:tbl>
    <w:p w14:paraId="7ED49526" w14:textId="77777777" w:rsidR="00613705" w:rsidRPr="009E041B" w:rsidRDefault="00613705" w:rsidP="00613705">
      <w:pPr>
        <w:jc w:val="both"/>
        <w:rPr>
          <w:rFonts w:ascii="Arial" w:hAnsi="Arial" w:cs="Arial"/>
        </w:rPr>
      </w:pPr>
    </w:p>
    <w:p w14:paraId="3C6AC3F2" w14:textId="77777777" w:rsidR="00613705" w:rsidRPr="009E041B" w:rsidRDefault="00613705" w:rsidP="00613705">
      <w:pPr>
        <w:ind w:left="-15" w:firstLine="15"/>
        <w:jc w:val="both"/>
        <w:rPr>
          <w:rFonts w:ascii="Arial" w:hAnsi="Arial" w:cs="Arial"/>
          <w:b/>
          <w:i/>
          <w:iCs/>
          <w:u w:val="single"/>
        </w:rPr>
      </w:pPr>
      <w:r w:rsidRPr="009E041B">
        <w:rPr>
          <w:rFonts w:ascii="Arial" w:hAnsi="Arial" w:cs="Arial"/>
          <w:b/>
          <w:i/>
          <w:iCs/>
          <w:u w:val="single"/>
        </w:rPr>
        <w:t xml:space="preserve">EXAMPLE </w:t>
      </w:r>
    </w:p>
    <w:p w14:paraId="66EBFF8A" w14:textId="77777777" w:rsidR="00613705" w:rsidRPr="009E041B" w:rsidRDefault="00613705" w:rsidP="00613705">
      <w:pPr>
        <w:jc w:val="both"/>
        <w:rPr>
          <w:rFonts w:ascii="Arial" w:hAnsi="Arial" w:cs="Arial"/>
        </w:rPr>
      </w:pPr>
      <w:r w:rsidRPr="009E041B">
        <w:rPr>
          <w:rFonts w:ascii="Arial" w:hAnsi="Arial" w:cs="Arial"/>
        </w:rPr>
        <w:t>A primary school with 25 pupils who are children of Service Personnel will receive:</w:t>
      </w:r>
    </w:p>
    <w:p w14:paraId="06B74F2B" w14:textId="5AAE9E7E" w:rsidR="00613705" w:rsidRPr="009E041B" w:rsidRDefault="00613705" w:rsidP="00613705">
      <w:pPr>
        <w:jc w:val="both"/>
        <w:rPr>
          <w:rFonts w:ascii="Arial" w:hAnsi="Arial" w:cs="Arial"/>
        </w:rPr>
      </w:pPr>
    </w:p>
    <w:tbl>
      <w:tblPr>
        <w:tblW w:w="8647" w:type="dxa"/>
        <w:tblLayout w:type="fixed"/>
        <w:tblCellMar>
          <w:left w:w="0" w:type="dxa"/>
          <w:right w:w="0" w:type="dxa"/>
        </w:tblCellMar>
        <w:tblLook w:val="0000" w:firstRow="0" w:lastRow="0" w:firstColumn="0" w:lastColumn="0" w:noHBand="0" w:noVBand="0"/>
      </w:tblPr>
      <w:tblGrid>
        <w:gridCol w:w="3686"/>
        <w:gridCol w:w="2693"/>
        <w:gridCol w:w="426"/>
        <w:gridCol w:w="1842"/>
      </w:tblGrid>
      <w:tr w:rsidR="00613705" w:rsidRPr="009E041B" w14:paraId="1FABD556" w14:textId="77777777" w:rsidTr="003E6FF7">
        <w:trPr>
          <w:trHeight w:val="624"/>
        </w:trPr>
        <w:tc>
          <w:tcPr>
            <w:tcW w:w="368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4164C5AA" w14:textId="77777777" w:rsidR="00613705" w:rsidRPr="009E041B" w:rsidRDefault="00613705" w:rsidP="003E6FF7">
            <w:pPr>
              <w:ind w:right="269"/>
              <w:jc w:val="both"/>
              <w:rPr>
                <w:rFonts w:ascii="Arial" w:eastAsia="Arial Unicode MS" w:hAnsi="Arial" w:cs="Arial"/>
              </w:rPr>
            </w:pPr>
            <w:r w:rsidRPr="009E041B">
              <w:rPr>
                <w:rFonts w:ascii="Arial" w:hAnsi="Arial" w:cs="Arial"/>
              </w:rPr>
              <w:t>Number of Service Personnel pupils</w:t>
            </w:r>
          </w:p>
        </w:tc>
        <w:tc>
          <w:tcPr>
            <w:tcW w:w="2693"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1FFE891"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Weighted cash value</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189EC66" w14:textId="77777777" w:rsidR="00613705" w:rsidRPr="009E041B" w:rsidRDefault="00613705" w:rsidP="003E6FF7">
            <w:pPr>
              <w:jc w:val="both"/>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33EEA36"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68CB622E" w14:textId="77777777" w:rsidTr="003E6FF7">
        <w:trPr>
          <w:trHeight w:val="397"/>
        </w:trPr>
        <w:tc>
          <w:tcPr>
            <w:tcW w:w="36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24152B"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25</w:t>
            </w:r>
          </w:p>
        </w:tc>
        <w:tc>
          <w:tcPr>
            <w:tcW w:w="2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4CE3B1" w14:textId="4CD3ACC5" w:rsidR="00613705" w:rsidRPr="009E041B" w:rsidRDefault="007F1896" w:rsidP="00686C01">
            <w:pPr>
              <w:pStyle w:val="Footer"/>
              <w:tabs>
                <w:tab w:val="clear" w:pos="4153"/>
                <w:tab w:val="clear" w:pos="8306"/>
              </w:tabs>
              <w:jc w:val="both"/>
              <w:rPr>
                <w:rFonts w:ascii="Arial" w:eastAsia="Arial Unicode MS" w:hAnsi="Arial" w:cs="Arial"/>
              </w:rPr>
            </w:pPr>
            <w:r w:rsidRPr="009E041B">
              <w:rPr>
                <w:rFonts w:ascii="Arial" w:hAnsi="Arial" w:cs="Arial"/>
              </w:rPr>
              <w:t xml:space="preserve"> </w:t>
            </w:r>
            <w:r w:rsidR="00613705" w:rsidRPr="009E041B">
              <w:rPr>
                <w:rFonts w:ascii="Arial" w:hAnsi="Arial" w:cs="Arial"/>
              </w:rPr>
              <w:t xml:space="preserve">  x</w:t>
            </w:r>
            <w:r w:rsidRPr="009E041B">
              <w:rPr>
                <w:rFonts w:ascii="Arial" w:hAnsi="Arial" w:cs="Arial"/>
              </w:rPr>
              <w:t xml:space="preserve"> </w:t>
            </w:r>
            <w:r w:rsidR="00613705" w:rsidRPr="009E041B">
              <w:rPr>
                <w:rFonts w:ascii="Arial" w:hAnsi="Arial" w:cs="Arial"/>
              </w:rPr>
              <w:t xml:space="preserve">  £</w:t>
            </w:r>
            <w:r w:rsidR="006D5406" w:rsidRPr="009E041B">
              <w:rPr>
                <w:rFonts w:ascii="Arial" w:hAnsi="Arial" w:cs="Arial"/>
              </w:rPr>
              <w:t>618.82</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45C7EBAC"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1A8EE51" w14:textId="6F97EB36" w:rsidR="00613705" w:rsidRPr="009E041B" w:rsidRDefault="00686C01" w:rsidP="00686C01">
            <w:pPr>
              <w:jc w:val="center"/>
              <w:rPr>
                <w:rFonts w:ascii="Arial" w:eastAsia="Arial Unicode MS" w:hAnsi="Arial" w:cs="Arial"/>
              </w:rPr>
            </w:pPr>
            <w:r w:rsidRPr="009E041B">
              <w:rPr>
                <w:rFonts w:ascii="Arial" w:hAnsi="Arial" w:cs="Arial"/>
              </w:rPr>
              <w:t xml:space="preserve">  </w:t>
            </w:r>
            <w:r w:rsidR="00613705" w:rsidRPr="009E041B">
              <w:rPr>
                <w:rFonts w:ascii="Arial" w:hAnsi="Arial" w:cs="Arial"/>
              </w:rPr>
              <w:t>£</w:t>
            </w:r>
            <w:r w:rsidR="006D5406" w:rsidRPr="009E041B">
              <w:rPr>
                <w:rFonts w:ascii="Arial" w:hAnsi="Arial" w:cs="Arial"/>
              </w:rPr>
              <w:t>15,471</w:t>
            </w:r>
          </w:p>
        </w:tc>
      </w:tr>
      <w:tr w:rsidR="00613705" w:rsidRPr="009E041B" w14:paraId="0D0DF516" w14:textId="77777777" w:rsidTr="003E6FF7">
        <w:trPr>
          <w:trHeight w:val="397"/>
        </w:trPr>
        <w:tc>
          <w:tcPr>
            <w:tcW w:w="36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D8266DC" w14:textId="77777777" w:rsidR="00613705" w:rsidRPr="009E041B" w:rsidRDefault="00613705" w:rsidP="003E6FF7">
            <w:pPr>
              <w:jc w:val="both"/>
              <w:rPr>
                <w:rFonts w:ascii="Arial" w:eastAsia="Arial Unicode MS" w:hAnsi="Arial" w:cs="Arial"/>
              </w:rPr>
            </w:pPr>
          </w:p>
        </w:tc>
        <w:tc>
          <w:tcPr>
            <w:tcW w:w="3119"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6EB0F231"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5482DB3" w14:textId="32277B2B" w:rsidR="00613705" w:rsidRPr="009E041B" w:rsidRDefault="00613705" w:rsidP="00686C01">
            <w:pPr>
              <w:ind w:right="410"/>
              <w:jc w:val="right"/>
              <w:rPr>
                <w:rFonts w:ascii="Arial" w:eastAsia="Arial Unicode MS" w:hAnsi="Arial" w:cs="Arial"/>
                <w:b/>
                <w:bCs/>
              </w:rPr>
            </w:pPr>
            <w:r w:rsidRPr="009E041B">
              <w:rPr>
                <w:rFonts w:ascii="Arial" w:hAnsi="Arial" w:cs="Arial"/>
                <w:b/>
                <w:bCs/>
              </w:rPr>
              <w:t xml:space="preserve"> £</w:t>
            </w:r>
            <w:r w:rsidR="006D5406" w:rsidRPr="009E041B">
              <w:rPr>
                <w:rFonts w:ascii="Arial" w:hAnsi="Arial" w:cs="Arial"/>
                <w:b/>
                <w:bCs/>
              </w:rPr>
              <w:t>15,471</w:t>
            </w:r>
          </w:p>
        </w:tc>
      </w:tr>
    </w:tbl>
    <w:p w14:paraId="5B942E14" w14:textId="77777777" w:rsidR="00222834" w:rsidRPr="009E041B" w:rsidRDefault="00222834" w:rsidP="00613705">
      <w:pPr>
        <w:jc w:val="both"/>
        <w:rPr>
          <w:rFonts w:ascii="Arial" w:hAnsi="Arial" w:cs="Arial"/>
          <w:b/>
          <w:bCs/>
          <w:sz w:val="32"/>
          <w:szCs w:val="32"/>
          <w:u w:val="single"/>
        </w:rPr>
      </w:pPr>
    </w:p>
    <w:p w14:paraId="6A6AC410" w14:textId="77777777" w:rsidR="00222834" w:rsidRPr="009E041B" w:rsidRDefault="00222834" w:rsidP="00613705">
      <w:pPr>
        <w:jc w:val="both"/>
        <w:rPr>
          <w:rFonts w:ascii="Arial" w:hAnsi="Arial" w:cs="Arial"/>
          <w:b/>
          <w:bCs/>
          <w:sz w:val="32"/>
          <w:szCs w:val="32"/>
          <w:u w:val="single"/>
        </w:rPr>
      </w:pPr>
    </w:p>
    <w:p w14:paraId="6B800449" w14:textId="5EB8964C"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Support for Children of the Traveller Community Factor</w:t>
      </w:r>
    </w:p>
    <w:p w14:paraId="293166AC" w14:textId="77777777" w:rsidR="00613705" w:rsidRPr="009E041B" w:rsidRDefault="00613705" w:rsidP="00613705">
      <w:pPr>
        <w:jc w:val="both"/>
        <w:rPr>
          <w:rFonts w:ascii="Arial" w:hAnsi="Arial" w:cs="Arial"/>
        </w:rPr>
      </w:pPr>
      <w:r w:rsidRPr="009E041B">
        <w:rPr>
          <w:rFonts w:ascii="Arial" w:hAnsi="Arial" w:cs="Arial"/>
        </w:rPr>
        <w:t>(Including Roma children)</w:t>
      </w:r>
    </w:p>
    <w:p w14:paraId="673C9B97" w14:textId="77777777" w:rsidR="00613705" w:rsidRPr="009E041B" w:rsidRDefault="00613705" w:rsidP="00613705">
      <w:pPr>
        <w:jc w:val="both"/>
        <w:rPr>
          <w:rFonts w:ascii="Arial" w:hAnsi="Arial" w:cs="Arial"/>
          <w:u w:val="single"/>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1C702888" w14:textId="77777777" w:rsidTr="003E6FF7">
        <w:trPr>
          <w:trHeight w:val="397"/>
        </w:trPr>
        <w:tc>
          <w:tcPr>
            <w:tcW w:w="5387" w:type="dxa"/>
            <w:noWrap/>
            <w:tcMar>
              <w:top w:w="15" w:type="dxa"/>
              <w:left w:w="15" w:type="dxa"/>
              <w:bottom w:w="0" w:type="dxa"/>
              <w:right w:w="15" w:type="dxa"/>
            </w:tcMar>
            <w:vAlign w:val="center"/>
          </w:tcPr>
          <w:p w14:paraId="1B29D829" w14:textId="77777777" w:rsidR="00613705" w:rsidRPr="009E041B" w:rsidRDefault="00613705" w:rsidP="003E6FF7">
            <w:pPr>
              <w:jc w:val="both"/>
              <w:rPr>
                <w:rFonts w:ascii="Arial" w:eastAsia="Arial Unicode MS" w:hAnsi="Arial" w:cs="Arial"/>
              </w:rPr>
            </w:pPr>
            <w:r w:rsidRPr="009E041B">
              <w:rPr>
                <w:rFonts w:ascii="Arial" w:hAnsi="Arial" w:cs="Arial"/>
              </w:rPr>
              <w:t>Nursery &amp; Primary AWPU cash value</w:t>
            </w:r>
          </w:p>
        </w:tc>
        <w:tc>
          <w:tcPr>
            <w:tcW w:w="3260" w:type="dxa"/>
            <w:vAlign w:val="center"/>
          </w:tcPr>
          <w:p w14:paraId="2F564A61" w14:textId="6A57E9BF" w:rsidR="00613705" w:rsidRPr="009E041B" w:rsidRDefault="00613705" w:rsidP="00686C01">
            <w:pPr>
              <w:ind w:left="425" w:firstLine="15"/>
              <w:jc w:val="center"/>
              <w:rPr>
                <w:rFonts w:ascii="Arial" w:eastAsia="Arial Unicode MS" w:hAnsi="Arial" w:cs="Arial"/>
              </w:rPr>
            </w:pPr>
            <w:r w:rsidRPr="009E041B">
              <w:rPr>
                <w:rFonts w:ascii="Arial" w:hAnsi="Arial" w:cs="Arial"/>
                <w:color w:val="000000"/>
              </w:rPr>
              <w:t>£</w:t>
            </w:r>
            <w:r w:rsidR="00EC1CB5" w:rsidRPr="009E041B">
              <w:rPr>
                <w:rFonts w:ascii="Arial" w:hAnsi="Arial" w:cs="Arial"/>
                <w:color w:val="000000"/>
              </w:rPr>
              <w:t>3,094.1097</w:t>
            </w:r>
          </w:p>
        </w:tc>
      </w:tr>
      <w:tr w:rsidR="00613705" w:rsidRPr="009E041B" w14:paraId="113ED7BD" w14:textId="77777777" w:rsidTr="003E6FF7">
        <w:trPr>
          <w:trHeight w:val="397"/>
        </w:trPr>
        <w:tc>
          <w:tcPr>
            <w:tcW w:w="5387" w:type="dxa"/>
            <w:tcMar>
              <w:top w:w="15" w:type="dxa"/>
              <w:left w:w="15" w:type="dxa"/>
              <w:bottom w:w="0" w:type="dxa"/>
              <w:right w:w="15" w:type="dxa"/>
            </w:tcMar>
            <w:vAlign w:val="center"/>
          </w:tcPr>
          <w:p w14:paraId="15CFB337" w14:textId="77777777" w:rsidR="00613705" w:rsidRPr="009E041B" w:rsidRDefault="00613705" w:rsidP="003E6FF7">
            <w:pPr>
              <w:jc w:val="both"/>
              <w:rPr>
                <w:rFonts w:ascii="Arial" w:hAnsi="Arial" w:cs="Arial"/>
              </w:rPr>
            </w:pPr>
            <w:r w:rsidRPr="009E041B">
              <w:rPr>
                <w:rFonts w:ascii="Arial" w:hAnsi="Arial" w:cs="Arial"/>
              </w:rPr>
              <w:t xml:space="preserve">   Weight applied to cash value</w:t>
            </w:r>
          </w:p>
        </w:tc>
        <w:tc>
          <w:tcPr>
            <w:tcW w:w="3260" w:type="dxa"/>
            <w:vAlign w:val="center"/>
          </w:tcPr>
          <w:p w14:paraId="5C1AF53C" w14:textId="77777777" w:rsidR="00613705" w:rsidRPr="009E041B" w:rsidRDefault="00613705" w:rsidP="003E6FF7">
            <w:pPr>
              <w:ind w:left="425" w:firstLine="15"/>
              <w:jc w:val="center"/>
              <w:rPr>
                <w:rFonts w:ascii="Arial" w:hAnsi="Arial" w:cs="Arial"/>
              </w:rPr>
            </w:pPr>
            <w:r w:rsidRPr="009E041B">
              <w:rPr>
                <w:rFonts w:ascii="Arial" w:hAnsi="Arial" w:cs="Arial"/>
              </w:rPr>
              <w:t>0.50</w:t>
            </w:r>
          </w:p>
        </w:tc>
      </w:tr>
      <w:tr w:rsidR="00613705" w:rsidRPr="009E041B" w14:paraId="506C0C5A" w14:textId="77777777" w:rsidTr="003E6FF7">
        <w:trPr>
          <w:trHeight w:val="397"/>
        </w:trPr>
        <w:tc>
          <w:tcPr>
            <w:tcW w:w="5387" w:type="dxa"/>
            <w:tcMar>
              <w:top w:w="15" w:type="dxa"/>
              <w:left w:w="15" w:type="dxa"/>
              <w:bottom w:w="0" w:type="dxa"/>
              <w:right w:w="15" w:type="dxa"/>
            </w:tcMar>
            <w:vAlign w:val="center"/>
          </w:tcPr>
          <w:p w14:paraId="32E73871"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Funding per pupil</w:t>
            </w:r>
          </w:p>
        </w:tc>
        <w:tc>
          <w:tcPr>
            <w:tcW w:w="3260" w:type="dxa"/>
            <w:vAlign w:val="center"/>
          </w:tcPr>
          <w:p w14:paraId="6B6D052A" w14:textId="49AF2D5C" w:rsidR="00613705" w:rsidRPr="009E041B" w:rsidRDefault="00613705" w:rsidP="00686C01">
            <w:pPr>
              <w:ind w:left="425" w:firstLine="15"/>
              <w:jc w:val="center"/>
              <w:rPr>
                <w:rFonts w:ascii="Arial" w:eastAsia="Arial Unicode MS" w:hAnsi="Arial" w:cs="Arial"/>
              </w:rPr>
            </w:pPr>
            <w:r w:rsidRPr="009E041B">
              <w:rPr>
                <w:rFonts w:ascii="Arial" w:hAnsi="Arial" w:cs="Arial"/>
              </w:rPr>
              <w:t>£</w:t>
            </w:r>
            <w:r w:rsidR="00EC1CB5" w:rsidRPr="009E041B">
              <w:rPr>
                <w:rFonts w:ascii="Arial" w:hAnsi="Arial" w:cs="Arial"/>
              </w:rPr>
              <w:t>1,547.05</w:t>
            </w:r>
          </w:p>
        </w:tc>
      </w:tr>
      <w:tr w:rsidR="00613705" w:rsidRPr="009E041B" w14:paraId="16B09E50" w14:textId="77777777" w:rsidTr="003E6FF7">
        <w:trPr>
          <w:trHeight w:val="397"/>
        </w:trPr>
        <w:tc>
          <w:tcPr>
            <w:tcW w:w="5387" w:type="dxa"/>
            <w:tcMar>
              <w:top w:w="15" w:type="dxa"/>
              <w:left w:w="15" w:type="dxa"/>
              <w:bottom w:w="0" w:type="dxa"/>
              <w:right w:w="15" w:type="dxa"/>
            </w:tcMar>
            <w:vAlign w:val="center"/>
          </w:tcPr>
          <w:p w14:paraId="5C22A858"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260" w:type="dxa"/>
            <w:vAlign w:val="center"/>
          </w:tcPr>
          <w:p w14:paraId="38A11508" w14:textId="606C0E9E" w:rsidR="00613705" w:rsidRPr="009E041B" w:rsidRDefault="00613705" w:rsidP="001F3C4F">
            <w:pPr>
              <w:ind w:left="425"/>
              <w:jc w:val="center"/>
              <w:rPr>
                <w:rFonts w:ascii="Arial" w:hAnsi="Arial" w:cs="Arial"/>
                <w:b/>
                <w:bCs/>
              </w:rPr>
            </w:pPr>
            <w:r w:rsidRPr="009E041B">
              <w:rPr>
                <w:rFonts w:ascii="Arial" w:hAnsi="Arial" w:cs="Arial"/>
                <w:b/>
                <w:bCs/>
              </w:rPr>
              <w:t>£</w:t>
            </w:r>
            <w:r w:rsidR="00EC1CB5" w:rsidRPr="009E041B">
              <w:rPr>
                <w:rFonts w:ascii="Arial" w:hAnsi="Arial" w:cs="Arial"/>
                <w:b/>
                <w:bCs/>
              </w:rPr>
              <w:t>2,104,768</w:t>
            </w:r>
          </w:p>
        </w:tc>
      </w:tr>
      <w:tr w:rsidR="00613705" w:rsidRPr="009E041B" w14:paraId="50624E8F" w14:textId="77777777" w:rsidTr="003E6FF7">
        <w:trPr>
          <w:trHeight w:val="397"/>
        </w:trPr>
        <w:tc>
          <w:tcPr>
            <w:tcW w:w="5387" w:type="dxa"/>
            <w:tcMar>
              <w:top w:w="15" w:type="dxa"/>
              <w:left w:w="15" w:type="dxa"/>
              <w:bottom w:w="0" w:type="dxa"/>
              <w:right w:w="15" w:type="dxa"/>
            </w:tcMar>
            <w:vAlign w:val="center"/>
          </w:tcPr>
          <w:p w14:paraId="10B624B4"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260" w:type="dxa"/>
            <w:vAlign w:val="center"/>
          </w:tcPr>
          <w:p w14:paraId="36AAC55D" w14:textId="4A2A5BDF" w:rsidR="00613705" w:rsidRPr="009E041B" w:rsidRDefault="00613705" w:rsidP="001F3C4F">
            <w:pPr>
              <w:ind w:left="425" w:firstLine="15"/>
              <w:jc w:val="center"/>
              <w:rPr>
                <w:rFonts w:ascii="Arial" w:hAnsi="Arial" w:cs="Arial"/>
                <w:b/>
              </w:rPr>
            </w:pPr>
            <w:r w:rsidRPr="009E041B">
              <w:rPr>
                <w:rFonts w:ascii="Arial" w:hAnsi="Arial" w:cs="Arial"/>
                <w:b/>
              </w:rPr>
              <w:t>0.2</w:t>
            </w:r>
            <w:r w:rsidR="00011B0C" w:rsidRPr="009E041B">
              <w:rPr>
                <w:rFonts w:ascii="Arial" w:hAnsi="Arial" w:cs="Arial"/>
                <w:b/>
              </w:rPr>
              <w:t>7</w:t>
            </w:r>
            <w:r w:rsidRPr="009E041B">
              <w:rPr>
                <w:rFonts w:ascii="Arial" w:hAnsi="Arial" w:cs="Arial"/>
                <w:b/>
              </w:rPr>
              <w:t>%</w:t>
            </w:r>
          </w:p>
        </w:tc>
      </w:tr>
    </w:tbl>
    <w:p w14:paraId="666CB29E" w14:textId="77777777" w:rsidR="00613705" w:rsidRPr="009E041B" w:rsidRDefault="00613705" w:rsidP="00613705">
      <w:pPr>
        <w:pStyle w:val="Footer"/>
        <w:tabs>
          <w:tab w:val="clear" w:pos="4153"/>
          <w:tab w:val="clear" w:pos="8306"/>
        </w:tabs>
        <w:jc w:val="both"/>
        <w:rPr>
          <w:rFonts w:ascii="Arial" w:hAnsi="Arial" w:cs="Arial"/>
        </w:rPr>
      </w:pPr>
    </w:p>
    <w:p w14:paraId="730D3C19" w14:textId="77777777" w:rsidR="00613705" w:rsidRPr="009E041B" w:rsidRDefault="00613705" w:rsidP="00613705">
      <w:pPr>
        <w:jc w:val="both"/>
        <w:rPr>
          <w:rFonts w:ascii="Arial" w:hAnsi="Arial" w:cs="Arial"/>
        </w:rPr>
      </w:pPr>
    </w:p>
    <w:p w14:paraId="5DC79014"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4BEF38FD" w14:textId="77777777" w:rsidR="00613705" w:rsidRPr="009E041B" w:rsidRDefault="00613705" w:rsidP="00613705">
      <w:pPr>
        <w:jc w:val="both"/>
        <w:rPr>
          <w:rFonts w:ascii="Arial" w:hAnsi="Arial" w:cs="Arial"/>
        </w:rPr>
      </w:pPr>
      <w:r w:rsidRPr="009E041B">
        <w:rPr>
          <w:rFonts w:ascii="Arial" w:hAnsi="Arial" w:cs="Arial"/>
        </w:rPr>
        <w:t>A primary school with 8 full-time pupils from the Traveller Community will receive:</w:t>
      </w:r>
    </w:p>
    <w:p w14:paraId="336A2710" w14:textId="77777777" w:rsidR="00613705" w:rsidRPr="009E041B" w:rsidRDefault="00613705" w:rsidP="00613705">
      <w:pPr>
        <w:jc w:val="both"/>
        <w:rPr>
          <w:rFonts w:ascii="Arial" w:hAnsi="Arial" w:cs="Arial"/>
          <w:sz w:val="28"/>
        </w:rPr>
      </w:pPr>
    </w:p>
    <w:tbl>
      <w:tblPr>
        <w:tblW w:w="8647" w:type="dxa"/>
        <w:tblInd w:w="157" w:type="dxa"/>
        <w:tblLayout w:type="fixed"/>
        <w:tblCellMar>
          <w:left w:w="0" w:type="dxa"/>
          <w:right w:w="0" w:type="dxa"/>
        </w:tblCellMar>
        <w:tblLook w:val="0000" w:firstRow="0" w:lastRow="0" w:firstColumn="0" w:lastColumn="0" w:noHBand="0" w:noVBand="0"/>
      </w:tblPr>
      <w:tblGrid>
        <w:gridCol w:w="3189"/>
        <w:gridCol w:w="3190"/>
        <w:gridCol w:w="426"/>
        <w:gridCol w:w="1842"/>
      </w:tblGrid>
      <w:tr w:rsidR="00613705" w:rsidRPr="009E041B" w14:paraId="6BB91551"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A6972E6" w14:textId="77777777" w:rsidR="00613705" w:rsidRPr="009E041B" w:rsidRDefault="00613705" w:rsidP="003E6FF7">
            <w:pPr>
              <w:jc w:val="both"/>
              <w:rPr>
                <w:rFonts w:ascii="Arial" w:eastAsia="Arial Unicode MS" w:hAnsi="Arial" w:cs="Arial"/>
              </w:rPr>
            </w:pPr>
            <w:r w:rsidRPr="009E041B">
              <w:rPr>
                <w:rFonts w:ascii="Arial" w:hAnsi="Arial" w:cs="Arial"/>
              </w:rPr>
              <w:t>Number of children of the Traveller Community</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A698C1E"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 xml:space="preserve">Weighted </w:t>
            </w:r>
          </w:p>
          <w:p w14:paraId="0E3114F9"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cash value</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0BFE3F2B" w14:textId="77777777" w:rsidR="00613705" w:rsidRPr="009E041B" w:rsidRDefault="00613705" w:rsidP="003E6FF7">
            <w:pPr>
              <w:jc w:val="both"/>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33CA1CA1"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41A11D36"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73B38C"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8</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BBC3BA" w14:textId="2C79A854" w:rsidR="00613705" w:rsidRPr="009E041B" w:rsidRDefault="00613705" w:rsidP="00686C01">
            <w:pPr>
              <w:pStyle w:val="Footer"/>
              <w:tabs>
                <w:tab w:val="clear" w:pos="4153"/>
                <w:tab w:val="clear" w:pos="8306"/>
              </w:tabs>
              <w:jc w:val="both"/>
              <w:rPr>
                <w:rFonts w:ascii="Arial" w:eastAsia="Arial Unicode MS" w:hAnsi="Arial" w:cs="Arial"/>
              </w:rPr>
            </w:pPr>
            <w:r w:rsidRPr="009E041B">
              <w:rPr>
                <w:rFonts w:ascii="Arial" w:hAnsi="Arial" w:cs="Arial"/>
              </w:rPr>
              <w:t xml:space="preserve">   x</w:t>
            </w:r>
            <w:r w:rsidR="007F1896" w:rsidRPr="009E041B">
              <w:rPr>
                <w:rFonts w:ascii="Arial" w:hAnsi="Arial" w:cs="Arial"/>
              </w:rPr>
              <w:t xml:space="preserve"> </w:t>
            </w:r>
            <w:r w:rsidRPr="009E041B">
              <w:rPr>
                <w:rFonts w:ascii="Arial" w:hAnsi="Arial" w:cs="Arial"/>
              </w:rPr>
              <w:t xml:space="preserve">  £</w:t>
            </w:r>
            <w:r w:rsidR="00154DBD" w:rsidRPr="009E041B">
              <w:rPr>
                <w:rFonts w:ascii="Arial" w:hAnsi="Arial" w:cs="Arial"/>
              </w:rPr>
              <w:t>1,</w:t>
            </w:r>
            <w:r w:rsidR="00EC1CB5" w:rsidRPr="009E041B">
              <w:rPr>
                <w:rFonts w:ascii="Arial" w:hAnsi="Arial" w:cs="Arial"/>
              </w:rPr>
              <w:t>547.05</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1505D16"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30FD667" w14:textId="523B6BB1" w:rsidR="00613705" w:rsidRPr="009E041B" w:rsidRDefault="007F1896" w:rsidP="00686C01">
            <w:pPr>
              <w:ind w:right="693"/>
              <w:rPr>
                <w:rFonts w:ascii="Arial" w:eastAsia="Arial Unicode MS" w:hAnsi="Arial" w:cs="Arial"/>
              </w:rPr>
            </w:pPr>
            <w:r w:rsidRPr="009E041B">
              <w:rPr>
                <w:rFonts w:ascii="Arial" w:hAnsi="Arial" w:cs="Arial"/>
              </w:rPr>
              <w:t xml:space="preserve"> </w:t>
            </w:r>
            <w:r w:rsidR="00613705" w:rsidRPr="009E041B">
              <w:rPr>
                <w:rFonts w:ascii="Arial" w:hAnsi="Arial" w:cs="Arial"/>
              </w:rPr>
              <w:t xml:space="preserve">  £</w:t>
            </w:r>
            <w:r w:rsidR="00EC1CB5" w:rsidRPr="009E041B">
              <w:rPr>
                <w:rFonts w:ascii="Arial" w:hAnsi="Arial" w:cs="Arial"/>
              </w:rPr>
              <w:t>12,376</w:t>
            </w:r>
          </w:p>
        </w:tc>
      </w:tr>
      <w:tr w:rsidR="00613705" w:rsidRPr="009E041B" w14:paraId="4E0D48B2"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CEA7AC1" w14:textId="77777777" w:rsidR="00613705" w:rsidRPr="009E041B" w:rsidRDefault="00613705" w:rsidP="003E6FF7">
            <w:pPr>
              <w:jc w:val="both"/>
              <w:rPr>
                <w:rFonts w:ascii="Arial" w:eastAsia="Arial Unicode MS" w:hAnsi="Arial" w:cs="Arial"/>
              </w:rPr>
            </w:pPr>
          </w:p>
        </w:tc>
        <w:tc>
          <w:tcPr>
            <w:tcW w:w="361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2A742BA9"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5BBBB4D" w14:textId="4C9F4296" w:rsidR="00613705" w:rsidRPr="009E041B" w:rsidRDefault="007F1896" w:rsidP="00686C01">
            <w:pPr>
              <w:ind w:right="693"/>
              <w:jc w:val="center"/>
              <w:rPr>
                <w:rFonts w:ascii="Arial" w:eastAsia="Arial Unicode MS" w:hAnsi="Arial" w:cs="Arial"/>
                <w:b/>
                <w:bCs/>
              </w:rPr>
            </w:pPr>
            <w:r w:rsidRPr="009E041B">
              <w:rPr>
                <w:rFonts w:ascii="Arial" w:hAnsi="Arial" w:cs="Arial"/>
                <w:b/>
                <w:bCs/>
              </w:rPr>
              <w:t xml:space="preserve"> </w:t>
            </w:r>
            <w:r w:rsidR="00613705" w:rsidRPr="009E041B">
              <w:rPr>
                <w:rFonts w:ascii="Arial" w:hAnsi="Arial" w:cs="Arial"/>
                <w:b/>
                <w:bCs/>
              </w:rPr>
              <w:t xml:space="preserve"> £</w:t>
            </w:r>
            <w:r w:rsidR="00EC1CB5" w:rsidRPr="009E041B">
              <w:rPr>
                <w:rFonts w:ascii="Arial" w:hAnsi="Arial" w:cs="Arial"/>
                <w:b/>
                <w:bCs/>
              </w:rPr>
              <w:t>12,376</w:t>
            </w:r>
          </w:p>
        </w:tc>
      </w:tr>
    </w:tbl>
    <w:p w14:paraId="6EAAB8B1" w14:textId="77777777" w:rsidR="00613705" w:rsidRPr="009E041B" w:rsidRDefault="00613705" w:rsidP="00613705">
      <w:pPr>
        <w:jc w:val="both"/>
        <w:rPr>
          <w:rFonts w:ascii="Arial" w:hAnsi="Arial" w:cs="Arial"/>
        </w:rPr>
      </w:pPr>
    </w:p>
    <w:p w14:paraId="267C4AF3" w14:textId="77777777" w:rsidR="00613705" w:rsidRPr="009E041B" w:rsidRDefault="00613705" w:rsidP="00613705">
      <w:pPr>
        <w:pStyle w:val="Footer"/>
        <w:tabs>
          <w:tab w:val="clear" w:pos="4153"/>
          <w:tab w:val="clear" w:pos="8306"/>
        </w:tabs>
        <w:jc w:val="both"/>
        <w:rPr>
          <w:rFonts w:ascii="Arial" w:hAnsi="Arial" w:cs="Arial"/>
        </w:rPr>
      </w:pPr>
    </w:p>
    <w:p w14:paraId="09540E71" w14:textId="77777777" w:rsidR="00613705" w:rsidRPr="009E041B" w:rsidRDefault="00613705" w:rsidP="00613705">
      <w:pPr>
        <w:pStyle w:val="Footer"/>
        <w:tabs>
          <w:tab w:val="clear" w:pos="4153"/>
          <w:tab w:val="clear" w:pos="8306"/>
        </w:tabs>
        <w:jc w:val="both"/>
        <w:rPr>
          <w:rFonts w:ascii="Arial" w:hAnsi="Arial" w:cs="Arial"/>
        </w:rPr>
      </w:pPr>
    </w:p>
    <w:p w14:paraId="78BAC76F" w14:textId="4547590B"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Support for Children</w:t>
      </w:r>
      <w:r w:rsidR="00864675" w:rsidRPr="009E041B">
        <w:rPr>
          <w:rFonts w:ascii="Arial" w:hAnsi="Arial" w:cs="Arial"/>
          <w:b/>
          <w:bCs/>
          <w:sz w:val="32"/>
          <w:szCs w:val="32"/>
          <w:u w:val="single"/>
        </w:rPr>
        <w:t xml:space="preserve"> Looked After</w:t>
      </w:r>
    </w:p>
    <w:p w14:paraId="3081EAFB" w14:textId="77777777" w:rsidR="00613705" w:rsidRPr="009E041B" w:rsidRDefault="00613705" w:rsidP="00613705">
      <w:pPr>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62B11A3C" w14:textId="77777777" w:rsidTr="003E6FF7">
        <w:trPr>
          <w:trHeight w:val="397"/>
        </w:trPr>
        <w:tc>
          <w:tcPr>
            <w:tcW w:w="5387" w:type="dxa"/>
            <w:noWrap/>
            <w:tcMar>
              <w:top w:w="15" w:type="dxa"/>
              <w:left w:w="15" w:type="dxa"/>
              <w:bottom w:w="0" w:type="dxa"/>
              <w:right w:w="15" w:type="dxa"/>
            </w:tcMar>
            <w:vAlign w:val="center"/>
          </w:tcPr>
          <w:p w14:paraId="03206A31" w14:textId="77777777" w:rsidR="00613705" w:rsidRPr="009E041B" w:rsidRDefault="00613705" w:rsidP="003E6FF7">
            <w:pPr>
              <w:jc w:val="both"/>
              <w:rPr>
                <w:rFonts w:ascii="Arial" w:eastAsia="Arial Unicode MS" w:hAnsi="Arial" w:cs="Arial"/>
              </w:rPr>
            </w:pPr>
            <w:r w:rsidRPr="009E041B">
              <w:rPr>
                <w:rFonts w:ascii="Arial" w:hAnsi="Arial" w:cs="Arial"/>
              </w:rPr>
              <w:t>Nursery &amp; Primary AWPU cash value</w:t>
            </w:r>
          </w:p>
        </w:tc>
        <w:tc>
          <w:tcPr>
            <w:tcW w:w="3260" w:type="dxa"/>
            <w:vAlign w:val="center"/>
          </w:tcPr>
          <w:p w14:paraId="0D968676" w14:textId="14CA53CE" w:rsidR="00613705" w:rsidRPr="009E041B" w:rsidRDefault="00613705" w:rsidP="00AD116C">
            <w:pPr>
              <w:ind w:left="425" w:firstLine="15"/>
              <w:jc w:val="center"/>
              <w:rPr>
                <w:rFonts w:ascii="Arial" w:eastAsia="Arial Unicode MS" w:hAnsi="Arial" w:cs="Arial"/>
              </w:rPr>
            </w:pPr>
            <w:r w:rsidRPr="009E041B">
              <w:rPr>
                <w:rFonts w:ascii="Arial" w:hAnsi="Arial" w:cs="Arial"/>
                <w:color w:val="000000"/>
              </w:rPr>
              <w:t>£</w:t>
            </w:r>
            <w:r w:rsidR="00EC1CB5" w:rsidRPr="009E041B">
              <w:rPr>
                <w:rFonts w:ascii="Arial" w:hAnsi="Arial" w:cs="Arial"/>
                <w:color w:val="000000"/>
              </w:rPr>
              <w:t>3,094.1097</w:t>
            </w:r>
          </w:p>
        </w:tc>
      </w:tr>
      <w:tr w:rsidR="00613705" w:rsidRPr="009E041B" w14:paraId="22B9A485" w14:textId="77777777" w:rsidTr="003E6FF7">
        <w:trPr>
          <w:trHeight w:val="397"/>
        </w:trPr>
        <w:tc>
          <w:tcPr>
            <w:tcW w:w="5387" w:type="dxa"/>
            <w:tcMar>
              <w:top w:w="15" w:type="dxa"/>
              <w:left w:w="15" w:type="dxa"/>
              <w:bottom w:w="0" w:type="dxa"/>
              <w:right w:w="15" w:type="dxa"/>
            </w:tcMar>
            <w:vAlign w:val="center"/>
          </w:tcPr>
          <w:p w14:paraId="3F485793" w14:textId="77777777" w:rsidR="00613705" w:rsidRPr="009E041B" w:rsidRDefault="00613705" w:rsidP="003E6FF7">
            <w:pPr>
              <w:jc w:val="both"/>
              <w:rPr>
                <w:rFonts w:ascii="Arial" w:hAnsi="Arial" w:cs="Arial"/>
              </w:rPr>
            </w:pPr>
            <w:r w:rsidRPr="009E041B">
              <w:rPr>
                <w:rFonts w:ascii="Arial" w:hAnsi="Arial" w:cs="Arial"/>
              </w:rPr>
              <w:t xml:space="preserve">   Weight applied to cash value</w:t>
            </w:r>
          </w:p>
        </w:tc>
        <w:tc>
          <w:tcPr>
            <w:tcW w:w="3260" w:type="dxa"/>
            <w:vAlign w:val="center"/>
          </w:tcPr>
          <w:p w14:paraId="55546BD5" w14:textId="77777777" w:rsidR="00613705" w:rsidRPr="009E041B" w:rsidRDefault="00613705" w:rsidP="003E6FF7">
            <w:pPr>
              <w:ind w:left="425" w:firstLine="15"/>
              <w:jc w:val="center"/>
              <w:rPr>
                <w:rFonts w:ascii="Arial" w:hAnsi="Arial" w:cs="Arial"/>
              </w:rPr>
            </w:pPr>
            <w:r w:rsidRPr="009E041B">
              <w:rPr>
                <w:rFonts w:ascii="Arial" w:hAnsi="Arial" w:cs="Arial"/>
              </w:rPr>
              <w:t>0.50</w:t>
            </w:r>
          </w:p>
        </w:tc>
      </w:tr>
      <w:tr w:rsidR="00613705" w:rsidRPr="009E041B" w14:paraId="13727182" w14:textId="77777777" w:rsidTr="003E6FF7">
        <w:trPr>
          <w:trHeight w:val="397"/>
        </w:trPr>
        <w:tc>
          <w:tcPr>
            <w:tcW w:w="5387" w:type="dxa"/>
            <w:tcMar>
              <w:top w:w="15" w:type="dxa"/>
              <w:left w:w="15" w:type="dxa"/>
              <w:bottom w:w="0" w:type="dxa"/>
              <w:right w:w="15" w:type="dxa"/>
            </w:tcMar>
            <w:vAlign w:val="center"/>
          </w:tcPr>
          <w:p w14:paraId="46E94980"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Funding per pupil</w:t>
            </w:r>
          </w:p>
        </w:tc>
        <w:tc>
          <w:tcPr>
            <w:tcW w:w="3260" w:type="dxa"/>
            <w:vAlign w:val="center"/>
          </w:tcPr>
          <w:p w14:paraId="7EB57C67" w14:textId="30FDBB1C" w:rsidR="00613705" w:rsidRPr="009E041B" w:rsidRDefault="00613705" w:rsidP="00AD116C">
            <w:pPr>
              <w:ind w:left="425" w:firstLine="15"/>
              <w:jc w:val="center"/>
              <w:rPr>
                <w:rFonts w:ascii="Arial" w:eastAsia="Arial Unicode MS" w:hAnsi="Arial" w:cs="Arial"/>
              </w:rPr>
            </w:pPr>
            <w:r w:rsidRPr="009E041B">
              <w:rPr>
                <w:rFonts w:ascii="Arial" w:hAnsi="Arial" w:cs="Arial"/>
              </w:rPr>
              <w:t>£</w:t>
            </w:r>
            <w:r w:rsidR="00EC1CB5" w:rsidRPr="009E041B">
              <w:rPr>
                <w:rFonts w:ascii="Arial" w:hAnsi="Arial" w:cs="Arial"/>
              </w:rPr>
              <w:t>1,547.05</w:t>
            </w:r>
          </w:p>
        </w:tc>
      </w:tr>
      <w:tr w:rsidR="00613705" w:rsidRPr="009E041B" w14:paraId="42CC9255" w14:textId="77777777" w:rsidTr="003E6FF7">
        <w:trPr>
          <w:trHeight w:val="397"/>
        </w:trPr>
        <w:tc>
          <w:tcPr>
            <w:tcW w:w="5387" w:type="dxa"/>
            <w:tcMar>
              <w:top w:w="15" w:type="dxa"/>
              <w:left w:w="15" w:type="dxa"/>
              <w:bottom w:w="0" w:type="dxa"/>
              <w:right w:w="15" w:type="dxa"/>
            </w:tcMar>
            <w:vAlign w:val="center"/>
          </w:tcPr>
          <w:p w14:paraId="287945E5" w14:textId="77777777" w:rsidR="00613705" w:rsidRPr="009E041B" w:rsidRDefault="00613705" w:rsidP="003E6FF7">
            <w:pPr>
              <w:jc w:val="both"/>
              <w:rPr>
                <w:rFonts w:ascii="Arial" w:hAnsi="Arial" w:cs="Arial"/>
                <w:b/>
                <w:bCs/>
                <w:sz w:val="22"/>
              </w:rPr>
            </w:pPr>
            <w:r w:rsidRPr="009E041B">
              <w:rPr>
                <w:rFonts w:ascii="Arial" w:hAnsi="Arial" w:cs="Arial"/>
                <w:b/>
                <w:bCs/>
                <w:sz w:val="22"/>
              </w:rPr>
              <w:t xml:space="preserve">   Total funding distributed</w:t>
            </w:r>
          </w:p>
        </w:tc>
        <w:tc>
          <w:tcPr>
            <w:tcW w:w="3260" w:type="dxa"/>
            <w:vAlign w:val="center"/>
          </w:tcPr>
          <w:p w14:paraId="4F7B2879" w14:textId="110000A2" w:rsidR="00613705" w:rsidRPr="009E041B" w:rsidRDefault="00613705" w:rsidP="001F3C4F">
            <w:pPr>
              <w:ind w:left="284"/>
              <w:jc w:val="center"/>
              <w:rPr>
                <w:rFonts w:ascii="Arial" w:hAnsi="Arial" w:cs="Arial"/>
                <w:b/>
                <w:bCs/>
              </w:rPr>
            </w:pPr>
            <w:r w:rsidRPr="009E041B">
              <w:rPr>
                <w:rFonts w:ascii="Arial" w:hAnsi="Arial" w:cs="Arial"/>
                <w:b/>
                <w:bCs/>
              </w:rPr>
              <w:t>£</w:t>
            </w:r>
            <w:r w:rsidR="00EC1CB5" w:rsidRPr="009E041B">
              <w:rPr>
                <w:rFonts w:ascii="Arial" w:hAnsi="Arial" w:cs="Arial"/>
                <w:b/>
                <w:bCs/>
              </w:rPr>
              <w:t>2,438,932</w:t>
            </w:r>
          </w:p>
        </w:tc>
      </w:tr>
      <w:tr w:rsidR="00613705" w:rsidRPr="009E041B" w14:paraId="1C1BF5EC" w14:textId="77777777" w:rsidTr="003E6FF7">
        <w:trPr>
          <w:trHeight w:val="397"/>
        </w:trPr>
        <w:tc>
          <w:tcPr>
            <w:tcW w:w="5387" w:type="dxa"/>
            <w:tcMar>
              <w:top w:w="15" w:type="dxa"/>
              <w:left w:w="15" w:type="dxa"/>
              <w:bottom w:w="0" w:type="dxa"/>
              <w:right w:w="15" w:type="dxa"/>
            </w:tcMar>
            <w:vAlign w:val="center"/>
          </w:tcPr>
          <w:p w14:paraId="3D16A1B1"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260" w:type="dxa"/>
            <w:vAlign w:val="center"/>
          </w:tcPr>
          <w:p w14:paraId="2845E2D6" w14:textId="4FFFDF07" w:rsidR="00613705" w:rsidRPr="009E041B" w:rsidRDefault="00613705" w:rsidP="001F3C4F">
            <w:pPr>
              <w:ind w:left="284" w:firstLine="15"/>
              <w:jc w:val="center"/>
              <w:rPr>
                <w:rFonts w:ascii="Arial" w:hAnsi="Arial" w:cs="Arial"/>
                <w:b/>
                <w:bCs/>
              </w:rPr>
            </w:pPr>
            <w:r w:rsidRPr="009E041B">
              <w:rPr>
                <w:rFonts w:ascii="Arial" w:hAnsi="Arial" w:cs="Arial"/>
                <w:b/>
                <w:bCs/>
              </w:rPr>
              <w:t xml:space="preserve">  0.</w:t>
            </w:r>
            <w:r w:rsidR="00EC1CB5" w:rsidRPr="009E041B">
              <w:rPr>
                <w:rFonts w:ascii="Arial" w:hAnsi="Arial" w:cs="Arial"/>
                <w:b/>
                <w:bCs/>
              </w:rPr>
              <w:t>32</w:t>
            </w:r>
            <w:r w:rsidRPr="009E041B">
              <w:rPr>
                <w:rFonts w:ascii="Arial" w:hAnsi="Arial" w:cs="Arial"/>
                <w:b/>
                <w:bCs/>
              </w:rPr>
              <w:t>%</w:t>
            </w:r>
          </w:p>
        </w:tc>
      </w:tr>
    </w:tbl>
    <w:p w14:paraId="77B631D4" w14:textId="77777777" w:rsidR="00613705" w:rsidRPr="009E041B" w:rsidRDefault="00613705" w:rsidP="00613705">
      <w:pPr>
        <w:jc w:val="both"/>
        <w:rPr>
          <w:rFonts w:ascii="Arial" w:hAnsi="Arial" w:cs="Arial"/>
        </w:rPr>
      </w:pPr>
    </w:p>
    <w:p w14:paraId="23A27CB7"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2B974522" w14:textId="169206A7" w:rsidR="00613705" w:rsidRPr="009E041B" w:rsidRDefault="00613705" w:rsidP="00613705">
      <w:pPr>
        <w:jc w:val="both"/>
        <w:rPr>
          <w:rFonts w:ascii="Arial" w:hAnsi="Arial" w:cs="Arial"/>
        </w:rPr>
      </w:pPr>
      <w:r w:rsidRPr="009E041B">
        <w:rPr>
          <w:rFonts w:ascii="Arial" w:hAnsi="Arial" w:cs="Arial"/>
        </w:rPr>
        <w:t>A primary school with 2 Children</w:t>
      </w:r>
      <w:r w:rsidR="00864675" w:rsidRPr="009E041B">
        <w:rPr>
          <w:rFonts w:ascii="Arial" w:hAnsi="Arial" w:cs="Arial"/>
        </w:rPr>
        <w:t xml:space="preserve"> Looked After</w:t>
      </w:r>
      <w:r w:rsidRPr="009E041B">
        <w:rPr>
          <w:rFonts w:ascii="Arial" w:hAnsi="Arial" w:cs="Arial"/>
        </w:rPr>
        <w:t xml:space="preserve"> will receive:</w:t>
      </w:r>
    </w:p>
    <w:p w14:paraId="6543FC38" w14:textId="420715E2" w:rsidR="00613705" w:rsidRPr="009E041B" w:rsidRDefault="00613705" w:rsidP="00613705">
      <w:pPr>
        <w:jc w:val="both"/>
        <w:rPr>
          <w:rFonts w:ascii="Arial" w:hAnsi="Arial" w:cs="Arial"/>
        </w:rPr>
      </w:pPr>
    </w:p>
    <w:tbl>
      <w:tblPr>
        <w:tblW w:w="8677" w:type="dxa"/>
        <w:tblInd w:w="157" w:type="dxa"/>
        <w:tblLayout w:type="fixed"/>
        <w:tblCellMar>
          <w:left w:w="0" w:type="dxa"/>
          <w:right w:w="0" w:type="dxa"/>
        </w:tblCellMar>
        <w:tblLook w:val="0000" w:firstRow="0" w:lastRow="0" w:firstColumn="0" w:lastColumn="0" w:noHBand="0" w:noVBand="0"/>
      </w:tblPr>
      <w:tblGrid>
        <w:gridCol w:w="3189"/>
        <w:gridCol w:w="3190"/>
        <w:gridCol w:w="456"/>
        <w:gridCol w:w="1842"/>
      </w:tblGrid>
      <w:tr w:rsidR="00613705" w:rsidRPr="009E041B" w14:paraId="5ED29711"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7C2FEC7F" w14:textId="5803327E" w:rsidR="00613705" w:rsidRPr="009E041B" w:rsidRDefault="00613705" w:rsidP="00864675">
            <w:pPr>
              <w:ind w:right="338"/>
              <w:jc w:val="center"/>
              <w:rPr>
                <w:rFonts w:ascii="Arial" w:eastAsia="Arial Unicode MS" w:hAnsi="Arial" w:cs="Arial"/>
              </w:rPr>
            </w:pPr>
            <w:r w:rsidRPr="009E041B">
              <w:rPr>
                <w:rFonts w:ascii="Arial" w:hAnsi="Arial" w:cs="Arial"/>
              </w:rPr>
              <w:t xml:space="preserve">Number of </w:t>
            </w:r>
            <w:r w:rsidR="00864675" w:rsidRPr="009E041B">
              <w:rPr>
                <w:rFonts w:ascii="Arial" w:hAnsi="Arial" w:cs="Arial"/>
              </w:rPr>
              <w:t xml:space="preserve">Children </w:t>
            </w:r>
            <w:r w:rsidRPr="009E041B">
              <w:rPr>
                <w:rFonts w:ascii="Arial" w:hAnsi="Arial" w:cs="Arial"/>
              </w:rPr>
              <w:t xml:space="preserve">Looked After </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590C384"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Weighted cash value</w:t>
            </w:r>
          </w:p>
        </w:tc>
        <w:tc>
          <w:tcPr>
            <w:tcW w:w="45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2DA970B4" w14:textId="77777777" w:rsidR="00613705" w:rsidRPr="009E041B" w:rsidRDefault="00613705" w:rsidP="003E6FF7">
            <w:pPr>
              <w:jc w:val="both"/>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58556362"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2300C75D"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FA59AA"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2</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4EBD93" w14:textId="261BF9DE" w:rsidR="00613705" w:rsidRPr="009E041B" w:rsidRDefault="00613705" w:rsidP="00AD116C">
            <w:pPr>
              <w:pStyle w:val="Footer"/>
              <w:tabs>
                <w:tab w:val="clear" w:pos="4153"/>
                <w:tab w:val="clear" w:pos="8306"/>
              </w:tabs>
              <w:jc w:val="center"/>
              <w:rPr>
                <w:rFonts w:ascii="Arial" w:eastAsia="Arial Unicode MS" w:hAnsi="Arial" w:cs="Arial"/>
              </w:rPr>
            </w:pPr>
            <w:r w:rsidRPr="009E041B">
              <w:rPr>
                <w:rFonts w:ascii="Arial" w:hAnsi="Arial" w:cs="Arial"/>
              </w:rPr>
              <w:t>x   £</w:t>
            </w:r>
            <w:r w:rsidR="00EC1CB5" w:rsidRPr="009E041B">
              <w:rPr>
                <w:rFonts w:ascii="Arial" w:hAnsi="Arial" w:cs="Arial"/>
              </w:rPr>
              <w:t>1,547.05</w:t>
            </w:r>
          </w:p>
        </w:tc>
        <w:tc>
          <w:tcPr>
            <w:tcW w:w="45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1CBA30B"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C3AB363" w14:textId="1A4D89D3" w:rsidR="00613705" w:rsidRPr="009E041B" w:rsidRDefault="007F1896" w:rsidP="00AD116C">
            <w:pPr>
              <w:ind w:right="582"/>
              <w:jc w:val="right"/>
              <w:rPr>
                <w:rFonts w:ascii="Arial" w:eastAsia="Arial Unicode MS" w:hAnsi="Arial" w:cs="Arial"/>
              </w:rPr>
            </w:pPr>
            <w:r w:rsidRPr="009E041B">
              <w:rPr>
                <w:rFonts w:ascii="Arial" w:hAnsi="Arial" w:cs="Arial"/>
              </w:rPr>
              <w:t xml:space="preserve"> </w:t>
            </w:r>
            <w:r w:rsidR="00613705" w:rsidRPr="009E041B">
              <w:rPr>
                <w:rFonts w:ascii="Arial" w:hAnsi="Arial" w:cs="Arial"/>
              </w:rPr>
              <w:t xml:space="preserve"> £</w:t>
            </w:r>
            <w:r w:rsidR="00EC1CB5" w:rsidRPr="009E041B">
              <w:rPr>
                <w:rFonts w:ascii="Arial" w:hAnsi="Arial" w:cs="Arial"/>
              </w:rPr>
              <w:t>3,094</w:t>
            </w:r>
          </w:p>
        </w:tc>
      </w:tr>
      <w:tr w:rsidR="00613705" w:rsidRPr="009E041B" w14:paraId="47161B3E"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FED11ED" w14:textId="77777777" w:rsidR="00613705" w:rsidRPr="009E041B" w:rsidRDefault="00613705" w:rsidP="003E6FF7">
            <w:pPr>
              <w:jc w:val="both"/>
              <w:rPr>
                <w:rFonts w:ascii="Arial" w:eastAsia="Arial Unicode MS" w:hAnsi="Arial" w:cs="Arial"/>
              </w:rPr>
            </w:pPr>
          </w:p>
        </w:tc>
        <w:tc>
          <w:tcPr>
            <w:tcW w:w="3190"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4D59473"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226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0ACFA96" w14:textId="2BAD24C4" w:rsidR="00613705" w:rsidRPr="009E041B" w:rsidRDefault="00613705" w:rsidP="00AD116C">
            <w:pPr>
              <w:ind w:right="552"/>
              <w:jc w:val="right"/>
              <w:rPr>
                <w:rFonts w:ascii="Arial" w:eastAsia="Arial Unicode MS" w:hAnsi="Arial" w:cs="Arial"/>
                <w:b/>
                <w:bCs/>
              </w:rPr>
            </w:pPr>
            <w:r w:rsidRPr="009E041B">
              <w:rPr>
                <w:rFonts w:ascii="Arial" w:hAnsi="Arial" w:cs="Arial"/>
                <w:b/>
                <w:bCs/>
              </w:rPr>
              <w:t xml:space="preserve">   £</w:t>
            </w:r>
            <w:r w:rsidR="00EC1CB5" w:rsidRPr="009E041B">
              <w:rPr>
                <w:rFonts w:ascii="Arial" w:hAnsi="Arial" w:cs="Arial"/>
                <w:b/>
                <w:bCs/>
              </w:rPr>
              <w:t>3,094</w:t>
            </w:r>
          </w:p>
        </w:tc>
      </w:tr>
    </w:tbl>
    <w:p w14:paraId="361FEFB1" w14:textId="77777777" w:rsidR="00613705" w:rsidRPr="009E041B" w:rsidRDefault="00613705" w:rsidP="00613705">
      <w:pPr>
        <w:jc w:val="both"/>
        <w:rPr>
          <w:rFonts w:ascii="Arial" w:hAnsi="Arial" w:cs="Arial"/>
          <w:b/>
          <w:bCs/>
          <w:sz w:val="32"/>
          <w:szCs w:val="32"/>
          <w:u w:val="single"/>
        </w:rPr>
      </w:pPr>
    </w:p>
    <w:p w14:paraId="337F0541"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br w:type="page"/>
      </w:r>
    </w:p>
    <w:p w14:paraId="2AF94A7C"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Support for Newcomer Pupils</w:t>
      </w:r>
    </w:p>
    <w:p w14:paraId="38AB468C" w14:textId="77777777" w:rsidR="00613705" w:rsidRPr="009E041B" w:rsidRDefault="00613705" w:rsidP="00613705">
      <w:pPr>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50ACEC0D" w14:textId="77777777" w:rsidTr="003E6FF7">
        <w:trPr>
          <w:trHeight w:val="397"/>
        </w:trPr>
        <w:tc>
          <w:tcPr>
            <w:tcW w:w="5387" w:type="dxa"/>
            <w:noWrap/>
            <w:tcMar>
              <w:top w:w="15" w:type="dxa"/>
              <w:left w:w="15" w:type="dxa"/>
              <w:bottom w:w="0" w:type="dxa"/>
              <w:right w:w="15" w:type="dxa"/>
            </w:tcMar>
            <w:vAlign w:val="center"/>
          </w:tcPr>
          <w:p w14:paraId="1DBE37FC" w14:textId="77777777" w:rsidR="00613705" w:rsidRPr="009E041B" w:rsidRDefault="00613705" w:rsidP="003E6FF7">
            <w:pPr>
              <w:jc w:val="both"/>
              <w:rPr>
                <w:rFonts w:ascii="Arial" w:eastAsia="Arial Unicode MS" w:hAnsi="Arial" w:cs="Arial"/>
              </w:rPr>
            </w:pPr>
            <w:r w:rsidRPr="009E041B">
              <w:rPr>
                <w:rFonts w:ascii="Arial" w:hAnsi="Arial" w:cs="Arial"/>
              </w:rPr>
              <w:t>Nursery &amp; Primary AWPU cash value</w:t>
            </w:r>
          </w:p>
        </w:tc>
        <w:tc>
          <w:tcPr>
            <w:tcW w:w="3260" w:type="dxa"/>
            <w:vAlign w:val="center"/>
          </w:tcPr>
          <w:p w14:paraId="25769132" w14:textId="2C684720" w:rsidR="00613705" w:rsidRPr="009E041B" w:rsidRDefault="00613705" w:rsidP="00AD116C">
            <w:pPr>
              <w:ind w:left="425" w:firstLine="15"/>
              <w:jc w:val="center"/>
              <w:rPr>
                <w:rFonts w:ascii="Arial" w:eastAsia="Arial Unicode MS" w:hAnsi="Arial" w:cs="Arial"/>
              </w:rPr>
            </w:pPr>
            <w:r w:rsidRPr="009E041B">
              <w:rPr>
                <w:rFonts w:ascii="Arial" w:hAnsi="Arial" w:cs="Arial"/>
                <w:color w:val="000000"/>
              </w:rPr>
              <w:t>£</w:t>
            </w:r>
            <w:r w:rsidR="00EC1CB5" w:rsidRPr="009E041B">
              <w:rPr>
                <w:rFonts w:ascii="Arial" w:hAnsi="Arial" w:cs="Arial"/>
                <w:color w:val="000000"/>
              </w:rPr>
              <w:t>3,094.1097</w:t>
            </w:r>
          </w:p>
        </w:tc>
      </w:tr>
      <w:tr w:rsidR="00613705" w:rsidRPr="009E041B" w14:paraId="7705C918" w14:textId="77777777" w:rsidTr="003E6FF7">
        <w:trPr>
          <w:trHeight w:val="397"/>
        </w:trPr>
        <w:tc>
          <w:tcPr>
            <w:tcW w:w="5387" w:type="dxa"/>
            <w:tcMar>
              <w:top w:w="15" w:type="dxa"/>
              <w:left w:w="15" w:type="dxa"/>
              <w:bottom w:w="0" w:type="dxa"/>
              <w:right w:w="15" w:type="dxa"/>
            </w:tcMar>
            <w:vAlign w:val="center"/>
          </w:tcPr>
          <w:p w14:paraId="14E8941B" w14:textId="77777777" w:rsidR="00613705" w:rsidRPr="009E041B" w:rsidRDefault="00613705" w:rsidP="003E6FF7">
            <w:pPr>
              <w:jc w:val="both"/>
              <w:rPr>
                <w:rFonts w:ascii="Arial" w:hAnsi="Arial" w:cs="Arial"/>
              </w:rPr>
            </w:pPr>
            <w:r w:rsidRPr="009E041B">
              <w:rPr>
                <w:rFonts w:ascii="Arial" w:hAnsi="Arial" w:cs="Arial"/>
              </w:rPr>
              <w:t xml:space="preserve">   Weight applied to cash value</w:t>
            </w:r>
          </w:p>
        </w:tc>
        <w:tc>
          <w:tcPr>
            <w:tcW w:w="3260" w:type="dxa"/>
            <w:vAlign w:val="center"/>
          </w:tcPr>
          <w:p w14:paraId="39867A12" w14:textId="77777777" w:rsidR="00613705" w:rsidRPr="009E041B" w:rsidRDefault="00613705" w:rsidP="003E6FF7">
            <w:pPr>
              <w:ind w:left="425" w:firstLine="15"/>
              <w:jc w:val="center"/>
              <w:rPr>
                <w:rFonts w:ascii="Arial" w:hAnsi="Arial" w:cs="Arial"/>
              </w:rPr>
            </w:pPr>
            <w:r w:rsidRPr="009E041B">
              <w:rPr>
                <w:rFonts w:ascii="Arial" w:hAnsi="Arial" w:cs="Arial"/>
              </w:rPr>
              <w:t>0.50</w:t>
            </w:r>
          </w:p>
        </w:tc>
      </w:tr>
      <w:tr w:rsidR="00613705" w:rsidRPr="009E041B" w14:paraId="6C5621A6" w14:textId="77777777" w:rsidTr="003E6FF7">
        <w:trPr>
          <w:trHeight w:val="397"/>
        </w:trPr>
        <w:tc>
          <w:tcPr>
            <w:tcW w:w="5387" w:type="dxa"/>
            <w:tcMar>
              <w:top w:w="15" w:type="dxa"/>
              <w:left w:w="15" w:type="dxa"/>
              <w:bottom w:w="0" w:type="dxa"/>
              <w:right w:w="15" w:type="dxa"/>
            </w:tcMar>
            <w:vAlign w:val="center"/>
          </w:tcPr>
          <w:p w14:paraId="3400A5A4"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Funding per pupil</w:t>
            </w:r>
          </w:p>
        </w:tc>
        <w:tc>
          <w:tcPr>
            <w:tcW w:w="3260" w:type="dxa"/>
            <w:vAlign w:val="center"/>
          </w:tcPr>
          <w:p w14:paraId="17DF4B3D" w14:textId="377D5AE3" w:rsidR="00613705" w:rsidRPr="009E041B" w:rsidRDefault="00613705" w:rsidP="00AD116C">
            <w:pPr>
              <w:ind w:left="425" w:firstLine="15"/>
              <w:jc w:val="center"/>
              <w:rPr>
                <w:rFonts w:ascii="Arial" w:eastAsia="Arial Unicode MS" w:hAnsi="Arial" w:cs="Arial"/>
              </w:rPr>
            </w:pPr>
            <w:r w:rsidRPr="009E041B">
              <w:rPr>
                <w:rFonts w:ascii="Arial" w:hAnsi="Arial" w:cs="Arial"/>
              </w:rPr>
              <w:t>£</w:t>
            </w:r>
            <w:r w:rsidR="00EC1CB5" w:rsidRPr="009E041B">
              <w:rPr>
                <w:rFonts w:ascii="Arial" w:hAnsi="Arial" w:cs="Arial"/>
              </w:rPr>
              <w:t>1,547.05</w:t>
            </w:r>
          </w:p>
        </w:tc>
      </w:tr>
      <w:tr w:rsidR="00613705" w:rsidRPr="009E041B" w14:paraId="66B8F276" w14:textId="77777777" w:rsidTr="003E6FF7">
        <w:trPr>
          <w:trHeight w:val="397"/>
        </w:trPr>
        <w:tc>
          <w:tcPr>
            <w:tcW w:w="5387" w:type="dxa"/>
            <w:tcMar>
              <w:top w:w="15" w:type="dxa"/>
              <w:left w:w="15" w:type="dxa"/>
              <w:bottom w:w="0" w:type="dxa"/>
              <w:right w:w="15" w:type="dxa"/>
            </w:tcMar>
            <w:vAlign w:val="center"/>
          </w:tcPr>
          <w:p w14:paraId="3F55C9E0"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260" w:type="dxa"/>
            <w:vAlign w:val="center"/>
          </w:tcPr>
          <w:p w14:paraId="592E77DB" w14:textId="5F147C26" w:rsidR="00613705" w:rsidRPr="009E041B" w:rsidRDefault="00613705" w:rsidP="001F3C4F">
            <w:pPr>
              <w:ind w:left="425"/>
              <w:jc w:val="center"/>
              <w:rPr>
                <w:rFonts w:ascii="Arial" w:hAnsi="Arial" w:cs="Arial"/>
                <w:b/>
                <w:bCs/>
              </w:rPr>
            </w:pPr>
            <w:r w:rsidRPr="009E041B">
              <w:rPr>
                <w:rFonts w:ascii="Arial" w:hAnsi="Arial" w:cs="Arial"/>
                <w:b/>
                <w:bCs/>
              </w:rPr>
              <w:t>£</w:t>
            </w:r>
            <w:r w:rsidR="00EC1CB5" w:rsidRPr="009E041B">
              <w:rPr>
                <w:rFonts w:ascii="Arial" w:hAnsi="Arial" w:cs="Arial"/>
                <w:b/>
                <w:bCs/>
              </w:rPr>
              <w:t>24,362,246</w:t>
            </w:r>
          </w:p>
        </w:tc>
      </w:tr>
      <w:tr w:rsidR="00613705" w:rsidRPr="009E041B" w14:paraId="0CD9DC3E" w14:textId="77777777" w:rsidTr="003E6FF7">
        <w:trPr>
          <w:trHeight w:val="397"/>
        </w:trPr>
        <w:tc>
          <w:tcPr>
            <w:tcW w:w="5387" w:type="dxa"/>
            <w:tcMar>
              <w:top w:w="15" w:type="dxa"/>
              <w:left w:w="15" w:type="dxa"/>
              <w:bottom w:w="0" w:type="dxa"/>
              <w:right w:w="15" w:type="dxa"/>
            </w:tcMar>
            <w:vAlign w:val="center"/>
          </w:tcPr>
          <w:p w14:paraId="603A73E7"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260" w:type="dxa"/>
            <w:vAlign w:val="center"/>
          </w:tcPr>
          <w:p w14:paraId="3D7D595B" w14:textId="2FEB94CC" w:rsidR="00613705" w:rsidRPr="009E041B" w:rsidRDefault="00011B0C" w:rsidP="001F3C4F">
            <w:pPr>
              <w:ind w:left="425" w:firstLine="15"/>
              <w:jc w:val="center"/>
              <w:rPr>
                <w:rFonts w:ascii="Arial" w:hAnsi="Arial" w:cs="Arial"/>
                <w:b/>
              </w:rPr>
            </w:pPr>
            <w:r w:rsidRPr="009E041B">
              <w:rPr>
                <w:rFonts w:ascii="Arial" w:hAnsi="Arial" w:cs="Arial"/>
                <w:b/>
              </w:rPr>
              <w:t>3.</w:t>
            </w:r>
            <w:r w:rsidR="00EC1CB5" w:rsidRPr="009E041B">
              <w:rPr>
                <w:rFonts w:ascii="Arial" w:hAnsi="Arial" w:cs="Arial"/>
                <w:b/>
              </w:rPr>
              <w:t>16</w:t>
            </w:r>
            <w:r w:rsidR="00613705" w:rsidRPr="009E041B">
              <w:rPr>
                <w:rFonts w:ascii="Arial" w:hAnsi="Arial" w:cs="Arial"/>
                <w:b/>
              </w:rPr>
              <w:t>%</w:t>
            </w:r>
          </w:p>
        </w:tc>
      </w:tr>
    </w:tbl>
    <w:p w14:paraId="1CE2E462" w14:textId="77777777" w:rsidR="00613705" w:rsidRPr="009E041B" w:rsidRDefault="00613705" w:rsidP="00613705">
      <w:pPr>
        <w:jc w:val="both"/>
        <w:rPr>
          <w:rFonts w:ascii="Arial" w:hAnsi="Arial" w:cs="Arial"/>
        </w:rPr>
      </w:pPr>
    </w:p>
    <w:p w14:paraId="47603D5F"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521F4113" w14:textId="77777777" w:rsidR="00613705" w:rsidRPr="009E041B" w:rsidRDefault="00613705" w:rsidP="00613705">
      <w:pPr>
        <w:jc w:val="both"/>
        <w:rPr>
          <w:rFonts w:ascii="Arial" w:hAnsi="Arial" w:cs="Arial"/>
        </w:rPr>
      </w:pPr>
      <w:r w:rsidRPr="009E041B">
        <w:rPr>
          <w:rFonts w:ascii="Arial" w:hAnsi="Arial" w:cs="Arial"/>
        </w:rPr>
        <w:t>A primary school with 6 Newcomer pupils will receive:</w:t>
      </w:r>
    </w:p>
    <w:p w14:paraId="14104E65" w14:textId="65576859" w:rsidR="00613705" w:rsidRPr="009E041B" w:rsidRDefault="00613705" w:rsidP="00613705">
      <w:pPr>
        <w:jc w:val="both"/>
        <w:rPr>
          <w:rFonts w:ascii="Arial" w:hAnsi="Arial" w:cs="Arial"/>
        </w:rPr>
      </w:pPr>
    </w:p>
    <w:tbl>
      <w:tblPr>
        <w:tblW w:w="8647" w:type="dxa"/>
        <w:tblInd w:w="157" w:type="dxa"/>
        <w:tblLayout w:type="fixed"/>
        <w:tblCellMar>
          <w:left w:w="0" w:type="dxa"/>
          <w:right w:w="0" w:type="dxa"/>
        </w:tblCellMar>
        <w:tblLook w:val="0000" w:firstRow="0" w:lastRow="0" w:firstColumn="0" w:lastColumn="0" w:noHBand="0" w:noVBand="0"/>
      </w:tblPr>
      <w:tblGrid>
        <w:gridCol w:w="3189"/>
        <w:gridCol w:w="3190"/>
        <w:gridCol w:w="456"/>
        <w:gridCol w:w="1812"/>
      </w:tblGrid>
      <w:tr w:rsidR="00613705" w:rsidRPr="009E041B" w14:paraId="44F89B96"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509C4006" w14:textId="77777777" w:rsidR="00613705" w:rsidRPr="009E041B" w:rsidRDefault="00613705" w:rsidP="003E6FF7">
            <w:pPr>
              <w:jc w:val="both"/>
              <w:rPr>
                <w:rFonts w:ascii="Arial" w:eastAsia="Arial Unicode MS" w:hAnsi="Arial" w:cs="Arial"/>
              </w:rPr>
            </w:pPr>
            <w:r w:rsidRPr="009E041B">
              <w:rPr>
                <w:rFonts w:ascii="Arial" w:hAnsi="Arial" w:cs="Arial"/>
              </w:rPr>
              <w:t>Number of Newcomer pupils</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1550FD06"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Weighted cash value</w:t>
            </w:r>
          </w:p>
        </w:tc>
        <w:tc>
          <w:tcPr>
            <w:tcW w:w="45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5F0796A9" w14:textId="77777777" w:rsidR="00613705" w:rsidRPr="009E041B" w:rsidRDefault="00613705" w:rsidP="003E6FF7">
            <w:pPr>
              <w:jc w:val="both"/>
              <w:rPr>
                <w:rFonts w:ascii="Arial" w:eastAsia="Arial Unicode MS" w:hAnsi="Arial" w:cs="Arial"/>
              </w:rPr>
            </w:pPr>
          </w:p>
        </w:tc>
        <w:tc>
          <w:tcPr>
            <w:tcW w:w="181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12BB62C"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7C3917A7"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75AF06"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6</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C83161" w14:textId="7BB82B86" w:rsidR="00613705" w:rsidRPr="009E041B" w:rsidRDefault="00AD116C" w:rsidP="00AD116C">
            <w:pPr>
              <w:pStyle w:val="Footer"/>
              <w:tabs>
                <w:tab w:val="clear" w:pos="4153"/>
                <w:tab w:val="clear" w:pos="8306"/>
              </w:tabs>
              <w:jc w:val="center"/>
              <w:rPr>
                <w:rFonts w:ascii="Arial" w:eastAsia="Arial Unicode MS" w:hAnsi="Arial" w:cs="Arial"/>
              </w:rPr>
            </w:pPr>
            <w:r w:rsidRPr="009E041B">
              <w:rPr>
                <w:rFonts w:ascii="Arial" w:hAnsi="Arial" w:cs="Arial"/>
              </w:rPr>
              <w:t>x</w:t>
            </w:r>
            <w:r w:rsidR="007F1896" w:rsidRPr="009E041B">
              <w:rPr>
                <w:rFonts w:ascii="Arial" w:hAnsi="Arial" w:cs="Arial"/>
              </w:rPr>
              <w:t xml:space="preserve"> </w:t>
            </w:r>
            <w:r w:rsidR="00613705" w:rsidRPr="009E041B">
              <w:rPr>
                <w:rFonts w:ascii="Arial" w:hAnsi="Arial" w:cs="Arial"/>
              </w:rPr>
              <w:t>£</w:t>
            </w:r>
            <w:r w:rsidR="00EC1CB5" w:rsidRPr="009E041B">
              <w:rPr>
                <w:rFonts w:ascii="Arial" w:hAnsi="Arial" w:cs="Arial"/>
              </w:rPr>
              <w:t>1,547.05</w:t>
            </w:r>
          </w:p>
        </w:tc>
        <w:tc>
          <w:tcPr>
            <w:tcW w:w="45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541B128E" w14:textId="77777777" w:rsidR="00613705" w:rsidRPr="009E041B" w:rsidRDefault="00613705" w:rsidP="003E6FF7">
            <w:pPr>
              <w:jc w:val="right"/>
              <w:rPr>
                <w:rFonts w:ascii="Arial" w:eastAsia="Arial Unicode MS" w:hAnsi="Arial" w:cs="Arial"/>
              </w:rPr>
            </w:pPr>
            <w:r w:rsidRPr="009E041B">
              <w:rPr>
                <w:rFonts w:ascii="Arial" w:hAnsi="Arial" w:cs="Arial"/>
              </w:rPr>
              <w:t>=</w:t>
            </w:r>
          </w:p>
        </w:tc>
        <w:tc>
          <w:tcPr>
            <w:tcW w:w="181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DA3B3E5" w14:textId="636AB694" w:rsidR="00613705" w:rsidRPr="009E041B" w:rsidRDefault="007F1896" w:rsidP="00AD116C">
            <w:pPr>
              <w:ind w:right="552"/>
              <w:jc w:val="right"/>
              <w:rPr>
                <w:rFonts w:ascii="Arial" w:eastAsia="Arial Unicode MS" w:hAnsi="Arial" w:cs="Arial"/>
              </w:rPr>
            </w:pPr>
            <w:r w:rsidRPr="009E041B">
              <w:rPr>
                <w:rFonts w:ascii="Arial" w:hAnsi="Arial" w:cs="Arial"/>
              </w:rPr>
              <w:t xml:space="preserve"> </w:t>
            </w:r>
            <w:r w:rsidR="00613705" w:rsidRPr="009E041B">
              <w:rPr>
                <w:rFonts w:ascii="Arial" w:hAnsi="Arial" w:cs="Arial"/>
              </w:rPr>
              <w:t xml:space="preserve">  £</w:t>
            </w:r>
            <w:r w:rsidR="00EC1CB5" w:rsidRPr="009E041B">
              <w:rPr>
                <w:rFonts w:ascii="Arial" w:hAnsi="Arial" w:cs="Arial"/>
              </w:rPr>
              <w:t>9,282</w:t>
            </w:r>
          </w:p>
        </w:tc>
      </w:tr>
      <w:tr w:rsidR="00613705" w:rsidRPr="009E041B" w14:paraId="528C1146"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54D5C1A" w14:textId="77777777" w:rsidR="00613705" w:rsidRPr="009E041B" w:rsidRDefault="00613705" w:rsidP="003E6FF7">
            <w:pPr>
              <w:jc w:val="both"/>
              <w:rPr>
                <w:rFonts w:ascii="Arial" w:eastAsia="Arial Unicode MS" w:hAnsi="Arial" w:cs="Arial"/>
              </w:rPr>
            </w:pPr>
          </w:p>
        </w:tc>
        <w:tc>
          <w:tcPr>
            <w:tcW w:w="3190"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3D323CA"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226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610EE21" w14:textId="0FEB3232" w:rsidR="00613705" w:rsidRPr="009E041B" w:rsidRDefault="00613705" w:rsidP="00AD116C">
            <w:pPr>
              <w:ind w:right="552"/>
              <w:jc w:val="right"/>
              <w:rPr>
                <w:rFonts w:ascii="Arial" w:eastAsia="Arial Unicode MS" w:hAnsi="Arial" w:cs="Arial"/>
                <w:b/>
                <w:bCs/>
              </w:rPr>
            </w:pPr>
            <w:r w:rsidRPr="009E041B">
              <w:rPr>
                <w:rFonts w:ascii="Arial" w:hAnsi="Arial" w:cs="Arial"/>
                <w:b/>
                <w:bCs/>
              </w:rPr>
              <w:t xml:space="preserve">   £</w:t>
            </w:r>
            <w:r w:rsidR="00EC1CB5" w:rsidRPr="009E041B">
              <w:rPr>
                <w:rFonts w:ascii="Arial" w:hAnsi="Arial" w:cs="Arial"/>
                <w:b/>
                <w:bCs/>
              </w:rPr>
              <w:t>9,282</w:t>
            </w:r>
          </w:p>
        </w:tc>
      </w:tr>
    </w:tbl>
    <w:p w14:paraId="627F877D" w14:textId="77777777" w:rsidR="00613705" w:rsidRPr="009E041B" w:rsidRDefault="00613705" w:rsidP="00613705">
      <w:pPr>
        <w:ind w:left="720" w:hanging="720"/>
        <w:jc w:val="both"/>
        <w:rPr>
          <w:rFonts w:ascii="Arial" w:hAnsi="Arial" w:cs="Arial"/>
        </w:rPr>
      </w:pPr>
    </w:p>
    <w:p w14:paraId="30B131AB" w14:textId="622FCAB2" w:rsidR="00613705" w:rsidRPr="009E041B" w:rsidRDefault="00222834" w:rsidP="00613705">
      <w:pPr>
        <w:ind w:left="720" w:hanging="720"/>
        <w:jc w:val="both"/>
        <w:rPr>
          <w:rFonts w:ascii="Arial" w:hAnsi="Arial" w:cs="Arial"/>
          <w:b/>
          <w:bCs/>
          <w:sz w:val="32"/>
          <w:szCs w:val="32"/>
          <w:u w:val="single"/>
        </w:rPr>
      </w:pPr>
      <w:r w:rsidRPr="009E041B">
        <w:rPr>
          <w:rFonts w:ascii="Arial" w:hAnsi="Arial" w:cs="Arial"/>
          <w:b/>
          <w:bCs/>
          <w:sz w:val="32"/>
          <w:szCs w:val="32"/>
          <w:u w:val="single"/>
        </w:rPr>
        <w:t>Specialist Provision Classes</w:t>
      </w:r>
      <w:r w:rsidR="00613705" w:rsidRPr="009E041B">
        <w:rPr>
          <w:rFonts w:ascii="Arial" w:hAnsi="Arial" w:cs="Arial"/>
          <w:b/>
          <w:bCs/>
          <w:sz w:val="32"/>
          <w:szCs w:val="32"/>
          <w:u w:val="single"/>
        </w:rPr>
        <w:t xml:space="preserve"> Factor</w:t>
      </w:r>
    </w:p>
    <w:p w14:paraId="18CB3AE6" w14:textId="77777777" w:rsidR="00613705" w:rsidRPr="009E041B" w:rsidRDefault="00613705" w:rsidP="00613705">
      <w:pPr>
        <w:ind w:left="720" w:hanging="720"/>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13595DC3" w14:textId="77777777" w:rsidTr="003E6FF7">
        <w:trPr>
          <w:trHeight w:val="397"/>
        </w:trPr>
        <w:tc>
          <w:tcPr>
            <w:tcW w:w="5387" w:type="dxa"/>
            <w:noWrap/>
            <w:tcMar>
              <w:top w:w="15" w:type="dxa"/>
              <w:left w:w="15" w:type="dxa"/>
              <w:bottom w:w="0" w:type="dxa"/>
              <w:right w:w="15" w:type="dxa"/>
            </w:tcMar>
            <w:vAlign w:val="center"/>
          </w:tcPr>
          <w:p w14:paraId="479F51DC" w14:textId="4DFD8E6E" w:rsidR="00613705" w:rsidRPr="009E041B" w:rsidRDefault="00613705" w:rsidP="003E6FF7">
            <w:pPr>
              <w:jc w:val="both"/>
              <w:rPr>
                <w:rFonts w:ascii="Arial" w:eastAsia="Arial Unicode MS" w:hAnsi="Arial" w:cs="Arial"/>
              </w:rPr>
            </w:pPr>
            <w:r w:rsidRPr="009E041B">
              <w:rPr>
                <w:rFonts w:ascii="Arial" w:hAnsi="Arial" w:cs="Arial"/>
              </w:rPr>
              <w:t xml:space="preserve">   Lump sum funding per </w:t>
            </w:r>
            <w:r w:rsidR="003854C7" w:rsidRPr="009E041B">
              <w:rPr>
                <w:rFonts w:ascii="Arial" w:hAnsi="Arial" w:cs="Arial"/>
              </w:rPr>
              <w:t xml:space="preserve">Specialist Provision </w:t>
            </w:r>
            <w:r w:rsidR="004469D0" w:rsidRPr="009E041B">
              <w:rPr>
                <w:rFonts w:ascii="Arial" w:hAnsi="Arial" w:cs="Arial"/>
              </w:rPr>
              <w:t>Class</w:t>
            </w:r>
          </w:p>
        </w:tc>
        <w:tc>
          <w:tcPr>
            <w:tcW w:w="3260" w:type="dxa"/>
            <w:vAlign w:val="center"/>
          </w:tcPr>
          <w:p w14:paraId="461449A0" w14:textId="77777777" w:rsidR="00613705" w:rsidRPr="009E041B" w:rsidRDefault="00613705" w:rsidP="003E6FF7">
            <w:pPr>
              <w:ind w:left="425" w:firstLine="15"/>
              <w:jc w:val="center"/>
              <w:rPr>
                <w:rFonts w:ascii="Arial" w:eastAsia="Arial Unicode MS" w:hAnsi="Arial" w:cs="Arial"/>
              </w:rPr>
            </w:pPr>
            <w:r w:rsidRPr="009E041B">
              <w:rPr>
                <w:rFonts w:ascii="Arial" w:hAnsi="Arial" w:cs="Arial"/>
              </w:rPr>
              <w:t>£3,000</w:t>
            </w:r>
          </w:p>
        </w:tc>
      </w:tr>
      <w:tr w:rsidR="00613705" w:rsidRPr="009E041B" w14:paraId="3F15FD67" w14:textId="77777777" w:rsidTr="003E6FF7">
        <w:trPr>
          <w:trHeight w:val="397"/>
        </w:trPr>
        <w:tc>
          <w:tcPr>
            <w:tcW w:w="5387" w:type="dxa"/>
            <w:tcMar>
              <w:top w:w="15" w:type="dxa"/>
              <w:left w:w="15" w:type="dxa"/>
              <w:bottom w:w="0" w:type="dxa"/>
              <w:right w:w="15" w:type="dxa"/>
            </w:tcMar>
            <w:vAlign w:val="center"/>
          </w:tcPr>
          <w:p w14:paraId="666EC520"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260" w:type="dxa"/>
            <w:vAlign w:val="center"/>
          </w:tcPr>
          <w:p w14:paraId="428D3ACF" w14:textId="64130034" w:rsidR="00613705" w:rsidRPr="009E041B" w:rsidRDefault="00613705" w:rsidP="001F3C4F">
            <w:pPr>
              <w:ind w:left="425"/>
              <w:jc w:val="center"/>
              <w:rPr>
                <w:rFonts w:ascii="Arial" w:hAnsi="Arial" w:cs="Arial"/>
                <w:b/>
                <w:bCs/>
              </w:rPr>
            </w:pPr>
            <w:r w:rsidRPr="009E041B">
              <w:rPr>
                <w:rFonts w:ascii="Arial" w:hAnsi="Arial" w:cs="Arial"/>
                <w:b/>
                <w:bCs/>
              </w:rPr>
              <w:t>£</w:t>
            </w:r>
            <w:r w:rsidR="00EC1CB5" w:rsidRPr="009E041B">
              <w:rPr>
                <w:rFonts w:ascii="Arial" w:hAnsi="Arial" w:cs="Arial"/>
                <w:b/>
                <w:bCs/>
              </w:rPr>
              <w:t>1,149,000</w:t>
            </w:r>
          </w:p>
        </w:tc>
      </w:tr>
      <w:tr w:rsidR="00613705" w:rsidRPr="009E041B" w14:paraId="79587240" w14:textId="77777777" w:rsidTr="003E6FF7">
        <w:trPr>
          <w:trHeight w:val="397"/>
        </w:trPr>
        <w:tc>
          <w:tcPr>
            <w:tcW w:w="5387" w:type="dxa"/>
            <w:tcMar>
              <w:top w:w="15" w:type="dxa"/>
              <w:left w:w="15" w:type="dxa"/>
              <w:bottom w:w="0" w:type="dxa"/>
              <w:right w:w="15" w:type="dxa"/>
            </w:tcMar>
            <w:vAlign w:val="center"/>
          </w:tcPr>
          <w:p w14:paraId="49A728F7"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260" w:type="dxa"/>
            <w:vAlign w:val="center"/>
          </w:tcPr>
          <w:p w14:paraId="2CDB6FB0" w14:textId="1DDCB53C" w:rsidR="00613705" w:rsidRPr="009E041B" w:rsidRDefault="00613705" w:rsidP="001F3C4F">
            <w:pPr>
              <w:ind w:left="425" w:firstLine="15"/>
              <w:jc w:val="center"/>
              <w:rPr>
                <w:rFonts w:ascii="Arial" w:hAnsi="Arial" w:cs="Arial"/>
                <w:b/>
              </w:rPr>
            </w:pPr>
            <w:r w:rsidRPr="009E041B">
              <w:rPr>
                <w:rFonts w:ascii="Arial" w:hAnsi="Arial" w:cs="Arial"/>
                <w:b/>
              </w:rPr>
              <w:t>0.</w:t>
            </w:r>
            <w:r w:rsidR="00EC1CB5" w:rsidRPr="009E041B">
              <w:rPr>
                <w:rFonts w:ascii="Arial" w:hAnsi="Arial" w:cs="Arial"/>
                <w:b/>
              </w:rPr>
              <w:t>15</w:t>
            </w:r>
            <w:r w:rsidRPr="009E041B">
              <w:rPr>
                <w:rFonts w:ascii="Arial" w:hAnsi="Arial" w:cs="Arial"/>
                <w:b/>
              </w:rPr>
              <w:t>%</w:t>
            </w:r>
          </w:p>
        </w:tc>
      </w:tr>
    </w:tbl>
    <w:p w14:paraId="5123EDBF" w14:textId="77777777" w:rsidR="00613705" w:rsidRPr="009E041B" w:rsidRDefault="00613705" w:rsidP="00613705">
      <w:pPr>
        <w:jc w:val="both"/>
        <w:rPr>
          <w:rFonts w:ascii="Arial" w:hAnsi="Arial" w:cs="Arial"/>
        </w:rPr>
      </w:pPr>
    </w:p>
    <w:p w14:paraId="6A6492D3" w14:textId="77777777" w:rsidR="00613705" w:rsidRPr="009E041B" w:rsidRDefault="00613705" w:rsidP="00613705">
      <w:pPr>
        <w:pStyle w:val="xl23"/>
        <w:spacing w:before="0" w:beforeAutospacing="0" w:after="0" w:afterAutospacing="0"/>
        <w:jc w:val="both"/>
        <w:rPr>
          <w:rFonts w:ascii="Arial" w:hAnsi="Arial" w:cs="Arial"/>
          <w:b w:val="0"/>
          <w:bCs w:val="0"/>
          <w:i/>
          <w:iCs/>
          <w:u w:val="single"/>
        </w:rPr>
      </w:pPr>
      <w:r w:rsidRPr="009E041B">
        <w:rPr>
          <w:rFonts w:ascii="Arial" w:hAnsi="Arial" w:cs="Arial"/>
          <w:i/>
          <w:iCs/>
          <w:u w:val="single"/>
        </w:rPr>
        <w:t>EXAMPLE</w:t>
      </w:r>
      <w:r w:rsidRPr="009E041B">
        <w:rPr>
          <w:rFonts w:ascii="Arial" w:hAnsi="Arial" w:cs="Arial"/>
          <w:b w:val="0"/>
          <w:bCs w:val="0"/>
          <w:i/>
          <w:iCs/>
          <w:u w:val="single"/>
        </w:rPr>
        <w:t xml:space="preserve"> </w:t>
      </w:r>
    </w:p>
    <w:p w14:paraId="2F618BB5" w14:textId="38899AA2" w:rsidR="00613705" w:rsidRPr="009E041B" w:rsidRDefault="00613705" w:rsidP="00613705">
      <w:pPr>
        <w:pStyle w:val="Footer"/>
        <w:tabs>
          <w:tab w:val="clear" w:pos="4153"/>
          <w:tab w:val="clear" w:pos="8306"/>
        </w:tabs>
        <w:jc w:val="both"/>
        <w:rPr>
          <w:rFonts w:ascii="Arial" w:hAnsi="Arial" w:cs="Arial"/>
        </w:rPr>
      </w:pPr>
      <w:r w:rsidRPr="009E041B">
        <w:rPr>
          <w:rFonts w:ascii="Arial" w:hAnsi="Arial" w:cs="Arial"/>
        </w:rPr>
        <w:t xml:space="preserve">A school with 2 </w:t>
      </w:r>
      <w:r w:rsidR="004469D0" w:rsidRPr="009E041B">
        <w:rPr>
          <w:rFonts w:ascii="Arial" w:hAnsi="Arial" w:cs="Arial"/>
        </w:rPr>
        <w:t>Specialist Provision classes</w:t>
      </w:r>
      <w:r w:rsidRPr="009E041B">
        <w:rPr>
          <w:rFonts w:ascii="Arial" w:hAnsi="Arial" w:cs="Arial"/>
        </w:rPr>
        <w:t xml:space="preserve"> will receive:</w:t>
      </w:r>
    </w:p>
    <w:p w14:paraId="4C397D8A" w14:textId="654B1DEF" w:rsidR="00613705" w:rsidRPr="009E041B" w:rsidRDefault="00613705" w:rsidP="00613705">
      <w:pPr>
        <w:pStyle w:val="Footer"/>
        <w:tabs>
          <w:tab w:val="clear" w:pos="4153"/>
          <w:tab w:val="clear" w:pos="8306"/>
        </w:tabs>
        <w:jc w:val="both"/>
        <w:rPr>
          <w:rFonts w:ascii="Arial" w:hAnsi="Arial" w:cs="Arial"/>
        </w:rPr>
      </w:pPr>
    </w:p>
    <w:tbl>
      <w:tblPr>
        <w:tblW w:w="8647" w:type="dxa"/>
        <w:tblInd w:w="157" w:type="dxa"/>
        <w:tblLayout w:type="fixed"/>
        <w:tblCellMar>
          <w:left w:w="0" w:type="dxa"/>
          <w:right w:w="0" w:type="dxa"/>
        </w:tblCellMar>
        <w:tblLook w:val="0000" w:firstRow="0" w:lastRow="0" w:firstColumn="0" w:lastColumn="0" w:noHBand="0" w:noVBand="0"/>
      </w:tblPr>
      <w:tblGrid>
        <w:gridCol w:w="3189"/>
        <w:gridCol w:w="3190"/>
        <w:gridCol w:w="426"/>
        <w:gridCol w:w="1842"/>
      </w:tblGrid>
      <w:tr w:rsidR="00613705" w:rsidRPr="009E041B" w14:paraId="5CD3394A"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5491E85B" w14:textId="5BBA702B" w:rsidR="00613705" w:rsidRPr="009E041B" w:rsidRDefault="00613705" w:rsidP="003E6FF7">
            <w:pPr>
              <w:jc w:val="center"/>
              <w:rPr>
                <w:rFonts w:ascii="Arial" w:eastAsia="Arial Unicode MS" w:hAnsi="Arial" w:cs="Arial"/>
              </w:rPr>
            </w:pPr>
            <w:r w:rsidRPr="009E041B">
              <w:rPr>
                <w:rFonts w:ascii="Arial" w:hAnsi="Arial" w:cs="Arial"/>
              </w:rPr>
              <w:t xml:space="preserve">Number of </w:t>
            </w:r>
            <w:r w:rsidR="004469D0" w:rsidRPr="009E041B">
              <w:rPr>
                <w:rFonts w:ascii="Arial" w:hAnsi="Arial" w:cs="Arial"/>
              </w:rPr>
              <w:t>Specialist Provision Classes</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C8BC0FF" w14:textId="77777777" w:rsidR="00613705" w:rsidRPr="009E041B" w:rsidRDefault="00613705" w:rsidP="003E6FF7">
            <w:pPr>
              <w:jc w:val="center"/>
              <w:rPr>
                <w:rFonts w:ascii="Arial" w:eastAsia="Arial Unicode MS" w:hAnsi="Arial" w:cs="Arial"/>
              </w:rPr>
            </w:pPr>
            <w:r w:rsidRPr="009E041B">
              <w:rPr>
                <w:rFonts w:ascii="Arial" w:hAnsi="Arial" w:cs="Arial"/>
              </w:rPr>
              <w:t>Lump sum</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187803F4" w14:textId="77777777" w:rsidR="00613705" w:rsidRPr="009E041B" w:rsidRDefault="00613705" w:rsidP="003E6FF7">
            <w:pPr>
              <w:jc w:val="both"/>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F3C714B"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01547BE6"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49AD11"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2</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812F34" w14:textId="0DC8407B" w:rsidR="00613705" w:rsidRPr="009E041B" w:rsidRDefault="00613705" w:rsidP="003E6FF7">
            <w:pPr>
              <w:pStyle w:val="Footer"/>
              <w:tabs>
                <w:tab w:val="clear" w:pos="4153"/>
                <w:tab w:val="clear" w:pos="8306"/>
              </w:tabs>
              <w:jc w:val="center"/>
              <w:rPr>
                <w:rFonts w:ascii="Arial" w:eastAsia="Arial Unicode MS" w:hAnsi="Arial" w:cs="Arial"/>
              </w:rPr>
            </w:pPr>
            <w:r w:rsidRPr="009E041B">
              <w:rPr>
                <w:rFonts w:ascii="Arial" w:hAnsi="Arial" w:cs="Arial"/>
              </w:rPr>
              <w:t>x   £3,000</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05FCC96B"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DC7B416" w14:textId="448AA098" w:rsidR="00613705" w:rsidRPr="009E041B" w:rsidRDefault="007F1896" w:rsidP="003E6FF7">
            <w:pPr>
              <w:jc w:val="both"/>
              <w:rPr>
                <w:rFonts w:ascii="Arial" w:eastAsia="Arial Unicode MS" w:hAnsi="Arial" w:cs="Arial"/>
              </w:rPr>
            </w:pPr>
            <w:r w:rsidRPr="009E041B">
              <w:rPr>
                <w:rFonts w:ascii="Arial" w:hAnsi="Arial" w:cs="Arial"/>
              </w:rPr>
              <w:t xml:space="preserve"> </w:t>
            </w:r>
            <w:r w:rsidR="00613705" w:rsidRPr="009E041B">
              <w:rPr>
                <w:rFonts w:ascii="Arial" w:hAnsi="Arial" w:cs="Arial"/>
              </w:rPr>
              <w:t xml:space="preserve">  £6,000</w:t>
            </w:r>
          </w:p>
        </w:tc>
      </w:tr>
      <w:tr w:rsidR="00613705" w:rsidRPr="009E041B" w14:paraId="07CA4A1D"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121DA1C" w14:textId="77777777" w:rsidR="00613705" w:rsidRPr="009E041B" w:rsidRDefault="00613705" w:rsidP="003E6FF7">
            <w:pPr>
              <w:jc w:val="both"/>
              <w:rPr>
                <w:rFonts w:ascii="Arial" w:eastAsia="Arial Unicode MS" w:hAnsi="Arial" w:cs="Arial"/>
              </w:rPr>
            </w:pPr>
          </w:p>
        </w:tc>
        <w:tc>
          <w:tcPr>
            <w:tcW w:w="361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2AB91674"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99F1A8D" w14:textId="22CEF827" w:rsidR="00613705" w:rsidRPr="009E041B" w:rsidRDefault="007F1896" w:rsidP="003E6FF7">
            <w:pPr>
              <w:jc w:val="both"/>
              <w:rPr>
                <w:rFonts w:ascii="Arial" w:eastAsia="Arial Unicode MS" w:hAnsi="Arial" w:cs="Arial"/>
                <w:b/>
                <w:bCs/>
              </w:rPr>
            </w:pPr>
            <w:r w:rsidRPr="009E041B">
              <w:rPr>
                <w:rFonts w:ascii="Arial" w:hAnsi="Arial" w:cs="Arial"/>
                <w:b/>
                <w:bCs/>
              </w:rPr>
              <w:t xml:space="preserve">  </w:t>
            </w:r>
            <w:r w:rsidR="00613705" w:rsidRPr="009E041B">
              <w:rPr>
                <w:rFonts w:ascii="Arial" w:hAnsi="Arial" w:cs="Arial"/>
                <w:b/>
                <w:bCs/>
              </w:rPr>
              <w:t xml:space="preserve"> £6,000</w:t>
            </w:r>
          </w:p>
        </w:tc>
      </w:tr>
    </w:tbl>
    <w:p w14:paraId="7689DCD0" w14:textId="77777777" w:rsidR="00613705" w:rsidRPr="009E041B" w:rsidRDefault="00613705" w:rsidP="00613705">
      <w:pPr>
        <w:jc w:val="both"/>
        <w:rPr>
          <w:rFonts w:ascii="Arial" w:hAnsi="Arial" w:cs="Arial"/>
        </w:rPr>
      </w:pPr>
    </w:p>
    <w:p w14:paraId="21E90872" w14:textId="77777777" w:rsidR="00613705" w:rsidRPr="009E041B" w:rsidRDefault="00613705" w:rsidP="00613705">
      <w:pPr>
        <w:jc w:val="both"/>
        <w:rPr>
          <w:rFonts w:ascii="Arial" w:hAnsi="Arial" w:cs="Arial"/>
        </w:rPr>
      </w:pPr>
    </w:p>
    <w:p w14:paraId="0F13B626" w14:textId="77777777" w:rsidR="00613705" w:rsidRPr="009E041B" w:rsidRDefault="00613705" w:rsidP="00613705">
      <w:pPr>
        <w:jc w:val="both"/>
        <w:rPr>
          <w:rFonts w:ascii="Arial" w:hAnsi="Arial" w:cs="Arial"/>
        </w:rPr>
      </w:pPr>
    </w:p>
    <w:p w14:paraId="023F7F2A" w14:textId="77777777" w:rsidR="00613705" w:rsidRPr="009E041B" w:rsidRDefault="00613705" w:rsidP="00613705">
      <w:pPr>
        <w:jc w:val="both"/>
        <w:rPr>
          <w:rFonts w:ascii="Arial" w:hAnsi="Arial" w:cs="Arial"/>
        </w:rPr>
      </w:pPr>
      <w:r w:rsidRPr="009E041B">
        <w:rPr>
          <w:rFonts w:ascii="Arial" w:hAnsi="Arial" w:cs="Arial"/>
        </w:rPr>
        <w:br w:type="page"/>
      </w:r>
    </w:p>
    <w:p w14:paraId="58FE19F1" w14:textId="191BC15D" w:rsidR="00613705" w:rsidRPr="009E041B" w:rsidRDefault="00613705" w:rsidP="00613705">
      <w:pPr>
        <w:pStyle w:val="Heading1"/>
        <w:jc w:val="both"/>
      </w:pPr>
      <w:bookmarkStart w:id="343" w:name="_Toc16259873"/>
      <w:bookmarkStart w:id="344" w:name="_Toc60907865"/>
      <w:r w:rsidRPr="009E041B">
        <w:lastRenderedPageBreak/>
        <w:t>ANNEX G(</w:t>
      </w:r>
      <w:proofErr w:type="spellStart"/>
      <w:r w:rsidRPr="009E041B">
        <w:t>i</w:t>
      </w:r>
      <w:proofErr w:type="spellEnd"/>
      <w:r w:rsidRPr="009E041B">
        <w:t>)</w:t>
      </w:r>
      <w:r w:rsidRPr="009E041B">
        <w:tab/>
        <w:t xml:space="preserve">Nursery &amp; Primary formula Distribution </w:t>
      </w:r>
      <w:r w:rsidR="0071383C" w:rsidRPr="009E041B">
        <w:t>2025</w:t>
      </w:r>
      <w:r w:rsidR="0030101C" w:rsidRPr="009E041B">
        <w:t>-</w:t>
      </w:r>
      <w:bookmarkEnd w:id="343"/>
      <w:bookmarkEnd w:id="344"/>
      <w:r w:rsidR="0071383C" w:rsidRPr="009E041B">
        <w:t xml:space="preserve">26 </w:t>
      </w:r>
    </w:p>
    <w:p w14:paraId="2736086C" w14:textId="77777777" w:rsidR="00613705" w:rsidRPr="009E041B" w:rsidRDefault="00613705" w:rsidP="00613705">
      <w:pPr>
        <w:jc w:val="both"/>
        <w:rPr>
          <w:rFonts w:ascii="Arial" w:hAnsi="Arial" w:cs="Arial"/>
          <w:b/>
          <w:sz w:val="22"/>
        </w:rPr>
      </w:pPr>
    </w:p>
    <w:p w14:paraId="5EEDE7DB" w14:textId="6085EF67" w:rsidR="00613705" w:rsidRPr="009E041B" w:rsidRDefault="007F457D" w:rsidP="00613705">
      <w:pPr>
        <w:jc w:val="both"/>
        <w:rPr>
          <w:rFonts w:ascii="Arial" w:hAnsi="Arial" w:cs="Arial"/>
          <w:b/>
          <w:sz w:val="22"/>
        </w:rPr>
      </w:pPr>
      <w:r w:rsidRPr="009E041B">
        <w:rPr>
          <w:rFonts w:ascii="Arial" w:hAnsi="Arial" w:cs="Arial"/>
          <w:noProof/>
        </w:rPr>
        <w:drawing>
          <wp:inline distT="0" distB="0" distL="0" distR="0" wp14:anchorId="0D3E2FE4" wp14:editId="46C846EB">
            <wp:extent cx="6540500" cy="5562600"/>
            <wp:effectExtent l="0" t="0" r="12700" b="0"/>
            <wp:docPr id="6" name="Chart 6" descr="Distribution of CFF factors to the Nursery &amp; Primary Funding Stream" title="Nursery &amp; Primary Funding Stream"/>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E4A77B" w14:textId="77777777" w:rsidR="00613705" w:rsidRPr="009E041B" w:rsidRDefault="00613705" w:rsidP="00613705">
      <w:pPr>
        <w:jc w:val="both"/>
        <w:rPr>
          <w:rFonts w:ascii="Arial" w:hAnsi="Arial" w:cs="Arial"/>
          <w:b/>
          <w:sz w:val="22"/>
        </w:rPr>
      </w:pPr>
    </w:p>
    <w:p w14:paraId="49F9FB3D" w14:textId="77777777" w:rsidR="00613705" w:rsidRPr="009E041B" w:rsidRDefault="00613705" w:rsidP="00613705">
      <w:pPr>
        <w:rPr>
          <w:rFonts w:ascii="Arial" w:hAnsi="Arial" w:cs="Arial"/>
          <w:sz w:val="22"/>
        </w:rPr>
      </w:pPr>
      <w:r w:rsidRPr="009E041B">
        <w:rPr>
          <w:rFonts w:ascii="Arial" w:hAnsi="Arial" w:cs="Arial"/>
          <w:sz w:val="20"/>
        </w:rPr>
        <w:t>* Applies to GMI primary only</w:t>
      </w:r>
      <w:r w:rsidRPr="009E041B">
        <w:rPr>
          <w:rFonts w:ascii="Arial" w:hAnsi="Arial" w:cs="Arial"/>
          <w:sz w:val="22"/>
        </w:rPr>
        <w:br w:type="page"/>
      </w:r>
    </w:p>
    <w:p w14:paraId="16284009" w14:textId="77777777" w:rsidR="00613705" w:rsidRPr="009E041B" w:rsidRDefault="00613705" w:rsidP="00613705">
      <w:pPr>
        <w:jc w:val="both"/>
        <w:rPr>
          <w:rFonts w:ascii="Arial" w:hAnsi="Arial" w:cs="Arial"/>
          <w:b/>
        </w:rPr>
      </w:pPr>
      <w:r w:rsidRPr="009E041B">
        <w:rPr>
          <w:rFonts w:ascii="Arial" w:hAnsi="Arial" w:cs="Arial"/>
          <w:b/>
        </w:rPr>
        <w:lastRenderedPageBreak/>
        <w:t>NURSERY &amp; PRIMARY</w:t>
      </w:r>
    </w:p>
    <w:p w14:paraId="212D49D3" w14:textId="77777777" w:rsidR="00613705" w:rsidRPr="009E041B" w:rsidRDefault="00613705" w:rsidP="00613705">
      <w:pPr>
        <w:jc w:val="both"/>
        <w:rPr>
          <w:rFonts w:ascii="Arial" w:hAnsi="Arial" w:cs="Arial"/>
          <w:b/>
          <w:sz w:val="22"/>
        </w:rPr>
      </w:pPr>
    </w:p>
    <w:tbl>
      <w:tblPr>
        <w:tblW w:w="9382" w:type="dxa"/>
        <w:tblInd w:w="118" w:type="dxa"/>
        <w:tblLook w:val="04A0" w:firstRow="1" w:lastRow="0" w:firstColumn="1" w:lastColumn="0" w:noHBand="0" w:noVBand="1"/>
      </w:tblPr>
      <w:tblGrid>
        <w:gridCol w:w="5660"/>
        <w:gridCol w:w="2091"/>
        <w:gridCol w:w="1631"/>
      </w:tblGrid>
      <w:tr w:rsidR="00613705" w:rsidRPr="009E041B" w14:paraId="4D10003D" w14:textId="77777777" w:rsidTr="003623E6">
        <w:trPr>
          <w:trHeight w:val="720"/>
        </w:trPr>
        <w:tc>
          <w:tcPr>
            <w:tcW w:w="566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6175F21A" w14:textId="77777777" w:rsidR="00613705" w:rsidRPr="009E041B" w:rsidRDefault="00613705" w:rsidP="003E6FF7">
            <w:pPr>
              <w:ind w:firstLineChars="100" w:firstLine="281"/>
              <w:rPr>
                <w:rFonts w:ascii="Arial" w:hAnsi="Arial" w:cs="Arial"/>
                <w:b/>
                <w:bCs/>
                <w:color w:val="000000"/>
                <w:sz w:val="28"/>
                <w:szCs w:val="32"/>
              </w:rPr>
            </w:pPr>
            <w:r w:rsidRPr="009E041B">
              <w:rPr>
                <w:rFonts w:ascii="Arial" w:hAnsi="Arial" w:cs="Arial"/>
                <w:b/>
                <w:bCs/>
                <w:color w:val="000000"/>
                <w:sz w:val="28"/>
                <w:szCs w:val="32"/>
              </w:rPr>
              <w:t>Funding Factor</w:t>
            </w:r>
          </w:p>
        </w:tc>
        <w:tc>
          <w:tcPr>
            <w:tcW w:w="2091" w:type="dxa"/>
            <w:tcBorders>
              <w:top w:val="single" w:sz="8" w:space="0" w:color="auto"/>
              <w:left w:val="nil"/>
              <w:bottom w:val="single" w:sz="8" w:space="0" w:color="auto"/>
              <w:right w:val="single" w:sz="4" w:space="0" w:color="auto"/>
            </w:tcBorders>
            <w:shd w:val="clear" w:color="000000" w:fill="D9D9D9"/>
            <w:noWrap/>
            <w:vAlign w:val="center"/>
            <w:hideMark/>
          </w:tcPr>
          <w:p w14:paraId="04D5B01B" w14:textId="77777777" w:rsidR="00613705" w:rsidRPr="009E041B" w:rsidRDefault="00613705" w:rsidP="003E6FF7">
            <w:pPr>
              <w:ind w:firstLineChars="100" w:firstLine="281"/>
              <w:jc w:val="right"/>
              <w:rPr>
                <w:rFonts w:ascii="Arial" w:hAnsi="Arial" w:cs="Arial"/>
                <w:b/>
                <w:bCs/>
                <w:color w:val="000000"/>
                <w:sz w:val="28"/>
                <w:szCs w:val="32"/>
              </w:rPr>
            </w:pPr>
            <w:r w:rsidRPr="009E041B">
              <w:rPr>
                <w:rFonts w:ascii="Arial" w:hAnsi="Arial" w:cs="Arial"/>
                <w:b/>
                <w:bCs/>
                <w:color w:val="000000"/>
                <w:sz w:val="28"/>
                <w:szCs w:val="32"/>
              </w:rPr>
              <w:t>Funding £000's</w:t>
            </w:r>
          </w:p>
        </w:tc>
        <w:tc>
          <w:tcPr>
            <w:tcW w:w="1631" w:type="dxa"/>
            <w:tcBorders>
              <w:top w:val="single" w:sz="8" w:space="0" w:color="auto"/>
              <w:left w:val="nil"/>
              <w:bottom w:val="single" w:sz="8" w:space="0" w:color="auto"/>
              <w:right w:val="single" w:sz="8" w:space="0" w:color="000000"/>
            </w:tcBorders>
            <w:shd w:val="clear" w:color="000000" w:fill="D9D9D9"/>
            <w:noWrap/>
            <w:vAlign w:val="center"/>
            <w:hideMark/>
          </w:tcPr>
          <w:p w14:paraId="14D1BB6D" w14:textId="77777777" w:rsidR="00613705" w:rsidRPr="009E041B" w:rsidRDefault="00613705" w:rsidP="003E6FF7">
            <w:pPr>
              <w:ind w:firstLineChars="100" w:firstLine="281"/>
              <w:jc w:val="right"/>
              <w:rPr>
                <w:rFonts w:ascii="Arial" w:hAnsi="Arial" w:cs="Arial"/>
                <w:b/>
                <w:bCs/>
                <w:color w:val="000000"/>
                <w:sz w:val="28"/>
                <w:szCs w:val="32"/>
              </w:rPr>
            </w:pPr>
            <w:r w:rsidRPr="009E041B">
              <w:rPr>
                <w:rFonts w:ascii="Arial" w:hAnsi="Arial" w:cs="Arial"/>
                <w:b/>
                <w:bCs/>
                <w:color w:val="000000"/>
                <w:sz w:val="28"/>
                <w:szCs w:val="32"/>
              </w:rPr>
              <w:t>% Formula</w:t>
            </w:r>
          </w:p>
        </w:tc>
      </w:tr>
      <w:tr w:rsidR="00613705" w:rsidRPr="009E041B" w14:paraId="1D8EEE2D" w14:textId="77777777" w:rsidTr="003623E6">
        <w:trPr>
          <w:trHeight w:val="510"/>
        </w:trPr>
        <w:tc>
          <w:tcPr>
            <w:tcW w:w="5660" w:type="dxa"/>
            <w:tcBorders>
              <w:top w:val="single" w:sz="8" w:space="0" w:color="auto"/>
              <w:left w:val="single" w:sz="8" w:space="0" w:color="auto"/>
              <w:bottom w:val="single" w:sz="4" w:space="0" w:color="auto"/>
              <w:right w:val="single" w:sz="4" w:space="0" w:color="auto"/>
            </w:tcBorders>
            <w:vAlign w:val="center"/>
            <w:hideMark/>
          </w:tcPr>
          <w:p w14:paraId="79E61479" w14:textId="77777777" w:rsidR="00613705" w:rsidRPr="009E041B" w:rsidRDefault="00613705" w:rsidP="003E6FF7">
            <w:pPr>
              <w:ind w:firstLineChars="100" w:firstLine="240"/>
              <w:rPr>
                <w:rFonts w:ascii="Arial" w:hAnsi="Arial" w:cs="Arial"/>
                <w:color w:val="000000"/>
              </w:rPr>
            </w:pPr>
            <w:r w:rsidRPr="009E041B">
              <w:rPr>
                <w:rFonts w:ascii="Arial" w:hAnsi="Arial" w:cs="Arial"/>
                <w:color w:val="000000"/>
              </w:rPr>
              <w:t>Pupil AWPU funding</w:t>
            </w:r>
          </w:p>
        </w:tc>
        <w:tc>
          <w:tcPr>
            <w:tcW w:w="2091" w:type="dxa"/>
            <w:tcBorders>
              <w:top w:val="single" w:sz="8" w:space="0" w:color="auto"/>
              <w:left w:val="nil"/>
              <w:bottom w:val="single" w:sz="4" w:space="0" w:color="auto"/>
              <w:right w:val="single" w:sz="4" w:space="0" w:color="auto"/>
            </w:tcBorders>
            <w:noWrap/>
            <w:vAlign w:val="center"/>
          </w:tcPr>
          <w:p w14:paraId="0AAC70E1" w14:textId="1A82C46C" w:rsidR="00613705" w:rsidRPr="009E041B" w:rsidRDefault="00EC1CB5" w:rsidP="003E6FF7">
            <w:pPr>
              <w:ind w:firstLineChars="100" w:firstLine="240"/>
              <w:jc w:val="right"/>
              <w:rPr>
                <w:rFonts w:ascii="Arial" w:hAnsi="Arial" w:cs="Arial"/>
                <w:color w:val="000000"/>
              </w:rPr>
            </w:pPr>
            <w:r w:rsidRPr="009E041B">
              <w:rPr>
                <w:rFonts w:ascii="Arial" w:hAnsi="Arial" w:cs="Arial"/>
                <w:color w:val="000000"/>
              </w:rPr>
              <w:t>611,291</w:t>
            </w:r>
          </w:p>
        </w:tc>
        <w:tc>
          <w:tcPr>
            <w:tcW w:w="1631" w:type="dxa"/>
            <w:tcBorders>
              <w:top w:val="single" w:sz="8" w:space="0" w:color="auto"/>
              <w:left w:val="nil"/>
              <w:bottom w:val="single" w:sz="4" w:space="0" w:color="auto"/>
              <w:right w:val="single" w:sz="8" w:space="0" w:color="000000"/>
            </w:tcBorders>
            <w:noWrap/>
            <w:vAlign w:val="center"/>
          </w:tcPr>
          <w:p w14:paraId="1473123A" w14:textId="25B61597" w:rsidR="00613705" w:rsidRPr="009E041B" w:rsidRDefault="008B00E0" w:rsidP="00BB63C5">
            <w:pPr>
              <w:ind w:firstLineChars="100" w:firstLine="240"/>
              <w:jc w:val="right"/>
              <w:rPr>
                <w:rFonts w:ascii="Arial" w:hAnsi="Arial" w:cs="Arial"/>
                <w:color w:val="000000"/>
              </w:rPr>
            </w:pPr>
            <w:r w:rsidRPr="009E041B">
              <w:rPr>
                <w:rFonts w:ascii="Arial" w:hAnsi="Arial" w:cs="Arial"/>
                <w:color w:val="000000"/>
              </w:rPr>
              <w:t>79.22</w:t>
            </w:r>
          </w:p>
        </w:tc>
      </w:tr>
      <w:tr w:rsidR="00613705" w:rsidRPr="009E041B" w14:paraId="5A5B2E26"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0F53E32E" w14:textId="77777777" w:rsidR="00613705" w:rsidRPr="009E041B" w:rsidRDefault="00613705" w:rsidP="003E6FF7">
            <w:pPr>
              <w:ind w:firstLineChars="100" w:firstLine="240"/>
              <w:rPr>
                <w:rFonts w:ascii="Arial" w:hAnsi="Arial" w:cs="Arial"/>
                <w:color w:val="000000"/>
              </w:rPr>
            </w:pPr>
            <w:r w:rsidRPr="009E041B">
              <w:rPr>
                <w:rFonts w:ascii="Arial" w:hAnsi="Arial" w:cs="Arial"/>
                <w:color w:val="000000"/>
              </w:rPr>
              <w:t>Social Deprivation</w:t>
            </w:r>
          </w:p>
        </w:tc>
        <w:tc>
          <w:tcPr>
            <w:tcW w:w="2091" w:type="dxa"/>
            <w:tcBorders>
              <w:top w:val="single" w:sz="4" w:space="0" w:color="auto"/>
              <w:left w:val="nil"/>
              <w:bottom w:val="single" w:sz="4" w:space="0" w:color="auto"/>
              <w:right w:val="single" w:sz="4" w:space="0" w:color="auto"/>
            </w:tcBorders>
            <w:noWrap/>
            <w:vAlign w:val="center"/>
          </w:tcPr>
          <w:p w14:paraId="203F2358" w14:textId="5566F7BA" w:rsidR="00613705" w:rsidRPr="009E041B" w:rsidRDefault="003E1DF1" w:rsidP="003E6FF7">
            <w:pPr>
              <w:ind w:firstLineChars="100" w:firstLine="240"/>
              <w:jc w:val="right"/>
              <w:rPr>
                <w:rFonts w:ascii="Arial" w:hAnsi="Arial" w:cs="Arial"/>
                <w:color w:val="000000"/>
              </w:rPr>
            </w:pPr>
            <w:r w:rsidRPr="009E041B">
              <w:rPr>
                <w:rFonts w:ascii="Arial" w:hAnsi="Arial" w:cs="Arial"/>
                <w:color w:val="000000"/>
              </w:rPr>
              <w:t>35,391</w:t>
            </w:r>
          </w:p>
        </w:tc>
        <w:tc>
          <w:tcPr>
            <w:tcW w:w="1631" w:type="dxa"/>
            <w:tcBorders>
              <w:top w:val="single" w:sz="4" w:space="0" w:color="auto"/>
              <w:left w:val="nil"/>
              <w:bottom w:val="single" w:sz="4" w:space="0" w:color="auto"/>
              <w:right w:val="single" w:sz="8" w:space="0" w:color="000000"/>
            </w:tcBorders>
            <w:noWrap/>
            <w:vAlign w:val="center"/>
          </w:tcPr>
          <w:p w14:paraId="313BB352" w14:textId="63032A1D" w:rsidR="00613705" w:rsidRPr="009E041B" w:rsidRDefault="008B00E0" w:rsidP="007A19AD">
            <w:pPr>
              <w:ind w:firstLineChars="100" w:firstLine="240"/>
              <w:jc w:val="right"/>
              <w:rPr>
                <w:rFonts w:ascii="Arial" w:hAnsi="Arial" w:cs="Arial"/>
                <w:color w:val="000000"/>
              </w:rPr>
            </w:pPr>
            <w:r w:rsidRPr="009E041B">
              <w:rPr>
                <w:rFonts w:ascii="Arial" w:hAnsi="Arial" w:cs="Arial"/>
                <w:color w:val="000000"/>
              </w:rPr>
              <w:t>4.59</w:t>
            </w:r>
          </w:p>
        </w:tc>
      </w:tr>
      <w:tr w:rsidR="00613705" w:rsidRPr="009E041B" w14:paraId="07106D7C"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77064E14" w14:textId="77777777" w:rsidR="00613705" w:rsidRPr="009E041B" w:rsidRDefault="00613705" w:rsidP="003E6FF7">
            <w:pPr>
              <w:ind w:firstLineChars="100" w:firstLine="240"/>
              <w:rPr>
                <w:rFonts w:ascii="Arial" w:hAnsi="Arial" w:cs="Arial"/>
                <w:color w:val="000000"/>
              </w:rPr>
            </w:pPr>
            <w:r w:rsidRPr="009E041B">
              <w:rPr>
                <w:rFonts w:ascii="Arial" w:hAnsi="Arial" w:cs="Arial"/>
                <w:color w:val="000000"/>
              </w:rPr>
              <w:t>Premises</w:t>
            </w:r>
          </w:p>
        </w:tc>
        <w:tc>
          <w:tcPr>
            <w:tcW w:w="2091" w:type="dxa"/>
            <w:tcBorders>
              <w:top w:val="single" w:sz="4" w:space="0" w:color="auto"/>
              <w:left w:val="nil"/>
              <w:bottom w:val="single" w:sz="4" w:space="0" w:color="auto"/>
              <w:right w:val="single" w:sz="4" w:space="0" w:color="auto"/>
            </w:tcBorders>
            <w:noWrap/>
            <w:vAlign w:val="center"/>
          </w:tcPr>
          <w:p w14:paraId="47EE5325" w14:textId="6752B7E6" w:rsidR="00613705" w:rsidRPr="009E041B" w:rsidRDefault="003E1DF1" w:rsidP="00A66B10">
            <w:pPr>
              <w:ind w:firstLineChars="100" w:firstLine="240"/>
              <w:jc w:val="right"/>
              <w:rPr>
                <w:rFonts w:ascii="Arial" w:hAnsi="Arial" w:cs="Arial"/>
                <w:color w:val="000000"/>
              </w:rPr>
            </w:pPr>
            <w:r w:rsidRPr="009E041B">
              <w:rPr>
                <w:rFonts w:ascii="Arial" w:hAnsi="Arial" w:cs="Arial"/>
                <w:color w:val="000000"/>
              </w:rPr>
              <w:t>26,149</w:t>
            </w:r>
          </w:p>
        </w:tc>
        <w:tc>
          <w:tcPr>
            <w:tcW w:w="1631" w:type="dxa"/>
            <w:tcBorders>
              <w:top w:val="single" w:sz="4" w:space="0" w:color="auto"/>
              <w:left w:val="nil"/>
              <w:bottom w:val="single" w:sz="4" w:space="0" w:color="auto"/>
              <w:right w:val="single" w:sz="8" w:space="0" w:color="000000"/>
            </w:tcBorders>
            <w:noWrap/>
            <w:vAlign w:val="center"/>
          </w:tcPr>
          <w:p w14:paraId="1CF89247" w14:textId="6B65DDB3" w:rsidR="00613705" w:rsidRPr="009E041B" w:rsidRDefault="008B00E0" w:rsidP="003E6FF7">
            <w:pPr>
              <w:ind w:firstLineChars="100" w:firstLine="240"/>
              <w:jc w:val="right"/>
              <w:rPr>
                <w:rFonts w:ascii="Arial" w:hAnsi="Arial" w:cs="Arial"/>
                <w:color w:val="000000"/>
              </w:rPr>
            </w:pPr>
            <w:r w:rsidRPr="009E041B">
              <w:rPr>
                <w:rFonts w:ascii="Arial" w:hAnsi="Arial" w:cs="Arial"/>
                <w:color w:val="000000"/>
              </w:rPr>
              <w:t>3.39</w:t>
            </w:r>
          </w:p>
        </w:tc>
      </w:tr>
      <w:tr w:rsidR="00613705" w:rsidRPr="009E041B" w14:paraId="775F9C2C"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1C44F0A9" w14:textId="77777777" w:rsidR="00613705" w:rsidRPr="009E041B" w:rsidRDefault="00613705" w:rsidP="003E6FF7">
            <w:pPr>
              <w:ind w:firstLineChars="100" w:firstLine="240"/>
              <w:rPr>
                <w:rFonts w:ascii="Arial" w:hAnsi="Arial" w:cs="Arial"/>
                <w:color w:val="000000"/>
              </w:rPr>
            </w:pPr>
            <w:r w:rsidRPr="009E041B">
              <w:rPr>
                <w:rFonts w:ascii="Arial" w:hAnsi="Arial" w:cs="Arial"/>
                <w:color w:val="000000"/>
              </w:rPr>
              <w:t>Foundation Stage</w:t>
            </w:r>
          </w:p>
        </w:tc>
        <w:tc>
          <w:tcPr>
            <w:tcW w:w="2091" w:type="dxa"/>
            <w:tcBorders>
              <w:top w:val="single" w:sz="4" w:space="0" w:color="auto"/>
              <w:left w:val="nil"/>
              <w:bottom w:val="single" w:sz="4" w:space="0" w:color="auto"/>
              <w:right w:val="single" w:sz="4" w:space="0" w:color="auto"/>
            </w:tcBorders>
            <w:noWrap/>
            <w:vAlign w:val="center"/>
          </w:tcPr>
          <w:p w14:paraId="1BD1493B" w14:textId="4A8D25FE" w:rsidR="00613705" w:rsidRPr="009E041B" w:rsidRDefault="003E1DF1" w:rsidP="00BB63C5">
            <w:pPr>
              <w:ind w:firstLineChars="100" w:firstLine="240"/>
              <w:jc w:val="right"/>
              <w:rPr>
                <w:rFonts w:ascii="Arial" w:hAnsi="Arial" w:cs="Arial"/>
                <w:color w:val="000000"/>
              </w:rPr>
            </w:pPr>
            <w:r w:rsidRPr="009E041B">
              <w:rPr>
                <w:rFonts w:ascii="Arial" w:hAnsi="Arial" w:cs="Arial"/>
                <w:color w:val="000000"/>
              </w:rPr>
              <w:t>21,963</w:t>
            </w:r>
          </w:p>
        </w:tc>
        <w:tc>
          <w:tcPr>
            <w:tcW w:w="1631" w:type="dxa"/>
            <w:tcBorders>
              <w:top w:val="single" w:sz="4" w:space="0" w:color="auto"/>
              <w:left w:val="nil"/>
              <w:bottom w:val="single" w:sz="4" w:space="0" w:color="auto"/>
              <w:right w:val="single" w:sz="8" w:space="0" w:color="000000"/>
            </w:tcBorders>
            <w:noWrap/>
            <w:vAlign w:val="center"/>
          </w:tcPr>
          <w:p w14:paraId="46F31B00" w14:textId="75ED0A19" w:rsidR="00613705" w:rsidRPr="009E041B" w:rsidRDefault="008B00E0" w:rsidP="00BB63C5">
            <w:pPr>
              <w:ind w:firstLineChars="100" w:firstLine="240"/>
              <w:jc w:val="right"/>
              <w:rPr>
                <w:rFonts w:ascii="Arial" w:hAnsi="Arial" w:cs="Arial"/>
                <w:color w:val="000000"/>
              </w:rPr>
            </w:pPr>
            <w:r w:rsidRPr="009E041B">
              <w:rPr>
                <w:rFonts w:ascii="Arial" w:hAnsi="Arial" w:cs="Arial"/>
                <w:color w:val="000000"/>
              </w:rPr>
              <w:t>2.85</w:t>
            </w:r>
          </w:p>
        </w:tc>
      </w:tr>
      <w:tr w:rsidR="00613705" w:rsidRPr="009E041B" w14:paraId="4ED3E3C1"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29F747A3" w14:textId="77777777" w:rsidR="00613705" w:rsidRPr="009E041B" w:rsidRDefault="00613705" w:rsidP="003E6FF7">
            <w:pPr>
              <w:ind w:firstLineChars="100" w:firstLine="240"/>
              <w:rPr>
                <w:rFonts w:ascii="Arial" w:hAnsi="Arial" w:cs="Arial"/>
                <w:color w:val="000000"/>
              </w:rPr>
            </w:pPr>
            <w:r w:rsidRPr="009E041B">
              <w:rPr>
                <w:rFonts w:ascii="Arial" w:hAnsi="Arial" w:cs="Arial"/>
                <w:color w:val="000000"/>
              </w:rPr>
              <w:t>Small Schools</w:t>
            </w:r>
          </w:p>
        </w:tc>
        <w:tc>
          <w:tcPr>
            <w:tcW w:w="2091" w:type="dxa"/>
            <w:tcBorders>
              <w:top w:val="single" w:sz="4" w:space="0" w:color="auto"/>
              <w:left w:val="nil"/>
              <w:bottom w:val="single" w:sz="4" w:space="0" w:color="auto"/>
              <w:right w:val="single" w:sz="4" w:space="0" w:color="auto"/>
            </w:tcBorders>
            <w:noWrap/>
            <w:vAlign w:val="center"/>
          </w:tcPr>
          <w:p w14:paraId="0E83F13D" w14:textId="766868E8" w:rsidR="00613705" w:rsidRPr="009E041B" w:rsidRDefault="003E1DF1" w:rsidP="00BB63C5">
            <w:pPr>
              <w:ind w:firstLineChars="100" w:firstLine="240"/>
              <w:jc w:val="right"/>
              <w:rPr>
                <w:rFonts w:ascii="Arial" w:hAnsi="Arial" w:cs="Arial"/>
                <w:color w:val="000000"/>
              </w:rPr>
            </w:pPr>
            <w:r w:rsidRPr="009E041B">
              <w:rPr>
                <w:rFonts w:ascii="Arial" w:hAnsi="Arial" w:cs="Arial"/>
                <w:color w:val="000000"/>
              </w:rPr>
              <w:t>25,940</w:t>
            </w:r>
          </w:p>
        </w:tc>
        <w:tc>
          <w:tcPr>
            <w:tcW w:w="1631" w:type="dxa"/>
            <w:tcBorders>
              <w:top w:val="single" w:sz="4" w:space="0" w:color="auto"/>
              <w:left w:val="nil"/>
              <w:bottom w:val="single" w:sz="4" w:space="0" w:color="auto"/>
              <w:right w:val="single" w:sz="8" w:space="0" w:color="000000"/>
            </w:tcBorders>
            <w:noWrap/>
            <w:vAlign w:val="center"/>
          </w:tcPr>
          <w:p w14:paraId="76CA6D66" w14:textId="145E85AF" w:rsidR="00613705" w:rsidRPr="009E041B" w:rsidRDefault="008B00E0" w:rsidP="00BB63C5">
            <w:pPr>
              <w:ind w:firstLineChars="100" w:firstLine="240"/>
              <w:jc w:val="right"/>
              <w:rPr>
                <w:rFonts w:ascii="Arial" w:hAnsi="Arial" w:cs="Arial"/>
                <w:color w:val="000000"/>
              </w:rPr>
            </w:pPr>
            <w:r w:rsidRPr="009E041B">
              <w:rPr>
                <w:rFonts w:ascii="Arial" w:hAnsi="Arial" w:cs="Arial"/>
                <w:color w:val="000000"/>
              </w:rPr>
              <w:t>3.36</w:t>
            </w:r>
          </w:p>
        </w:tc>
      </w:tr>
      <w:tr w:rsidR="00613705" w:rsidRPr="009E041B" w14:paraId="5C75B829"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31D54D23" w14:textId="77777777" w:rsidR="00613705" w:rsidRPr="009E041B" w:rsidRDefault="00613705" w:rsidP="003E6FF7">
            <w:pPr>
              <w:ind w:firstLineChars="100" w:firstLine="240"/>
              <w:rPr>
                <w:rFonts w:ascii="Arial" w:hAnsi="Arial" w:cs="Arial"/>
                <w:color w:val="000000"/>
              </w:rPr>
            </w:pPr>
            <w:r w:rsidRPr="009E041B">
              <w:rPr>
                <w:rFonts w:ascii="Arial" w:hAnsi="Arial" w:cs="Arial"/>
                <w:color w:val="000000"/>
              </w:rPr>
              <w:t>Newcomer Pupils</w:t>
            </w:r>
          </w:p>
        </w:tc>
        <w:tc>
          <w:tcPr>
            <w:tcW w:w="2091" w:type="dxa"/>
            <w:tcBorders>
              <w:top w:val="single" w:sz="4" w:space="0" w:color="auto"/>
              <w:left w:val="nil"/>
              <w:bottom w:val="single" w:sz="4" w:space="0" w:color="auto"/>
              <w:right w:val="single" w:sz="4" w:space="0" w:color="auto"/>
            </w:tcBorders>
            <w:noWrap/>
            <w:vAlign w:val="center"/>
          </w:tcPr>
          <w:p w14:paraId="5EFD1260" w14:textId="43A2698C" w:rsidR="00613705" w:rsidRPr="009E041B" w:rsidRDefault="003E1DF1" w:rsidP="003E6FF7">
            <w:pPr>
              <w:ind w:firstLineChars="100" w:firstLine="240"/>
              <w:jc w:val="right"/>
              <w:rPr>
                <w:rFonts w:ascii="Arial" w:hAnsi="Arial" w:cs="Arial"/>
                <w:color w:val="000000"/>
              </w:rPr>
            </w:pPr>
            <w:r w:rsidRPr="009E041B">
              <w:rPr>
                <w:rFonts w:ascii="Arial" w:hAnsi="Arial" w:cs="Arial"/>
                <w:color w:val="000000"/>
              </w:rPr>
              <w:t>24,362</w:t>
            </w:r>
          </w:p>
        </w:tc>
        <w:tc>
          <w:tcPr>
            <w:tcW w:w="1631" w:type="dxa"/>
            <w:tcBorders>
              <w:top w:val="single" w:sz="4" w:space="0" w:color="auto"/>
              <w:left w:val="nil"/>
              <w:bottom w:val="single" w:sz="4" w:space="0" w:color="auto"/>
              <w:right w:val="single" w:sz="8" w:space="0" w:color="000000"/>
            </w:tcBorders>
            <w:noWrap/>
            <w:vAlign w:val="center"/>
          </w:tcPr>
          <w:p w14:paraId="2DB6E4D6" w14:textId="48B7EE4F" w:rsidR="00613705" w:rsidRPr="009E041B" w:rsidRDefault="008B00E0" w:rsidP="00BB63C5">
            <w:pPr>
              <w:ind w:firstLineChars="100" w:firstLine="240"/>
              <w:jc w:val="right"/>
              <w:rPr>
                <w:rFonts w:ascii="Arial" w:hAnsi="Arial" w:cs="Arial"/>
                <w:color w:val="000000"/>
              </w:rPr>
            </w:pPr>
            <w:r w:rsidRPr="009E041B">
              <w:rPr>
                <w:rFonts w:ascii="Arial" w:hAnsi="Arial" w:cs="Arial"/>
                <w:color w:val="000000"/>
              </w:rPr>
              <w:t>3.16</w:t>
            </w:r>
          </w:p>
        </w:tc>
      </w:tr>
      <w:tr w:rsidR="00613705" w:rsidRPr="009E041B" w14:paraId="217760D0"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2B26F59B" w14:textId="77777777" w:rsidR="00613705" w:rsidRPr="009E041B" w:rsidRDefault="00613705" w:rsidP="003E6FF7">
            <w:pPr>
              <w:ind w:firstLineChars="100" w:firstLine="240"/>
              <w:rPr>
                <w:rFonts w:ascii="Arial" w:hAnsi="Arial" w:cs="Arial"/>
                <w:color w:val="000000"/>
              </w:rPr>
            </w:pPr>
            <w:r w:rsidRPr="009E041B">
              <w:rPr>
                <w:rFonts w:ascii="Arial" w:hAnsi="Arial" w:cs="Arial"/>
                <w:color w:val="000000"/>
              </w:rPr>
              <w:t>Primary Principals' Release</w:t>
            </w:r>
          </w:p>
        </w:tc>
        <w:tc>
          <w:tcPr>
            <w:tcW w:w="2091" w:type="dxa"/>
            <w:tcBorders>
              <w:top w:val="single" w:sz="4" w:space="0" w:color="auto"/>
              <w:left w:val="nil"/>
              <w:bottom w:val="single" w:sz="4" w:space="0" w:color="auto"/>
              <w:right w:val="single" w:sz="4" w:space="0" w:color="auto"/>
            </w:tcBorders>
            <w:noWrap/>
            <w:vAlign w:val="center"/>
          </w:tcPr>
          <w:p w14:paraId="10A906B1" w14:textId="533E2D5B" w:rsidR="00613705" w:rsidRPr="009E041B" w:rsidRDefault="00E32465" w:rsidP="00BB63C5">
            <w:pPr>
              <w:ind w:firstLineChars="100" w:firstLine="240"/>
              <w:jc w:val="right"/>
              <w:rPr>
                <w:rFonts w:ascii="Arial" w:hAnsi="Arial" w:cs="Arial"/>
                <w:color w:val="000000"/>
              </w:rPr>
            </w:pPr>
            <w:r w:rsidRPr="009E041B">
              <w:rPr>
                <w:rFonts w:ascii="Arial" w:hAnsi="Arial" w:cs="Arial"/>
                <w:color w:val="000000"/>
              </w:rPr>
              <w:t>7,</w:t>
            </w:r>
            <w:r w:rsidR="003E1DF1" w:rsidRPr="009E041B">
              <w:rPr>
                <w:rFonts w:ascii="Arial" w:hAnsi="Arial" w:cs="Arial"/>
                <w:color w:val="000000"/>
              </w:rPr>
              <w:t>045</w:t>
            </w:r>
          </w:p>
        </w:tc>
        <w:tc>
          <w:tcPr>
            <w:tcW w:w="1631" w:type="dxa"/>
            <w:tcBorders>
              <w:top w:val="single" w:sz="4" w:space="0" w:color="auto"/>
              <w:left w:val="nil"/>
              <w:bottom w:val="single" w:sz="4" w:space="0" w:color="auto"/>
              <w:right w:val="single" w:sz="8" w:space="0" w:color="000000"/>
            </w:tcBorders>
            <w:noWrap/>
            <w:vAlign w:val="center"/>
          </w:tcPr>
          <w:p w14:paraId="3F725D70" w14:textId="135EE20A" w:rsidR="00613705" w:rsidRPr="009E041B" w:rsidRDefault="008B00E0" w:rsidP="00BB63C5">
            <w:pPr>
              <w:ind w:firstLineChars="100" w:firstLine="240"/>
              <w:jc w:val="right"/>
              <w:rPr>
                <w:rFonts w:ascii="Arial" w:hAnsi="Arial" w:cs="Arial"/>
                <w:color w:val="000000"/>
              </w:rPr>
            </w:pPr>
            <w:r w:rsidRPr="009E041B">
              <w:rPr>
                <w:rFonts w:ascii="Arial" w:hAnsi="Arial" w:cs="Arial"/>
                <w:color w:val="000000"/>
              </w:rPr>
              <w:t>0.91</w:t>
            </w:r>
          </w:p>
        </w:tc>
      </w:tr>
      <w:tr w:rsidR="00613705" w:rsidRPr="009E041B" w14:paraId="27A3DAE4"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7BC9DE35" w14:textId="77777777" w:rsidR="00613705" w:rsidRPr="009E041B" w:rsidRDefault="00613705" w:rsidP="003E6FF7">
            <w:pPr>
              <w:ind w:firstLineChars="100" w:firstLine="240"/>
              <w:rPr>
                <w:rFonts w:ascii="Arial" w:hAnsi="Arial" w:cs="Arial"/>
                <w:color w:val="000000"/>
              </w:rPr>
            </w:pPr>
            <w:r w:rsidRPr="009E041B">
              <w:rPr>
                <w:rFonts w:ascii="Arial" w:hAnsi="Arial" w:cs="Arial"/>
                <w:color w:val="000000"/>
              </w:rPr>
              <w:t>Additional Social Deprivation</w:t>
            </w:r>
          </w:p>
        </w:tc>
        <w:tc>
          <w:tcPr>
            <w:tcW w:w="2091" w:type="dxa"/>
            <w:tcBorders>
              <w:top w:val="single" w:sz="4" w:space="0" w:color="auto"/>
              <w:left w:val="nil"/>
              <w:bottom w:val="single" w:sz="4" w:space="0" w:color="auto"/>
              <w:right w:val="single" w:sz="4" w:space="0" w:color="auto"/>
            </w:tcBorders>
            <w:noWrap/>
            <w:vAlign w:val="center"/>
          </w:tcPr>
          <w:p w14:paraId="0A5E7E82" w14:textId="77777777" w:rsidR="00613705" w:rsidRPr="009E041B" w:rsidRDefault="00613705" w:rsidP="003E6FF7">
            <w:pPr>
              <w:ind w:firstLineChars="100" w:firstLine="240"/>
              <w:jc w:val="right"/>
              <w:rPr>
                <w:rFonts w:ascii="Arial" w:hAnsi="Arial" w:cs="Arial"/>
                <w:color w:val="000000"/>
              </w:rPr>
            </w:pPr>
            <w:r w:rsidRPr="009E041B">
              <w:rPr>
                <w:rFonts w:ascii="Arial" w:hAnsi="Arial" w:cs="Arial"/>
                <w:color w:val="000000"/>
              </w:rPr>
              <w:t>5,500</w:t>
            </w:r>
          </w:p>
        </w:tc>
        <w:tc>
          <w:tcPr>
            <w:tcW w:w="1631" w:type="dxa"/>
            <w:tcBorders>
              <w:top w:val="single" w:sz="4" w:space="0" w:color="auto"/>
              <w:left w:val="nil"/>
              <w:bottom w:val="single" w:sz="4" w:space="0" w:color="auto"/>
              <w:right w:val="single" w:sz="8" w:space="0" w:color="000000"/>
            </w:tcBorders>
            <w:noWrap/>
            <w:vAlign w:val="center"/>
          </w:tcPr>
          <w:p w14:paraId="66280064" w14:textId="78FFD9F0" w:rsidR="00613705" w:rsidRPr="009E041B" w:rsidRDefault="008B00E0" w:rsidP="00E32465">
            <w:pPr>
              <w:ind w:firstLineChars="100" w:firstLine="240"/>
              <w:jc w:val="right"/>
              <w:rPr>
                <w:rFonts w:ascii="Arial" w:hAnsi="Arial" w:cs="Arial"/>
                <w:color w:val="000000"/>
              </w:rPr>
            </w:pPr>
            <w:r w:rsidRPr="009E041B">
              <w:rPr>
                <w:rFonts w:ascii="Arial" w:hAnsi="Arial" w:cs="Arial"/>
                <w:color w:val="000000"/>
              </w:rPr>
              <w:t>0.71</w:t>
            </w:r>
          </w:p>
        </w:tc>
      </w:tr>
      <w:tr w:rsidR="00613705" w:rsidRPr="009E041B" w14:paraId="6CB6750C"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54111925" w14:textId="77777777" w:rsidR="00613705" w:rsidRPr="009E041B" w:rsidRDefault="00613705" w:rsidP="003E6FF7">
            <w:pPr>
              <w:ind w:firstLineChars="100" w:firstLine="240"/>
              <w:rPr>
                <w:rFonts w:ascii="Arial" w:hAnsi="Arial" w:cs="Arial"/>
                <w:color w:val="000000"/>
              </w:rPr>
            </w:pPr>
            <w:r w:rsidRPr="009E041B">
              <w:rPr>
                <w:rFonts w:ascii="Arial" w:hAnsi="Arial" w:cs="Arial"/>
                <w:color w:val="000000"/>
              </w:rPr>
              <w:t>Teachers' Salary Protection</w:t>
            </w:r>
          </w:p>
        </w:tc>
        <w:tc>
          <w:tcPr>
            <w:tcW w:w="2091" w:type="dxa"/>
            <w:tcBorders>
              <w:top w:val="single" w:sz="4" w:space="0" w:color="auto"/>
              <w:left w:val="nil"/>
              <w:bottom w:val="single" w:sz="4" w:space="0" w:color="auto"/>
              <w:right w:val="single" w:sz="4" w:space="0" w:color="auto"/>
            </w:tcBorders>
            <w:noWrap/>
            <w:vAlign w:val="center"/>
          </w:tcPr>
          <w:p w14:paraId="2EFE82C0" w14:textId="46101861" w:rsidR="00613705" w:rsidRPr="009E041B" w:rsidRDefault="003E1DF1" w:rsidP="00BB63C5">
            <w:pPr>
              <w:ind w:firstLineChars="100" w:firstLine="240"/>
              <w:jc w:val="right"/>
              <w:rPr>
                <w:rFonts w:ascii="Arial" w:hAnsi="Arial" w:cs="Arial"/>
                <w:color w:val="000000"/>
              </w:rPr>
            </w:pPr>
            <w:r w:rsidRPr="009E041B">
              <w:rPr>
                <w:rFonts w:ascii="Arial" w:hAnsi="Arial" w:cs="Arial"/>
                <w:color w:val="000000"/>
              </w:rPr>
              <w:t>5,600</w:t>
            </w:r>
          </w:p>
        </w:tc>
        <w:tc>
          <w:tcPr>
            <w:tcW w:w="1631" w:type="dxa"/>
            <w:tcBorders>
              <w:top w:val="single" w:sz="4" w:space="0" w:color="auto"/>
              <w:left w:val="nil"/>
              <w:bottom w:val="single" w:sz="4" w:space="0" w:color="auto"/>
              <w:right w:val="single" w:sz="8" w:space="0" w:color="000000"/>
            </w:tcBorders>
            <w:noWrap/>
            <w:vAlign w:val="center"/>
          </w:tcPr>
          <w:p w14:paraId="74EABF36" w14:textId="5376C443" w:rsidR="00613705" w:rsidRPr="009E041B" w:rsidRDefault="008B00E0" w:rsidP="00BB63C5">
            <w:pPr>
              <w:ind w:firstLineChars="100" w:firstLine="240"/>
              <w:jc w:val="right"/>
              <w:rPr>
                <w:rFonts w:ascii="Arial" w:hAnsi="Arial" w:cs="Arial"/>
                <w:color w:val="000000"/>
              </w:rPr>
            </w:pPr>
            <w:r w:rsidRPr="009E041B">
              <w:rPr>
                <w:rFonts w:ascii="Arial" w:hAnsi="Arial" w:cs="Arial"/>
                <w:color w:val="000000"/>
              </w:rPr>
              <w:t>0.73</w:t>
            </w:r>
          </w:p>
        </w:tc>
      </w:tr>
      <w:tr w:rsidR="00613705" w:rsidRPr="009E041B" w14:paraId="3677552D"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2EB54612" w14:textId="659484A0" w:rsidR="00613705" w:rsidRPr="009E041B" w:rsidRDefault="00613705" w:rsidP="003E6FF7">
            <w:pPr>
              <w:ind w:firstLineChars="100" w:firstLine="240"/>
              <w:rPr>
                <w:rFonts w:ascii="Arial" w:hAnsi="Arial" w:cs="Arial"/>
                <w:color w:val="000000"/>
              </w:rPr>
            </w:pPr>
            <w:r w:rsidRPr="009E041B">
              <w:rPr>
                <w:rFonts w:ascii="Arial" w:hAnsi="Arial" w:cs="Arial"/>
                <w:color w:val="000000"/>
              </w:rPr>
              <w:t>Children</w:t>
            </w:r>
            <w:r w:rsidR="00864675" w:rsidRPr="009E041B">
              <w:rPr>
                <w:rFonts w:ascii="Arial" w:hAnsi="Arial" w:cs="Arial"/>
                <w:color w:val="000000"/>
              </w:rPr>
              <w:t xml:space="preserve"> Looked After</w:t>
            </w:r>
          </w:p>
        </w:tc>
        <w:tc>
          <w:tcPr>
            <w:tcW w:w="2091" w:type="dxa"/>
            <w:tcBorders>
              <w:top w:val="single" w:sz="4" w:space="0" w:color="auto"/>
              <w:left w:val="nil"/>
              <w:bottom w:val="single" w:sz="4" w:space="0" w:color="auto"/>
              <w:right w:val="single" w:sz="4" w:space="0" w:color="auto"/>
            </w:tcBorders>
            <w:noWrap/>
            <w:vAlign w:val="center"/>
          </w:tcPr>
          <w:p w14:paraId="7B4DEBFD" w14:textId="0E54182F" w:rsidR="00613705" w:rsidRPr="009E041B" w:rsidRDefault="00915259" w:rsidP="00BB63C5">
            <w:pPr>
              <w:ind w:firstLineChars="100" w:firstLine="240"/>
              <w:jc w:val="right"/>
              <w:rPr>
                <w:rFonts w:ascii="Arial" w:hAnsi="Arial" w:cs="Arial"/>
                <w:color w:val="000000"/>
              </w:rPr>
            </w:pPr>
            <w:r w:rsidRPr="009E041B">
              <w:rPr>
                <w:rFonts w:ascii="Arial" w:hAnsi="Arial" w:cs="Arial"/>
                <w:color w:val="000000"/>
              </w:rPr>
              <w:t>2,</w:t>
            </w:r>
            <w:r w:rsidR="003E1DF1" w:rsidRPr="009E041B">
              <w:rPr>
                <w:rFonts w:ascii="Arial" w:hAnsi="Arial" w:cs="Arial"/>
                <w:color w:val="000000"/>
              </w:rPr>
              <w:t>439</w:t>
            </w:r>
          </w:p>
        </w:tc>
        <w:tc>
          <w:tcPr>
            <w:tcW w:w="1631" w:type="dxa"/>
            <w:tcBorders>
              <w:top w:val="single" w:sz="4" w:space="0" w:color="auto"/>
              <w:left w:val="nil"/>
              <w:bottom w:val="single" w:sz="4" w:space="0" w:color="auto"/>
              <w:right w:val="single" w:sz="8" w:space="0" w:color="000000"/>
            </w:tcBorders>
            <w:noWrap/>
            <w:vAlign w:val="center"/>
          </w:tcPr>
          <w:p w14:paraId="776345BD" w14:textId="1C077EFE" w:rsidR="00613705" w:rsidRPr="009E041B" w:rsidRDefault="008B00E0" w:rsidP="00BB63C5">
            <w:pPr>
              <w:ind w:firstLineChars="100" w:firstLine="240"/>
              <w:jc w:val="right"/>
              <w:rPr>
                <w:rFonts w:ascii="Arial" w:hAnsi="Arial" w:cs="Arial"/>
                <w:color w:val="000000"/>
              </w:rPr>
            </w:pPr>
            <w:r w:rsidRPr="009E041B">
              <w:rPr>
                <w:rFonts w:ascii="Arial" w:hAnsi="Arial" w:cs="Arial"/>
                <w:color w:val="000000"/>
              </w:rPr>
              <w:t>0.32</w:t>
            </w:r>
          </w:p>
        </w:tc>
      </w:tr>
      <w:tr w:rsidR="00613705" w:rsidRPr="009E041B" w14:paraId="33422D01"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1B0B8062" w14:textId="77777777" w:rsidR="00613705" w:rsidRPr="009E041B" w:rsidRDefault="00613705" w:rsidP="003E6FF7">
            <w:pPr>
              <w:ind w:firstLineChars="100" w:firstLine="240"/>
              <w:rPr>
                <w:rFonts w:ascii="Arial" w:hAnsi="Arial" w:cs="Arial"/>
                <w:color w:val="000000"/>
              </w:rPr>
            </w:pPr>
            <w:r w:rsidRPr="009E041B">
              <w:rPr>
                <w:rFonts w:ascii="Arial" w:hAnsi="Arial" w:cs="Arial"/>
                <w:color w:val="000000"/>
              </w:rPr>
              <w:t>Children of Travelling Community</w:t>
            </w:r>
          </w:p>
        </w:tc>
        <w:tc>
          <w:tcPr>
            <w:tcW w:w="2091" w:type="dxa"/>
            <w:tcBorders>
              <w:top w:val="single" w:sz="4" w:space="0" w:color="auto"/>
              <w:left w:val="nil"/>
              <w:bottom w:val="single" w:sz="4" w:space="0" w:color="auto"/>
              <w:right w:val="single" w:sz="4" w:space="0" w:color="auto"/>
            </w:tcBorders>
            <w:noWrap/>
            <w:vAlign w:val="center"/>
          </w:tcPr>
          <w:p w14:paraId="2348EBB2" w14:textId="669FA47F" w:rsidR="00613705" w:rsidRPr="009E041B" w:rsidRDefault="003E1DF1" w:rsidP="00BB63C5">
            <w:pPr>
              <w:ind w:firstLineChars="100" w:firstLine="240"/>
              <w:jc w:val="right"/>
              <w:rPr>
                <w:rFonts w:ascii="Arial" w:hAnsi="Arial" w:cs="Arial"/>
                <w:color w:val="000000"/>
              </w:rPr>
            </w:pPr>
            <w:r w:rsidRPr="009E041B">
              <w:rPr>
                <w:rFonts w:ascii="Arial" w:hAnsi="Arial" w:cs="Arial"/>
                <w:color w:val="000000"/>
              </w:rPr>
              <w:t>2,105</w:t>
            </w:r>
          </w:p>
        </w:tc>
        <w:tc>
          <w:tcPr>
            <w:tcW w:w="1631" w:type="dxa"/>
            <w:tcBorders>
              <w:top w:val="single" w:sz="4" w:space="0" w:color="auto"/>
              <w:left w:val="nil"/>
              <w:bottom w:val="single" w:sz="4" w:space="0" w:color="auto"/>
              <w:right w:val="single" w:sz="8" w:space="0" w:color="000000"/>
            </w:tcBorders>
            <w:noWrap/>
            <w:vAlign w:val="center"/>
          </w:tcPr>
          <w:p w14:paraId="3F86D911" w14:textId="4ADA5625" w:rsidR="00613705" w:rsidRPr="009E041B" w:rsidRDefault="00613705" w:rsidP="00BB63C5">
            <w:pPr>
              <w:ind w:firstLineChars="100" w:firstLine="240"/>
              <w:jc w:val="right"/>
              <w:rPr>
                <w:rFonts w:ascii="Arial" w:hAnsi="Arial" w:cs="Arial"/>
                <w:color w:val="000000"/>
              </w:rPr>
            </w:pPr>
            <w:r w:rsidRPr="009E041B">
              <w:rPr>
                <w:rFonts w:ascii="Arial" w:hAnsi="Arial" w:cs="Arial"/>
                <w:color w:val="000000"/>
              </w:rPr>
              <w:t>0.2</w:t>
            </w:r>
            <w:r w:rsidR="00915259" w:rsidRPr="009E041B">
              <w:rPr>
                <w:rFonts w:ascii="Arial" w:hAnsi="Arial" w:cs="Arial"/>
                <w:color w:val="000000"/>
              </w:rPr>
              <w:t>7</w:t>
            </w:r>
          </w:p>
        </w:tc>
      </w:tr>
      <w:tr w:rsidR="009D03A1" w:rsidRPr="009E041B" w14:paraId="6A60624E"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2282EE20" w14:textId="77777777" w:rsidR="009D03A1" w:rsidRPr="009E041B" w:rsidRDefault="009D03A1" w:rsidP="00027F7B">
            <w:pPr>
              <w:ind w:firstLineChars="100" w:firstLine="240"/>
              <w:rPr>
                <w:rFonts w:ascii="Arial" w:hAnsi="Arial" w:cs="Arial"/>
                <w:color w:val="000000"/>
              </w:rPr>
            </w:pPr>
            <w:r w:rsidRPr="009E041B">
              <w:rPr>
                <w:rFonts w:ascii="Arial" w:hAnsi="Arial" w:cs="Arial"/>
                <w:color w:val="000000"/>
              </w:rPr>
              <w:t>IM Curricular Support and IM Unit costs</w:t>
            </w:r>
          </w:p>
        </w:tc>
        <w:tc>
          <w:tcPr>
            <w:tcW w:w="2091" w:type="dxa"/>
            <w:tcBorders>
              <w:top w:val="single" w:sz="4" w:space="0" w:color="auto"/>
              <w:left w:val="nil"/>
              <w:bottom w:val="single" w:sz="4" w:space="0" w:color="auto"/>
              <w:right w:val="single" w:sz="4" w:space="0" w:color="auto"/>
            </w:tcBorders>
            <w:noWrap/>
            <w:vAlign w:val="center"/>
          </w:tcPr>
          <w:p w14:paraId="13F5FA93" w14:textId="15768E41" w:rsidR="009D03A1" w:rsidRPr="009E041B" w:rsidRDefault="003E1DF1" w:rsidP="00BB63C5">
            <w:pPr>
              <w:ind w:firstLineChars="100" w:firstLine="240"/>
              <w:jc w:val="right"/>
              <w:rPr>
                <w:rFonts w:ascii="Arial" w:hAnsi="Arial" w:cs="Arial"/>
                <w:color w:val="000000"/>
              </w:rPr>
            </w:pPr>
            <w:r w:rsidRPr="009E041B">
              <w:rPr>
                <w:rFonts w:ascii="Arial" w:hAnsi="Arial" w:cs="Arial"/>
                <w:color w:val="000000"/>
              </w:rPr>
              <w:t>1,087</w:t>
            </w:r>
          </w:p>
        </w:tc>
        <w:tc>
          <w:tcPr>
            <w:tcW w:w="1631" w:type="dxa"/>
            <w:tcBorders>
              <w:top w:val="single" w:sz="4" w:space="0" w:color="auto"/>
              <w:left w:val="nil"/>
              <w:bottom w:val="single" w:sz="4" w:space="0" w:color="auto"/>
              <w:right w:val="single" w:sz="8" w:space="0" w:color="000000"/>
            </w:tcBorders>
            <w:noWrap/>
            <w:vAlign w:val="center"/>
          </w:tcPr>
          <w:p w14:paraId="5E9A8EAD" w14:textId="71028B5C" w:rsidR="009D03A1" w:rsidRPr="009E041B" w:rsidRDefault="009D03A1" w:rsidP="00EA31DF">
            <w:pPr>
              <w:ind w:firstLineChars="100" w:firstLine="240"/>
              <w:jc w:val="right"/>
              <w:rPr>
                <w:rFonts w:ascii="Arial" w:hAnsi="Arial" w:cs="Arial"/>
                <w:color w:val="000000"/>
              </w:rPr>
            </w:pPr>
            <w:r w:rsidRPr="009E041B">
              <w:rPr>
                <w:rFonts w:ascii="Arial" w:hAnsi="Arial" w:cs="Arial"/>
                <w:color w:val="000000"/>
              </w:rPr>
              <w:t>0.1</w:t>
            </w:r>
            <w:r w:rsidR="00EA31DF" w:rsidRPr="009E041B">
              <w:rPr>
                <w:rFonts w:ascii="Arial" w:hAnsi="Arial" w:cs="Arial"/>
                <w:color w:val="000000"/>
              </w:rPr>
              <w:t>4</w:t>
            </w:r>
          </w:p>
        </w:tc>
      </w:tr>
      <w:tr w:rsidR="00A867C7" w:rsidRPr="009E041B" w14:paraId="3ADC50F0"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3B122B0D" w14:textId="1A92BE78" w:rsidR="00A867C7" w:rsidRPr="009E041B" w:rsidRDefault="00B36A84" w:rsidP="008E0ECF">
            <w:pPr>
              <w:ind w:firstLineChars="100" w:firstLine="240"/>
              <w:rPr>
                <w:rFonts w:ascii="Arial" w:hAnsi="Arial" w:cs="Arial"/>
                <w:color w:val="000000"/>
              </w:rPr>
            </w:pPr>
            <w:r w:rsidRPr="009E041B">
              <w:rPr>
                <w:rFonts w:ascii="Arial" w:hAnsi="Arial" w:cs="Arial"/>
                <w:color w:val="000000"/>
              </w:rPr>
              <w:t>Specialist Provision Classes</w:t>
            </w:r>
          </w:p>
        </w:tc>
        <w:tc>
          <w:tcPr>
            <w:tcW w:w="2091" w:type="dxa"/>
            <w:tcBorders>
              <w:top w:val="single" w:sz="4" w:space="0" w:color="auto"/>
              <w:left w:val="nil"/>
              <w:bottom w:val="single" w:sz="4" w:space="0" w:color="auto"/>
              <w:right w:val="single" w:sz="4" w:space="0" w:color="auto"/>
            </w:tcBorders>
            <w:noWrap/>
            <w:vAlign w:val="center"/>
          </w:tcPr>
          <w:p w14:paraId="430A6B90" w14:textId="003C1F98" w:rsidR="00A867C7" w:rsidRPr="009E041B" w:rsidRDefault="003E1DF1" w:rsidP="008E0ECF">
            <w:pPr>
              <w:ind w:firstLineChars="100" w:firstLine="240"/>
              <w:jc w:val="right"/>
              <w:rPr>
                <w:rFonts w:ascii="Arial" w:hAnsi="Arial" w:cs="Arial"/>
                <w:color w:val="000000"/>
              </w:rPr>
            </w:pPr>
            <w:r w:rsidRPr="009E041B">
              <w:rPr>
                <w:rFonts w:ascii="Arial" w:hAnsi="Arial" w:cs="Arial"/>
                <w:color w:val="000000"/>
              </w:rPr>
              <w:t>1,149</w:t>
            </w:r>
          </w:p>
        </w:tc>
        <w:tc>
          <w:tcPr>
            <w:tcW w:w="1631" w:type="dxa"/>
            <w:tcBorders>
              <w:top w:val="single" w:sz="4" w:space="0" w:color="auto"/>
              <w:left w:val="nil"/>
              <w:bottom w:val="single" w:sz="4" w:space="0" w:color="auto"/>
              <w:right w:val="single" w:sz="8" w:space="0" w:color="000000"/>
            </w:tcBorders>
            <w:noWrap/>
            <w:vAlign w:val="center"/>
          </w:tcPr>
          <w:p w14:paraId="01CD44FD" w14:textId="6F4C5B2E" w:rsidR="00A867C7" w:rsidRPr="009E041B" w:rsidRDefault="00A867C7" w:rsidP="008E0ECF">
            <w:pPr>
              <w:ind w:firstLineChars="100" w:firstLine="240"/>
              <w:jc w:val="right"/>
              <w:rPr>
                <w:rFonts w:ascii="Arial" w:hAnsi="Arial" w:cs="Arial"/>
                <w:color w:val="000000"/>
              </w:rPr>
            </w:pPr>
            <w:r w:rsidRPr="009E041B">
              <w:rPr>
                <w:rFonts w:ascii="Arial" w:hAnsi="Arial" w:cs="Arial"/>
                <w:color w:val="000000"/>
              </w:rPr>
              <w:t>0.</w:t>
            </w:r>
            <w:r w:rsidR="008B00E0" w:rsidRPr="009E041B">
              <w:rPr>
                <w:rFonts w:ascii="Arial" w:hAnsi="Arial" w:cs="Arial"/>
                <w:color w:val="000000"/>
              </w:rPr>
              <w:t>15</w:t>
            </w:r>
          </w:p>
        </w:tc>
      </w:tr>
      <w:tr w:rsidR="00A7036B" w:rsidRPr="009E041B" w14:paraId="1884CB58"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tcPr>
          <w:p w14:paraId="1007F49D" w14:textId="3079F415" w:rsidR="00A7036B" w:rsidRPr="009E041B" w:rsidRDefault="00A7036B" w:rsidP="00A7036B">
            <w:pPr>
              <w:ind w:firstLineChars="100" w:firstLine="240"/>
              <w:rPr>
                <w:rFonts w:ascii="Arial" w:hAnsi="Arial" w:cs="Arial"/>
                <w:color w:val="000000"/>
              </w:rPr>
            </w:pPr>
            <w:r w:rsidRPr="009E041B">
              <w:rPr>
                <w:rFonts w:ascii="Arial" w:hAnsi="Arial" w:cs="Arial"/>
                <w:color w:val="000000"/>
              </w:rPr>
              <w:t>Admin. Costs factor*</w:t>
            </w:r>
          </w:p>
        </w:tc>
        <w:tc>
          <w:tcPr>
            <w:tcW w:w="2091" w:type="dxa"/>
            <w:tcBorders>
              <w:top w:val="single" w:sz="4" w:space="0" w:color="auto"/>
              <w:left w:val="nil"/>
              <w:bottom w:val="single" w:sz="4" w:space="0" w:color="auto"/>
              <w:right w:val="single" w:sz="4" w:space="0" w:color="auto"/>
            </w:tcBorders>
            <w:noWrap/>
            <w:vAlign w:val="center"/>
          </w:tcPr>
          <w:p w14:paraId="1C3FE0D6" w14:textId="5F52D7BD" w:rsidR="00A7036B" w:rsidRPr="009E041B" w:rsidRDefault="003E1DF1" w:rsidP="00A7036B">
            <w:pPr>
              <w:ind w:firstLineChars="100" w:firstLine="240"/>
              <w:jc w:val="right"/>
              <w:rPr>
                <w:rFonts w:ascii="Arial" w:hAnsi="Arial" w:cs="Arial"/>
                <w:color w:val="000000"/>
              </w:rPr>
            </w:pPr>
            <w:r w:rsidRPr="009E041B">
              <w:rPr>
                <w:rFonts w:ascii="Arial" w:hAnsi="Arial" w:cs="Arial"/>
                <w:color w:val="000000"/>
              </w:rPr>
              <w:t>878</w:t>
            </w:r>
          </w:p>
        </w:tc>
        <w:tc>
          <w:tcPr>
            <w:tcW w:w="1631" w:type="dxa"/>
            <w:tcBorders>
              <w:top w:val="single" w:sz="4" w:space="0" w:color="auto"/>
              <w:left w:val="nil"/>
              <w:bottom w:val="single" w:sz="4" w:space="0" w:color="auto"/>
              <w:right w:val="single" w:sz="8" w:space="0" w:color="000000"/>
            </w:tcBorders>
            <w:noWrap/>
            <w:vAlign w:val="center"/>
          </w:tcPr>
          <w:p w14:paraId="59A13540" w14:textId="082B5A63" w:rsidR="00A7036B" w:rsidRPr="009E041B" w:rsidRDefault="008B00E0" w:rsidP="00A7036B">
            <w:pPr>
              <w:ind w:firstLineChars="100" w:firstLine="240"/>
              <w:jc w:val="right"/>
              <w:rPr>
                <w:rFonts w:ascii="Arial" w:hAnsi="Arial" w:cs="Arial"/>
                <w:color w:val="000000"/>
              </w:rPr>
            </w:pPr>
            <w:r w:rsidRPr="009E041B">
              <w:rPr>
                <w:rFonts w:ascii="Arial" w:hAnsi="Arial" w:cs="Arial"/>
                <w:color w:val="000000"/>
              </w:rPr>
              <w:t>0.11</w:t>
            </w:r>
          </w:p>
        </w:tc>
      </w:tr>
      <w:tr w:rsidR="00A7036B" w:rsidRPr="009E041B" w14:paraId="331ED45D" w14:textId="77777777" w:rsidTr="003623E6">
        <w:trPr>
          <w:trHeight w:val="510"/>
        </w:trPr>
        <w:tc>
          <w:tcPr>
            <w:tcW w:w="5660" w:type="dxa"/>
            <w:tcBorders>
              <w:top w:val="single" w:sz="4" w:space="0" w:color="auto"/>
              <w:left w:val="single" w:sz="8" w:space="0" w:color="auto"/>
              <w:bottom w:val="single" w:sz="4" w:space="0" w:color="auto"/>
              <w:right w:val="single" w:sz="4" w:space="0" w:color="auto"/>
            </w:tcBorders>
            <w:vAlign w:val="center"/>
            <w:hideMark/>
          </w:tcPr>
          <w:p w14:paraId="3DBA02CE" w14:textId="77777777" w:rsidR="00A7036B" w:rsidRPr="009E041B" w:rsidRDefault="00A7036B" w:rsidP="00A7036B">
            <w:pPr>
              <w:ind w:firstLineChars="100" w:firstLine="240"/>
              <w:rPr>
                <w:rFonts w:ascii="Arial" w:hAnsi="Arial" w:cs="Arial"/>
                <w:color w:val="000000"/>
              </w:rPr>
            </w:pPr>
            <w:r w:rsidRPr="009E041B">
              <w:rPr>
                <w:rFonts w:ascii="Arial" w:hAnsi="Arial" w:cs="Arial"/>
                <w:color w:val="000000"/>
              </w:rPr>
              <w:t>Landlord Maintenance *</w:t>
            </w:r>
          </w:p>
        </w:tc>
        <w:tc>
          <w:tcPr>
            <w:tcW w:w="2091" w:type="dxa"/>
            <w:tcBorders>
              <w:top w:val="single" w:sz="4" w:space="0" w:color="auto"/>
              <w:left w:val="nil"/>
              <w:bottom w:val="single" w:sz="4" w:space="0" w:color="auto"/>
              <w:right w:val="single" w:sz="4" w:space="0" w:color="auto"/>
            </w:tcBorders>
            <w:noWrap/>
            <w:vAlign w:val="center"/>
          </w:tcPr>
          <w:p w14:paraId="240A723A" w14:textId="02372A96" w:rsidR="00A7036B" w:rsidRPr="009E041B" w:rsidRDefault="003E1DF1" w:rsidP="00A7036B">
            <w:pPr>
              <w:ind w:firstLineChars="100" w:firstLine="240"/>
              <w:jc w:val="right"/>
              <w:rPr>
                <w:rFonts w:ascii="Arial" w:hAnsi="Arial" w:cs="Arial"/>
                <w:color w:val="000000"/>
              </w:rPr>
            </w:pPr>
            <w:r w:rsidRPr="009E041B">
              <w:rPr>
                <w:rFonts w:ascii="Arial" w:hAnsi="Arial" w:cs="Arial"/>
                <w:color w:val="000000"/>
              </w:rPr>
              <w:t>582</w:t>
            </w:r>
          </w:p>
        </w:tc>
        <w:tc>
          <w:tcPr>
            <w:tcW w:w="1631" w:type="dxa"/>
            <w:tcBorders>
              <w:top w:val="single" w:sz="4" w:space="0" w:color="auto"/>
              <w:left w:val="nil"/>
              <w:bottom w:val="single" w:sz="4" w:space="0" w:color="auto"/>
              <w:right w:val="single" w:sz="8" w:space="0" w:color="000000"/>
            </w:tcBorders>
            <w:noWrap/>
            <w:vAlign w:val="center"/>
          </w:tcPr>
          <w:p w14:paraId="3FCCE94C" w14:textId="03A1F5E5" w:rsidR="00A7036B" w:rsidRPr="009E041B" w:rsidRDefault="00A7036B" w:rsidP="00A7036B">
            <w:pPr>
              <w:ind w:firstLineChars="100" w:firstLine="240"/>
              <w:jc w:val="right"/>
              <w:rPr>
                <w:rFonts w:ascii="Arial" w:hAnsi="Arial" w:cs="Arial"/>
                <w:color w:val="000000"/>
              </w:rPr>
            </w:pPr>
            <w:r w:rsidRPr="009E041B">
              <w:rPr>
                <w:rFonts w:ascii="Arial" w:hAnsi="Arial" w:cs="Arial"/>
                <w:color w:val="000000"/>
              </w:rPr>
              <w:t>0.08</w:t>
            </w:r>
          </w:p>
        </w:tc>
      </w:tr>
      <w:tr w:rsidR="00A7036B" w:rsidRPr="009E041B" w14:paraId="664A74C1" w14:textId="77777777" w:rsidTr="003623E6">
        <w:trPr>
          <w:trHeight w:val="510"/>
        </w:trPr>
        <w:tc>
          <w:tcPr>
            <w:tcW w:w="5660" w:type="dxa"/>
            <w:tcBorders>
              <w:top w:val="single" w:sz="4" w:space="0" w:color="auto"/>
              <w:left w:val="single" w:sz="8" w:space="0" w:color="auto"/>
              <w:bottom w:val="single" w:sz="8" w:space="0" w:color="auto"/>
              <w:right w:val="single" w:sz="4" w:space="0" w:color="auto"/>
            </w:tcBorders>
            <w:vAlign w:val="center"/>
            <w:hideMark/>
          </w:tcPr>
          <w:p w14:paraId="5150EB0F" w14:textId="77777777" w:rsidR="00A7036B" w:rsidRPr="009E041B" w:rsidRDefault="00A7036B" w:rsidP="00A7036B">
            <w:pPr>
              <w:ind w:firstLineChars="100" w:firstLine="240"/>
              <w:rPr>
                <w:rFonts w:ascii="Arial" w:hAnsi="Arial" w:cs="Arial"/>
                <w:color w:val="000000"/>
              </w:rPr>
            </w:pPr>
            <w:r w:rsidRPr="009E041B">
              <w:rPr>
                <w:rFonts w:ascii="Arial" w:hAnsi="Arial" w:cs="Arial"/>
                <w:color w:val="000000"/>
              </w:rPr>
              <w:t>Children of Service Personnel</w:t>
            </w:r>
          </w:p>
        </w:tc>
        <w:tc>
          <w:tcPr>
            <w:tcW w:w="2091" w:type="dxa"/>
            <w:tcBorders>
              <w:top w:val="single" w:sz="4" w:space="0" w:color="auto"/>
              <w:left w:val="nil"/>
              <w:bottom w:val="single" w:sz="8" w:space="0" w:color="auto"/>
              <w:right w:val="single" w:sz="4" w:space="0" w:color="auto"/>
            </w:tcBorders>
            <w:noWrap/>
            <w:vAlign w:val="center"/>
          </w:tcPr>
          <w:p w14:paraId="28567871" w14:textId="19696CD3" w:rsidR="00A7036B" w:rsidRPr="009E041B" w:rsidRDefault="003E1DF1" w:rsidP="00A7036B">
            <w:pPr>
              <w:ind w:firstLineChars="100" w:firstLine="240"/>
              <w:jc w:val="right"/>
              <w:rPr>
                <w:rFonts w:ascii="Arial" w:hAnsi="Arial" w:cs="Arial"/>
                <w:color w:val="000000"/>
              </w:rPr>
            </w:pPr>
            <w:r w:rsidRPr="009E041B">
              <w:rPr>
                <w:rFonts w:ascii="Arial" w:hAnsi="Arial" w:cs="Arial"/>
                <w:color w:val="000000"/>
              </w:rPr>
              <w:t>197</w:t>
            </w:r>
          </w:p>
        </w:tc>
        <w:tc>
          <w:tcPr>
            <w:tcW w:w="1631" w:type="dxa"/>
            <w:tcBorders>
              <w:top w:val="single" w:sz="4" w:space="0" w:color="auto"/>
              <w:left w:val="nil"/>
              <w:bottom w:val="single" w:sz="8" w:space="0" w:color="auto"/>
              <w:right w:val="single" w:sz="8" w:space="0" w:color="000000"/>
            </w:tcBorders>
            <w:noWrap/>
            <w:vAlign w:val="center"/>
          </w:tcPr>
          <w:p w14:paraId="1857404C" w14:textId="7C809432" w:rsidR="00A7036B" w:rsidRPr="009E041B" w:rsidRDefault="00A7036B" w:rsidP="00A7036B">
            <w:pPr>
              <w:ind w:firstLineChars="100" w:firstLine="240"/>
              <w:jc w:val="right"/>
              <w:rPr>
                <w:rFonts w:ascii="Arial" w:hAnsi="Arial" w:cs="Arial"/>
                <w:color w:val="000000"/>
              </w:rPr>
            </w:pPr>
            <w:r w:rsidRPr="009E041B">
              <w:rPr>
                <w:rFonts w:ascii="Arial" w:hAnsi="Arial" w:cs="Arial"/>
                <w:color w:val="000000"/>
              </w:rPr>
              <w:t>0.</w:t>
            </w:r>
            <w:r w:rsidR="00B0514F" w:rsidRPr="009E041B">
              <w:rPr>
                <w:rFonts w:ascii="Arial" w:hAnsi="Arial" w:cs="Arial"/>
                <w:color w:val="000000"/>
              </w:rPr>
              <w:t>03</w:t>
            </w:r>
          </w:p>
        </w:tc>
      </w:tr>
      <w:tr w:rsidR="00A7036B" w:rsidRPr="009E041B" w14:paraId="6D463B52" w14:textId="77777777" w:rsidTr="003623E6">
        <w:trPr>
          <w:trHeight w:val="510"/>
        </w:trPr>
        <w:tc>
          <w:tcPr>
            <w:tcW w:w="5660" w:type="dxa"/>
            <w:tcBorders>
              <w:top w:val="single" w:sz="4" w:space="0" w:color="auto"/>
              <w:left w:val="single" w:sz="8" w:space="0" w:color="auto"/>
              <w:bottom w:val="single" w:sz="8" w:space="0" w:color="auto"/>
              <w:right w:val="single" w:sz="4" w:space="0" w:color="auto"/>
            </w:tcBorders>
            <w:vAlign w:val="center"/>
          </w:tcPr>
          <w:p w14:paraId="516E0573" w14:textId="79A13D27" w:rsidR="00A7036B" w:rsidRPr="009E041B" w:rsidRDefault="00A7036B" w:rsidP="00A7036B">
            <w:pPr>
              <w:rPr>
                <w:rFonts w:ascii="Arial" w:hAnsi="Arial" w:cs="Arial"/>
                <w:b/>
                <w:bCs/>
                <w:color w:val="000000"/>
              </w:rPr>
            </w:pPr>
            <w:r w:rsidRPr="009E041B">
              <w:rPr>
                <w:rFonts w:ascii="Arial" w:hAnsi="Arial" w:cs="Arial"/>
                <w:b/>
                <w:bCs/>
                <w:color w:val="000000"/>
              </w:rPr>
              <w:t xml:space="preserve">TOTAL Revised Funding distributed to </w:t>
            </w:r>
          </w:p>
          <w:p w14:paraId="04D3F7DB" w14:textId="170B7B61" w:rsidR="00A7036B" w:rsidRPr="009E041B" w:rsidRDefault="00A7036B" w:rsidP="00A7036B">
            <w:pPr>
              <w:ind w:firstLineChars="100" w:firstLine="241"/>
              <w:rPr>
                <w:rFonts w:ascii="Arial" w:hAnsi="Arial" w:cs="Arial"/>
                <w:color w:val="000000"/>
              </w:rPr>
            </w:pPr>
            <w:r w:rsidRPr="009E041B">
              <w:rPr>
                <w:rFonts w:ascii="Arial" w:hAnsi="Arial" w:cs="Arial"/>
                <w:b/>
                <w:bCs/>
                <w:color w:val="000000"/>
              </w:rPr>
              <w:t xml:space="preserve">Nursery &amp; Primary schools </w:t>
            </w:r>
            <w:r w:rsidR="003E1DF1" w:rsidRPr="009E041B">
              <w:rPr>
                <w:rFonts w:ascii="Arial" w:hAnsi="Arial" w:cs="Arial"/>
                <w:b/>
                <w:bCs/>
                <w:color w:val="000000"/>
              </w:rPr>
              <w:t>2025</w:t>
            </w:r>
            <w:r w:rsidRPr="009E041B">
              <w:rPr>
                <w:rFonts w:ascii="Arial" w:hAnsi="Arial" w:cs="Arial"/>
                <w:b/>
                <w:bCs/>
                <w:color w:val="000000"/>
              </w:rPr>
              <w:t>-</w:t>
            </w:r>
            <w:r w:rsidR="003E1DF1" w:rsidRPr="009E041B">
              <w:rPr>
                <w:rFonts w:ascii="Arial" w:hAnsi="Arial" w:cs="Arial"/>
                <w:b/>
                <w:bCs/>
                <w:color w:val="000000"/>
              </w:rPr>
              <w:t>26</w:t>
            </w:r>
          </w:p>
        </w:tc>
        <w:tc>
          <w:tcPr>
            <w:tcW w:w="2091" w:type="dxa"/>
            <w:tcBorders>
              <w:top w:val="single" w:sz="4" w:space="0" w:color="auto"/>
              <w:left w:val="nil"/>
              <w:bottom w:val="single" w:sz="8" w:space="0" w:color="auto"/>
              <w:right w:val="single" w:sz="4" w:space="0" w:color="auto"/>
            </w:tcBorders>
            <w:noWrap/>
            <w:vAlign w:val="center"/>
          </w:tcPr>
          <w:p w14:paraId="52D82F53" w14:textId="2E88E6EC" w:rsidR="00A7036B" w:rsidRPr="009E041B" w:rsidRDefault="003E1DF1" w:rsidP="00A7036B">
            <w:pPr>
              <w:ind w:firstLineChars="100" w:firstLine="241"/>
              <w:jc w:val="right"/>
              <w:rPr>
                <w:rFonts w:ascii="Arial" w:hAnsi="Arial" w:cs="Arial"/>
                <w:color w:val="000000"/>
              </w:rPr>
            </w:pPr>
            <w:r w:rsidRPr="009E041B">
              <w:rPr>
                <w:rFonts w:ascii="Arial" w:hAnsi="Arial" w:cs="Arial"/>
                <w:b/>
                <w:bCs/>
                <w:color w:val="000000"/>
                <w:szCs w:val="32"/>
              </w:rPr>
              <w:t>771,678</w:t>
            </w:r>
          </w:p>
        </w:tc>
        <w:tc>
          <w:tcPr>
            <w:tcW w:w="1631" w:type="dxa"/>
            <w:tcBorders>
              <w:top w:val="single" w:sz="4" w:space="0" w:color="auto"/>
              <w:left w:val="nil"/>
              <w:bottom w:val="single" w:sz="8" w:space="0" w:color="auto"/>
              <w:right w:val="single" w:sz="8" w:space="0" w:color="000000"/>
            </w:tcBorders>
            <w:noWrap/>
            <w:vAlign w:val="center"/>
          </w:tcPr>
          <w:p w14:paraId="4A9C67C8" w14:textId="77777777" w:rsidR="00A7036B" w:rsidRPr="009E041B" w:rsidRDefault="00A7036B" w:rsidP="00A7036B">
            <w:pPr>
              <w:ind w:firstLineChars="100" w:firstLine="241"/>
              <w:jc w:val="right"/>
              <w:rPr>
                <w:rFonts w:ascii="Arial" w:hAnsi="Arial" w:cs="Arial"/>
                <w:b/>
                <w:color w:val="000000"/>
              </w:rPr>
            </w:pPr>
            <w:r w:rsidRPr="009E041B">
              <w:rPr>
                <w:rFonts w:ascii="Arial" w:hAnsi="Arial" w:cs="Arial"/>
                <w:b/>
                <w:color w:val="000000"/>
              </w:rPr>
              <w:t>100.00</w:t>
            </w:r>
          </w:p>
        </w:tc>
      </w:tr>
    </w:tbl>
    <w:p w14:paraId="521231C0" w14:textId="64BCD38B" w:rsidR="00613705" w:rsidRPr="009E041B" w:rsidRDefault="003623E6" w:rsidP="00613705">
      <w:pPr>
        <w:jc w:val="both"/>
        <w:rPr>
          <w:rFonts w:ascii="Arial" w:hAnsi="Arial" w:cs="Arial"/>
          <w:b/>
          <w:i/>
          <w:iCs/>
          <w:sz w:val="22"/>
        </w:rPr>
      </w:pPr>
      <w:r w:rsidRPr="009E041B">
        <w:rPr>
          <w:rFonts w:ascii="Arial" w:hAnsi="Arial" w:cs="Arial"/>
          <w:b/>
          <w:i/>
          <w:iCs/>
          <w:sz w:val="22"/>
        </w:rPr>
        <w:t xml:space="preserve">       Note: may not total due to rounding</w:t>
      </w:r>
    </w:p>
    <w:p w14:paraId="3CD3BDA8" w14:textId="77777777" w:rsidR="003623E6" w:rsidRPr="009E041B" w:rsidRDefault="003623E6" w:rsidP="00613705">
      <w:pPr>
        <w:jc w:val="both"/>
        <w:rPr>
          <w:rFonts w:ascii="Arial" w:hAnsi="Arial" w:cs="Arial"/>
          <w:b/>
          <w:sz w:val="22"/>
        </w:rPr>
      </w:pPr>
    </w:p>
    <w:p w14:paraId="1F0B6181" w14:textId="77777777" w:rsidR="00613705" w:rsidRPr="009E041B" w:rsidRDefault="00613705" w:rsidP="00613705">
      <w:pPr>
        <w:jc w:val="both"/>
        <w:rPr>
          <w:rFonts w:ascii="Arial" w:hAnsi="Arial" w:cs="Arial"/>
          <w:i/>
          <w:sz w:val="22"/>
        </w:rPr>
      </w:pPr>
      <w:r w:rsidRPr="009E041B">
        <w:rPr>
          <w:rFonts w:ascii="Arial" w:hAnsi="Arial" w:cs="Arial"/>
          <w:i/>
          <w:sz w:val="22"/>
        </w:rPr>
        <w:t>* Applies to GMI primary only</w:t>
      </w:r>
    </w:p>
    <w:p w14:paraId="0A92F48B" w14:textId="77777777" w:rsidR="00613705" w:rsidRPr="009E041B" w:rsidRDefault="00613705" w:rsidP="00613705">
      <w:pPr>
        <w:jc w:val="both"/>
        <w:rPr>
          <w:rFonts w:ascii="Arial" w:hAnsi="Arial" w:cs="Arial"/>
          <w:b/>
          <w:sz w:val="22"/>
        </w:rPr>
      </w:pPr>
    </w:p>
    <w:p w14:paraId="42BC345D" w14:textId="77777777" w:rsidR="00613705" w:rsidRPr="009E041B" w:rsidRDefault="00613705" w:rsidP="00613705">
      <w:pPr>
        <w:jc w:val="both"/>
        <w:rPr>
          <w:rFonts w:ascii="Arial" w:hAnsi="Arial" w:cs="Arial"/>
        </w:rPr>
        <w:sectPr w:rsidR="00613705" w:rsidRPr="009E041B" w:rsidSect="00666C7D">
          <w:headerReference w:type="default" r:id="rId32"/>
          <w:pgSz w:w="11906" w:h="16838"/>
          <w:pgMar w:top="624" w:right="1021" w:bottom="851" w:left="1021" w:header="709" w:footer="709" w:gutter="0"/>
          <w:cols w:space="708"/>
          <w:docGrid w:linePitch="360"/>
        </w:sectPr>
      </w:pPr>
      <w:bookmarkStart w:id="345" w:name="_Toc225739716"/>
      <w:bookmarkStart w:id="346" w:name="_Toc353525354"/>
      <w:r w:rsidRPr="009E041B">
        <w:rPr>
          <w:rFonts w:ascii="Arial" w:hAnsi="Arial" w:cs="Arial"/>
        </w:rPr>
        <w:br w:type="page"/>
      </w:r>
    </w:p>
    <w:p w14:paraId="4931B2A5" w14:textId="77777777" w:rsidR="00613705" w:rsidRPr="009E041B" w:rsidRDefault="00613705" w:rsidP="00613705">
      <w:pPr>
        <w:jc w:val="both"/>
        <w:rPr>
          <w:rFonts w:ascii="Arial" w:hAnsi="Arial" w:cs="Arial"/>
          <w:kern w:val="32"/>
          <w:sz w:val="32"/>
          <w:szCs w:val="32"/>
        </w:rPr>
      </w:pPr>
    </w:p>
    <w:p w14:paraId="129F3C23" w14:textId="071D887D" w:rsidR="00613705" w:rsidRPr="009E041B" w:rsidRDefault="00613705" w:rsidP="00613705">
      <w:pPr>
        <w:pStyle w:val="Heading1"/>
        <w:tabs>
          <w:tab w:val="left" w:pos="1620"/>
        </w:tabs>
        <w:spacing w:before="0" w:after="0"/>
        <w:ind w:right="-181"/>
        <w:jc w:val="both"/>
      </w:pPr>
      <w:bookmarkStart w:id="347" w:name="_Toc16259874"/>
      <w:bookmarkStart w:id="348" w:name="_Toc60907866"/>
      <w:r w:rsidRPr="009E041B">
        <w:t>ANNEX H</w:t>
      </w:r>
      <w:r w:rsidRPr="009E041B">
        <w:tab/>
        <w:t xml:space="preserve">POST-PRIMARY funding stream – weights, values and examples </w:t>
      </w:r>
      <w:bookmarkEnd w:id="347"/>
      <w:bookmarkEnd w:id="348"/>
      <w:r w:rsidR="00C04662" w:rsidRPr="009E041B">
        <w:t>2025</w:t>
      </w:r>
      <w:r w:rsidR="007A3E34" w:rsidRPr="009E041B">
        <w:t>-</w:t>
      </w:r>
      <w:r w:rsidR="00C04662" w:rsidRPr="009E041B">
        <w:t>26</w:t>
      </w:r>
    </w:p>
    <w:p w14:paraId="01D2B62D" w14:textId="54560E6B" w:rsidR="00613705" w:rsidRPr="009E041B" w:rsidRDefault="00613705" w:rsidP="00613705">
      <w:pPr>
        <w:jc w:val="both"/>
        <w:rPr>
          <w:rFonts w:ascii="Arial" w:hAnsi="Arial" w:cs="Arial"/>
        </w:rPr>
      </w:pPr>
    </w:p>
    <w:p w14:paraId="0474023B" w14:textId="77777777" w:rsidR="002A2D69" w:rsidRPr="009E041B" w:rsidRDefault="002A2D69" w:rsidP="00613705">
      <w:pPr>
        <w:jc w:val="both"/>
        <w:rPr>
          <w:rFonts w:ascii="Arial" w:hAnsi="Arial" w:cs="Arial"/>
        </w:rPr>
      </w:pPr>
    </w:p>
    <w:tbl>
      <w:tblPr>
        <w:tblW w:w="8363" w:type="dxa"/>
        <w:tblInd w:w="157" w:type="dxa"/>
        <w:tblCellMar>
          <w:left w:w="0" w:type="dxa"/>
          <w:right w:w="0" w:type="dxa"/>
        </w:tblCellMar>
        <w:tblLook w:val="0000" w:firstRow="0" w:lastRow="0" w:firstColumn="0" w:lastColumn="0" w:noHBand="0" w:noVBand="0"/>
      </w:tblPr>
      <w:tblGrid>
        <w:gridCol w:w="8363"/>
      </w:tblGrid>
      <w:tr w:rsidR="00613705" w:rsidRPr="009E041B" w14:paraId="755A988F" w14:textId="77777777" w:rsidTr="003E6FF7">
        <w:trPr>
          <w:trHeight w:val="315"/>
        </w:trPr>
        <w:tc>
          <w:tcPr>
            <w:tcW w:w="8363" w:type="dxa"/>
            <w:tcBorders>
              <w:top w:val="nil"/>
              <w:left w:val="nil"/>
              <w:right w:val="nil"/>
            </w:tcBorders>
            <w:noWrap/>
            <w:tcMar>
              <w:top w:w="15" w:type="dxa"/>
              <w:left w:w="15" w:type="dxa"/>
              <w:bottom w:w="0" w:type="dxa"/>
              <w:right w:w="15" w:type="dxa"/>
            </w:tcMar>
            <w:vAlign w:val="center"/>
          </w:tcPr>
          <w:p w14:paraId="04CD3E28" w14:textId="6517F69A" w:rsidR="002A2D69" w:rsidRPr="009E041B" w:rsidRDefault="00C04662" w:rsidP="002A2D69">
            <w:pPr>
              <w:jc w:val="both"/>
              <w:rPr>
                <w:rFonts w:ascii="Arial" w:hAnsi="Arial" w:cs="Arial"/>
                <w:b/>
                <w:bCs/>
                <w:sz w:val="32"/>
                <w:szCs w:val="32"/>
              </w:rPr>
            </w:pPr>
            <w:r w:rsidRPr="009E041B">
              <w:rPr>
                <w:rFonts w:ascii="Arial" w:hAnsi="Arial" w:cs="Arial"/>
                <w:b/>
                <w:sz w:val="32"/>
                <w:szCs w:val="32"/>
              </w:rPr>
              <w:t>2025</w:t>
            </w:r>
            <w:r w:rsidR="002A2D69" w:rsidRPr="009E041B">
              <w:rPr>
                <w:rFonts w:ascii="Arial" w:hAnsi="Arial" w:cs="Arial"/>
                <w:b/>
                <w:sz w:val="32"/>
                <w:szCs w:val="32"/>
              </w:rPr>
              <w:t>-</w:t>
            </w:r>
            <w:r w:rsidRPr="009E041B">
              <w:rPr>
                <w:rFonts w:ascii="Arial" w:hAnsi="Arial" w:cs="Arial"/>
                <w:b/>
                <w:sz w:val="32"/>
                <w:szCs w:val="32"/>
              </w:rPr>
              <w:t>26</w:t>
            </w:r>
            <w:r w:rsidRPr="009E041B">
              <w:rPr>
                <w:rFonts w:ascii="Arial" w:hAnsi="Arial" w:cs="Arial"/>
                <w:b/>
                <w:bCs/>
                <w:sz w:val="32"/>
                <w:szCs w:val="32"/>
              </w:rPr>
              <w:t xml:space="preserve"> </w:t>
            </w:r>
            <w:r w:rsidR="002A2D69" w:rsidRPr="009E041B">
              <w:rPr>
                <w:rFonts w:ascii="Arial" w:hAnsi="Arial" w:cs="Arial"/>
                <w:b/>
                <w:bCs/>
                <w:sz w:val="32"/>
                <w:szCs w:val="32"/>
              </w:rPr>
              <w:t>Funding Allocation</w:t>
            </w:r>
          </w:p>
          <w:p w14:paraId="1CBF638B" w14:textId="77777777" w:rsidR="00613705" w:rsidRPr="009E041B" w:rsidRDefault="00613705" w:rsidP="003E6FF7">
            <w:pPr>
              <w:jc w:val="both"/>
              <w:rPr>
                <w:rFonts w:ascii="Arial" w:eastAsia="Arial Unicode MS" w:hAnsi="Arial" w:cs="Arial"/>
                <w:b/>
                <w:bCs/>
                <w:sz w:val="32"/>
                <w:szCs w:val="32"/>
              </w:rPr>
            </w:pPr>
          </w:p>
        </w:tc>
      </w:tr>
    </w:tbl>
    <w:p w14:paraId="2F9B8BF7" w14:textId="77777777" w:rsidR="00613705" w:rsidRPr="009E041B" w:rsidRDefault="00613705" w:rsidP="00613705">
      <w:pPr>
        <w:pStyle w:val="Header"/>
        <w:tabs>
          <w:tab w:val="clear" w:pos="4153"/>
          <w:tab w:val="clear" w:pos="8306"/>
        </w:tabs>
        <w:jc w:val="both"/>
        <w:rPr>
          <w:rFonts w:ascii="Arial" w:hAnsi="Arial" w:cs="Arial"/>
        </w:rPr>
      </w:pPr>
    </w:p>
    <w:tbl>
      <w:tblPr>
        <w:tblW w:w="9697" w:type="dxa"/>
        <w:tblInd w:w="157" w:type="dxa"/>
        <w:tblCellMar>
          <w:left w:w="0" w:type="dxa"/>
          <w:right w:w="0" w:type="dxa"/>
        </w:tblCellMar>
        <w:tblLook w:val="0000" w:firstRow="0" w:lastRow="0" w:firstColumn="0" w:lastColumn="0" w:noHBand="0" w:noVBand="0"/>
      </w:tblPr>
      <w:tblGrid>
        <w:gridCol w:w="6359"/>
        <w:gridCol w:w="3338"/>
      </w:tblGrid>
      <w:tr w:rsidR="00613705" w:rsidRPr="009E041B" w14:paraId="53B685EA" w14:textId="77777777" w:rsidTr="00C04662">
        <w:trPr>
          <w:trHeight w:val="1248"/>
        </w:trPr>
        <w:tc>
          <w:tcPr>
            <w:tcW w:w="635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4DADABA5" w14:textId="10FFB9D9" w:rsidR="00613705" w:rsidRPr="009E041B" w:rsidRDefault="00613705" w:rsidP="008807A2">
            <w:pPr>
              <w:ind w:right="1002"/>
              <w:jc w:val="both"/>
              <w:rPr>
                <w:rFonts w:ascii="Arial" w:hAnsi="Arial" w:cs="Arial"/>
                <w:b/>
                <w:bCs/>
                <w:sz w:val="28"/>
              </w:rPr>
            </w:pPr>
            <w:r w:rsidRPr="009E041B">
              <w:rPr>
                <w:rFonts w:ascii="Arial" w:hAnsi="Arial" w:cs="Arial"/>
                <w:b/>
                <w:bCs/>
                <w:sz w:val="28"/>
              </w:rPr>
              <w:t>TOTAL</w:t>
            </w:r>
            <w:r w:rsidR="002459FB" w:rsidRPr="009E041B">
              <w:rPr>
                <w:rFonts w:ascii="Arial" w:hAnsi="Arial" w:cs="Arial"/>
                <w:b/>
                <w:bCs/>
                <w:sz w:val="28"/>
              </w:rPr>
              <w:t xml:space="preserve"> CFF </w:t>
            </w:r>
            <w:r w:rsidRPr="009E041B">
              <w:rPr>
                <w:rFonts w:ascii="Arial" w:hAnsi="Arial" w:cs="Arial"/>
                <w:b/>
                <w:bCs/>
                <w:sz w:val="28"/>
              </w:rPr>
              <w:t xml:space="preserve">ALLOCATIONS FOR POST-PRIMARY SCHOOLS IN </w:t>
            </w:r>
            <w:r w:rsidR="00C04662" w:rsidRPr="009E041B">
              <w:rPr>
                <w:rFonts w:ascii="Arial" w:hAnsi="Arial" w:cs="Arial"/>
                <w:b/>
                <w:bCs/>
                <w:sz w:val="28"/>
              </w:rPr>
              <w:t>2025</w:t>
            </w:r>
            <w:r w:rsidR="007A3E34" w:rsidRPr="009E041B">
              <w:rPr>
                <w:rFonts w:ascii="Arial" w:hAnsi="Arial" w:cs="Arial"/>
                <w:b/>
                <w:bCs/>
                <w:sz w:val="28"/>
              </w:rPr>
              <w:t>-</w:t>
            </w:r>
            <w:r w:rsidR="00C04662" w:rsidRPr="009E041B">
              <w:rPr>
                <w:rFonts w:ascii="Arial" w:hAnsi="Arial" w:cs="Arial"/>
                <w:b/>
                <w:bCs/>
                <w:sz w:val="28"/>
              </w:rPr>
              <w:t>26</w:t>
            </w:r>
          </w:p>
        </w:tc>
        <w:tc>
          <w:tcPr>
            <w:tcW w:w="333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A9EA898" w14:textId="3D8980B7" w:rsidR="00613705" w:rsidRPr="009E041B" w:rsidRDefault="00613705" w:rsidP="008807A2">
            <w:pPr>
              <w:jc w:val="both"/>
              <w:rPr>
                <w:rFonts w:ascii="Arial" w:hAnsi="Arial" w:cs="Arial"/>
                <w:b/>
                <w:bCs/>
                <w:sz w:val="28"/>
                <w:szCs w:val="36"/>
              </w:rPr>
            </w:pPr>
            <w:r w:rsidRPr="009E041B">
              <w:rPr>
                <w:rFonts w:ascii="Arial" w:hAnsi="Arial" w:cs="Arial"/>
                <w:b/>
                <w:bCs/>
                <w:sz w:val="32"/>
                <w:szCs w:val="36"/>
              </w:rPr>
              <w:t>£</w:t>
            </w:r>
            <w:r w:rsidR="00C04662" w:rsidRPr="009E041B">
              <w:rPr>
                <w:rFonts w:ascii="Arial" w:hAnsi="Arial" w:cs="Arial"/>
                <w:b/>
                <w:bCs/>
                <w:sz w:val="32"/>
                <w:szCs w:val="36"/>
              </w:rPr>
              <w:t>973,650,833</w:t>
            </w:r>
          </w:p>
        </w:tc>
      </w:tr>
    </w:tbl>
    <w:p w14:paraId="03C74F79" w14:textId="77777777" w:rsidR="004C78E6" w:rsidRPr="009E041B" w:rsidRDefault="004C78E6" w:rsidP="007F1896">
      <w:pPr>
        <w:spacing w:after="600"/>
        <w:jc w:val="both"/>
        <w:rPr>
          <w:rFonts w:ascii="Arial" w:hAnsi="Arial" w:cs="Arial"/>
        </w:rPr>
      </w:pPr>
    </w:p>
    <w:p w14:paraId="231871D5" w14:textId="61ECC927" w:rsidR="00613705" w:rsidRPr="009E041B" w:rsidRDefault="00613705" w:rsidP="007F1896">
      <w:pPr>
        <w:spacing w:after="600"/>
        <w:jc w:val="both"/>
        <w:rPr>
          <w:rFonts w:ascii="Arial" w:hAnsi="Arial" w:cs="Arial"/>
        </w:rPr>
      </w:pPr>
      <w:r w:rsidRPr="009E041B">
        <w:rPr>
          <w:rFonts w:ascii="Arial" w:hAnsi="Arial" w:cs="Arial"/>
          <w:noProof/>
          <w:sz w:val="20"/>
        </w:rPr>
        <mc:AlternateContent>
          <mc:Choice Requires="wps">
            <w:drawing>
              <wp:inline distT="0" distB="0" distL="0" distR="0" wp14:anchorId="104093D3" wp14:editId="2ED33C97">
                <wp:extent cx="5334000" cy="381000"/>
                <wp:effectExtent l="0" t="0" r="19050" b="19050"/>
                <wp:docPr id="2" name="Text Box 3494" descr="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81000"/>
                        </a:xfrm>
                        <a:prstGeom prst="rect">
                          <a:avLst/>
                        </a:prstGeom>
                        <a:pattFill prst="pct75">
                          <a:fgClr>
                            <a:srgbClr val="DDDDDD"/>
                          </a:fgClr>
                          <a:bgClr>
                            <a:srgbClr val="FFFFFF"/>
                          </a:bgClr>
                        </a:pattFill>
                        <a:ln w="9525">
                          <a:solidFill>
                            <a:srgbClr val="000000"/>
                          </a:solidFill>
                          <a:miter lim="800000"/>
                          <a:headEnd/>
                          <a:tailEnd/>
                        </a:ln>
                      </wps:spPr>
                      <wps:txbx>
                        <w:txbxContent>
                          <w:p w14:paraId="39A3D93F" w14:textId="77777777" w:rsidR="00843D6E" w:rsidRPr="007F7129" w:rsidRDefault="00843D6E" w:rsidP="00613705">
                            <w:pPr>
                              <w:ind w:right="-137"/>
                            </w:pPr>
                            <w:r w:rsidRPr="007F7129">
                              <w:t>ALL worked examples rounded to nearest £ and percentages rounded for illustration</w:t>
                            </w:r>
                          </w:p>
                        </w:txbxContent>
                      </wps:txbx>
                      <wps:bodyPr rot="0" vert="horz" wrap="square" lIns="95250" tIns="47625" rIns="95250" bIns="47625" anchor="t" anchorCtr="0" upright="1">
                        <a:noAutofit/>
                      </wps:bodyPr>
                    </wps:wsp>
                  </a:graphicData>
                </a:graphic>
              </wp:inline>
            </w:drawing>
          </mc:Choice>
          <mc:Fallback>
            <w:pict>
              <v:shape w14:anchorId="104093D3" id="Text Box 3494" o:spid="_x0000_s1036" type="#_x0000_t202" alt="75%" style="width:42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" fillcolor="#ddd">
                <v:fill r:id="rId33" o:title="" type="pattern"/>
                <v:textbox inset="7.5pt,3.75pt,7.5pt,3.75pt">
                  <w:txbxContent>
                    <w:p w14:paraId="39A3D93F" w14:textId="77777777" w:rsidR="00843D6E" w:rsidRPr="007F7129" w:rsidRDefault="00843D6E" w:rsidP="00613705">
                      <w:pPr>
                        <w:ind w:right="-137"/>
                      </w:pPr>
                      <w:r w:rsidRPr="007F7129">
                        <w:t>ALL worked examples rounded to nearest £ and percentages rounded for illustration</w:t>
                      </w:r>
                    </w:p>
                  </w:txbxContent>
                </v:textbox>
                <w10:anchorlock/>
              </v:shape>
            </w:pict>
          </mc:Fallback>
        </mc:AlternateContent>
      </w:r>
    </w:p>
    <w:p w14:paraId="5D530922" w14:textId="77777777" w:rsidR="007F1896" w:rsidRPr="009E041B" w:rsidRDefault="007F1896" w:rsidP="007F1896">
      <w:pPr>
        <w:spacing w:after="720"/>
        <w:jc w:val="both"/>
        <w:rPr>
          <w:rFonts w:ascii="Arial" w:hAnsi="Arial" w:cs="Arial"/>
        </w:rPr>
      </w:pPr>
    </w:p>
    <w:tbl>
      <w:tblPr>
        <w:tblStyle w:val="TableGrid"/>
        <w:tblW w:w="0" w:type="auto"/>
        <w:tblLayout w:type="fixed"/>
        <w:tblLook w:val="04A0" w:firstRow="1" w:lastRow="0" w:firstColumn="1" w:lastColumn="0" w:noHBand="0" w:noVBand="1"/>
        <w:tblCaption w:val="The prior year's Common Funding Formula compared to the cureent year's Common Funding Formula"/>
        <w:tblDescription w:val="Comparison table of the Aggregated Schools Budget and the AWPU Cash Value"/>
      </w:tblPr>
      <w:tblGrid>
        <w:gridCol w:w="2263"/>
        <w:gridCol w:w="2977"/>
        <w:gridCol w:w="2541"/>
        <w:gridCol w:w="2073"/>
      </w:tblGrid>
      <w:tr w:rsidR="00613705" w:rsidRPr="009E041B" w14:paraId="630F2CA3" w14:textId="77777777" w:rsidTr="00C04662">
        <w:trPr>
          <w:tblHeader/>
        </w:trPr>
        <w:tc>
          <w:tcPr>
            <w:tcW w:w="2263" w:type="dxa"/>
            <w:tcBorders>
              <w:top w:val="single" w:sz="4" w:space="0" w:color="auto"/>
              <w:left w:val="single" w:sz="4" w:space="0" w:color="auto"/>
            </w:tcBorders>
          </w:tcPr>
          <w:p w14:paraId="7BD3C614" w14:textId="77777777" w:rsidR="00613705" w:rsidRPr="009E041B" w:rsidRDefault="00613705" w:rsidP="003E6FF7">
            <w:pPr>
              <w:jc w:val="both"/>
              <w:rPr>
                <w:rFonts w:ascii="Arial" w:hAnsi="Arial" w:cs="Arial"/>
              </w:rPr>
            </w:pPr>
          </w:p>
        </w:tc>
        <w:tc>
          <w:tcPr>
            <w:tcW w:w="2977" w:type="dxa"/>
            <w:tcBorders>
              <w:top w:val="single" w:sz="4" w:space="0" w:color="auto"/>
            </w:tcBorders>
          </w:tcPr>
          <w:p w14:paraId="1B61A2AD" w14:textId="77777777" w:rsidR="005A0678" w:rsidRPr="009E041B" w:rsidRDefault="005A0678" w:rsidP="008807A2">
            <w:pPr>
              <w:jc w:val="both"/>
              <w:rPr>
                <w:rFonts w:ascii="Arial" w:hAnsi="Arial" w:cs="Arial"/>
                <w:b/>
              </w:rPr>
            </w:pPr>
            <w:r w:rsidRPr="009E041B">
              <w:rPr>
                <w:rFonts w:ascii="Arial" w:hAnsi="Arial" w:cs="Arial"/>
                <w:b/>
              </w:rPr>
              <w:t xml:space="preserve">Revised  </w:t>
            </w:r>
          </w:p>
          <w:p w14:paraId="0662D4F8" w14:textId="1B184CF8" w:rsidR="00613705" w:rsidRPr="009E041B" w:rsidRDefault="00C04662" w:rsidP="008807A2">
            <w:pPr>
              <w:jc w:val="both"/>
              <w:rPr>
                <w:rFonts w:ascii="Arial" w:hAnsi="Arial" w:cs="Arial"/>
                <w:b/>
              </w:rPr>
            </w:pPr>
            <w:r w:rsidRPr="009E041B">
              <w:rPr>
                <w:rFonts w:ascii="Arial" w:hAnsi="Arial" w:cs="Arial"/>
                <w:b/>
              </w:rPr>
              <w:t>2024</w:t>
            </w:r>
            <w:r w:rsidR="00613705" w:rsidRPr="009E041B">
              <w:rPr>
                <w:rFonts w:ascii="Arial" w:hAnsi="Arial" w:cs="Arial"/>
                <w:b/>
              </w:rPr>
              <w:t>-</w:t>
            </w:r>
            <w:r w:rsidRPr="009E041B">
              <w:rPr>
                <w:rFonts w:ascii="Arial" w:hAnsi="Arial" w:cs="Arial"/>
                <w:b/>
              </w:rPr>
              <w:t xml:space="preserve">25 </w:t>
            </w:r>
            <w:r w:rsidR="00613705" w:rsidRPr="009E041B">
              <w:rPr>
                <w:rFonts w:ascii="Arial" w:hAnsi="Arial" w:cs="Arial"/>
                <w:b/>
              </w:rPr>
              <w:t>CFF</w:t>
            </w:r>
          </w:p>
        </w:tc>
        <w:tc>
          <w:tcPr>
            <w:tcW w:w="2541" w:type="dxa"/>
            <w:tcBorders>
              <w:top w:val="single" w:sz="4" w:space="0" w:color="auto"/>
            </w:tcBorders>
          </w:tcPr>
          <w:p w14:paraId="1890F08F" w14:textId="6FB791F0" w:rsidR="00613705" w:rsidRPr="009E041B" w:rsidRDefault="0096790C" w:rsidP="008807A2">
            <w:pPr>
              <w:jc w:val="both"/>
              <w:rPr>
                <w:rFonts w:ascii="Arial" w:hAnsi="Arial" w:cs="Arial"/>
                <w:b/>
              </w:rPr>
            </w:pPr>
            <w:r w:rsidRPr="009E041B">
              <w:rPr>
                <w:rFonts w:ascii="Arial" w:hAnsi="Arial" w:cs="Arial"/>
                <w:b/>
              </w:rPr>
              <w:t xml:space="preserve">Final </w:t>
            </w:r>
            <w:r w:rsidR="00C04662" w:rsidRPr="009E041B">
              <w:rPr>
                <w:rFonts w:ascii="Arial" w:hAnsi="Arial" w:cs="Arial"/>
                <w:b/>
              </w:rPr>
              <w:t>2025</w:t>
            </w:r>
            <w:r w:rsidR="00613705" w:rsidRPr="009E041B">
              <w:rPr>
                <w:rFonts w:ascii="Arial" w:hAnsi="Arial" w:cs="Arial"/>
                <w:b/>
              </w:rPr>
              <w:t>-</w:t>
            </w:r>
            <w:r w:rsidR="00C04662" w:rsidRPr="009E041B">
              <w:rPr>
                <w:rFonts w:ascii="Arial" w:hAnsi="Arial" w:cs="Arial"/>
                <w:b/>
              </w:rPr>
              <w:t xml:space="preserve">26 </w:t>
            </w:r>
            <w:r w:rsidR="00613705" w:rsidRPr="009E041B">
              <w:rPr>
                <w:rFonts w:ascii="Arial" w:hAnsi="Arial" w:cs="Arial"/>
                <w:b/>
              </w:rPr>
              <w:t>CFF</w:t>
            </w:r>
          </w:p>
        </w:tc>
        <w:tc>
          <w:tcPr>
            <w:tcW w:w="2073" w:type="dxa"/>
            <w:tcBorders>
              <w:top w:val="single" w:sz="4" w:space="0" w:color="auto"/>
            </w:tcBorders>
          </w:tcPr>
          <w:p w14:paraId="0B6955D9" w14:textId="77777777" w:rsidR="00613705" w:rsidRPr="009E041B" w:rsidRDefault="00613705" w:rsidP="003E6FF7">
            <w:pPr>
              <w:jc w:val="both"/>
              <w:rPr>
                <w:rFonts w:ascii="Arial" w:hAnsi="Arial" w:cs="Arial"/>
                <w:b/>
              </w:rPr>
            </w:pPr>
            <w:r w:rsidRPr="009E041B">
              <w:rPr>
                <w:rFonts w:ascii="Arial" w:hAnsi="Arial" w:cs="Arial"/>
                <w:b/>
              </w:rPr>
              <w:t>Variance</w:t>
            </w:r>
          </w:p>
        </w:tc>
      </w:tr>
      <w:tr w:rsidR="00613705" w:rsidRPr="009E041B" w14:paraId="62ADD514" w14:textId="77777777" w:rsidTr="00C04662">
        <w:trPr>
          <w:tblHeader/>
        </w:trPr>
        <w:tc>
          <w:tcPr>
            <w:tcW w:w="2263" w:type="dxa"/>
          </w:tcPr>
          <w:p w14:paraId="58305C01" w14:textId="77777777" w:rsidR="00613705" w:rsidRPr="009E041B" w:rsidRDefault="00613705" w:rsidP="003E6FF7">
            <w:pPr>
              <w:jc w:val="both"/>
              <w:rPr>
                <w:rFonts w:ascii="Arial" w:hAnsi="Arial" w:cs="Arial"/>
              </w:rPr>
            </w:pPr>
            <w:r w:rsidRPr="009E041B">
              <w:rPr>
                <w:rFonts w:ascii="Arial" w:hAnsi="Arial" w:cs="Arial"/>
              </w:rPr>
              <w:t>ASB</w:t>
            </w:r>
          </w:p>
        </w:tc>
        <w:tc>
          <w:tcPr>
            <w:tcW w:w="2977" w:type="dxa"/>
          </w:tcPr>
          <w:p w14:paraId="524676B1" w14:textId="7066A1EA" w:rsidR="00613705" w:rsidRPr="009E041B" w:rsidRDefault="00613705" w:rsidP="008807A2">
            <w:pPr>
              <w:jc w:val="both"/>
              <w:rPr>
                <w:rFonts w:ascii="Arial" w:hAnsi="Arial" w:cs="Arial"/>
              </w:rPr>
            </w:pPr>
            <w:r w:rsidRPr="009E041B">
              <w:rPr>
                <w:rFonts w:ascii="Arial" w:hAnsi="Arial" w:cs="Arial"/>
              </w:rPr>
              <w:t>£</w:t>
            </w:r>
            <w:r w:rsidR="00C04662" w:rsidRPr="009E041B">
              <w:rPr>
                <w:rFonts w:ascii="Arial" w:hAnsi="Arial" w:cs="Arial"/>
              </w:rPr>
              <w:t>904,090,040</w:t>
            </w:r>
          </w:p>
        </w:tc>
        <w:tc>
          <w:tcPr>
            <w:tcW w:w="2541" w:type="dxa"/>
          </w:tcPr>
          <w:p w14:paraId="74444674" w14:textId="2C5E866B" w:rsidR="00613705" w:rsidRPr="009E041B" w:rsidRDefault="00613705" w:rsidP="008807A2">
            <w:pPr>
              <w:jc w:val="both"/>
              <w:rPr>
                <w:rFonts w:ascii="Arial" w:hAnsi="Arial" w:cs="Arial"/>
              </w:rPr>
            </w:pPr>
            <w:r w:rsidRPr="009E041B">
              <w:rPr>
                <w:rFonts w:ascii="Arial" w:hAnsi="Arial" w:cs="Arial"/>
              </w:rPr>
              <w:t>£</w:t>
            </w:r>
            <w:r w:rsidR="00C04662" w:rsidRPr="009E041B">
              <w:rPr>
                <w:rFonts w:ascii="Arial" w:hAnsi="Arial" w:cs="Arial"/>
              </w:rPr>
              <w:t>973,650,833</w:t>
            </w:r>
          </w:p>
        </w:tc>
        <w:tc>
          <w:tcPr>
            <w:tcW w:w="2073" w:type="dxa"/>
          </w:tcPr>
          <w:p w14:paraId="7A4FCE64" w14:textId="41578CD0" w:rsidR="00613705" w:rsidRPr="009E041B" w:rsidRDefault="00613705" w:rsidP="008807A2">
            <w:pPr>
              <w:jc w:val="both"/>
              <w:rPr>
                <w:rFonts w:ascii="Arial" w:hAnsi="Arial" w:cs="Arial"/>
              </w:rPr>
            </w:pPr>
            <w:r w:rsidRPr="009E041B">
              <w:rPr>
                <w:rFonts w:ascii="Arial" w:hAnsi="Arial" w:cs="Arial"/>
              </w:rPr>
              <w:t>£</w:t>
            </w:r>
            <w:r w:rsidR="00C04662" w:rsidRPr="009E041B">
              <w:rPr>
                <w:rFonts w:ascii="Arial" w:hAnsi="Arial" w:cs="Arial"/>
              </w:rPr>
              <w:t>69,560,793</w:t>
            </w:r>
          </w:p>
        </w:tc>
      </w:tr>
      <w:tr w:rsidR="00613705" w:rsidRPr="009E041B" w14:paraId="2389771A" w14:textId="77777777" w:rsidTr="00C04662">
        <w:trPr>
          <w:tblHeader/>
        </w:trPr>
        <w:tc>
          <w:tcPr>
            <w:tcW w:w="2263" w:type="dxa"/>
          </w:tcPr>
          <w:p w14:paraId="41D438C2" w14:textId="77777777" w:rsidR="00613705" w:rsidRPr="009E041B" w:rsidRDefault="00613705" w:rsidP="003E6FF7">
            <w:pPr>
              <w:jc w:val="both"/>
              <w:rPr>
                <w:rFonts w:ascii="Arial" w:hAnsi="Arial" w:cs="Arial"/>
              </w:rPr>
            </w:pPr>
            <w:r w:rsidRPr="009E041B">
              <w:rPr>
                <w:rFonts w:ascii="Arial" w:hAnsi="Arial" w:cs="Arial"/>
              </w:rPr>
              <w:t>AWPU Cash Value</w:t>
            </w:r>
          </w:p>
        </w:tc>
        <w:tc>
          <w:tcPr>
            <w:tcW w:w="2977" w:type="dxa"/>
          </w:tcPr>
          <w:p w14:paraId="059231D0" w14:textId="68E80775" w:rsidR="00613705" w:rsidRPr="009E041B" w:rsidRDefault="00613705" w:rsidP="008807A2">
            <w:pPr>
              <w:jc w:val="both"/>
              <w:rPr>
                <w:rFonts w:ascii="Arial" w:hAnsi="Arial" w:cs="Arial"/>
              </w:rPr>
            </w:pPr>
            <w:r w:rsidRPr="009E041B">
              <w:rPr>
                <w:rFonts w:ascii="Arial" w:hAnsi="Arial" w:cs="Arial"/>
              </w:rPr>
              <w:t>£</w:t>
            </w:r>
            <w:r w:rsidR="00C04662" w:rsidRPr="009E041B">
              <w:rPr>
                <w:rFonts w:ascii="Arial" w:hAnsi="Arial" w:cs="Arial"/>
              </w:rPr>
              <w:t>2,876.7105</w:t>
            </w:r>
          </w:p>
        </w:tc>
        <w:tc>
          <w:tcPr>
            <w:tcW w:w="2541" w:type="dxa"/>
          </w:tcPr>
          <w:p w14:paraId="548DA90A" w14:textId="2872F49D" w:rsidR="00613705" w:rsidRPr="009E041B" w:rsidRDefault="00613705" w:rsidP="009D03A1">
            <w:pPr>
              <w:jc w:val="both"/>
              <w:rPr>
                <w:rFonts w:ascii="Arial" w:hAnsi="Arial" w:cs="Arial"/>
              </w:rPr>
            </w:pPr>
            <w:r w:rsidRPr="009E041B">
              <w:rPr>
                <w:rFonts w:ascii="Arial" w:hAnsi="Arial" w:cs="Arial"/>
              </w:rPr>
              <w:t>£</w:t>
            </w:r>
            <w:r w:rsidR="00C04662" w:rsidRPr="009E041B">
              <w:rPr>
                <w:rFonts w:ascii="Arial" w:hAnsi="Arial" w:cs="Arial"/>
              </w:rPr>
              <w:t>3,112.8524</w:t>
            </w:r>
          </w:p>
        </w:tc>
        <w:tc>
          <w:tcPr>
            <w:tcW w:w="2073" w:type="dxa"/>
          </w:tcPr>
          <w:p w14:paraId="599AD27A" w14:textId="5D1EEE18" w:rsidR="00613705" w:rsidRPr="009E041B" w:rsidRDefault="00613705" w:rsidP="008807A2">
            <w:pPr>
              <w:jc w:val="both"/>
              <w:rPr>
                <w:rFonts w:ascii="Arial" w:hAnsi="Arial" w:cs="Arial"/>
              </w:rPr>
            </w:pPr>
            <w:r w:rsidRPr="009E041B">
              <w:rPr>
                <w:rFonts w:ascii="Arial" w:hAnsi="Arial" w:cs="Arial"/>
              </w:rPr>
              <w:t>£</w:t>
            </w:r>
            <w:r w:rsidR="00C04662" w:rsidRPr="009E041B">
              <w:rPr>
                <w:rFonts w:ascii="Arial" w:hAnsi="Arial" w:cs="Arial"/>
              </w:rPr>
              <w:t>236.1419</w:t>
            </w:r>
          </w:p>
        </w:tc>
      </w:tr>
    </w:tbl>
    <w:p w14:paraId="6BAADFAF" w14:textId="77777777" w:rsidR="00613705" w:rsidRPr="009E041B" w:rsidRDefault="00613705" w:rsidP="00613705">
      <w:pPr>
        <w:jc w:val="both"/>
        <w:rPr>
          <w:rFonts w:ascii="Arial" w:hAnsi="Arial" w:cs="Arial"/>
        </w:rPr>
      </w:pPr>
    </w:p>
    <w:p w14:paraId="1554221B" w14:textId="77777777" w:rsidR="00613705" w:rsidRPr="009E041B" w:rsidRDefault="00613705" w:rsidP="00613705">
      <w:pPr>
        <w:jc w:val="both"/>
        <w:rPr>
          <w:rFonts w:ascii="Arial" w:hAnsi="Arial" w:cs="Arial"/>
          <w:b/>
          <w:sz w:val="32"/>
          <w:szCs w:val="32"/>
          <w:u w:val="single"/>
        </w:rPr>
      </w:pPr>
      <w:r w:rsidRPr="009E041B">
        <w:rPr>
          <w:rFonts w:ascii="Arial" w:hAnsi="Arial" w:cs="Arial"/>
        </w:rPr>
        <w:br w:type="page"/>
      </w:r>
      <w:r w:rsidRPr="009E041B">
        <w:rPr>
          <w:rFonts w:ascii="Arial" w:hAnsi="Arial" w:cs="Arial"/>
          <w:sz w:val="32"/>
          <w:szCs w:val="32"/>
        </w:rPr>
        <w:lastRenderedPageBreak/>
        <w:t xml:space="preserve"> </w:t>
      </w:r>
      <w:r w:rsidRPr="009E041B">
        <w:rPr>
          <w:rFonts w:ascii="Arial" w:hAnsi="Arial" w:cs="Arial"/>
          <w:b/>
          <w:sz w:val="32"/>
          <w:szCs w:val="32"/>
          <w:u w:val="single"/>
        </w:rPr>
        <w:t>Post-primary</w:t>
      </w:r>
      <w:r w:rsidRPr="009E041B">
        <w:rPr>
          <w:rFonts w:ascii="Arial" w:hAnsi="Arial" w:cs="Arial"/>
          <w:sz w:val="32"/>
          <w:szCs w:val="32"/>
          <w:u w:val="single"/>
        </w:rPr>
        <w:t xml:space="preserve"> </w:t>
      </w:r>
      <w:r w:rsidRPr="009E041B">
        <w:rPr>
          <w:rFonts w:ascii="Arial" w:hAnsi="Arial" w:cs="Arial"/>
          <w:b/>
          <w:sz w:val="32"/>
          <w:szCs w:val="32"/>
          <w:u w:val="single"/>
        </w:rPr>
        <w:t>Age Weighted Pupil Units (AWPU) Factor</w:t>
      </w:r>
    </w:p>
    <w:p w14:paraId="57AD1E14" w14:textId="77777777" w:rsidR="00613705" w:rsidRPr="009E041B" w:rsidRDefault="00613705" w:rsidP="00613705">
      <w:pPr>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49"/>
        <w:gridCol w:w="3360"/>
        <w:gridCol w:w="2338"/>
      </w:tblGrid>
      <w:tr w:rsidR="00613705" w:rsidRPr="009E041B" w14:paraId="27A829EA" w14:textId="77777777" w:rsidTr="003E6FF7">
        <w:trPr>
          <w:trHeight w:val="397"/>
        </w:trPr>
        <w:tc>
          <w:tcPr>
            <w:tcW w:w="2949" w:type="dxa"/>
            <w:shd w:val="clear" w:color="auto" w:fill="CCCCCC"/>
            <w:tcMar>
              <w:top w:w="15" w:type="dxa"/>
              <w:left w:w="15" w:type="dxa"/>
              <w:bottom w:w="0" w:type="dxa"/>
              <w:right w:w="15" w:type="dxa"/>
            </w:tcMar>
            <w:vAlign w:val="center"/>
          </w:tcPr>
          <w:p w14:paraId="2767CEEB" w14:textId="77777777" w:rsidR="00613705" w:rsidRPr="009E041B" w:rsidRDefault="00613705" w:rsidP="003E6FF7">
            <w:pPr>
              <w:jc w:val="center"/>
              <w:rPr>
                <w:rFonts w:ascii="Arial" w:eastAsia="Arial Unicode MS" w:hAnsi="Arial" w:cs="Arial"/>
              </w:rPr>
            </w:pPr>
            <w:r w:rsidRPr="009E041B">
              <w:rPr>
                <w:rFonts w:ascii="Arial" w:hAnsi="Arial" w:cs="Arial"/>
              </w:rPr>
              <w:t>Post-primary AWPU Cash value</w:t>
            </w:r>
          </w:p>
        </w:tc>
        <w:tc>
          <w:tcPr>
            <w:tcW w:w="3360" w:type="dxa"/>
            <w:shd w:val="clear" w:color="auto" w:fill="CCCCCC"/>
            <w:vAlign w:val="center"/>
          </w:tcPr>
          <w:p w14:paraId="5479C531" w14:textId="77777777" w:rsidR="00613705" w:rsidRPr="009E041B" w:rsidRDefault="00613705" w:rsidP="003E6FF7">
            <w:pPr>
              <w:jc w:val="center"/>
              <w:rPr>
                <w:rFonts w:ascii="Arial" w:eastAsia="Arial Unicode MS" w:hAnsi="Arial" w:cs="Arial"/>
              </w:rPr>
            </w:pPr>
            <w:r w:rsidRPr="009E041B">
              <w:rPr>
                <w:rFonts w:ascii="Arial" w:hAnsi="Arial" w:cs="Arial"/>
              </w:rPr>
              <w:t>Total funding distributed through Pupil AWPU Funding</w:t>
            </w:r>
          </w:p>
        </w:tc>
        <w:tc>
          <w:tcPr>
            <w:tcW w:w="2338" w:type="dxa"/>
            <w:shd w:val="clear" w:color="auto" w:fill="CCCCCC"/>
            <w:vAlign w:val="center"/>
          </w:tcPr>
          <w:p w14:paraId="5E8ECF00"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 FORMULA distributed through the Pupil AWPU Funding</w:t>
            </w:r>
          </w:p>
        </w:tc>
      </w:tr>
      <w:tr w:rsidR="00613705" w:rsidRPr="009E041B" w14:paraId="57DA9657" w14:textId="77777777" w:rsidTr="003E6FF7">
        <w:trPr>
          <w:trHeight w:val="397"/>
        </w:trPr>
        <w:tc>
          <w:tcPr>
            <w:tcW w:w="2949" w:type="dxa"/>
            <w:noWrap/>
            <w:tcMar>
              <w:top w:w="15" w:type="dxa"/>
              <w:left w:w="15" w:type="dxa"/>
              <w:bottom w:w="0" w:type="dxa"/>
              <w:right w:w="15" w:type="dxa"/>
            </w:tcMar>
            <w:vAlign w:val="center"/>
          </w:tcPr>
          <w:p w14:paraId="795CB398" w14:textId="06A0FE5E" w:rsidR="00613705" w:rsidRPr="009E041B" w:rsidRDefault="00613705" w:rsidP="00027F7B">
            <w:pPr>
              <w:jc w:val="center"/>
              <w:rPr>
                <w:rFonts w:ascii="Arial" w:eastAsia="Arial Unicode MS" w:hAnsi="Arial" w:cs="Arial"/>
                <w:b/>
                <w:bCs/>
              </w:rPr>
            </w:pPr>
            <w:r w:rsidRPr="009E041B">
              <w:rPr>
                <w:rFonts w:ascii="Arial" w:hAnsi="Arial" w:cs="Arial"/>
                <w:b/>
                <w:bCs/>
              </w:rPr>
              <w:t>£</w:t>
            </w:r>
            <w:r w:rsidR="00C04662" w:rsidRPr="009E041B">
              <w:rPr>
                <w:rFonts w:ascii="Arial" w:hAnsi="Arial" w:cs="Arial"/>
                <w:b/>
                <w:bCs/>
              </w:rPr>
              <w:t>3,112.8524</w:t>
            </w:r>
          </w:p>
        </w:tc>
        <w:tc>
          <w:tcPr>
            <w:tcW w:w="3360" w:type="dxa"/>
            <w:vAlign w:val="center"/>
          </w:tcPr>
          <w:p w14:paraId="7462DA42" w14:textId="694B01FC" w:rsidR="00613705" w:rsidRPr="009E041B" w:rsidRDefault="00613705" w:rsidP="008807A2">
            <w:pPr>
              <w:jc w:val="center"/>
              <w:rPr>
                <w:rFonts w:ascii="Arial" w:eastAsia="Arial Unicode MS" w:hAnsi="Arial" w:cs="Arial"/>
                <w:b/>
                <w:bCs/>
              </w:rPr>
            </w:pPr>
            <w:r w:rsidRPr="009E041B">
              <w:rPr>
                <w:rFonts w:ascii="Arial" w:hAnsi="Arial" w:cs="Arial"/>
                <w:b/>
              </w:rPr>
              <w:t>£</w:t>
            </w:r>
            <w:r w:rsidR="00415860" w:rsidRPr="009E041B">
              <w:rPr>
                <w:rFonts w:ascii="Arial" w:hAnsi="Arial" w:cs="Arial"/>
                <w:b/>
              </w:rPr>
              <w:t>865,482,675</w:t>
            </w:r>
          </w:p>
        </w:tc>
        <w:tc>
          <w:tcPr>
            <w:tcW w:w="2338" w:type="dxa"/>
            <w:vAlign w:val="center"/>
          </w:tcPr>
          <w:p w14:paraId="0F5C028D" w14:textId="7D981655" w:rsidR="00613705" w:rsidRPr="009E041B" w:rsidRDefault="00872CD5" w:rsidP="008F0602">
            <w:pPr>
              <w:jc w:val="center"/>
              <w:rPr>
                <w:rFonts w:ascii="Arial" w:hAnsi="Arial" w:cs="Arial"/>
                <w:b/>
                <w:bCs/>
              </w:rPr>
            </w:pPr>
            <w:r w:rsidRPr="009E041B">
              <w:rPr>
                <w:rFonts w:ascii="Arial" w:hAnsi="Arial" w:cs="Arial"/>
                <w:b/>
                <w:bCs/>
              </w:rPr>
              <w:t>88.</w:t>
            </w:r>
            <w:r w:rsidR="00415860" w:rsidRPr="009E041B">
              <w:rPr>
                <w:rFonts w:ascii="Arial" w:hAnsi="Arial" w:cs="Arial"/>
                <w:b/>
                <w:bCs/>
              </w:rPr>
              <w:t>89</w:t>
            </w:r>
            <w:r w:rsidR="00613705" w:rsidRPr="009E041B">
              <w:rPr>
                <w:rFonts w:ascii="Arial" w:hAnsi="Arial" w:cs="Arial"/>
                <w:b/>
                <w:bCs/>
              </w:rPr>
              <w:t>%</w:t>
            </w:r>
          </w:p>
        </w:tc>
      </w:tr>
    </w:tbl>
    <w:p w14:paraId="77C66D81" w14:textId="77777777" w:rsidR="00613705" w:rsidRPr="009E041B" w:rsidRDefault="00613705" w:rsidP="00613705">
      <w:pPr>
        <w:tabs>
          <w:tab w:val="left" w:pos="5220"/>
        </w:tabs>
        <w:jc w:val="both"/>
        <w:rPr>
          <w:rFonts w:ascii="Arial" w:hAnsi="Arial" w:cs="Arial"/>
        </w:rPr>
      </w:pPr>
    </w:p>
    <w:p w14:paraId="1263EF44" w14:textId="77777777" w:rsidR="00613705" w:rsidRPr="009E041B" w:rsidRDefault="00613705" w:rsidP="00613705">
      <w:pPr>
        <w:tabs>
          <w:tab w:val="left" w:pos="5220"/>
        </w:tabs>
        <w:ind w:left="284"/>
        <w:jc w:val="both"/>
        <w:rPr>
          <w:rFonts w:ascii="Arial" w:hAnsi="Arial" w:cs="Arial"/>
          <w:b/>
          <w:bCs/>
          <w:u w:val="single"/>
        </w:rPr>
      </w:pPr>
      <w:r w:rsidRPr="009E041B">
        <w:rPr>
          <w:rFonts w:ascii="Arial" w:hAnsi="Arial" w:cs="Arial"/>
          <w:b/>
          <w:bCs/>
          <w:u w:val="single"/>
        </w:rPr>
        <w:t>AWPU Weights</w:t>
      </w:r>
    </w:p>
    <w:tbl>
      <w:tblPr>
        <w:tblW w:w="8647" w:type="dxa"/>
        <w:tblInd w:w="289" w:type="dxa"/>
        <w:tblLayout w:type="fixed"/>
        <w:tblCellMar>
          <w:left w:w="0" w:type="dxa"/>
          <w:right w:w="0" w:type="dxa"/>
        </w:tblCellMar>
        <w:tblLook w:val="0000" w:firstRow="0" w:lastRow="0" w:firstColumn="0" w:lastColumn="0" w:noHBand="0" w:noVBand="0"/>
      </w:tblPr>
      <w:tblGrid>
        <w:gridCol w:w="6262"/>
        <w:gridCol w:w="2385"/>
      </w:tblGrid>
      <w:tr w:rsidR="00613705" w:rsidRPr="009E041B" w14:paraId="6B2C9711"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1EDED1DB" w14:textId="77777777" w:rsidR="00613705" w:rsidRPr="009E041B" w:rsidRDefault="00613705" w:rsidP="003E6FF7">
            <w:pPr>
              <w:pStyle w:val="Header"/>
              <w:tabs>
                <w:tab w:val="clear" w:pos="4153"/>
                <w:tab w:val="clear" w:pos="8306"/>
              </w:tabs>
              <w:ind w:hanging="38"/>
              <w:jc w:val="both"/>
              <w:rPr>
                <w:rFonts w:ascii="Arial" w:hAnsi="Arial" w:cs="Arial"/>
              </w:rPr>
            </w:pPr>
            <w:r w:rsidRPr="009E041B">
              <w:rPr>
                <w:rFonts w:ascii="Arial" w:hAnsi="Arial" w:cs="Arial"/>
              </w:rPr>
              <w:t xml:space="preserve">   Preparatory Department pupils primary years 1 – 7</w:t>
            </w:r>
            <w:r w:rsidRPr="009E041B">
              <w:rPr>
                <w:rFonts w:ascii="Arial" w:hAnsi="Arial" w:cs="Arial"/>
                <w:bCs/>
              </w:rPr>
              <w:t xml:space="preserve"> </w:t>
            </w:r>
          </w:p>
        </w:tc>
        <w:tc>
          <w:tcPr>
            <w:tcW w:w="2385" w:type="dxa"/>
            <w:tcBorders>
              <w:top w:val="single" w:sz="4" w:space="0" w:color="auto"/>
              <w:left w:val="single" w:sz="4" w:space="0" w:color="auto"/>
              <w:bottom w:val="single" w:sz="4" w:space="0" w:color="auto"/>
              <w:right w:val="single" w:sz="4" w:space="0" w:color="auto"/>
            </w:tcBorders>
            <w:noWrap/>
            <w:vAlign w:val="center"/>
          </w:tcPr>
          <w:p w14:paraId="65258357" w14:textId="77777777" w:rsidR="00613705" w:rsidRPr="009E041B" w:rsidRDefault="00613705" w:rsidP="003E6FF7">
            <w:pPr>
              <w:jc w:val="center"/>
              <w:rPr>
                <w:rFonts w:ascii="Arial" w:hAnsi="Arial" w:cs="Arial"/>
              </w:rPr>
            </w:pPr>
            <w:r w:rsidRPr="009E041B">
              <w:rPr>
                <w:rFonts w:ascii="Arial" w:hAnsi="Arial" w:cs="Arial"/>
              </w:rPr>
              <w:t>0.27</w:t>
            </w:r>
          </w:p>
        </w:tc>
      </w:tr>
      <w:tr w:rsidR="00613705" w:rsidRPr="009E041B" w14:paraId="5D8A5D48" w14:textId="77777777" w:rsidTr="003E6FF7">
        <w:trPr>
          <w:trHeight w:val="315"/>
        </w:trPr>
        <w:tc>
          <w:tcPr>
            <w:tcW w:w="6262" w:type="dxa"/>
            <w:tcBorders>
              <w:top w:val="single" w:sz="4" w:space="0" w:color="auto"/>
              <w:left w:val="nil"/>
              <w:right w:val="nil"/>
            </w:tcBorders>
            <w:noWrap/>
            <w:vAlign w:val="center"/>
          </w:tcPr>
          <w:p w14:paraId="28AC47AF" w14:textId="77777777" w:rsidR="00613705" w:rsidRPr="009E041B" w:rsidRDefault="00613705" w:rsidP="003E6FF7">
            <w:pPr>
              <w:pStyle w:val="Heading3"/>
              <w:jc w:val="both"/>
              <w:rPr>
                <w:bCs w:val="0"/>
              </w:rPr>
            </w:pPr>
          </w:p>
        </w:tc>
        <w:tc>
          <w:tcPr>
            <w:tcW w:w="2385" w:type="dxa"/>
            <w:tcBorders>
              <w:top w:val="single" w:sz="4" w:space="0" w:color="auto"/>
              <w:left w:val="nil"/>
              <w:right w:val="nil"/>
            </w:tcBorders>
            <w:noWrap/>
            <w:vAlign w:val="center"/>
          </w:tcPr>
          <w:p w14:paraId="7446DC9D" w14:textId="77777777" w:rsidR="00613705" w:rsidRPr="009E041B" w:rsidRDefault="00613705" w:rsidP="003E6FF7">
            <w:pPr>
              <w:jc w:val="center"/>
              <w:rPr>
                <w:rFonts w:ascii="Arial" w:hAnsi="Arial" w:cs="Arial"/>
                <w:b/>
                <w:bCs/>
              </w:rPr>
            </w:pPr>
          </w:p>
        </w:tc>
      </w:tr>
      <w:tr w:rsidR="00613705" w:rsidRPr="009E041B" w14:paraId="41652C2A" w14:textId="77777777" w:rsidTr="003E6FF7">
        <w:trPr>
          <w:trHeight w:val="315"/>
        </w:trPr>
        <w:tc>
          <w:tcPr>
            <w:tcW w:w="6262" w:type="dxa"/>
            <w:tcBorders>
              <w:left w:val="nil"/>
              <w:bottom w:val="single" w:sz="4" w:space="0" w:color="auto"/>
              <w:right w:val="nil"/>
            </w:tcBorders>
            <w:noWrap/>
            <w:vAlign w:val="center"/>
          </w:tcPr>
          <w:p w14:paraId="202982E0" w14:textId="77777777" w:rsidR="00613705" w:rsidRPr="009E041B" w:rsidRDefault="00613705" w:rsidP="003E6FF7">
            <w:pPr>
              <w:jc w:val="both"/>
              <w:rPr>
                <w:rFonts w:ascii="Arial" w:hAnsi="Arial" w:cs="Arial"/>
                <w:b/>
              </w:rPr>
            </w:pPr>
            <w:r w:rsidRPr="009E041B">
              <w:rPr>
                <w:rFonts w:ascii="Arial" w:hAnsi="Arial" w:cs="Arial"/>
                <w:b/>
              </w:rPr>
              <w:t xml:space="preserve">  Post-primary</w:t>
            </w:r>
          </w:p>
        </w:tc>
        <w:tc>
          <w:tcPr>
            <w:tcW w:w="2385" w:type="dxa"/>
            <w:tcBorders>
              <w:left w:val="nil"/>
              <w:bottom w:val="single" w:sz="4" w:space="0" w:color="auto"/>
              <w:right w:val="nil"/>
            </w:tcBorders>
            <w:noWrap/>
            <w:vAlign w:val="center"/>
          </w:tcPr>
          <w:p w14:paraId="738E9E8B" w14:textId="77777777" w:rsidR="00613705" w:rsidRPr="009E041B" w:rsidRDefault="00613705" w:rsidP="003E6FF7">
            <w:pPr>
              <w:jc w:val="center"/>
              <w:rPr>
                <w:rFonts w:ascii="Arial" w:hAnsi="Arial" w:cs="Arial"/>
                <w:b/>
              </w:rPr>
            </w:pPr>
          </w:p>
        </w:tc>
      </w:tr>
      <w:tr w:rsidR="00613705" w:rsidRPr="009E041B" w14:paraId="66FDDBA6"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615C0FDD"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Post-primary years 8 - 12</w:t>
            </w:r>
          </w:p>
        </w:tc>
        <w:tc>
          <w:tcPr>
            <w:tcW w:w="2385" w:type="dxa"/>
            <w:tcBorders>
              <w:top w:val="single" w:sz="4" w:space="0" w:color="auto"/>
              <w:left w:val="single" w:sz="4" w:space="0" w:color="auto"/>
              <w:bottom w:val="single" w:sz="4" w:space="0" w:color="auto"/>
              <w:right w:val="single" w:sz="4" w:space="0" w:color="auto"/>
            </w:tcBorders>
            <w:noWrap/>
            <w:vAlign w:val="center"/>
          </w:tcPr>
          <w:p w14:paraId="23D96B80" w14:textId="77777777" w:rsidR="00613705" w:rsidRPr="009E041B" w:rsidRDefault="00613705" w:rsidP="003E6FF7">
            <w:pPr>
              <w:jc w:val="center"/>
              <w:rPr>
                <w:rFonts w:ascii="Arial" w:eastAsia="Arial Unicode MS" w:hAnsi="Arial" w:cs="Arial"/>
              </w:rPr>
            </w:pPr>
            <w:r w:rsidRPr="009E041B">
              <w:rPr>
                <w:rFonts w:ascii="Arial" w:hAnsi="Arial" w:cs="Arial"/>
              </w:rPr>
              <w:t>1.68</w:t>
            </w:r>
          </w:p>
        </w:tc>
      </w:tr>
      <w:tr w:rsidR="00613705" w:rsidRPr="009E041B" w14:paraId="7412D8AA"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33E05A74"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Post-primary years 13 – 14</w:t>
            </w:r>
            <w:r w:rsidRPr="009E041B">
              <w:rPr>
                <w:rFonts w:ascii="Arial" w:hAnsi="Arial" w:cs="Arial"/>
                <w:vertAlign w:val="superscript"/>
              </w:rPr>
              <w:t>(2)</w:t>
            </w:r>
          </w:p>
        </w:tc>
        <w:tc>
          <w:tcPr>
            <w:tcW w:w="2385" w:type="dxa"/>
            <w:tcBorders>
              <w:top w:val="single" w:sz="4" w:space="0" w:color="auto"/>
              <w:left w:val="single" w:sz="4" w:space="0" w:color="auto"/>
              <w:bottom w:val="single" w:sz="4" w:space="0" w:color="auto"/>
              <w:right w:val="single" w:sz="4" w:space="0" w:color="auto"/>
            </w:tcBorders>
            <w:noWrap/>
            <w:vAlign w:val="center"/>
          </w:tcPr>
          <w:p w14:paraId="40FAE43D" w14:textId="77777777" w:rsidR="00613705" w:rsidRPr="009E041B" w:rsidRDefault="00613705" w:rsidP="003E6FF7">
            <w:pPr>
              <w:jc w:val="center"/>
              <w:rPr>
                <w:rFonts w:ascii="Arial" w:eastAsia="Arial Unicode MS" w:hAnsi="Arial" w:cs="Arial"/>
              </w:rPr>
            </w:pPr>
            <w:r w:rsidRPr="009E041B">
              <w:rPr>
                <w:rFonts w:ascii="Arial" w:hAnsi="Arial" w:cs="Arial"/>
              </w:rPr>
              <w:t>2.18</w:t>
            </w:r>
          </w:p>
        </w:tc>
      </w:tr>
      <w:tr w:rsidR="00613705" w:rsidRPr="009E041B" w14:paraId="0A261785" w14:textId="77777777" w:rsidTr="003E6FF7">
        <w:trPr>
          <w:trHeight w:val="315"/>
        </w:trPr>
        <w:tc>
          <w:tcPr>
            <w:tcW w:w="6262" w:type="dxa"/>
            <w:tcBorders>
              <w:top w:val="single" w:sz="4" w:space="0" w:color="auto"/>
              <w:left w:val="nil"/>
              <w:bottom w:val="single" w:sz="4" w:space="0" w:color="auto"/>
              <w:right w:val="nil"/>
            </w:tcBorders>
            <w:noWrap/>
            <w:vAlign w:val="center"/>
          </w:tcPr>
          <w:p w14:paraId="120EF02A" w14:textId="77777777" w:rsidR="00613705" w:rsidRPr="009E041B" w:rsidRDefault="00613705" w:rsidP="003E6FF7">
            <w:pPr>
              <w:jc w:val="both"/>
              <w:rPr>
                <w:rFonts w:ascii="Arial" w:eastAsia="Arial Unicode MS" w:hAnsi="Arial" w:cs="Arial"/>
              </w:rPr>
            </w:pPr>
          </w:p>
        </w:tc>
        <w:tc>
          <w:tcPr>
            <w:tcW w:w="2385" w:type="dxa"/>
            <w:tcBorders>
              <w:top w:val="single" w:sz="4" w:space="0" w:color="auto"/>
              <w:left w:val="nil"/>
              <w:bottom w:val="single" w:sz="4" w:space="0" w:color="auto"/>
              <w:right w:val="nil"/>
            </w:tcBorders>
            <w:noWrap/>
            <w:vAlign w:val="center"/>
          </w:tcPr>
          <w:p w14:paraId="62203F37" w14:textId="77777777" w:rsidR="00613705" w:rsidRPr="009E041B" w:rsidRDefault="00613705" w:rsidP="003E6FF7">
            <w:pPr>
              <w:jc w:val="center"/>
              <w:rPr>
                <w:rFonts w:ascii="Arial" w:eastAsia="Arial Unicode MS" w:hAnsi="Arial" w:cs="Arial"/>
                <w:b/>
                <w:bCs/>
              </w:rPr>
            </w:pPr>
          </w:p>
        </w:tc>
      </w:tr>
      <w:tr w:rsidR="00613705" w:rsidRPr="009E041B" w14:paraId="37212F5D"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72610A6D" w14:textId="4E9DA966" w:rsidR="00613705" w:rsidRPr="009E041B" w:rsidRDefault="00613705" w:rsidP="003E6FF7">
            <w:pPr>
              <w:jc w:val="both"/>
              <w:rPr>
                <w:rFonts w:ascii="Arial" w:eastAsia="Arial Unicode MS" w:hAnsi="Arial" w:cs="Arial"/>
              </w:rPr>
            </w:pPr>
            <w:r w:rsidRPr="009E041B">
              <w:rPr>
                <w:rFonts w:ascii="Arial" w:hAnsi="Arial" w:cs="Arial"/>
              </w:rPr>
              <w:t xml:space="preserve">  Post-primary </w:t>
            </w:r>
            <w:r w:rsidR="00C97646" w:rsidRPr="009E041B">
              <w:rPr>
                <w:rFonts w:ascii="Arial" w:hAnsi="Arial" w:cs="Arial"/>
              </w:rPr>
              <w:t>Specialist Provision</w:t>
            </w:r>
            <w:r w:rsidRPr="009E041B">
              <w:rPr>
                <w:rFonts w:ascii="Arial" w:hAnsi="Arial" w:cs="Arial"/>
              </w:rPr>
              <w:t xml:space="preserve"> pupils years 8-14</w:t>
            </w:r>
            <w:r w:rsidRPr="009E041B">
              <w:rPr>
                <w:rFonts w:ascii="Arial" w:hAnsi="Arial" w:cs="Arial"/>
                <w:vertAlign w:val="superscript"/>
              </w:rPr>
              <w:t>(1) (2)</w:t>
            </w:r>
          </w:p>
        </w:tc>
        <w:tc>
          <w:tcPr>
            <w:tcW w:w="2385" w:type="dxa"/>
            <w:tcBorders>
              <w:top w:val="single" w:sz="4" w:space="0" w:color="auto"/>
              <w:left w:val="single" w:sz="4" w:space="0" w:color="auto"/>
              <w:bottom w:val="single" w:sz="4" w:space="0" w:color="auto"/>
              <w:right w:val="single" w:sz="4" w:space="0" w:color="auto"/>
            </w:tcBorders>
            <w:noWrap/>
            <w:vAlign w:val="center"/>
          </w:tcPr>
          <w:p w14:paraId="0FD9F1E2" w14:textId="77777777" w:rsidR="00613705" w:rsidRPr="009E041B" w:rsidRDefault="00613705" w:rsidP="003E6FF7">
            <w:pPr>
              <w:jc w:val="center"/>
              <w:rPr>
                <w:rFonts w:ascii="Arial" w:eastAsia="Arial Unicode MS" w:hAnsi="Arial" w:cs="Arial"/>
              </w:rPr>
            </w:pPr>
            <w:r w:rsidRPr="009E041B">
              <w:rPr>
                <w:rFonts w:ascii="Arial" w:hAnsi="Arial" w:cs="Arial"/>
              </w:rPr>
              <w:t>1.28</w:t>
            </w:r>
          </w:p>
        </w:tc>
      </w:tr>
      <w:tr w:rsidR="00613705" w:rsidRPr="009E041B" w14:paraId="5078A1E9" w14:textId="77777777" w:rsidTr="003E6FF7">
        <w:trPr>
          <w:trHeight w:val="315"/>
        </w:trPr>
        <w:tc>
          <w:tcPr>
            <w:tcW w:w="6262" w:type="dxa"/>
            <w:tcBorders>
              <w:top w:val="single" w:sz="4" w:space="0" w:color="auto"/>
              <w:left w:val="single" w:sz="4" w:space="0" w:color="auto"/>
              <w:bottom w:val="single" w:sz="4" w:space="0" w:color="auto"/>
              <w:right w:val="single" w:sz="4" w:space="0" w:color="auto"/>
            </w:tcBorders>
            <w:noWrap/>
            <w:vAlign w:val="center"/>
          </w:tcPr>
          <w:p w14:paraId="0F22C879" w14:textId="77777777" w:rsidR="00613705" w:rsidRPr="009E041B" w:rsidRDefault="00613705" w:rsidP="003E6FF7">
            <w:pPr>
              <w:jc w:val="both"/>
              <w:rPr>
                <w:rFonts w:ascii="Arial" w:eastAsia="Arial Unicode MS" w:hAnsi="Arial" w:cs="Arial"/>
              </w:rPr>
            </w:pPr>
            <w:r w:rsidRPr="009E041B">
              <w:rPr>
                <w:rFonts w:ascii="Arial" w:hAnsi="Arial" w:cs="Arial"/>
              </w:rPr>
              <w:t xml:space="preserve">  Senior High School years 11-12</w:t>
            </w:r>
          </w:p>
        </w:tc>
        <w:tc>
          <w:tcPr>
            <w:tcW w:w="2385" w:type="dxa"/>
            <w:tcBorders>
              <w:top w:val="single" w:sz="4" w:space="0" w:color="auto"/>
              <w:left w:val="single" w:sz="4" w:space="0" w:color="auto"/>
              <w:bottom w:val="single" w:sz="4" w:space="0" w:color="auto"/>
              <w:right w:val="single" w:sz="4" w:space="0" w:color="auto"/>
            </w:tcBorders>
            <w:noWrap/>
            <w:vAlign w:val="center"/>
          </w:tcPr>
          <w:p w14:paraId="44717A96" w14:textId="77777777" w:rsidR="00613705" w:rsidRPr="009E041B" w:rsidRDefault="00613705" w:rsidP="003E6FF7">
            <w:pPr>
              <w:jc w:val="center"/>
              <w:rPr>
                <w:rFonts w:ascii="Arial" w:eastAsia="Arial Unicode MS" w:hAnsi="Arial" w:cs="Arial"/>
              </w:rPr>
            </w:pPr>
            <w:r w:rsidRPr="009E041B">
              <w:rPr>
                <w:rFonts w:ascii="Arial" w:hAnsi="Arial" w:cs="Arial"/>
              </w:rPr>
              <w:t>1.848</w:t>
            </w:r>
          </w:p>
        </w:tc>
      </w:tr>
    </w:tbl>
    <w:p w14:paraId="3EE8442E" w14:textId="77777777" w:rsidR="00613705" w:rsidRPr="009E041B" w:rsidRDefault="00613705" w:rsidP="00613705">
      <w:pPr>
        <w:ind w:left="540" w:hanging="360"/>
        <w:jc w:val="both"/>
        <w:rPr>
          <w:rFonts w:ascii="Arial" w:eastAsia="Arial Unicode MS" w:hAnsi="Arial" w:cs="Arial"/>
          <w:sz w:val="20"/>
        </w:rPr>
      </w:pPr>
    </w:p>
    <w:p w14:paraId="6F8C7F0F" w14:textId="474BD1ED" w:rsidR="00613705" w:rsidRPr="009E041B" w:rsidRDefault="00613705" w:rsidP="00613705">
      <w:pPr>
        <w:ind w:left="142" w:hanging="284"/>
        <w:jc w:val="both"/>
        <w:rPr>
          <w:rFonts w:ascii="Arial" w:hAnsi="Arial" w:cs="Arial"/>
          <w:sz w:val="20"/>
        </w:rPr>
      </w:pPr>
      <w:r w:rsidRPr="009E041B">
        <w:rPr>
          <w:rFonts w:ascii="Arial" w:eastAsia="Arial Unicode MS" w:hAnsi="Arial" w:cs="Arial"/>
          <w:sz w:val="20"/>
        </w:rPr>
        <w:t>(1)</w:t>
      </w:r>
      <w:r w:rsidRPr="009E041B">
        <w:rPr>
          <w:rFonts w:ascii="Arial" w:eastAsia="Arial Unicode MS" w:hAnsi="Arial" w:cs="Arial"/>
          <w:sz w:val="20"/>
        </w:rPr>
        <w:tab/>
      </w:r>
      <w:r w:rsidRPr="009E041B">
        <w:rPr>
          <w:rFonts w:ascii="Arial" w:hAnsi="Arial" w:cs="Arial"/>
          <w:sz w:val="20"/>
        </w:rPr>
        <w:t xml:space="preserve">The cost of approved teaching and non-teaching staff in </w:t>
      </w:r>
      <w:r w:rsidR="002E4A0F" w:rsidRPr="009E041B">
        <w:rPr>
          <w:rFonts w:ascii="Arial" w:hAnsi="Arial" w:cs="Arial"/>
          <w:sz w:val="20"/>
        </w:rPr>
        <w:t>Specialist Provision classes</w:t>
      </w:r>
      <w:r w:rsidRPr="009E041B">
        <w:rPr>
          <w:rFonts w:ascii="Arial" w:hAnsi="Arial" w:cs="Arial"/>
          <w:sz w:val="20"/>
        </w:rPr>
        <w:t xml:space="preserve"> attached to schools will be met by the Funding Authority outside of the Funding Formula.  This arrangement is reflected in a reduced AWPU weighting for pupils in </w:t>
      </w:r>
      <w:r w:rsidR="002E4A0F" w:rsidRPr="009E041B">
        <w:rPr>
          <w:rFonts w:ascii="Arial" w:hAnsi="Arial" w:cs="Arial"/>
          <w:sz w:val="20"/>
        </w:rPr>
        <w:t>Specialist Provision Classes</w:t>
      </w:r>
      <w:r w:rsidRPr="009E041B">
        <w:rPr>
          <w:rFonts w:ascii="Arial" w:hAnsi="Arial" w:cs="Arial"/>
          <w:sz w:val="20"/>
        </w:rPr>
        <w:t xml:space="preserve">.  Schools also receive a lump sum of £3,000 for each </w:t>
      </w:r>
      <w:r w:rsidR="002E4A0F" w:rsidRPr="009E041B">
        <w:rPr>
          <w:rFonts w:ascii="Arial" w:hAnsi="Arial" w:cs="Arial"/>
          <w:sz w:val="20"/>
        </w:rPr>
        <w:t>Specialist Provision class</w:t>
      </w:r>
      <w:r w:rsidRPr="009E041B">
        <w:rPr>
          <w:rFonts w:ascii="Arial" w:hAnsi="Arial" w:cs="Arial"/>
          <w:sz w:val="20"/>
        </w:rPr>
        <w:t>.</w:t>
      </w:r>
    </w:p>
    <w:p w14:paraId="7BF3674B" w14:textId="77777777" w:rsidR="00613705" w:rsidRPr="009E041B" w:rsidRDefault="00613705" w:rsidP="00613705">
      <w:pPr>
        <w:ind w:left="142" w:hanging="284"/>
        <w:jc w:val="both"/>
        <w:rPr>
          <w:rFonts w:ascii="Arial" w:eastAsia="Arial Unicode MS" w:hAnsi="Arial" w:cs="Arial"/>
          <w:sz w:val="20"/>
        </w:rPr>
      </w:pPr>
      <w:r w:rsidRPr="009E041B">
        <w:rPr>
          <w:rFonts w:ascii="Arial" w:eastAsia="Arial Unicode MS" w:hAnsi="Arial" w:cs="Arial"/>
          <w:sz w:val="20"/>
        </w:rPr>
        <w:t xml:space="preserve"> </w:t>
      </w:r>
    </w:p>
    <w:p w14:paraId="43CEAA66" w14:textId="77777777" w:rsidR="00613705" w:rsidRPr="009E041B" w:rsidRDefault="00613705" w:rsidP="00613705">
      <w:pPr>
        <w:pStyle w:val="BodyTextIndent"/>
        <w:ind w:left="142" w:hanging="284"/>
        <w:jc w:val="both"/>
        <w:rPr>
          <w:rFonts w:ascii="Arial" w:eastAsia="Arial Unicode MS" w:hAnsi="Arial" w:cs="Arial"/>
          <w:sz w:val="20"/>
        </w:rPr>
      </w:pPr>
      <w:r w:rsidRPr="009E041B">
        <w:rPr>
          <w:rFonts w:ascii="Arial" w:hAnsi="Arial" w:cs="Arial"/>
          <w:sz w:val="20"/>
        </w:rPr>
        <w:t>(2)</w:t>
      </w:r>
      <w:r w:rsidRPr="009E041B">
        <w:rPr>
          <w:rFonts w:ascii="Arial" w:hAnsi="Arial" w:cs="Arial"/>
          <w:sz w:val="20"/>
        </w:rPr>
        <w:tab/>
      </w:r>
      <w:r w:rsidRPr="009E041B">
        <w:rPr>
          <w:rFonts w:ascii="Arial" w:eastAsia="Arial Unicode MS" w:hAnsi="Arial" w:cs="Arial"/>
          <w:sz w:val="20"/>
        </w:rPr>
        <w:t>Includes Year 15 pupils not zero-rated</w:t>
      </w:r>
    </w:p>
    <w:p w14:paraId="6A6BD229" w14:textId="77777777" w:rsidR="00613705" w:rsidRPr="009E041B" w:rsidRDefault="00613705" w:rsidP="00613705">
      <w:pPr>
        <w:pStyle w:val="BodyTextIndent"/>
        <w:ind w:left="142" w:hanging="284"/>
        <w:jc w:val="both"/>
        <w:rPr>
          <w:rFonts w:ascii="Arial" w:eastAsia="Arial Unicode MS" w:hAnsi="Arial" w:cs="Arial"/>
          <w:sz w:val="20"/>
        </w:rPr>
      </w:pPr>
    </w:p>
    <w:p w14:paraId="456A5732"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1</w:t>
      </w:r>
    </w:p>
    <w:p w14:paraId="1B9FED03" w14:textId="77777777" w:rsidR="00613705" w:rsidRPr="009E041B" w:rsidRDefault="00613705" w:rsidP="00613705">
      <w:pPr>
        <w:pStyle w:val="xl23"/>
        <w:spacing w:before="0" w:beforeAutospacing="0" w:after="0" w:afterAutospacing="0"/>
        <w:jc w:val="both"/>
        <w:rPr>
          <w:rFonts w:ascii="Arial" w:hAnsi="Arial" w:cs="Arial"/>
          <w:i/>
          <w:iCs/>
          <w:u w:val="single"/>
        </w:rPr>
      </w:pPr>
    </w:p>
    <w:p w14:paraId="61544961" w14:textId="77777777" w:rsidR="00613705" w:rsidRPr="009E041B" w:rsidRDefault="00613705" w:rsidP="00613705">
      <w:pPr>
        <w:pStyle w:val="xl23"/>
        <w:spacing w:before="0" w:beforeAutospacing="0" w:after="0" w:afterAutospacing="0"/>
        <w:jc w:val="both"/>
        <w:rPr>
          <w:rFonts w:ascii="Arial" w:hAnsi="Arial" w:cs="Arial"/>
          <w:b w:val="0"/>
          <w:bCs w:val="0"/>
        </w:rPr>
      </w:pPr>
      <w:r w:rsidRPr="009E041B">
        <w:rPr>
          <w:rFonts w:ascii="Arial" w:hAnsi="Arial" w:cs="Arial"/>
          <w:b w:val="0"/>
          <w:bCs w:val="0"/>
        </w:rPr>
        <w:t xml:space="preserve">A controlled grammar school of 420 pupils with a </w:t>
      </w:r>
      <w:r w:rsidRPr="009E041B">
        <w:rPr>
          <w:rFonts w:ascii="Arial" w:hAnsi="Arial" w:cs="Arial"/>
          <w:b w:val="0"/>
        </w:rPr>
        <w:t>Preparatory Department of 50 pupils</w:t>
      </w:r>
    </w:p>
    <w:p w14:paraId="798FFE67" w14:textId="77777777" w:rsidR="00613705" w:rsidRPr="009E041B" w:rsidRDefault="00613705" w:rsidP="00613705">
      <w:pPr>
        <w:jc w:val="both"/>
        <w:rPr>
          <w:rFonts w:ascii="Arial" w:hAnsi="Arial" w:cs="Arial"/>
        </w:rPr>
      </w:pPr>
    </w:p>
    <w:tbl>
      <w:tblPr>
        <w:tblW w:w="9419" w:type="dxa"/>
        <w:tblInd w:w="392" w:type="dxa"/>
        <w:tblLayout w:type="fixed"/>
        <w:tblLook w:val="04A0" w:firstRow="1" w:lastRow="0" w:firstColumn="1" w:lastColumn="0" w:noHBand="0" w:noVBand="1"/>
      </w:tblPr>
      <w:tblGrid>
        <w:gridCol w:w="1446"/>
        <w:gridCol w:w="709"/>
        <w:gridCol w:w="283"/>
        <w:gridCol w:w="1276"/>
        <w:gridCol w:w="284"/>
        <w:gridCol w:w="992"/>
        <w:gridCol w:w="283"/>
        <w:gridCol w:w="1418"/>
        <w:gridCol w:w="898"/>
        <w:gridCol w:w="1830"/>
      </w:tblGrid>
      <w:tr w:rsidR="00415860" w:rsidRPr="009E041B" w14:paraId="46F21CA2" w14:textId="77777777" w:rsidTr="00415860">
        <w:trPr>
          <w:trHeight w:val="585"/>
        </w:trPr>
        <w:tc>
          <w:tcPr>
            <w:tcW w:w="1446" w:type="dxa"/>
            <w:tcBorders>
              <w:top w:val="single" w:sz="4" w:space="0" w:color="auto"/>
              <w:left w:val="single" w:sz="4" w:space="0" w:color="auto"/>
              <w:bottom w:val="single" w:sz="4" w:space="0" w:color="auto"/>
              <w:right w:val="single" w:sz="4" w:space="0" w:color="auto"/>
            </w:tcBorders>
            <w:shd w:val="clear" w:color="000000" w:fill="CCCCCC"/>
            <w:hideMark/>
          </w:tcPr>
          <w:p w14:paraId="241FB266"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709" w:type="dxa"/>
            <w:tcBorders>
              <w:top w:val="single" w:sz="4" w:space="0" w:color="auto"/>
              <w:left w:val="nil"/>
              <w:bottom w:val="single" w:sz="4" w:space="0" w:color="auto"/>
              <w:right w:val="single" w:sz="4" w:space="0" w:color="auto"/>
            </w:tcBorders>
            <w:shd w:val="clear" w:color="000000" w:fill="CCCCCC"/>
            <w:vAlign w:val="bottom"/>
            <w:hideMark/>
          </w:tcPr>
          <w:p w14:paraId="6F0BCBFE"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xml:space="preserve">Pupils </w:t>
            </w:r>
          </w:p>
        </w:tc>
        <w:tc>
          <w:tcPr>
            <w:tcW w:w="283" w:type="dxa"/>
            <w:tcBorders>
              <w:top w:val="single" w:sz="4" w:space="0" w:color="auto"/>
              <w:left w:val="nil"/>
              <w:bottom w:val="single" w:sz="4" w:space="0" w:color="auto"/>
              <w:right w:val="single" w:sz="4" w:space="0" w:color="auto"/>
            </w:tcBorders>
            <w:shd w:val="clear" w:color="000000" w:fill="CCCCCC"/>
            <w:hideMark/>
          </w:tcPr>
          <w:p w14:paraId="329DC06B"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1276" w:type="dxa"/>
            <w:tcBorders>
              <w:top w:val="single" w:sz="4" w:space="0" w:color="auto"/>
              <w:left w:val="nil"/>
              <w:bottom w:val="single" w:sz="4" w:space="0" w:color="auto"/>
              <w:right w:val="single" w:sz="4" w:space="0" w:color="auto"/>
            </w:tcBorders>
            <w:shd w:val="clear" w:color="000000" w:fill="CCCCCC"/>
            <w:vAlign w:val="bottom"/>
            <w:hideMark/>
          </w:tcPr>
          <w:p w14:paraId="68EB8722"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AWPU weighting</w:t>
            </w:r>
          </w:p>
        </w:tc>
        <w:tc>
          <w:tcPr>
            <w:tcW w:w="284" w:type="dxa"/>
            <w:tcBorders>
              <w:top w:val="single" w:sz="4" w:space="0" w:color="auto"/>
              <w:left w:val="nil"/>
              <w:bottom w:val="single" w:sz="4" w:space="0" w:color="auto"/>
              <w:right w:val="single" w:sz="4" w:space="0" w:color="auto"/>
            </w:tcBorders>
            <w:shd w:val="clear" w:color="000000" w:fill="CCCCCC"/>
            <w:hideMark/>
          </w:tcPr>
          <w:p w14:paraId="2EAC2162"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992" w:type="dxa"/>
            <w:tcBorders>
              <w:top w:val="single" w:sz="4" w:space="0" w:color="auto"/>
              <w:left w:val="nil"/>
              <w:bottom w:val="single" w:sz="4" w:space="0" w:color="auto"/>
              <w:right w:val="single" w:sz="4" w:space="0" w:color="auto"/>
            </w:tcBorders>
            <w:shd w:val="clear" w:color="000000" w:fill="CCCCCC"/>
            <w:vAlign w:val="bottom"/>
            <w:hideMark/>
          </w:tcPr>
          <w:p w14:paraId="1C897403"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No. of AWPUs</w:t>
            </w:r>
          </w:p>
        </w:tc>
        <w:tc>
          <w:tcPr>
            <w:tcW w:w="283" w:type="dxa"/>
            <w:tcBorders>
              <w:top w:val="single" w:sz="4" w:space="0" w:color="auto"/>
              <w:left w:val="nil"/>
              <w:bottom w:val="single" w:sz="4" w:space="0" w:color="auto"/>
              <w:right w:val="single" w:sz="4" w:space="0" w:color="auto"/>
            </w:tcBorders>
            <w:shd w:val="clear" w:color="000000" w:fill="CCCCCC"/>
            <w:hideMark/>
          </w:tcPr>
          <w:p w14:paraId="60344E89"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 </w:t>
            </w:r>
          </w:p>
        </w:tc>
        <w:tc>
          <w:tcPr>
            <w:tcW w:w="1418" w:type="dxa"/>
            <w:tcBorders>
              <w:top w:val="single" w:sz="4" w:space="0" w:color="auto"/>
              <w:left w:val="nil"/>
              <w:bottom w:val="single" w:sz="4" w:space="0" w:color="auto"/>
              <w:right w:val="single" w:sz="4" w:space="0" w:color="auto"/>
            </w:tcBorders>
            <w:shd w:val="clear" w:color="000000" w:fill="CCCCCC"/>
            <w:vAlign w:val="bottom"/>
            <w:hideMark/>
          </w:tcPr>
          <w:p w14:paraId="51B5C77E"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Post-primary AWPU  cash value</w:t>
            </w:r>
          </w:p>
        </w:tc>
        <w:tc>
          <w:tcPr>
            <w:tcW w:w="898" w:type="dxa"/>
            <w:tcBorders>
              <w:top w:val="single" w:sz="4" w:space="0" w:color="auto"/>
              <w:left w:val="nil"/>
              <w:bottom w:val="single" w:sz="4" w:space="0" w:color="auto"/>
              <w:right w:val="single" w:sz="4" w:space="0" w:color="auto"/>
            </w:tcBorders>
            <w:shd w:val="clear" w:color="000000" w:fill="CCCCCC"/>
            <w:vAlign w:val="bottom"/>
            <w:hideMark/>
          </w:tcPr>
          <w:p w14:paraId="45B311ED" w14:textId="77777777" w:rsidR="00613705" w:rsidRPr="009E041B" w:rsidRDefault="00613705" w:rsidP="003E6FF7">
            <w:pPr>
              <w:jc w:val="both"/>
              <w:rPr>
                <w:rFonts w:ascii="Arial" w:hAnsi="Arial" w:cs="Arial"/>
                <w:color w:val="000000"/>
                <w:sz w:val="22"/>
                <w:szCs w:val="22"/>
              </w:rPr>
            </w:pPr>
            <w:r w:rsidRPr="009E041B">
              <w:rPr>
                <w:rFonts w:ascii="Arial" w:eastAsia="Arial Unicode MS" w:hAnsi="Arial" w:cs="Arial"/>
                <w:color w:val="000000"/>
                <w:sz w:val="22"/>
                <w:szCs w:val="22"/>
              </w:rPr>
              <w:t> </w:t>
            </w:r>
          </w:p>
        </w:tc>
        <w:tc>
          <w:tcPr>
            <w:tcW w:w="1830" w:type="dxa"/>
            <w:tcBorders>
              <w:top w:val="single" w:sz="4" w:space="0" w:color="auto"/>
              <w:left w:val="nil"/>
              <w:bottom w:val="single" w:sz="4" w:space="0" w:color="auto"/>
              <w:right w:val="single" w:sz="4" w:space="0" w:color="auto"/>
            </w:tcBorders>
            <w:shd w:val="clear" w:color="000000" w:fill="CCCCCC"/>
            <w:vAlign w:val="bottom"/>
            <w:hideMark/>
          </w:tcPr>
          <w:p w14:paraId="01C3932F" w14:textId="77777777" w:rsidR="00613705" w:rsidRPr="009E041B" w:rsidRDefault="00613705" w:rsidP="003E6FF7">
            <w:pPr>
              <w:jc w:val="both"/>
              <w:rPr>
                <w:rFonts w:ascii="Arial" w:hAnsi="Arial" w:cs="Arial"/>
                <w:color w:val="000000"/>
                <w:sz w:val="22"/>
                <w:szCs w:val="22"/>
              </w:rPr>
            </w:pPr>
            <w:r w:rsidRPr="009E041B">
              <w:rPr>
                <w:rFonts w:ascii="Arial" w:hAnsi="Arial" w:cs="Arial"/>
                <w:color w:val="000000"/>
                <w:sz w:val="22"/>
                <w:szCs w:val="22"/>
              </w:rPr>
              <w:t>Funding</w:t>
            </w:r>
          </w:p>
        </w:tc>
      </w:tr>
      <w:tr w:rsidR="00415860" w:rsidRPr="009E041B" w14:paraId="422F5006" w14:textId="77777777" w:rsidTr="00415860">
        <w:trPr>
          <w:trHeight w:val="330"/>
        </w:trPr>
        <w:tc>
          <w:tcPr>
            <w:tcW w:w="1446" w:type="dxa"/>
            <w:tcBorders>
              <w:top w:val="nil"/>
              <w:left w:val="single" w:sz="4" w:space="0" w:color="auto"/>
              <w:bottom w:val="single" w:sz="4" w:space="0" w:color="auto"/>
              <w:right w:val="single" w:sz="4" w:space="0" w:color="auto"/>
            </w:tcBorders>
            <w:vAlign w:val="bottom"/>
            <w:hideMark/>
          </w:tcPr>
          <w:p w14:paraId="51415349" w14:textId="117884E6" w:rsidR="00613705" w:rsidRPr="009E041B" w:rsidRDefault="00613705" w:rsidP="003E6FF7">
            <w:pPr>
              <w:jc w:val="both"/>
              <w:rPr>
                <w:rFonts w:ascii="Arial" w:hAnsi="Arial" w:cs="Arial"/>
                <w:color w:val="000000"/>
              </w:rPr>
            </w:pPr>
            <w:r w:rsidRPr="009E041B">
              <w:rPr>
                <w:rFonts w:ascii="Arial" w:hAnsi="Arial" w:cs="Arial"/>
                <w:color w:val="000000"/>
              </w:rPr>
              <w:t>Prep</w:t>
            </w:r>
            <w:r w:rsidR="00415860" w:rsidRPr="009E041B">
              <w:rPr>
                <w:rFonts w:ascii="Arial" w:hAnsi="Arial" w:cs="Arial"/>
                <w:color w:val="000000"/>
              </w:rPr>
              <w:t xml:space="preserve"> </w:t>
            </w:r>
            <w:r w:rsidRPr="009E041B">
              <w:rPr>
                <w:rFonts w:ascii="Arial" w:hAnsi="Arial" w:cs="Arial"/>
                <w:color w:val="000000"/>
              </w:rPr>
              <w:t>Dept.</w:t>
            </w:r>
          </w:p>
        </w:tc>
        <w:tc>
          <w:tcPr>
            <w:tcW w:w="709" w:type="dxa"/>
            <w:tcBorders>
              <w:top w:val="nil"/>
              <w:left w:val="nil"/>
              <w:bottom w:val="single" w:sz="4" w:space="0" w:color="auto"/>
              <w:right w:val="single" w:sz="4" w:space="0" w:color="auto"/>
            </w:tcBorders>
            <w:vAlign w:val="bottom"/>
            <w:hideMark/>
          </w:tcPr>
          <w:p w14:paraId="5224FF98" w14:textId="77777777" w:rsidR="00613705" w:rsidRPr="009E041B" w:rsidRDefault="00613705" w:rsidP="003E6FF7">
            <w:pPr>
              <w:jc w:val="both"/>
              <w:rPr>
                <w:rFonts w:ascii="Arial" w:hAnsi="Arial" w:cs="Arial"/>
                <w:color w:val="000000"/>
              </w:rPr>
            </w:pPr>
            <w:r w:rsidRPr="009E041B">
              <w:rPr>
                <w:rFonts w:ascii="Arial" w:hAnsi="Arial" w:cs="Arial"/>
                <w:color w:val="000000"/>
              </w:rPr>
              <w:t>50</w:t>
            </w:r>
          </w:p>
        </w:tc>
        <w:tc>
          <w:tcPr>
            <w:tcW w:w="283" w:type="dxa"/>
            <w:tcBorders>
              <w:top w:val="nil"/>
              <w:left w:val="nil"/>
              <w:bottom w:val="single" w:sz="4" w:space="0" w:color="auto"/>
              <w:right w:val="single" w:sz="4" w:space="0" w:color="auto"/>
            </w:tcBorders>
            <w:hideMark/>
          </w:tcPr>
          <w:p w14:paraId="706E4F85" w14:textId="77777777" w:rsidR="00613705" w:rsidRPr="009E041B" w:rsidRDefault="00613705" w:rsidP="003E6FF7">
            <w:pPr>
              <w:jc w:val="both"/>
              <w:rPr>
                <w:rFonts w:ascii="Arial" w:hAnsi="Arial" w:cs="Arial"/>
                <w:color w:val="000000"/>
              </w:rPr>
            </w:pPr>
            <w:r w:rsidRPr="009E041B">
              <w:rPr>
                <w:rFonts w:ascii="Arial" w:hAnsi="Arial" w:cs="Arial"/>
                <w:color w:val="000000"/>
              </w:rPr>
              <w:t>x</w:t>
            </w:r>
          </w:p>
        </w:tc>
        <w:tc>
          <w:tcPr>
            <w:tcW w:w="1276" w:type="dxa"/>
            <w:tcBorders>
              <w:top w:val="nil"/>
              <w:left w:val="nil"/>
              <w:bottom w:val="single" w:sz="4" w:space="0" w:color="auto"/>
              <w:right w:val="single" w:sz="4" w:space="0" w:color="auto"/>
            </w:tcBorders>
            <w:vAlign w:val="bottom"/>
            <w:hideMark/>
          </w:tcPr>
          <w:p w14:paraId="52ED9155" w14:textId="77777777" w:rsidR="00613705" w:rsidRPr="009E041B" w:rsidRDefault="00613705" w:rsidP="003E6FF7">
            <w:pPr>
              <w:jc w:val="both"/>
              <w:rPr>
                <w:rFonts w:ascii="Arial" w:hAnsi="Arial" w:cs="Arial"/>
                <w:color w:val="000000"/>
              </w:rPr>
            </w:pPr>
            <w:r w:rsidRPr="009E041B">
              <w:rPr>
                <w:rFonts w:ascii="Arial" w:hAnsi="Arial" w:cs="Arial"/>
                <w:color w:val="000000"/>
              </w:rPr>
              <w:t>0.27</w:t>
            </w:r>
          </w:p>
        </w:tc>
        <w:tc>
          <w:tcPr>
            <w:tcW w:w="284" w:type="dxa"/>
            <w:tcBorders>
              <w:top w:val="nil"/>
              <w:left w:val="nil"/>
              <w:bottom w:val="single" w:sz="4" w:space="0" w:color="auto"/>
              <w:right w:val="single" w:sz="4" w:space="0" w:color="auto"/>
            </w:tcBorders>
            <w:hideMark/>
          </w:tcPr>
          <w:p w14:paraId="7EED58FE" w14:textId="77777777" w:rsidR="00613705" w:rsidRPr="009E041B" w:rsidRDefault="00613705" w:rsidP="003E6FF7">
            <w:pPr>
              <w:jc w:val="both"/>
              <w:rPr>
                <w:rFonts w:ascii="Arial" w:hAnsi="Arial" w:cs="Arial"/>
                <w:color w:val="000000"/>
              </w:rPr>
            </w:pPr>
            <w:r w:rsidRPr="009E041B">
              <w:rPr>
                <w:rFonts w:ascii="Arial" w:hAnsi="Arial" w:cs="Arial"/>
                <w:color w:val="000000"/>
              </w:rPr>
              <w:t>=</w:t>
            </w:r>
          </w:p>
        </w:tc>
        <w:tc>
          <w:tcPr>
            <w:tcW w:w="992" w:type="dxa"/>
            <w:tcBorders>
              <w:top w:val="nil"/>
              <w:left w:val="nil"/>
              <w:bottom w:val="single" w:sz="4" w:space="0" w:color="auto"/>
              <w:right w:val="single" w:sz="4" w:space="0" w:color="auto"/>
            </w:tcBorders>
            <w:vAlign w:val="bottom"/>
            <w:hideMark/>
          </w:tcPr>
          <w:p w14:paraId="727C16C9" w14:textId="77777777" w:rsidR="00613705" w:rsidRPr="009E041B" w:rsidRDefault="00613705" w:rsidP="003E6FF7">
            <w:pPr>
              <w:ind w:right="145"/>
              <w:jc w:val="right"/>
              <w:rPr>
                <w:rFonts w:ascii="Arial" w:hAnsi="Arial" w:cs="Arial"/>
                <w:color w:val="000000"/>
              </w:rPr>
            </w:pPr>
            <w:r w:rsidRPr="009E041B">
              <w:rPr>
                <w:rFonts w:ascii="Arial" w:hAnsi="Arial" w:cs="Arial"/>
                <w:color w:val="000000"/>
              </w:rPr>
              <w:t>13.5</w:t>
            </w:r>
          </w:p>
        </w:tc>
        <w:tc>
          <w:tcPr>
            <w:tcW w:w="283" w:type="dxa"/>
            <w:tcBorders>
              <w:top w:val="nil"/>
              <w:left w:val="nil"/>
              <w:bottom w:val="single" w:sz="4" w:space="0" w:color="auto"/>
              <w:right w:val="single" w:sz="4" w:space="0" w:color="auto"/>
            </w:tcBorders>
            <w:hideMark/>
          </w:tcPr>
          <w:p w14:paraId="1D830971" w14:textId="77777777" w:rsidR="00613705" w:rsidRPr="009E041B" w:rsidRDefault="00613705" w:rsidP="003E6FF7">
            <w:pPr>
              <w:jc w:val="both"/>
              <w:rPr>
                <w:rFonts w:ascii="Arial" w:hAnsi="Arial" w:cs="Arial"/>
                <w:color w:val="000000"/>
              </w:rPr>
            </w:pPr>
            <w:r w:rsidRPr="009E041B">
              <w:rPr>
                <w:rFonts w:ascii="Arial" w:hAnsi="Arial" w:cs="Arial"/>
                <w:color w:val="000000"/>
              </w:rPr>
              <w:t>x</w:t>
            </w:r>
          </w:p>
        </w:tc>
        <w:tc>
          <w:tcPr>
            <w:tcW w:w="1418" w:type="dxa"/>
            <w:tcBorders>
              <w:top w:val="nil"/>
              <w:left w:val="nil"/>
              <w:bottom w:val="single" w:sz="4" w:space="0" w:color="auto"/>
              <w:right w:val="single" w:sz="4" w:space="0" w:color="auto"/>
            </w:tcBorders>
            <w:vAlign w:val="bottom"/>
            <w:hideMark/>
          </w:tcPr>
          <w:p w14:paraId="470E0799" w14:textId="118542F7" w:rsidR="00613705" w:rsidRPr="009E041B" w:rsidRDefault="00415860" w:rsidP="00027F7B">
            <w:pPr>
              <w:jc w:val="both"/>
              <w:rPr>
                <w:rFonts w:ascii="Arial" w:hAnsi="Arial" w:cs="Arial"/>
                <w:color w:val="000000"/>
              </w:rPr>
            </w:pPr>
            <w:r w:rsidRPr="009E041B">
              <w:rPr>
                <w:rFonts w:ascii="Arial" w:hAnsi="Arial" w:cs="Arial"/>
                <w:color w:val="000000"/>
              </w:rPr>
              <w:t>£3,112.85</w:t>
            </w:r>
          </w:p>
        </w:tc>
        <w:tc>
          <w:tcPr>
            <w:tcW w:w="898" w:type="dxa"/>
            <w:tcBorders>
              <w:top w:val="nil"/>
              <w:left w:val="nil"/>
              <w:bottom w:val="single" w:sz="4" w:space="0" w:color="auto"/>
              <w:right w:val="single" w:sz="4" w:space="0" w:color="auto"/>
            </w:tcBorders>
            <w:vAlign w:val="bottom"/>
            <w:hideMark/>
          </w:tcPr>
          <w:p w14:paraId="0046405E" w14:textId="77777777" w:rsidR="00613705" w:rsidRPr="009E041B" w:rsidRDefault="00613705" w:rsidP="003E6FF7">
            <w:pPr>
              <w:jc w:val="both"/>
              <w:rPr>
                <w:rFonts w:ascii="Arial" w:hAnsi="Arial" w:cs="Arial"/>
                <w:color w:val="000000"/>
              </w:rPr>
            </w:pPr>
            <w:r w:rsidRPr="009E041B">
              <w:rPr>
                <w:rFonts w:ascii="Arial" w:hAnsi="Arial" w:cs="Arial"/>
                <w:color w:val="000000"/>
              </w:rPr>
              <w:t>=</w:t>
            </w:r>
          </w:p>
        </w:tc>
        <w:tc>
          <w:tcPr>
            <w:tcW w:w="1830" w:type="dxa"/>
            <w:tcBorders>
              <w:top w:val="nil"/>
              <w:left w:val="nil"/>
              <w:bottom w:val="single" w:sz="4" w:space="0" w:color="auto"/>
              <w:right w:val="single" w:sz="4" w:space="0" w:color="auto"/>
            </w:tcBorders>
            <w:vAlign w:val="bottom"/>
            <w:hideMark/>
          </w:tcPr>
          <w:p w14:paraId="22200A13" w14:textId="4066BCE5" w:rsidR="00613705" w:rsidRPr="009E041B" w:rsidRDefault="00613705" w:rsidP="006714A5">
            <w:pPr>
              <w:ind w:left="146" w:right="266"/>
              <w:jc w:val="right"/>
              <w:rPr>
                <w:rFonts w:ascii="Arial" w:hAnsi="Arial" w:cs="Arial"/>
                <w:color w:val="000000"/>
              </w:rPr>
            </w:pPr>
            <w:r w:rsidRPr="009E041B">
              <w:rPr>
                <w:rFonts w:ascii="Arial" w:hAnsi="Arial" w:cs="Arial"/>
                <w:color w:val="000000"/>
              </w:rPr>
              <w:t>£</w:t>
            </w:r>
            <w:r w:rsidR="00415860" w:rsidRPr="009E041B">
              <w:rPr>
                <w:rFonts w:ascii="Arial" w:hAnsi="Arial" w:cs="Arial"/>
                <w:color w:val="000000"/>
              </w:rPr>
              <w:t>42,023</w:t>
            </w:r>
          </w:p>
        </w:tc>
      </w:tr>
      <w:tr w:rsidR="00415860" w:rsidRPr="009E041B" w14:paraId="4A684B01" w14:textId="77777777" w:rsidTr="00415860">
        <w:trPr>
          <w:trHeight w:val="330"/>
        </w:trPr>
        <w:tc>
          <w:tcPr>
            <w:tcW w:w="1446" w:type="dxa"/>
            <w:tcBorders>
              <w:top w:val="nil"/>
              <w:left w:val="single" w:sz="4" w:space="0" w:color="auto"/>
              <w:bottom w:val="single" w:sz="4" w:space="0" w:color="auto"/>
              <w:right w:val="single" w:sz="4" w:space="0" w:color="auto"/>
            </w:tcBorders>
            <w:vAlign w:val="bottom"/>
            <w:hideMark/>
          </w:tcPr>
          <w:p w14:paraId="2C1DC53B" w14:textId="40697BC0" w:rsidR="00613705" w:rsidRPr="009E041B" w:rsidRDefault="00613705" w:rsidP="003E6FF7">
            <w:pPr>
              <w:jc w:val="both"/>
              <w:rPr>
                <w:rFonts w:ascii="Arial" w:hAnsi="Arial" w:cs="Arial"/>
                <w:color w:val="000000"/>
              </w:rPr>
            </w:pPr>
            <w:r w:rsidRPr="009E041B">
              <w:rPr>
                <w:rFonts w:ascii="Arial" w:hAnsi="Arial" w:cs="Arial"/>
                <w:color w:val="000000"/>
              </w:rPr>
              <w:t xml:space="preserve">   Y8- Y12</w:t>
            </w:r>
          </w:p>
        </w:tc>
        <w:tc>
          <w:tcPr>
            <w:tcW w:w="709" w:type="dxa"/>
            <w:tcBorders>
              <w:top w:val="nil"/>
              <w:left w:val="nil"/>
              <w:bottom w:val="single" w:sz="4" w:space="0" w:color="auto"/>
              <w:right w:val="single" w:sz="4" w:space="0" w:color="auto"/>
            </w:tcBorders>
            <w:vAlign w:val="bottom"/>
            <w:hideMark/>
          </w:tcPr>
          <w:p w14:paraId="0D24341D" w14:textId="77777777" w:rsidR="00613705" w:rsidRPr="009E041B" w:rsidRDefault="00613705" w:rsidP="003E6FF7">
            <w:pPr>
              <w:jc w:val="both"/>
              <w:rPr>
                <w:rFonts w:ascii="Arial" w:hAnsi="Arial" w:cs="Arial"/>
                <w:color w:val="000000"/>
              </w:rPr>
            </w:pPr>
            <w:r w:rsidRPr="009E041B">
              <w:rPr>
                <w:rFonts w:ascii="Arial" w:hAnsi="Arial" w:cs="Arial"/>
                <w:color w:val="000000"/>
              </w:rPr>
              <w:t>350</w:t>
            </w:r>
          </w:p>
        </w:tc>
        <w:tc>
          <w:tcPr>
            <w:tcW w:w="283" w:type="dxa"/>
            <w:tcBorders>
              <w:top w:val="nil"/>
              <w:left w:val="nil"/>
              <w:bottom w:val="single" w:sz="4" w:space="0" w:color="auto"/>
              <w:right w:val="single" w:sz="4" w:space="0" w:color="auto"/>
            </w:tcBorders>
            <w:hideMark/>
          </w:tcPr>
          <w:p w14:paraId="40F0018B" w14:textId="77777777" w:rsidR="00613705" w:rsidRPr="009E041B" w:rsidRDefault="00613705" w:rsidP="003E6FF7">
            <w:pPr>
              <w:jc w:val="both"/>
              <w:rPr>
                <w:rFonts w:ascii="Arial" w:hAnsi="Arial" w:cs="Arial"/>
                <w:color w:val="000000"/>
              </w:rPr>
            </w:pPr>
            <w:r w:rsidRPr="009E041B">
              <w:rPr>
                <w:rFonts w:ascii="Arial" w:hAnsi="Arial" w:cs="Arial"/>
                <w:color w:val="000000"/>
              </w:rPr>
              <w:t>x</w:t>
            </w:r>
          </w:p>
        </w:tc>
        <w:tc>
          <w:tcPr>
            <w:tcW w:w="1276" w:type="dxa"/>
            <w:tcBorders>
              <w:top w:val="nil"/>
              <w:left w:val="nil"/>
              <w:bottom w:val="single" w:sz="4" w:space="0" w:color="auto"/>
              <w:right w:val="single" w:sz="4" w:space="0" w:color="auto"/>
            </w:tcBorders>
            <w:vAlign w:val="bottom"/>
            <w:hideMark/>
          </w:tcPr>
          <w:p w14:paraId="52781680" w14:textId="77777777" w:rsidR="00613705" w:rsidRPr="009E041B" w:rsidRDefault="00613705" w:rsidP="003E6FF7">
            <w:pPr>
              <w:jc w:val="both"/>
              <w:rPr>
                <w:rFonts w:ascii="Arial" w:hAnsi="Arial" w:cs="Arial"/>
                <w:color w:val="000000"/>
              </w:rPr>
            </w:pPr>
            <w:r w:rsidRPr="009E041B">
              <w:rPr>
                <w:rFonts w:ascii="Arial" w:hAnsi="Arial" w:cs="Arial"/>
                <w:color w:val="000000"/>
              </w:rPr>
              <w:t>1.68</w:t>
            </w:r>
          </w:p>
        </w:tc>
        <w:tc>
          <w:tcPr>
            <w:tcW w:w="284" w:type="dxa"/>
            <w:tcBorders>
              <w:top w:val="nil"/>
              <w:left w:val="nil"/>
              <w:bottom w:val="single" w:sz="4" w:space="0" w:color="auto"/>
              <w:right w:val="single" w:sz="4" w:space="0" w:color="auto"/>
            </w:tcBorders>
            <w:hideMark/>
          </w:tcPr>
          <w:p w14:paraId="640400A5" w14:textId="77777777" w:rsidR="00613705" w:rsidRPr="009E041B" w:rsidRDefault="00613705" w:rsidP="003E6FF7">
            <w:pPr>
              <w:jc w:val="both"/>
              <w:rPr>
                <w:rFonts w:ascii="Arial" w:hAnsi="Arial" w:cs="Arial"/>
                <w:color w:val="000000"/>
              </w:rPr>
            </w:pPr>
            <w:r w:rsidRPr="009E041B">
              <w:rPr>
                <w:rFonts w:ascii="Arial" w:hAnsi="Arial" w:cs="Arial"/>
                <w:color w:val="000000"/>
              </w:rPr>
              <w:t>=</w:t>
            </w:r>
          </w:p>
        </w:tc>
        <w:tc>
          <w:tcPr>
            <w:tcW w:w="992" w:type="dxa"/>
            <w:tcBorders>
              <w:top w:val="nil"/>
              <w:left w:val="nil"/>
              <w:bottom w:val="single" w:sz="4" w:space="0" w:color="auto"/>
              <w:right w:val="single" w:sz="4" w:space="0" w:color="auto"/>
            </w:tcBorders>
            <w:vAlign w:val="bottom"/>
            <w:hideMark/>
          </w:tcPr>
          <w:p w14:paraId="0899931C" w14:textId="77777777" w:rsidR="00613705" w:rsidRPr="009E041B" w:rsidRDefault="00613705" w:rsidP="003E6FF7">
            <w:pPr>
              <w:ind w:right="145"/>
              <w:jc w:val="right"/>
              <w:rPr>
                <w:rFonts w:ascii="Arial" w:hAnsi="Arial" w:cs="Arial"/>
                <w:color w:val="000000"/>
              </w:rPr>
            </w:pPr>
            <w:r w:rsidRPr="009E041B">
              <w:rPr>
                <w:rFonts w:ascii="Arial" w:hAnsi="Arial" w:cs="Arial"/>
                <w:color w:val="000000"/>
              </w:rPr>
              <w:t>588</w:t>
            </w:r>
          </w:p>
        </w:tc>
        <w:tc>
          <w:tcPr>
            <w:tcW w:w="283" w:type="dxa"/>
            <w:tcBorders>
              <w:top w:val="nil"/>
              <w:left w:val="nil"/>
              <w:bottom w:val="single" w:sz="4" w:space="0" w:color="auto"/>
              <w:right w:val="single" w:sz="4" w:space="0" w:color="auto"/>
            </w:tcBorders>
            <w:hideMark/>
          </w:tcPr>
          <w:p w14:paraId="06AD527F" w14:textId="77777777" w:rsidR="00613705" w:rsidRPr="009E041B" w:rsidRDefault="00613705" w:rsidP="003E6FF7">
            <w:pPr>
              <w:jc w:val="both"/>
              <w:rPr>
                <w:rFonts w:ascii="Arial" w:hAnsi="Arial" w:cs="Arial"/>
                <w:color w:val="000000"/>
              </w:rPr>
            </w:pPr>
            <w:r w:rsidRPr="009E041B">
              <w:rPr>
                <w:rFonts w:ascii="Arial" w:hAnsi="Arial" w:cs="Arial"/>
                <w:color w:val="000000"/>
              </w:rPr>
              <w:t>x</w:t>
            </w:r>
          </w:p>
        </w:tc>
        <w:tc>
          <w:tcPr>
            <w:tcW w:w="1418" w:type="dxa"/>
            <w:tcBorders>
              <w:top w:val="nil"/>
              <w:left w:val="nil"/>
              <w:bottom w:val="single" w:sz="4" w:space="0" w:color="auto"/>
              <w:right w:val="single" w:sz="4" w:space="0" w:color="auto"/>
            </w:tcBorders>
            <w:vAlign w:val="bottom"/>
            <w:hideMark/>
          </w:tcPr>
          <w:p w14:paraId="424283E4" w14:textId="5FCFF944" w:rsidR="00613705" w:rsidRPr="009E041B" w:rsidRDefault="00415860" w:rsidP="003E6FF7">
            <w:pPr>
              <w:jc w:val="both"/>
              <w:rPr>
                <w:rFonts w:ascii="Arial" w:hAnsi="Arial" w:cs="Arial"/>
                <w:color w:val="000000"/>
              </w:rPr>
            </w:pPr>
            <w:r w:rsidRPr="009E041B">
              <w:rPr>
                <w:rFonts w:ascii="Arial" w:hAnsi="Arial" w:cs="Arial"/>
                <w:color w:val="000000"/>
              </w:rPr>
              <w:t>£3,112.85</w:t>
            </w:r>
          </w:p>
        </w:tc>
        <w:tc>
          <w:tcPr>
            <w:tcW w:w="898" w:type="dxa"/>
            <w:tcBorders>
              <w:top w:val="nil"/>
              <w:left w:val="nil"/>
              <w:bottom w:val="single" w:sz="4" w:space="0" w:color="auto"/>
              <w:right w:val="single" w:sz="4" w:space="0" w:color="auto"/>
            </w:tcBorders>
            <w:vAlign w:val="bottom"/>
            <w:hideMark/>
          </w:tcPr>
          <w:p w14:paraId="0CCA8CAF" w14:textId="77777777" w:rsidR="00613705" w:rsidRPr="009E041B" w:rsidRDefault="00613705" w:rsidP="003E6FF7">
            <w:pPr>
              <w:jc w:val="both"/>
              <w:rPr>
                <w:rFonts w:ascii="Arial" w:hAnsi="Arial" w:cs="Arial"/>
                <w:color w:val="000000"/>
              </w:rPr>
            </w:pPr>
            <w:r w:rsidRPr="009E041B">
              <w:rPr>
                <w:rFonts w:ascii="Arial" w:hAnsi="Arial" w:cs="Arial"/>
                <w:color w:val="000000"/>
              </w:rPr>
              <w:t>=</w:t>
            </w:r>
          </w:p>
        </w:tc>
        <w:tc>
          <w:tcPr>
            <w:tcW w:w="1830" w:type="dxa"/>
            <w:tcBorders>
              <w:top w:val="nil"/>
              <w:left w:val="nil"/>
              <w:bottom w:val="single" w:sz="4" w:space="0" w:color="auto"/>
              <w:right w:val="single" w:sz="4" w:space="0" w:color="auto"/>
            </w:tcBorders>
            <w:vAlign w:val="bottom"/>
            <w:hideMark/>
          </w:tcPr>
          <w:p w14:paraId="5183DAA8" w14:textId="489A8B88" w:rsidR="00613705" w:rsidRPr="009E041B" w:rsidRDefault="00613705" w:rsidP="006714A5">
            <w:pPr>
              <w:ind w:left="146" w:right="266"/>
              <w:jc w:val="right"/>
              <w:rPr>
                <w:rFonts w:ascii="Arial" w:hAnsi="Arial" w:cs="Arial"/>
                <w:color w:val="000000"/>
              </w:rPr>
            </w:pPr>
            <w:r w:rsidRPr="009E041B">
              <w:rPr>
                <w:rFonts w:ascii="Arial" w:hAnsi="Arial" w:cs="Arial"/>
                <w:color w:val="000000"/>
              </w:rPr>
              <w:t>£</w:t>
            </w:r>
            <w:r w:rsidR="00415860" w:rsidRPr="009E041B">
              <w:rPr>
                <w:rFonts w:ascii="Arial" w:hAnsi="Arial" w:cs="Arial"/>
                <w:color w:val="000000"/>
              </w:rPr>
              <w:t>1,830,356</w:t>
            </w:r>
          </w:p>
        </w:tc>
      </w:tr>
      <w:tr w:rsidR="00415860" w:rsidRPr="009E041B" w14:paraId="2055D642" w14:textId="77777777" w:rsidTr="00415860">
        <w:trPr>
          <w:trHeight w:val="330"/>
        </w:trPr>
        <w:tc>
          <w:tcPr>
            <w:tcW w:w="1446" w:type="dxa"/>
            <w:tcBorders>
              <w:top w:val="nil"/>
              <w:left w:val="single" w:sz="4" w:space="0" w:color="auto"/>
              <w:bottom w:val="single" w:sz="4" w:space="0" w:color="auto"/>
              <w:right w:val="single" w:sz="4" w:space="0" w:color="auto"/>
            </w:tcBorders>
            <w:vAlign w:val="bottom"/>
            <w:hideMark/>
          </w:tcPr>
          <w:p w14:paraId="1E123564" w14:textId="77777777" w:rsidR="00613705" w:rsidRPr="009E041B" w:rsidRDefault="00613705" w:rsidP="003E6FF7">
            <w:pPr>
              <w:jc w:val="both"/>
              <w:rPr>
                <w:rFonts w:ascii="Arial" w:hAnsi="Arial" w:cs="Arial"/>
                <w:color w:val="000000"/>
              </w:rPr>
            </w:pPr>
            <w:r w:rsidRPr="009E041B">
              <w:rPr>
                <w:rFonts w:ascii="Arial" w:hAnsi="Arial" w:cs="Arial"/>
                <w:color w:val="000000"/>
              </w:rPr>
              <w:t xml:space="preserve">  Y13 - Y14</w:t>
            </w:r>
          </w:p>
        </w:tc>
        <w:tc>
          <w:tcPr>
            <w:tcW w:w="709" w:type="dxa"/>
            <w:tcBorders>
              <w:top w:val="nil"/>
              <w:left w:val="nil"/>
              <w:bottom w:val="single" w:sz="4" w:space="0" w:color="auto"/>
              <w:right w:val="single" w:sz="4" w:space="0" w:color="auto"/>
            </w:tcBorders>
            <w:vAlign w:val="bottom"/>
            <w:hideMark/>
          </w:tcPr>
          <w:p w14:paraId="3B96F081" w14:textId="77777777" w:rsidR="00613705" w:rsidRPr="009E041B" w:rsidRDefault="00613705" w:rsidP="003E6FF7">
            <w:pPr>
              <w:jc w:val="both"/>
              <w:rPr>
                <w:rFonts w:ascii="Arial" w:hAnsi="Arial" w:cs="Arial"/>
                <w:color w:val="000000"/>
              </w:rPr>
            </w:pPr>
            <w:r w:rsidRPr="009E041B">
              <w:rPr>
                <w:rFonts w:ascii="Arial" w:hAnsi="Arial" w:cs="Arial"/>
                <w:color w:val="000000"/>
              </w:rPr>
              <w:t>70</w:t>
            </w:r>
          </w:p>
        </w:tc>
        <w:tc>
          <w:tcPr>
            <w:tcW w:w="283" w:type="dxa"/>
            <w:tcBorders>
              <w:top w:val="nil"/>
              <w:left w:val="nil"/>
              <w:bottom w:val="single" w:sz="4" w:space="0" w:color="auto"/>
              <w:right w:val="single" w:sz="4" w:space="0" w:color="auto"/>
            </w:tcBorders>
            <w:hideMark/>
          </w:tcPr>
          <w:p w14:paraId="28956107" w14:textId="77777777" w:rsidR="00613705" w:rsidRPr="009E041B" w:rsidRDefault="00613705" w:rsidP="003E6FF7">
            <w:pPr>
              <w:jc w:val="both"/>
              <w:rPr>
                <w:rFonts w:ascii="Arial" w:hAnsi="Arial" w:cs="Arial"/>
                <w:color w:val="000000"/>
              </w:rPr>
            </w:pPr>
            <w:r w:rsidRPr="009E041B">
              <w:rPr>
                <w:rFonts w:ascii="Arial" w:hAnsi="Arial" w:cs="Arial"/>
                <w:color w:val="000000"/>
              </w:rPr>
              <w:t>x</w:t>
            </w:r>
          </w:p>
        </w:tc>
        <w:tc>
          <w:tcPr>
            <w:tcW w:w="1276" w:type="dxa"/>
            <w:tcBorders>
              <w:top w:val="nil"/>
              <w:left w:val="nil"/>
              <w:bottom w:val="single" w:sz="4" w:space="0" w:color="auto"/>
              <w:right w:val="single" w:sz="4" w:space="0" w:color="auto"/>
            </w:tcBorders>
            <w:vAlign w:val="bottom"/>
            <w:hideMark/>
          </w:tcPr>
          <w:p w14:paraId="05B80D0F" w14:textId="77777777" w:rsidR="00613705" w:rsidRPr="009E041B" w:rsidRDefault="00613705" w:rsidP="003E6FF7">
            <w:pPr>
              <w:jc w:val="both"/>
              <w:rPr>
                <w:rFonts w:ascii="Arial" w:hAnsi="Arial" w:cs="Arial"/>
                <w:color w:val="000000"/>
              </w:rPr>
            </w:pPr>
            <w:r w:rsidRPr="009E041B">
              <w:rPr>
                <w:rFonts w:ascii="Arial" w:hAnsi="Arial" w:cs="Arial"/>
                <w:color w:val="000000"/>
              </w:rPr>
              <w:t>2.18</w:t>
            </w:r>
          </w:p>
        </w:tc>
        <w:tc>
          <w:tcPr>
            <w:tcW w:w="284" w:type="dxa"/>
            <w:tcBorders>
              <w:top w:val="nil"/>
              <w:left w:val="nil"/>
              <w:bottom w:val="single" w:sz="4" w:space="0" w:color="auto"/>
              <w:right w:val="single" w:sz="4" w:space="0" w:color="auto"/>
            </w:tcBorders>
            <w:hideMark/>
          </w:tcPr>
          <w:p w14:paraId="00D99ED1" w14:textId="77777777" w:rsidR="00613705" w:rsidRPr="009E041B" w:rsidRDefault="00613705" w:rsidP="003E6FF7">
            <w:pPr>
              <w:jc w:val="both"/>
              <w:rPr>
                <w:rFonts w:ascii="Arial" w:hAnsi="Arial" w:cs="Arial"/>
                <w:color w:val="000000"/>
              </w:rPr>
            </w:pPr>
            <w:r w:rsidRPr="009E041B">
              <w:rPr>
                <w:rFonts w:ascii="Arial" w:hAnsi="Arial" w:cs="Arial"/>
                <w:color w:val="000000"/>
              </w:rPr>
              <w:t>=</w:t>
            </w:r>
          </w:p>
        </w:tc>
        <w:tc>
          <w:tcPr>
            <w:tcW w:w="992" w:type="dxa"/>
            <w:tcBorders>
              <w:top w:val="nil"/>
              <w:left w:val="nil"/>
              <w:bottom w:val="single" w:sz="4" w:space="0" w:color="auto"/>
              <w:right w:val="single" w:sz="4" w:space="0" w:color="auto"/>
            </w:tcBorders>
            <w:vAlign w:val="bottom"/>
            <w:hideMark/>
          </w:tcPr>
          <w:p w14:paraId="37AE6B67" w14:textId="77777777" w:rsidR="00613705" w:rsidRPr="009E041B" w:rsidRDefault="00613705" w:rsidP="003E6FF7">
            <w:pPr>
              <w:ind w:right="145"/>
              <w:jc w:val="right"/>
              <w:rPr>
                <w:rFonts w:ascii="Arial" w:hAnsi="Arial" w:cs="Arial"/>
                <w:color w:val="000000"/>
              </w:rPr>
            </w:pPr>
            <w:r w:rsidRPr="009E041B">
              <w:rPr>
                <w:rFonts w:ascii="Arial" w:hAnsi="Arial" w:cs="Arial"/>
                <w:color w:val="000000"/>
              </w:rPr>
              <w:t>152.6</w:t>
            </w:r>
          </w:p>
        </w:tc>
        <w:tc>
          <w:tcPr>
            <w:tcW w:w="283" w:type="dxa"/>
            <w:tcBorders>
              <w:top w:val="nil"/>
              <w:left w:val="nil"/>
              <w:bottom w:val="single" w:sz="4" w:space="0" w:color="auto"/>
              <w:right w:val="single" w:sz="4" w:space="0" w:color="auto"/>
            </w:tcBorders>
            <w:hideMark/>
          </w:tcPr>
          <w:p w14:paraId="395B2017" w14:textId="77777777" w:rsidR="00613705" w:rsidRPr="009E041B" w:rsidRDefault="00613705" w:rsidP="003E6FF7">
            <w:pPr>
              <w:jc w:val="both"/>
              <w:rPr>
                <w:rFonts w:ascii="Arial" w:hAnsi="Arial" w:cs="Arial"/>
                <w:color w:val="000000"/>
              </w:rPr>
            </w:pPr>
            <w:r w:rsidRPr="009E041B">
              <w:rPr>
                <w:rFonts w:ascii="Arial" w:hAnsi="Arial" w:cs="Arial"/>
                <w:color w:val="000000"/>
              </w:rPr>
              <w:t>x</w:t>
            </w:r>
          </w:p>
        </w:tc>
        <w:tc>
          <w:tcPr>
            <w:tcW w:w="1418" w:type="dxa"/>
            <w:tcBorders>
              <w:top w:val="nil"/>
              <w:left w:val="nil"/>
              <w:bottom w:val="single" w:sz="4" w:space="0" w:color="auto"/>
              <w:right w:val="single" w:sz="4" w:space="0" w:color="auto"/>
            </w:tcBorders>
            <w:vAlign w:val="bottom"/>
            <w:hideMark/>
          </w:tcPr>
          <w:p w14:paraId="77EAF735" w14:textId="33037E85" w:rsidR="00613705" w:rsidRPr="009E041B" w:rsidRDefault="00415860" w:rsidP="003E6FF7">
            <w:pPr>
              <w:jc w:val="both"/>
              <w:rPr>
                <w:rFonts w:ascii="Arial" w:hAnsi="Arial" w:cs="Arial"/>
                <w:color w:val="000000"/>
              </w:rPr>
            </w:pPr>
            <w:r w:rsidRPr="009E041B">
              <w:rPr>
                <w:rFonts w:ascii="Arial" w:hAnsi="Arial" w:cs="Arial"/>
                <w:color w:val="000000"/>
              </w:rPr>
              <w:t>£3,112.85</w:t>
            </w:r>
          </w:p>
        </w:tc>
        <w:tc>
          <w:tcPr>
            <w:tcW w:w="898" w:type="dxa"/>
            <w:tcBorders>
              <w:top w:val="nil"/>
              <w:left w:val="nil"/>
              <w:bottom w:val="single" w:sz="4" w:space="0" w:color="auto"/>
              <w:right w:val="single" w:sz="4" w:space="0" w:color="auto"/>
            </w:tcBorders>
            <w:vAlign w:val="bottom"/>
            <w:hideMark/>
          </w:tcPr>
          <w:p w14:paraId="0C1A98D4" w14:textId="77777777" w:rsidR="00613705" w:rsidRPr="009E041B" w:rsidRDefault="00613705" w:rsidP="003E6FF7">
            <w:pPr>
              <w:jc w:val="both"/>
              <w:rPr>
                <w:rFonts w:ascii="Arial" w:hAnsi="Arial" w:cs="Arial"/>
                <w:color w:val="000000"/>
              </w:rPr>
            </w:pPr>
            <w:r w:rsidRPr="009E041B">
              <w:rPr>
                <w:rFonts w:ascii="Arial" w:hAnsi="Arial" w:cs="Arial"/>
                <w:color w:val="000000"/>
              </w:rPr>
              <w:t>=</w:t>
            </w:r>
          </w:p>
        </w:tc>
        <w:tc>
          <w:tcPr>
            <w:tcW w:w="1830" w:type="dxa"/>
            <w:tcBorders>
              <w:top w:val="nil"/>
              <w:left w:val="nil"/>
              <w:bottom w:val="single" w:sz="4" w:space="0" w:color="auto"/>
              <w:right w:val="single" w:sz="4" w:space="0" w:color="auto"/>
            </w:tcBorders>
            <w:vAlign w:val="bottom"/>
            <w:hideMark/>
          </w:tcPr>
          <w:p w14:paraId="7365B822" w14:textId="281971D6" w:rsidR="00613705" w:rsidRPr="009E041B" w:rsidRDefault="00613705" w:rsidP="006714A5">
            <w:pPr>
              <w:ind w:left="146" w:right="266"/>
              <w:jc w:val="right"/>
              <w:rPr>
                <w:rFonts w:ascii="Arial" w:hAnsi="Arial" w:cs="Arial"/>
                <w:color w:val="000000"/>
              </w:rPr>
            </w:pPr>
            <w:r w:rsidRPr="009E041B">
              <w:rPr>
                <w:rFonts w:ascii="Arial" w:hAnsi="Arial" w:cs="Arial"/>
                <w:color w:val="000000"/>
              </w:rPr>
              <w:t>£</w:t>
            </w:r>
            <w:r w:rsidR="00415860" w:rsidRPr="009E041B">
              <w:rPr>
                <w:rFonts w:ascii="Arial" w:hAnsi="Arial" w:cs="Arial"/>
                <w:color w:val="000000"/>
              </w:rPr>
              <w:t>475,021</w:t>
            </w:r>
          </w:p>
        </w:tc>
      </w:tr>
      <w:tr w:rsidR="00415860" w:rsidRPr="009E041B" w14:paraId="27A9ED65" w14:textId="77777777" w:rsidTr="00415860">
        <w:trPr>
          <w:trHeight w:val="315"/>
        </w:trPr>
        <w:tc>
          <w:tcPr>
            <w:tcW w:w="1446" w:type="dxa"/>
            <w:tcBorders>
              <w:top w:val="nil"/>
              <w:left w:val="single" w:sz="4" w:space="0" w:color="auto"/>
              <w:bottom w:val="single" w:sz="4" w:space="0" w:color="auto"/>
              <w:right w:val="single" w:sz="4" w:space="0" w:color="auto"/>
            </w:tcBorders>
            <w:vAlign w:val="bottom"/>
            <w:hideMark/>
          </w:tcPr>
          <w:p w14:paraId="180956A7"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709" w:type="dxa"/>
            <w:tcBorders>
              <w:top w:val="nil"/>
              <w:left w:val="nil"/>
              <w:bottom w:val="single" w:sz="4" w:space="0" w:color="auto"/>
              <w:right w:val="single" w:sz="4" w:space="0" w:color="auto"/>
            </w:tcBorders>
            <w:vAlign w:val="bottom"/>
            <w:hideMark/>
          </w:tcPr>
          <w:p w14:paraId="394E12BE"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283" w:type="dxa"/>
            <w:tcBorders>
              <w:top w:val="nil"/>
              <w:left w:val="nil"/>
              <w:bottom w:val="single" w:sz="4" w:space="0" w:color="auto"/>
              <w:right w:val="single" w:sz="4" w:space="0" w:color="auto"/>
            </w:tcBorders>
            <w:hideMark/>
          </w:tcPr>
          <w:p w14:paraId="0331E735"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1276" w:type="dxa"/>
            <w:tcBorders>
              <w:top w:val="nil"/>
              <w:left w:val="nil"/>
              <w:bottom w:val="single" w:sz="4" w:space="0" w:color="auto"/>
              <w:right w:val="single" w:sz="4" w:space="0" w:color="auto"/>
            </w:tcBorders>
            <w:vAlign w:val="bottom"/>
            <w:hideMark/>
          </w:tcPr>
          <w:p w14:paraId="2C7F8A1D"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284" w:type="dxa"/>
            <w:tcBorders>
              <w:top w:val="nil"/>
              <w:left w:val="nil"/>
              <w:bottom w:val="single" w:sz="4" w:space="0" w:color="auto"/>
              <w:right w:val="single" w:sz="4" w:space="0" w:color="auto"/>
            </w:tcBorders>
            <w:hideMark/>
          </w:tcPr>
          <w:p w14:paraId="33E2344F"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2693" w:type="dxa"/>
            <w:gridSpan w:val="3"/>
            <w:tcBorders>
              <w:top w:val="single" w:sz="4" w:space="0" w:color="auto"/>
              <w:left w:val="nil"/>
              <w:bottom w:val="single" w:sz="4" w:space="0" w:color="auto"/>
              <w:right w:val="single" w:sz="4" w:space="0" w:color="auto"/>
            </w:tcBorders>
            <w:vAlign w:val="bottom"/>
            <w:hideMark/>
          </w:tcPr>
          <w:p w14:paraId="07FD86E8" w14:textId="77777777" w:rsidR="00613705" w:rsidRPr="009E041B" w:rsidRDefault="00613705" w:rsidP="003E6FF7">
            <w:pPr>
              <w:jc w:val="both"/>
              <w:rPr>
                <w:rFonts w:ascii="Arial" w:hAnsi="Arial" w:cs="Arial"/>
                <w:b/>
                <w:bCs/>
                <w:color w:val="000000"/>
              </w:rPr>
            </w:pPr>
            <w:r w:rsidRPr="009E041B">
              <w:rPr>
                <w:rFonts w:ascii="Arial" w:hAnsi="Arial" w:cs="Arial"/>
                <w:b/>
                <w:bCs/>
                <w:color w:val="000000"/>
              </w:rPr>
              <w:t>Total Funding</w:t>
            </w:r>
          </w:p>
        </w:tc>
        <w:tc>
          <w:tcPr>
            <w:tcW w:w="898" w:type="dxa"/>
            <w:tcBorders>
              <w:top w:val="nil"/>
              <w:left w:val="nil"/>
              <w:bottom w:val="single" w:sz="4" w:space="0" w:color="auto"/>
              <w:right w:val="single" w:sz="4" w:space="0" w:color="auto"/>
            </w:tcBorders>
            <w:vAlign w:val="bottom"/>
            <w:hideMark/>
          </w:tcPr>
          <w:p w14:paraId="242D1B58" w14:textId="77777777" w:rsidR="00613705" w:rsidRPr="009E041B" w:rsidRDefault="00613705" w:rsidP="003E6FF7">
            <w:pPr>
              <w:jc w:val="both"/>
              <w:rPr>
                <w:rFonts w:ascii="Arial" w:hAnsi="Arial" w:cs="Arial"/>
                <w:color w:val="000000"/>
              </w:rPr>
            </w:pPr>
            <w:r w:rsidRPr="009E041B">
              <w:rPr>
                <w:rFonts w:ascii="Arial" w:hAnsi="Arial" w:cs="Arial"/>
                <w:color w:val="000000"/>
              </w:rPr>
              <w:t>=</w:t>
            </w:r>
          </w:p>
        </w:tc>
        <w:tc>
          <w:tcPr>
            <w:tcW w:w="1830" w:type="dxa"/>
            <w:tcBorders>
              <w:top w:val="nil"/>
              <w:left w:val="nil"/>
              <w:bottom w:val="single" w:sz="4" w:space="0" w:color="auto"/>
              <w:right w:val="single" w:sz="4" w:space="0" w:color="auto"/>
            </w:tcBorders>
            <w:vAlign w:val="bottom"/>
            <w:hideMark/>
          </w:tcPr>
          <w:p w14:paraId="717EC71F" w14:textId="7330D716" w:rsidR="00613705" w:rsidRPr="009E041B" w:rsidRDefault="00613705" w:rsidP="006714A5">
            <w:pPr>
              <w:ind w:left="146" w:right="266"/>
              <w:jc w:val="right"/>
              <w:rPr>
                <w:rFonts w:ascii="Arial" w:hAnsi="Arial" w:cs="Arial"/>
                <w:b/>
                <w:bCs/>
                <w:color w:val="000000"/>
              </w:rPr>
            </w:pPr>
            <w:r w:rsidRPr="009E041B">
              <w:rPr>
                <w:rFonts w:ascii="Arial" w:hAnsi="Arial" w:cs="Arial"/>
                <w:b/>
                <w:bCs/>
                <w:color w:val="000000"/>
              </w:rPr>
              <w:t>£</w:t>
            </w:r>
            <w:r w:rsidR="00415860" w:rsidRPr="009E041B">
              <w:rPr>
                <w:rFonts w:ascii="Arial" w:hAnsi="Arial" w:cs="Arial"/>
                <w:b/>
                <w:bCs/>
                <w:color w:val="000000"/>
              </w:rPr>
              <w:t>2,347,400</w:t>
            </w:r>
          </w:p>
        </w:tc>
      </w:tr>
    </w:tbl>
    <w:p w14:paraId="3D04FC5B" w14:textId="77777777" w:rsidR="00613705" w:rsidRPr="009E041B" w:rsidRDefault="00613705" w:rsidP="00613705">
      <w:pPr>
        <w:jc w:val="both"/>
        <w:rPr>
          <w:rFonts w:ascii="Arial" w:hAnsi="Arial" w:cs="Arial"/>
        </w:rPr>
      </w:pPr>
    </w:p>
    <w:p w14:paraId="0351FF89" w14:textId="5ECEE08B" w:rsidR="007F1896" w:rsidRPr="009E041B" w:rsidRDefault="007F1896">
      <w:pPr>
        <w:rPr>
          <w:rFonts w:ascii="Arial" w:hAnsi="Arial" w:cs="Arial"/>
          <w:b/>
          <w:bCs/>
          <w:sz w:val="32"/>
          <w:szCs w:val="32"/>
          <w:u w:val="single"/>
        </w:rPr>
      </w:pPr>
      <w:r w:rsidRPr="009E041B">
        <w:rPr>
          <w:rFonts w:ascii="Arial" w:hAnsi="Arial" w:cs="Arial"/>
          <w:b/>
          <w:bCs/>
          <w:sz w:val="32"/>
          <w:szCs w:val="32"/>
          <w:u w:val="single"/>
        </w:rPr>
        <w:br w:type="page"/>
      </w:r>
    </w:p>
    <w:p w14:paraId="434CF784"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Premises Factor</w:t>
      </w:r>
    </w:p>
    <w:p w14:paraId="7AC069D4" w14:textId="5B43000B" w:rsidR="00613705" w:rsidRPr="009E041B" w:rsidRDefault="00613705" w:rsidP="00613705">
      <w:pPr>
        <w:jc w:val="both"/>
        <w:rPr>
          <w:rFonts w:ascii="Arial" w:hAnsi="Arial" w:cs="Arial"/>
        </w:rPr>
      </w:pPr>
      <w:r w:rsidRPr="009E041B">
        <w:rPr>
          <w:rFonts w:ascii="Arial" w:hAnsi="Arial" w:cs="Arial"/>
        </w:rPr>
        <w:t xml:space="preserve">The amount per square metre used to determine the total funding allocated under the Premises Factor in </w:t>
      </w:r>
      <w:r w:rsidR="007C53CB" w:rsidRPr="009E041B">
        <w:rPr>
          <w:rFonts w:ascii="Arial" w:hAnsi="Arial" w:cs="Arial"/>
        </w:rPr>
        <w:t>2025</w:t>
      </w:r>
      <w:r w:rsidR="007A3E34" w:rsidRPr="009E041B">
        <w:rPr>
          <w:rFonts w:ascii="Arial" w:hAnsi="Arial" w:cs="Arial"/>
        </w:rPr>
        <w:t>-</w:t>
      </w:r>
      <w:r w:rsidR="007C53CB" w:rsidRPr="009E041B">
        <w:rPr>
          <w:rFonts w:ascii="Arial" w:hAnsi="Arial" w:cs="Arial"/>
        </w:rPr>
        <w:t xml:space="preserve">26 </w:t>
      </w:r>
      <w:r w:rsidRPr="009E041B">
        <w:rPr>
          <w:rFonts w:ascii="Arial" w:hAnsi="Arial" w:cs="Arial"/>
        </w:rPr>
        <w:t>is £10.77</w:t>
      </w:r>
    </w:p>
    <w:p w14:paraId="42A8D2EA" w14:textId="77777777" w:rsidR="00613705" w:rsidRPr="009E041B" w:rsidRDefault="00613705" w:rsidP="00613705">
      <w:pPr>
        <w:jc w:val="both"/>
        <w:rPr>
          <w:rFonts w:ascii="Arial" w:hAnsi="Arial" w:cs="Arial"/>
        </w:rPr>
      </w:pPr>
    </w:p>
    <w:tbl>
      <w:tblPr>
        <w:tblW w:w="914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2132"/>
        <w:gridCol w:w="1080"/>
        <w:gridCol w:w="2145"/>
        <w:gridCol w:w="1800"/>
      </w:tblGrid>
      <w:tr w:rsidR="00613705" w:rsidRPr="009E041B" w14:paraId="3581F7AE" w14:textId="77777777" w:rsidTr="003E6FF7">
        <w:trPr>
          <w:trHeight w:val="624"/>
        </w:trPr>
        <w:tc>
          <w:tcPr>
            <w:tcW w:w="1985" w:type="dxa"/>
            <w:shd w:val="clear" w:color="auto" w:fill="CCCCCC"/>
            <w:tcMar>
              <w:top w:w="15" w:type="dxa"/>
              <w:left w:w="15" w:type="dxa"/>
              <w:bottom w:w="0" w:type="dxa"/>
              <w:right w:w="15" w:type="dxa"/>
            </w:tcMar>
            <w:vAlign w:val="center"/>
          </w:tcPr>
          <w:p w14:paraId="61B0403C" w14:textId="77777777" w:rsidR="00613705" w:rsidRPr="009E041B" w:rsidRDefault="00613705" w:rsidP="003E6FF7">
            <w:pPr>
              <w:ind w:left="-15"/>
              <w:jc w:val="both"/>
              <w:rPr>
                <w:rFonts w:ascii="Arial" w:eastAsia="Arial Unicode MS" w:hAnsi="Arial" w:cs="Arial"/>
                <w:b/>
                <w:bCs/>
              </w:rPr>
            </w:pPr>
          </w:p>
        </w:tc>
        <w:tc>
          <w:tcPr>
            <w:tcW w:w="2132" w:type="dxa"/>
            <w:shd w:val="clear" w:color="auto" w:fill="CCCCCC"/>
            <w:tcMar>
              <w:top w:w="15" w:type="dxa"/>
              <w:left w:w="15" w:type="dxa"/>
              <w:bottom w:w="0" w:type="dxa"/>
              <w:right w:w="15" w:type="dxa"/>
            </w:tcMar>
            <w:vAlign w:val="center"/>
          </w:tcPr>
          <w:p w14:paraId="419D26D9" w14:textId="77777777" w:rsidR="00613705" w:rsidRPr="009E041B" w:rsidRDefault="00613705" w:rsidP="003E6FF7">
            <w:pPr>
              <w:jc w:val="center"/>
              <w:rPr>
                <w:rFonts w:ascii="Arial" w:eastAsia="Arial Unicode MS" w:hAnsi="Arial" w:cs="Arial"/>
              </w:rPr>
            </w:pPr>
            <w:r w:rsidRPr="009E041B">
              <w:rPr>
                <w:rFonts w:ascii="Arial" w:hAnsi="Arial" w:cs="Arial"/>
              </w:rPr>
              <w:t>Percentage split of total funding</w:t>
            </w:r>
          </w:p>
        </w:tc>
        <w:tc>
          <w:tcPr>
            <w:tcW w:w="1080" w:type="dxa"/>
            <w:shd w:val="clear" w:color="auto" w:fill="CCCCCC"/>
            <w:noWrap/>
            <w:tcMar>
              <w:top w:w="15" w:type="dxa"/>
              <w:left w:w="15" w:type="dxa"/>
              <w:bottom w:w="0" w:type="dxa"/>
              <w:right w:w="15" w:type="dxa"/>
            </w:tcMar>
            <w:vAlign w:val="center"/>
          </w:tcPr>
          <w:p w14:paraId="44E81FA2" w14:textId="77777777" w:rsidR="00613705" w:rsidRPr="009E041B" w:rsidRDefault="00613705" w:rsidP="003E6FF7">
            <w:pPr>
              <w:jc w:val="center"/>
              <w:rPr>
                <w:rFonts w:ascii="Arial" w:eastAsia="Arial Unicode MS" w:hAnsi="Arial" w:cs="Arial"/>
              </w:rPr>
            </w:pPr>
            <w:r w:rsidRPr="009E041B">
              <w:rPr>
                <w:rFonts w:ascii="Arial" w:hAnsi="Arial" w:cs="Arial"/>
              </w:rPr>
              <w:t>Cash value</w:t>
            </w:r>
          </w:p>
        </w:tc>
        <w:tc>
          <w:tcPr>
            <w:tcW w:w="2145" w:type="dxa"/>
            <w:shd w:val="clear" w:color="auto" w:fill="CCCCCC"/>
            <w:tcMar>
              <w:top w:w="15" w:type="dxa"/>
              <w:left w:w="15" w:type="dxa"/>
              <w:bottom w:w="0" w:type="dxa"/>
              <w:right w:w="15" w:type="dxa"/>
            </w:tcMar>
            <w:vAlign w:val="center"/>
          </w:tcPr>
          <w:p w14:paraId="18126AA9" w14:textId="77777777" w:rsidR="00613705" w:rsidRPr="009E041B" w:rsidRDefault="00613705" w:rsidP="003E6FF7">
            <w:pPr>
              <w:jc w:val="center"/>
              <w:rPr>
                <w:rFonts w:ascii="Arial" w:eastAsia="Arial Unicode MS" w:hAnsi="Arial" w:cs="Arial"/>
              </w:rPr>
            </w:pPr>
            <w:r w:rsidRPr="009E041B">
              <w:rPr>
                <w:rFonts w:ascii="Arial" w:hAnsi="Arial" w:cs="Arial"/>
              </w:rPr>
              <w:t>Total funding distributed</w:t>
            </w:r>
          </w:p>
        </w:tc>
        <w:tc>
          <w:tcPr>
            <w:tcW w:w="1800" w:type="dxa"/>
            <w:tcBorders>
              <w:bottom w:val="single" w:sz="4" w:space="0" w:color="auto"/>
            </w:tcBorders>
            <w:shd w:val="clear" w:color="auto" w:fill="CCCCCC"/>
            <w:noWrap/>
            <w:tcMar>
              <w:top w:w="15" w:type="dxa"/>
              <w:left w:w="15" w:type="dxa"/>
              <w:bottom w:w="0" w:type="dxa"/>
              <w:right w:w="15" w:type="dxa"/>
            </w:tcMar>
            <w:vAlign w:val="center"/>
          </w:tcPr>
          <w:p w14:paraId="1592A2F3" w14:textId="77777777" w:rsidR="00613705" w:rsidRPr="009E041B" w:rsidRDefault="00613705" w:rsidP="003E6FF7">
            <w:pPr>
              <w:jc w:val="center"/>
              <w:rPr>
                <w:rFonts w:ascii="Arial" w:eastAsia="Arial Unicode MS" w:hAnsi="Arial" w:cs="Arial"/>
              </w:rPr>
            </w:pPr>
            <w:r w:rsidRPr="009E041B">
              <w:rPr>
                <w:rFonts w:ascii="Arial" w:hAnsi="Arial" w:cs="Arial"/>
              </w:rPr>
              <w:t>% of Formula</w:t>
            </w:r>
          </w:p>
        </w:tc>
      </w:tr>
      <w:tr w:rsidR="00613705" w:rsidRPr="009E041B" w14:paraId="7547B3D4" w14:textId="77777777" w:rsidTr="003E6FF7">
        <w:trPr>
          <w:trHeight w:val="397"/>
        </w:trPr>
        <w:tc>
          <w:tcPr>
            <w:tcW w:w="1985" w:type="dxa"/>
            <w:tcMar>
              <w:top w:w="15" w:type="dxa"/>
              <w:left w:w="15" w:type="dxa"/>
              <w:bottom w:w="0" w:type="dxa"/>
              <w:right w:w="15" w:type="dxa"/>
            </w:tcMar>
            <w:vAlign w:val="center"/>
          </w:tcPr>
          <w:p w14:paraId="560798EA" w14:textId="77777777" w:rsidR="00613705" w:rsidRPr="009E041B" w:rsidRDefault="00613705" w:rsidP="003E6FF7">
            <w:pPr>
              <w:pStyle w:val="Footer"/>
              <w:tabs>
                <w:tab w:val="clear" w:pos="4153"/>
                <w:tab w:val="clear" w:pos="8306"/>
              </w:tabs>
              <w:jc w:val="both"/>
              <w:rPr>
                <w:rFonts w:ascii="Arial" w:eastAsia="Arial Unicode MS" w:hAnsi="Arial" w:cs="Arial"/>
              </w:rPr>
            </w:pPr>
            <w:r w:rsidRPr="009E041B">
              <w:rPr>
                <w:rFonts w:ascii="Arial" w:hAnsi="Arial" w:cs="Arial"/>
              </w:rPr>
              <w:t xml:space="preserve">   Size element</w:t>
            </w:r>
          </w:p>
        </w:tc>
        <w:tc>
          <w:tcPr>
            <w:tcW w:w="2132" w:type="dxa"/>
            <w:noWrap/>
            <w:tcMar>
              <w:top w:w="15" w:type="dxa"/>
              <w:left w:w="15" w:type="dxa"/>
              <w:bottom w:w="0" w:type="dxa"/>
              <w:right w:w="15" w:type="dxa"/>
            </w:tcMar>
            <w:vAlign w:val="center"/>
          </w:tcPr>
          <w:p w14:paraId="7C822684" w14:textId="77777777" w:rsidR="00613705" w:rsidRPr="009E041B" w:rsidRDefault="00613705" w:rsidP="003E6FF7">
            <w:pPr>
              <w:jc w:val="center"/>
              <w:rPr>
                <w:rFonts w:ascii="Arial" w:eastAsia="Arial Unicode MS" w:hAnsi="Arial" w:cs="Arial"/>
              </w:rPr>
            </w:pPr>
            <w:r w:rsidRPr="009E041B">
              <w:rPr>
                <w:rFonts w:ascii="Arial" w:hAnsi="Arial" w:cs="Arial"/>
              </w:rPr>
              <w:t>40%</w:t>
            </w:r>
          </w:p>
        </w:tc>
        <w:tc>
          <w:tcPr>
            <w:tcW w:w="1080" w:type="dxa"/>
            <w:noWrap/>
            <w:tcMar>
              <w:top w:w="15" w:type="dxa"/>
              <w:left w:w="15" w:type="dxa"/>
              <w:bottom w:w="0" w:type="dxa"/>
              <w:right w:w="15" w:type="dxa"/>
            </w:tcMar>
            <w:vAlign w:val="center"/>
          </w:tcPr>
          <w:p w14:paraId="280C8A2B" w14:textId="77777777" w:rsidR="00613705" w:rsidRPr="009E041B" w:rsidRDefault="00613705" w:rsidP="003E6FF7">
            <w:pPr>
              <w:jc w:val="center"/>
              <w:rPr>
                <w:rFonts w:ascii="Arial" w:eastAsia="Arial Unicode MS" w:hAnsi="Arial" w:cs="Arial"/>
              </w:rPr>
            </w:pPr>
            <w:r w:rsidRPr="009E041B">
              <w:rPr>
                <w:rFonts w:ascii="Arial" w:hAnsi="Arial" w:cs="Arial"/>
              </w:rPr>
              <w:t>£8.62</w:t>
            </w:r>
          </w:p>
        </w:tc>
        <w:tc>
          <w:tcPr>
            <w:tcW w:w="2145" w:type="dxa"/>
            <w:tcMar>
              <w:top w:w="15" w:type="dxa"/>
              <w:left w:w="15" w:type="dxa"/>
              <w:bottom w:w="0" w:type="dxa"/>
              <w:right w:w="15" w:type="dxa"/>
            </w:tcMar>
            <w:vAlign w:val="center"/>
          </w:tcPr>
          <w:p w14:paraId="041D62F9" w14:textId="377848CD" w:rsidR="00613705" w:rsidRPr="009E041B" w:rsidRDefault="00613705" w:rsidP="00323ADB">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w:t>
            </w:r>
            <w:r w:rsidR="007C53CB" w:rsidRPr="009E041B">
              <w:rPr>
                <w:rFonts w:ascii="Arial" w:eastAsia="Times New Roman" w:hAnsi="Arial" w:cs="Arial"/>
                <w:noProof/>
                <w:szCs w:val="20"/>
              </w:rPr>
              <w:t>16,192,310</w:t>
            </w:r>
          </w:p>
        </w:tc>
        <w:tc>
          <w:tcPr>
            <w:tcW w:w="1800" w:type="dxa"/>
            <w:tcBorders>
              <w:bottom w:val="nil"/>
            </w:tcBorders>
            <w:noWrap/>
            <w:tcMar>
              <w:top w:w="15" w:type="dxa"/>
              <w:left w:w="15" w:type="dxa"/>
              <w:bottom w:w="0" w:type="dxa"/>
              <w:right w:w="15" w:type="dxa"/>
            </w:tcMar>
            <w:vAlign w:val="center"/>
          </w:tcPr>
          <w:p w14:paraId="766AABA4" w14:textId="77777777" w:rsidR="00613705" w:rsidRPr="009E041B" w:rsidRDefault="00613705" w:rsidP="003E6FF7">
            <w:pPr>
              <w:jc w:val="center"/>
              <w:rPr>
                <w:rFonts w:ascii="Arial" w:eastAsia="Arial Unicode MS" w:hAnsi="Arial" w:cs="Arial"/>
                <w:b/>
                <w:bCs/>
              </w:rPr>
            </w:pPr>
          </w:p>
        </w:tc>
      </w:tr>
      <w:tr w:rsidR="00613705" w:rsidRPr="009E041B" w14:paraId="2D2A7A16" w14:textId="77777777" w:rsidTr="003E6FF7">
        <w:trPr>
          <w:trHeight w:val="397"/>
        </w:trPr>
        <w:tc>
          <w:tcPr>
            <w:tcW w:w="1985" w:type="dxa"/>
            <w:tcBorders>
              <w:bottom w:val="single" w:sz="4" w:space="0" w:color="auto"/>
            </w:tcBorders>
            <w:noWrap/>
            <w:tcMar>
              <w:top w:w="15" w:type="dxa"/>
              <w:left w:w="15" w:type="dxa"/>
              <w:bottom w:w="0" w:type="dxa"/>
              <w:right w:w="15" w:type="dxa"/>
            </w:tcMar>
            <w:vAlign w:val="center"/>
          </w:tcPr>
          <w:p w14:paraId="5ACAB297"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Pupil element</w:t>
            </w:r>
          </w:p>
        </w:tc>
        <w:tc>
          <w:tcPr>
            <w:tcW w:w="2132" w:type="dxa"/>
            <w:tcBorders>
              <w:bottom w:val="single" w:sz="4" w:space="0" w:color="auto"/>
            </w:tcBorders>
            <w:noWrap/>
            <w:tcMar>
              <w:top w:w="15" w:type="dxa"/>
              <w:left w:w="15" w:type="dxa"/>
              <w:bottom w:w="0" w:type="dxa"/>
              <w:right w:w="15" w:type="dxa"/>
            </w:tcMar>
            <w:vAlign w:val="center"/>
          </w:tcPr>
          <w:p w14:paraId="2D323E52"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60%</w:t>
            </w:r>
          </w:p>
        </w:tc>
        <w:tc>
          <w:tcPr>
            <w:tcW w:w="1080" w:type="dxa"/>
            <w:tcBorders>
              <w:bottom w:val="single" w:sz="4" w:space="0" w:color="auto"/>
            </w:tcBorders>
            <w:noWrap/>
            <w:tcMar>
              <w:top w:w="15" w:type="dxa"/>
              <w:left w:w="15" w:type="dxa"/>
              <w:bottom w:w="0" w:type="dxa"/>
              <w:right w:w="15" w:type="dxa"/>
            </w:tcMar>
            <w:vAlign w:val="center"/>
          </w:tcPr>
          <w:p w14:paraId="7B8DA61A" w14:textId="4D585304" w:rsidR="00613705" w:rsidRPr="009E041B" w:rsidRDefault="00613705" w:rsidP="00323ADB">
            <w:pPr>
              <w:jc w:val="center"/>
              <w:rPr>
                <w:rFonts w:ascii="Arial" w:eastAsia="Arial Unicode MS" w:hAnsi="Arial" w:cs="Arial"/>
              </w:rPr>
            </w:pPr>
            <w:r w:rsidRPr="009E041B">
              <w:rPr>
                <w:rFonts w:ascii="Arial" w:hAnsi="Arial" w:cs="Arial"/>
              </w:rPr>
              <w:t>£</w:t>
            </w:r>
            <w:r w:rsidR="007C53CB" w:rsidRPr="009E041B">
              <w:rPr>
                <w:rFonts w:ascii="Arial" w:hAnsi="Arial" w:cs="Arial"/>
              </w:rPr>
              <w:t>154.91</w:t>
            </w:r>
          </w:p>
        </w:tc>
        <w:tc>
          <w:tcPr>
            <w:tcW w:w="2145" w:type="dxa"/>
            <w:tcBorders>
              <w:bottom w:val="single" w:sz="4" w:space="0" w:color="auto"/>
            </w:tcBorders>
            <w:noWrap/>
            <w:tcMar>
              <w:top w:w="15" w:type="dxa"/>
              <w:left w:w="15" w:type="dxa"/>
              <w:bottom w:w="0" w:type="dxa"/>
              <w:right w:w="15" w:type="dxa"/>
            </w:tcMar>
            <w:vAlign w:val="center"/>
          </w:tcPr>
          <w:p w14:paraId="042A3D3E" w14:textId="4B7357FE" w:rsidR="00613705" w:rsidRPr="009E041B" w:rsidRDefault="00613705" w:rsidP="00323ADB">
            <w:pPr>
              <w:jc w:val="center"/>
              <w:rPr>
                <w:rFonts w:ascii="Arial" w:eastAsia="Arial Unicode MS" w:hAnsi="Arial" w:cs="Arial"/>
              </w:rPr>
            </w:pPr>
            <w:r w:rsidRPr="009E041B">
              <w:rPr>
                <w:rFonts w:ascii="Arial" w:hAnsi="Arial" w:cs="Arial"/>
              </w:rPr>
              <w:t>£</w:t>
            </w:r>
            <w:r w:rsidR="007C53CB" w:rsidRPr="009E041B">
              <w:rPr>
                <w:rFonts w:ascii="Arial" w:hAnsi="Arial" w:cs="Arial"/>
              </w:rPr>
              <w:t>24,288,466</w:t>
            </w:r>
          </w:p>
        </w:tc>
        <w:tc>
          <w:tcPr>
            <w:tcW w:w="1800" w:type="dxa"/>
            <w:tcBorders>
              <w:top w:val="nil"/>
              <w:bottom w:val="single" w:sz="4" w:space="0" w:color="auto"/>
            </w:tcBorders>
            <w:noWrap/>
            <w:tcMar>
              <w:top w:w="15" w:type="dxa"/>
              <w:left w:w="15" w:type="dxa"/>
              <w:bottom w:w="0" w:type="dxa"/>
              <w:right w:w="15" w:type="dxa"/>
            </w:tcMar>
            <w:vAlign w:val="center"/>
          </w:tcPr>
          <w:p w14:paraId="637C287F" w14:textId="77777777" w:rsidR="00613705" w:rsidRPr="009E041B" w:rsidRDefault="00613705" w:rsidP="003E6FF7">
            <w:pPr>
              <w:jc w:val="center"/>
              <w:rPr>
                <w:rFonts w:ascii="Arial" w:eastAsia="Arial Unicode MS" w:hAnsi="Arial" w:cs="Arial"/>
                <w:b/>
                <w:bCs/>
              </w:rPr>
            </w:pPr>
          </w:p>
        </w:tc>
      </w:tr>
      <w:tr w:rsidR="00613705" w:rsidRPr="009E041B" w14:paraId="3061E2DF" w14:textId="77777777" w:rsidTr="003E6FF7">
        <w:trPr>
          <w:trHeight w:val="397"/>
        </w:trPr>
        <w:tc>
          <w:tcPr>
            <w:tcW w:w="1985" w:type="dxa"/>
            <w:tcBorders>
              <w:right w:val="nil"/>
            </w:tcBorders>
            <w:noWrap/>
            <w:tcMar>
              <w:top w:w="15" w:type="dxa"/>
              <w:left w:w="15" w:type="dxa"/>
              <w:bottom w:w="0" w:type="dxa"/>
              <w:right w:w="15" w:type="dxa"/>
            </w:tcMar>
            <w:vAlign w:val="center"/>
          </w:tcPr>
          <w:p w14:paraId="519A71B0"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b/>
                <w:bCs/>
                <w:noProof/>
                <w:szCs w:val="20"/>
              </w:rPr>
            </w:pPr>
            <w:r w:rsidRPr="009E041B">
              <w:rPr>
                <w:rFonts w:ascii="Arial" w:eastAsia="Times New Roman" w:hAnsi="Arial" w:cs="Arial"/>
                <w:b/>
                <w:bCs/>
                <w:noProof/>
                <w:szCs w:val="20"/>
              </w:rPr>
              <w:t xml:space="preserve">   Total</w:t>
            </w:r>
          </w:p>
        </w:tc>
        <w:tc>
          <w:tcPr>
            <w:tcW w:w="2132" w:type="dxa"/>
            <w:tcBorders>
              <w:left w:val="nil"/>
              <w:right w:val="nil"/>
            </w:tcBorders>
            <w:noWrap/>
            <w:tcMar>
              <w:top w:w="15" w:type="dxa"/>
              <w:left w:w="15" w:type="dxa"/>
              <w:bottom w:w="0" w:type="dxa"/>
              <w:right w:w="15" w:type="dxa"/>
            </w:tcMar>
            <w:vAlign w:val="center"/>
          </w:tcPr>
          <w:p w14:paraId="2D0842A8"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b/>
                <w:bCs/>
                <w:noProof/>
              </w:rPr>
            </w:pPr>
          </w:p>
        </w:tc>
        <w:tc>
          <w:tcPr>
            <w:tcW w:w="1080" w:type="dxa"/>
            <w:tcBorders>
              <w:left w:val="nil"/>
            </w:tcBorders>
            <w:noWrap/>
            <w:tcMar>
              <w:top w:w="15" w:type="dxa"/>
              <w:left w:w="15" w:type="dxa"/>
              <w:bottom w:w="0" w:type="dxa"/>
              <w:right w:w="15" w:type="dxa"/>
            </w:tcMar>
            <w:vAlign w:val="center"/>
          </w:tcPr>
          <w:p w14:paraId="30F1F914" w14:textId="77777777" w:rsidR="00613705" w:rsidRPr="009E041B" w:rsidRDefault="00613705" w:rsidP="003E6FF7">
            <w:pPr>
              <w:pStyle w:val="Footer"/>
              <w:tabs>
                <w:tab w:val="clear" w:pos="4153"/>
                <w:tab w:val="clear" w:pos="8306"/>
              </w:tabs>
              <w:jc w:val="both"/>
              <w:rPr>
                <w:rFonts w:ascii="Arial" w:eastAsia="Arial Unicode MS" w:hAnsi="Arial" w:cs="Arial"/>
                <w:b/>
                <w:bCs/>
              </w:rPr>
            </w:pPr>
          </w:p>
        </w:tc>
        <w:tc>
          <w:tcPr>
            <w:tcW w:w="2145" w:type="dxa"/>
            <w:noWrap/>
            <w:tcMar>
              <w:top w:w="15" w:type="dxa"/>
              <w:left w:w="15" w:type="dxa"/>
              <w:bottom w:w="0" w:type="dxa"/>
              <w:right w:w="15" w:type="dxa"/>
            </w:tcMar>
            <w:vAlign w:val="center"/>
          </w:tcPr>
          <w:p w14:paraId="4DED4A22" w14:textId="23039B38" w:rsidR="00613705" w:rsidRPr="009E041B" w:rsidRDefault="00613705" w:rsidP="00323ADB">
            <w:pPr>
              <w:jc w:val="center"/>
              <w:rPr>
                <w:rFonts w:ascii="Arial" w:eastAsia="Arial Unicode MS" w:hAnsi="Arial" w:cs="Arial"/>
                <w:b/>
                <w:bCs/>
              </w:rPr>
            </w:pPr>
            <w:r w:rsidRPr="009E041B">
              <w:rPr>
                <w:rFonts w:ascii="Arial" w:hAnsi="Arial" w:cs="Arial"/>
                <w:b/>
                <w:bCs/>
              </w:rPr>
              <w:t>£</w:t>
            </w:r>
            <w:r w:rsidR="007C53CB" w:rsidRPr="009E041B">
              <w:rPr>
                <w:rFonts w:ascii="Arial" w:hAnsi="Arial" w:cs="Arial"/>
                <w:b/>
                <w:bCs/>
              </w:rPr>
              <w:t>40,480,776</w:t>
            </w:r>
          </w:p>
        </w:tc>
        <w:tc>
          <w:tcPr>
            <w:tcW w:w="1800" w:type="dxa"/>
            <w:noWrap/>
            <w:tcMar>
              <w:top w:w="15" w:type="dxa"/>
              <w:left w:w="15" w:type="dxa"/>
              <w:bottom w:w="0" w:type="dxa"/>
              <w:right w:w="15" w:type="dxa"/>
            </w:tcMar>
            <w:vAlign w:val="center"/>
          </w:tcPr>
          <w:p w14:paraId="2341DA56" w14:textId="5C66750E" w:rsidR="00613705" w:rsidRPr="009E041B" w:rsidRDefault="00566C1B" w:rsidP="00323ADB">
            <w:pPr>
              <w:jc w:val="center"/>
              <w:rPr>
                <w:rFonts w:ascii="Arial" w:eastAsia="Arial Unicode MS" w:hAnsi="Arial" w:cs="Arial"/>
                <w:b/>
                <w:bCs/>
              </w:rPr>
            </w:pPr>
            <w:r w:rsidRPr="009E041B">
              <w:rPr>
                <w:rFonts w:ascii="Arial" w:hAnsi="Arial" w:cs="Arial"/>
                <w:b/>
                <w:bCs/>
              </w:rPr>
              <w:t>4.</w:t>
            </w:r>
            <w:r w:rsidR="007C53CB" w:rsidRPr="009E041B">
              <w:rPr>
                <w:rFonts w:ascii="Arial" w:hAnsi="Arial" w:cs="Arial"/>
                <w:b/>
                <w:bCs/>
              </w:rPr>
              <w:t>16</w:t>
            </w:r>
            <w:r w:rsidR="00613705" w:rsidRPr="009E041B">
              <w:rPr>
                <w:rFonts w:ascii="Arial" w:hAnsi="Arial" w:cs="Arial"/>
                <w:b/>
                <w:bCs/>
              </w:rPr>
              <w:t>%</w:t>
            </w:r>
          </w:p>
        </w:tc>
      </w:tr>
    </w:tbl>
    <w:p w14:paraId="36493F62" w14:textId="77777777" w:rsidR="00613705" w:rsidRPr="009E041B" w:rsidRDefault="00613705" w:rsidP="00613705">
      <w:pPr>
        <w:pStyle w:val="Header"/>
        <w:tabs>
          <w:tab w:val="clear" w:pos="4153"/>
          <w:tab w:val="clear" w:pos="8306"/>
          <w:tab w:val="left" w:pos="5040"/>
        </w:tabs>
        <w:jc w:val="both"/>
        <w:rPr>
          <w:rFonts w:ascii="Arial" w:hAnsi="Arial" w:cs="Arial"/>
        </w:rPr>
      </w:pPr>
    </w:p>
    <w:p w14:paraId="3311592F" w14:textId="77777777" w:rsidR="00613705" w:rsidRPr="009E041B" w:rsidRDefault="00613705" w:rsidP="00613705">
      <w:pPr>
        <w:pStyle w:val="Header"/>
        <w:tabs>
          <w:tab w:val="clear" w:pos="4153"/>
          <w:tab w:val="clear" w:pos="8306"/>
        </w:tabs>
        <w:ind w:left="360"/>
        <w:jc w:val="both"/>
        <w:rPr>
          <w:rFonts w:ascii="Arial" w:hAnsi="Arial" w:cs="Arial"/>
          <w:i/>
          <w:iCs/>
        </w:rPr>
      </w:pPr>
    </w:p>
    <w:p w14:paraId="3B973DF6" w14:textId="77777777" w:rsidR="00613705" w:rsidRPr="009E041B" w:rsidRDefault="00613705" w:rsidP="00613705">
      <w:pPr>
        <w:pStyle w:val="Header"/>
        <w:tabs>
          <w:tab w:val="clear" w:pos="4153"/>
          <w:tab w:val="clear" w:pos="8306"/>
        </w:tabs>
        <w:jc w:val="both"/>
        <w:rPr>
          <w:rFonts w:ascii="Arial" w:hAnsi="Arial" w:cs="Arial"/>
          <w:b/>
          <w:bCs/>
          <w:i/>
          <w:iCs/>
          <w:u w:val="single"/>
        </w:rPr>
      </w:pPr>
      <w:r w:rsidRPr="009E041B">
        <w:rPr>
          <w:rFonts w:ascii="Arial" w:hAnsi="Arial" w:cs="Arial"/>
          <w:b/>
          <w:bCs/>
          <w:i/>
          <w:iCs/>
          <w:u w:val="single"/>
        </w:rPr>
        <w:t>EXAMPLE</w:t>
      </w:r>
    </w:p>
    <w:p w14:paraId="3430D0B2" w14:textId="77777777" w:rsidR="00613705" w:rsidRPr="009E041B" w:rsidRDefault="00613705" w:rsidP="00613705">
      <w:pPr>
        <w:pStyle w:val="Header"/>
        <w:jc w:val="both"/>
        <w:rPr>
          <w:rFonts w:ascii="Arial" w:hAnsi="Arial" w:cs="Arial"/>
        </w:rPr>
      </w:pPr>
      <w:r w:rsidRPr="009E041B">
        <w:rPr>
          <w:rFonts w:ascii="Arial" w:hAnsi="Arial" w:cs="Arial"/>
        </w:rPr>
        <w:t>A post-primary school with a premises area of 2,225 square metres and a total pupil count of 317 will be allocated funding as follows</w:t>
      </w:r>
    </w:p>
    <w:p w14:paraId="4FC31DB2" w14:textId="77777777" w:rsidR="00613705" w:rsidRPr="009E041B" w:rsidRDefault="00613705" w:rsidP="00613705">
      <w:pPr>
        <w:pStyle w:val="Header"/>
        <w:jc w:val="both"/>
        <w:rPr>
          <w:rFonts w:ascii="Arial" w:hAnsi="Arial" w:cs="Arial"/>
        </w:rPr>
      </w:pPr>
    </w:p>
    <w:tbl>
      <w:tblPr>
        <w:tblW w:w="8647" w:type="dxa"/>
        <w:tblInd w:w="157" w:type="dxa"/>
        <w:tblLayout w:type="fixed"/>
        <w:tblCellMar>
          <w:left w:w="0" w:type="dxa"/>
          <w:right w:w="0" w:type="dxa"/>
        </w:tblCellMar>
        <w:tblLook w:val="0000" w:firstRow="0" w:lastRow="0" w:firstColumn="0" w:lastColumn="0" w:noHBand="0" w:noVBand="0"/>
      </w:tblPr>
      <w:tblGrid>
        <w:gridCol w:w="2410"/>
        <w:gridCol w:w="1252"/>
        <w:gridCol w:w="1040"/>
        <w:gridCol w:w="1536"/>
        <w:gridCol w:w="425"/>
        <w:gridCol w:w="1984"/>
      </w:tblGrid>
      <w:tr w:rsidR="00613705" w:rsidRPr="009E041B" w14:paraId="2843AD9C"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B571820"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Post-primary</w:t>
            </w:r>
          </w:p>
        </w:tc>
        <w:tc>
          <w:tcPr>
            <w:tcW w:w="1252"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7452AAA" w14:textId="77777777" w:rsidR="00613705" w:rsidRPr="009E041B" w:rsidRDefault="00613705" w:rsidP="003E6FF7">
            <w:pPr>
              <w:jc w:val="center"/>
              <w:rPr>
                <w:rFonts w:ascii="Arial" w:eastAsia="Arial Unicode MS" w:hAnsi="Arial" w:cs="Arial"/>
              </w:rPr>
            </w:pPr>
            <w:r w:rsidRPr="009E041B">
              <w:rPr>
                <w:rFonts w:ascii="Arial" w:hAnsi="Arial" w:cs="Arial"/>
              </w:rPr>
              <w:t>FTE pupils</w:t>
            </w:r>
          </w:p>
        </w:tc>
        <w:tc>
          <w:tcPr>
            <w:tcW w:w="104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3828796" w14:textId="77777777" w:rsidR="00613705" w:rsidRPr="009E041B" w:rsidRDefault="00613705" w:rsidP="003E6FF7">
            <w:pPr>
              <w:jc w:val="center"/>
              <w:rPr>
                <w:rFonts w:ascii="Arial" w:eastAsia="Arial Unicode MS" w:hAnsi="Arial" w:cs="Arial"/>
              </w:rPr>
            </w:pPr>
            <w:r w:rsidRPr="009E041B">
              <w:rPr>
                <w:rFonts w:ascii="Arial" w:hAnsi="Arial" w:cs="Arial"/>
              </w:rPr>
              <w:t>Metre</w:t>
            </w:r>
            <w:r w:rsidRPr="009E041B">
              <w:rPr>
                <w:rFonts w:ascii="Arial" w:hAnsi="Arial" w:cs="Arial"/>
                <w:vertAlign w:val="superscript"/>
              </w:rPr>
              <w:t>2</w:t>
            </w:r>
          </w:p>
        </w:tc>
        <w:tc>
          <w:tcPr>
            <w:tcW w:w="153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1985870" w14:textId="77777777" w:rsidR="00613705" w:rsidRPr="009E041B" w:rsidRDefault="00613705" w:rsidP="003E6FF7">
            <w:pPr>
              <w:jc w:val="center"/>
              <w:rPr>
                <w:rFonts w:ascii="Arial" w:hAnsi="Arial" w:cs="Arial"/>
              </w:rPr>
            </w:pPr>
            <w:r w:rsidRPr="009E041B">
              <w:rPr>
                <w:rFonts w:ascii="Arial" w:hAnsi="Arial" w:cs="Arial"/>
              </w:rPr>
              <w:t>Cash value</w:t>
            </w:r>
          </w:p>
        </w:tc>
        <w:tc>
          <w:tcPr>
            <w:tcW w:w="425"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2C859D73" w14:textId="77777777" w:rsidR="00613705" w:rsidRPr="009E041B" w:rsidRDefault="00613705" w:rsidP="003E6FF7">
            <w:pPr>
              <w:jc w:val="center"/>
              <w:rPr>
                <w:rFonts w:ascii="Arial" w:eastAsia="Arial Unicode MS" w:hAnsi="Arial" w:cs="Arial"/>
              </w:rPr>
            </w:pPr>
          </w:p>
        </w:tc>
        <w:tc>
          <w:tcPr>
            <w:tcW w:w="1984"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1CF619AC"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50F06756"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67F025" w14:textId="77777777" w:rsidR="00613705" w:rsidRPr="009E041B" w:rsidRDefault="00613705" w:rsidP="003E6FF7">
            <w:pPr>
              <w:jc w:val="both"/>
              <w:rPr>
                <w:rFonts w:ascii="Arial" w:eastAsia="Arial Unicode MS" w:hAnsi="Arial" w:cs="Arial"/>
              </w:rPr>
            </w:pPr>
            <w:r w:rsidRPr="009E041B">
              <w:rPr>
                <w:rFonts w:ascii="Arial" w:hAnsi="Arial" w:cs="Arial"/>
              </w:rPr>
              <w:t xml:space="preserve">   Size element</w:t>
            </w:r>
          </w:p>
        </w:tc>
        <w:tc>
          <w:tcPr>
            <w:tcW w:w="12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74974D" w14:textId="77777777" w:rsidR="00613705" w:rsidRPr="009E041B" w:rsidRDefault="00613705" w:rsidP="003E6FF7">
            <w:pPr>
              <w:jc w:val="center"/>
              <w:rPr>
                <w:rFonts w:ascii="Arial" w:eastAsia="Arial Unicode MS" w:hAnsi="Arial" w:cs="Arial"/>
              </w:rPr>
            </w:pPr>
          </w:p>
        </w:tc>
        <w:tc>
          <w:tcPr>
            <w:tcW w:w="10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DD5957" w14:textId="77777777" w:rsidR="00613705" w:rsidRPr="009E041B" w:rsidRDefault="00613705" w:rsidP="003E6FF7">
            <w:pPr>
              <w:jc w:val="center"/>
              <w:rPr>
                <w:rFonts w:ascii="Arial" w:eastAsia="Arial Unicode MS" w:hAnsi="Arial" w:cs="Arial"/>
              </w:rPr>
            </w:pPr>
            <w:r w:rsidRPr="009E041B">
              <w:rPr>
                <w:rFonts w:ascii="Arial" w:hAnsi="Arial" w:cs="Arial"/>
              </w:rPr>
              <w:t>2,225</w:t>
            </w:r>
          </w:p>
        </w:tc>
        <w:tc>
          <w:tcPr>
            <w:tcW w:w="15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B91587" w14:textId="121E7361" w:rsidR="00613705" w:rsidRPr="009E041B" w:rsidRDefault="00613705" w:rsidP="003E6FF7">
            <w:pPr>
              <w:pStyle w:val="xl26"/>
              <w:overflowPunct w:val="0"/>
              <w:autoSpaceDE w:val="0"/>
              <w:autoSpaceDN w:val="0"/>
              <w:adjustRightInd w:val="0"/>
              <w:spacing w:before="0" w:beforeAutospacing="0" w:after="0" w:afterAutospacing="0"/>
              <w:ind w:left="105" w:hanging="360"/>
              <w:textAlignment w:val="baseline"/>
              <w:rPr>
                <w:rFonts w:ascii="Arial" w:eastAsia="Times New Roman" w:hAnsi="Arial" w:cs="Arial"/>
                <w:noProof/>
                <w:szCs w:val="20"/>
              </w:rPr>
            </w:pPr>
            <w:r w:rsidRPr="009E041B">
              <w:rPr>
                <w:rFonts w:ascii="Arial" w:hAnsi="Arial" w:cs="Arial"/>
              </w:rPr>
              <w:t>x</w:t>
            </w:r>
            <w:r w:rsidR="007F1896" w:rsidRPr="009E041B">
              <w:rPr>
                <w:rFonts w:ascii="Arial" w:hAnsi="Arial" w:cs="Arial"/>
              </w:rPr>
              <w:t xml:space="preserve"> </w:t>
            </w:r>
            <w:r w:rsidRPr="009E041B">
              <w:rPr>
                <w:rFonts w:ascii="Arial" w:eastAsia="Times New Roman" w:hAnsi="Arial" w:cs="Arial"/>
                <w:noProof/>
                <w:szCs w:val="20"/>
              </w:rPr>
              <w:t xml:space="preserve">  £8.62</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0D7BBB5B"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ECF4755" w14:textId="77777777" w:rsidR="00613705" w:rsidRPr="009E041B" w:rsidRDefault="00613705" w:rsidP="003E6FF7">
            <w:pPr>
              <w:ind w:right="410"/>
              <w:jc w:val="right"/>
              <w:rPr>
                <w:rFonts w:ascii="Arial" w:eastAsia="Arial Unicode MS" w:hAnsi="Arial" w:cs="Arial"/>
              </w:rPr>
            </w:pPr>
            <w:r w:rsidRPr="009E041B">
              <w:rPr>
                <w:rFonts w:ascii="Arial" w:hAnsi="Arial" w:cs="Arial"/>
              </w:rPr>
              <w:t>£19,180</w:t>
            </w:r>
          </w:p>
        </w:tc>
      </w:tr>
      <w:tr w:rsidR="00613705" w:rsidRPr="009E041B" w14:paraId="7D67A2BB"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B937D1"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Pupil element</w:t>
            </w:r>
          </w:p>
        </w:tc>
        <w:tc>
          <w:tcPr>
            <w:tcW w:w="12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F2425" w14:textId="77777777" w:rsidR="00613705" w:rsidRPr="009E041B" w:rsidRDefault="00613705" w:rsidP="003E6FF7">
            <w:pPr>
              <w:jc w:val="center"/>
              <w:rPr>
                <w:rFonts w:ascii="Arial" w:eastAsia="Arial Unicode MS" w:hAnsi="Arial" w:cs="Arial"/>
              </w:rPr>
            </w:pPr>
            <w:r w:rsidRPr="009E041B">
              <w:rPr>
                <w:rFonts w:ascii="Arial" w:hAnsi="Arial" w:cs="Arial"/>
              </w:rPr>
              <w:t>317</w:t>
            </w:r>
          </w:p>
        </w:tc>
        <w:tc>
          <w:tcPr>
            <w:tcW w:w="10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3A6366" w14:textId="77777777" w:rsidR="00613705" w:rsidRPr="009E041B" w:rsidRDefault="00613705" w:rsidP="003E6FF7">
            <w:pPr>
              <w:jc w:val="center"/>
              <w:rPr>
                <w:rFonts w:ascii="Arial" w:eastAsia="Arial Unicode MS" w:hAnsi="Arial" w:cs="Arial"/>
              </w:rPr>
            </w:pPr>
          </w:p>
        </w:tc>
        <w:tc>
          <w:tcPr>
            <w:tcW w:w="15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043698" w14:textId="61A57F63" w:rsidR="00613705" w:rsidRPr="009E041B" w:rsidRDefault="00613705" w:rsidP="00323ADB">
            <w:pPr>
              <w:jc w:val="center"/>
              <w:rPr>
                <w:rFonts w:ascii="Arial" w:eastAsia="Arial Unicode MS" w:hAnsi="Arial" w:cs="Arial"/>
              </w:rPr>
            </w:pPr>
            <w:r w:rsidRPr="009E041B">
              <w:rPr>
                <w:rFonts w:ascii="Arial" w:hAnsi="Arial" w:cs="Arial"/>
              </w:rPr>
              <w:t>x   £</w:t>
            </w:r>
            <w:r w:rsidR="007C53CB" w:rsidRPr="009E041B">
              <w:rPr>
                <w:rFonts w:ascii="Arial" w:hAnsi="Arial" w:cs="Arial"/>
              </w:rPr>
              <w:t>154.91</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CAF2655"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5E5ECC" w14:textId="2514E8FC" w:rsidR="00613705" w:rsidRPr="009E041B" w:rsidRDefault="00613705" w:rsidP="00323ADB">
            <w:pPr>
              <w:ind w:right="410"/>
              <w:jc w:val="right"/>
              <w:rPr>
                <w:rFonts w:ascii="Arial" w:eastAsia="Arial Unicode MS" w:hAnsi="Arial" w:cs="Arial"/>
              </w:rPr>
            </w:pPr>
            <w:r w:rsidRPr="009E041B">
              <w:rPr>
                <w:rFonts w:ascii="Arial" w:hAnsi="Arial" w:cs="Arial"/>
              </w:rPr>
              <w:t>£</w:t>
            </w:r>
            <w:r w:rsidR="007C53CB" w:rsidRPr="009E041B">
              <w:rPr>
                <w:rFonts w:ascii="Arial" w:hAnsi="Arial" w:cs="Arial"/>
              </w:rPr>
              <w:t>49,106</w:t>
            </w:r>
          </w:p>
        </w:tc>
      </w:tr>
      <w:tr w:rsidR="00613705" w:rsidRPr="009E041B" w14:paraId="482E8A50" w14:textId="77777777" w:rsidTr="003E6FF7">
        <w:trPr>
          <w:trHeight w:val="397"/>
        </w:trPr>
        <w:tc>
          <w:tcPr>
            <w:tcW w:w="241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0BDACBFC" w14:textId="77777777" w:rsidR="00613705" w:rsidRPr="009E041B" w:rsidRDefault="00613705" w:rsidP="003E6FF7">
            <w:pPr>
              <w:jc w:val="both"/>
              <w:rPr>
                <w:rFonts w:ascii="Arial" w:eastAsia="Arial Unicode MS" w:hAnsi="Arial" w:cs="Arial"/>
              </w:rPr>
            </w:pPr>
          </w:p>
        </w:tc>
        <w:tc>
          <w:tcPr>
            <w:tcW w:w="1252"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63D03353" w14:textId="77777777" w:rsidR="00613705" w:rsidRPr="009E041B" w:rsidRDefault="00613705" w:rsidP="003E6FF7">
            <w:pPr>
              <w:jc w:val="both"/>
              <w:rPr>
                <w:rFonts w:ascii="Arial" w:eastAsia="Arial Unicode MS" w:hAnsi="Arial" w:cs="Arial"/>
              </w:rPr>
            </w:pPr>
          </w:p>
        </w:tc>
        <w:tc>
          <w:tcPr>
            <w:tcW w:w="257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454DDA82"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56C48185" w14:textId="77777777" w:rsidR="00613705" w:rsidRPr="009E041B" w:rsidRDefault="00613705" w:rsidP="003E6FF7">
            <w:pPr>
              <w:jc w:val="both"/>
              <w:rPr>
                <w:rFonts w:ascii="Arial" w:eastAsia="Arial Unicode MS" w:hAnsi="Arial" w:cs="Arial"/>
                <w:b/>
                <w:bCs/>
              </w:rPr>
            </w:pPr>
          </w:p>
        </w:tc>
        <w:tc>
          <w:tcPr>
            <w:tcW w:w="198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BA9B26B" w14:textId="2E3AD43B" w:rsidR="00613705" w:rsidRPr="009E041B" w:rsidRDefault="00613705" w:rsidP="00323ADB">
            <w:pPr>
              <w:ind w:right="410"/>
              <w:jc w:val="right"/>
              <w:rPr>
                <w:rFonts w:ascii="Arial" w:eastAsia="Arial Unicode MS" w:hAnsi="Arial" w:cs="Arial"/>
                <w:b/>
                <w:bCs/>
              </w:rPr>
            </w:pPr>
            <w:r w:rsidRPr="009E041B">
              <w:rPr>
                <w:rFonts w:ascii="Arial" w:hAnsi="Arial" w:cs="Arial"/>
                <w:b/>
                <w:bCs/>
              </w:rPr>
              <w:t>£</w:t>
            </w:r>
            <w:r w:rsidR="007C53CB" w:rsidRPr="009E041B">
              <w:rPr>
                <w:rFonts w:ascii="Arial" w:hAnsi="Arial" w:cs="Arial"/>
                <w:b/>
                <w:bCs/>
              </w:rPr>
              <w:t>68,286</w:t>
            </w:r>
          </w:p>
        </w:tc>
      </w:tr>
    </w:tbl>
    <w:p w14:paraId="3C7CF7EE" w14:textId="77777777" w:rsidR="00613705" w:rsidRPr="009E041B" w:rsidRDefault="00613705" w:rsidP="00613705">
      <w:pPr>
        <w:pStyle w:val="Header"/>
        <w:tabs>
          <w:tab w:val="clear" w:pos="4153"/>
          <w:tab w:val="clear" w:pos="8306"/>
        </w:tabs>
        <w:jc w:val="both"/>
        <w:rPr>
          <w:rFonts w:ascii="Arial" w:hAnsi="Arial" w:cs="Arial"/>
        </w:rPr>
      </w:pPr>
    </w:p>
    <w:p w14:paraId="21402946" w14:textId="77777777" w:rsidR="00613705" w:rsidRPr="009E041B" w:rsidRDefault="00613705" w:rsidP="00613705">
      <w:pPr>
        <w:jc w:val="both"/>
        <w:rPr>
          <w:rFonts w:ascii="Arial" w:hAnsi="Arial" w:cs="Arial"/>
        </w:rPr>
      </w:pPr>
    </w:p>
    <w:p w14:paraId="357C24AB"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Landlord Maintenance Factor</w:t>
      </w:r>
    </w:p>
    <w:p w14:paraId="76977D79" w14:textId="77777777" w:rsidR="00613705" w:rsidRPr="009E041B" w:rsidRDefault="00613705" w:rsidP="00613705">
      <w:pPr>
        <w:pStyle w:val="Footer"/>
        <w:tabs>
          <w:tab w:val="clear" w:pos="4153"/>
          <w:tab w:val="clear" w:pos="8306"/>
        </w:tabs>
        <w:jc w:val="both"/>
        <w:rPr>
          <w:rFonts w:ascii="Arial" w:hAnsi="Arial" w:cs="Arial"/>
        </w:rPr>
      </w:pPr>
    </w:p>
    <w:p w14:paraId="2CB5847E" w14:textId="77777777" w:rsidR="00613705" w:rsidRPr="009E041B" w:rsidRDefault="00613705" w:rsidP="00613705">
      <w:pPr>
        <w:pStyle w:val="Header"/>
        <w:tabs>
          <w:tab w:val="clear" w:pos="4153"/>
          <w:tab w:val="clear" w:pos="8306"/>
        </w:tabs>
        <w:jc w:val="both"/>
        <w:rPr>
          <w:rFonts w:ascii="Arial" w:hAnsi="Arial" w:cs="Arial"/>
          <w:b/>
        </w:rPr>
      </w:pPr>
      <w:r w:rsidRPr="009E041B">
        <w:rPr>
          <w:rFonts w:ascii="Arial" w:hAnsi="Arial" w:cs="Arial"/>
          <w:b/>
        </w:rPr>
        <w:t>[Applies only to voluntary grammar and GMI secondary schools].</w:t>
      </w:r>
    </w:p>
    <w:p w14:paraId="4AA8A13A" w14:textId="77777777" w:rsidR="00613705" w:rsidRPr="009E041B" w:rsidRDefault="00613705" w:rsidP="00613705">
      <w:pPr>
        <w:pStyle w:val="Header"/>
        <w:tabs>
          <w:tab w:val="clear" w:pos="4153"/>
          <w:tab w:val="clear" w:pos="8306"/>
          <w:tab w:val="left" w:pos="5400"/>
        </w:tabs>
        <w:jc w:val="both"/>
        <w:rPr>
          <w:rFonts w:ascii="Arial" w:eastAsia="Arial Unicode MS" w:hAnsi="Arial" w:cs="Arial"/>
          <w:sz w:val="20"/>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4324"/>
      </w:tblGrid>
      <w:tr w:rsidR="00613705" w:rsidRPr="009E041B" w14:paraId="6040ED22" w14:textId="77777777" w:rsidTr="003E6FF7">
        <w:trPr>
          <w:trHeight w:val="397"/>
        </w:trPr>
        <w:tc>
          <w:tcPr>
            <w:tcW w:w="8647" w:type="dxa"/>
            <w:gridSpan w:val="2"/>
            <w:shd w:val="clear" w:color="auto" w:fill="CCCCCC"/>
            <w:noWrap/>
            <w:tcMar>
              <w:top w:w="15" w:type="dxa"/>
              <w:left w:w="15" w:type="dxa"/>
              <w:bottom w:w="0" w:type="dxa"/>
              <w:right w:w="15" w:type="dxa"/>
            </w:tcMar>
            <w:vAlign w:val="center"/>
          </w:tcPr>
          <w:p w14:paraId="423E048A" w14:textId="77777777" w:rsidR="00613705" w:rsidRPr="009E041B" w:rsidRDefault="00613705" w:rsidP="003E6FF7">
            <w:pPr>
              <w:ind w:left="-15" w:firstLine="15"/>
              <w:jc w:val="both"/>
              <w:rPr>
                <w:rFonts w:ascii="Arial" w:eastAsia="Arial Unicode MS" w:hAnsi="Arial" w:cs="Arial"/>
                <w:b/>
                <w:bCs/>
              </w:rPr>
            </w:pPr>
            <w:r w:rsidRPr="009E041B">
              <w:rPr>
                <w:rFonts w:ascii="Arial" w:hAnsi="Arial" w:cs="Arial"/>
                <w:b/>
                <w:bCs/>
              </w:rPr>
              <w:t>VG &amp; GMI post-primary schools</w:t>
            </w:r>
          </w:p>
        </w:tc>
      </w:tr>
      <w:tr w:rsidR="00613705" w:rsidRPr="009E041B" w14:paraId="4981A751" w14:textId="77777777" w:rsidTr="003E6FF7">
        <w:trPr>
          <w:trHeight w:val="397"/>
        </w:trPr>
        <w:tc>
          <w:tcPr>
            <w:tcW w:w="4323" w:type="dxa"/>
            <w:tcMar>
              <w:top w:w="15" w:type="dxa"/>
              <w:left w:w="15" w:type="dxa"/>
              <w:bottom w:w="0" w:type="dxa"/>
              <w:right w:w="15" w:type="dxa"/>
            </w:tcMar>
            <w:vAlign w:val="center"/>
          </w:tcPr>
          <w:p w14:paraId="35D62ABD" w14:textId="77777777" w:rsidR="00613705" w:rsidRPr="009E041B" w:rsidRDefault="00613705" w:rsidP="003E6FF7">
            <w:pPr>
              <w:ind w:left="-15" w:firstLine="15"/>
              <w:jc w:val="both"/>
              <w:rPr>
                <w:rFonts w:ascii="Arial" w:eastAsia="Arial Unicode MS" w:hAnsi="Arial" w:cs="Arial"/>
              </w:rPr>
            </w:pPr>
            <w:r w:rsidRPr="009E041B">
              <w:rPr>
                <w:rFonts w:ascii="Arial" w:hAnsi="Arial" w:cs="Arial"/>
              </w:rPr>
              <w:t xml:space="preserve">   Amount per metre</w:t>
            </w:r>
            <w:r w:rsidRPr="009E041B">
              <w:rPr>
                <w:rFonts w:ascii="Arial" w:hAnsi="Arial" w:cs="Arial"/>
                <w:vertAlign w:val="superscript"/>
              </w:rPr>
              <w:t>2</w:t>
            </w:r>
          </w:p>
        </w:tc>
        <w:tc>
          <w:tcPr>
            <w:tcW w:w="4324" w:type="dxa"/>
            <w:vAlign w:val="center"/>
          </w:tcPr>
          <w:p w14:paraId="74325206" w14:textId="77777777" w:rsidR="00613705" w:rsidRPr="009E041B" w:rsidRDefault="00613705" w:rsidP="003E6FF7">
            <w:pPr>
              <w:ind w:left="-15" w:firstLine="15"/>
              <w:jc w:val="center"/>
              <w:rPr>
                <w:rFonts w:ascii="Arial" w:eastAsia="Arial Unicode MS" w:hAnsi="Arial" w:cs="Arial"/>
              </w:rPr>
            </w:pPr>
            <w:r w:rsidRPr="009E041B">
              <w:rPr>
                <w:rFonts w:ascii="Arial" w:hAnsi="Arial" w:cs="Arial"/>
              </w:rPr>
              <w:t>£13</w:t>
            </w:r>
          </w:p>
        </w:tc>
      </w:tr>
      <w:tr w:rsidR="00613705" w:rsidRPr="009E041B" w14:paraId="5DC328C2" w14:textId="77777777" w:rsidTr="003E6FF7">
        <w:trPr>
          <w:trHeight w:val="397"/>
        </w:trPr>
        <w:tc>
          <w:tcPr>
            <w:tcW w:w="4323" w:type="dxa"/>
            <w:tcMar>
              <w:top w:w="15" w:type="dxa"/>
              <w:left w:w="15" w:type="dxa"/>
              <w:bottom w:w="0" w:type="dxa"/>
              <w:right w:w="15" w:type="dxa"/>
            </w:tcMar>
            <w:vAlign w:val="center"/>
          </w:tcPr>
          <w:p w14:paraId="0DFCA113"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4324" w:type="dxa"/>
            <w:vAlign w:val="center"/>
          </w:tcPr>
          <w:p w14:paraId="2FBC16CB" w14:textId="0C4D05A5" w:rsidR="00613705" w:rsidRPr="009E041B" w:rsidRDefault="00613705" w:rsidP="00323ADB">
            <w:pPr>
              <w:jc w:val="center"/>
              <w:rPr>
                <w:rFonts w:ascii="Arial" w:hAnsi="Arial" w:cs="Arial"/>
                <w:b/>
                <w:bCs/>
              </w:rPr>
            </w:pPr>
            <w:r w:rsidRPr="009E041B">
              <w:rPr>
                <w:rFonts w:ascii="Arial" w:hAnsi="Arial" w:cs="Arial"/>
                <w:b/>
                <w:bCs/>
              </w:rPr>
              <w:t>£</w:t>
            </w:r>
            <w:r w:rsidR="007C53CB" w:rsidRPr="009E041B">
              <w:rPr>
                <w:rFonts w:ascii="Arial" w:hAnsi="Arial" w:cs="Arial"/>
                <w:b/>
                <w:bCs/>
              </w:rPr>
              <w:t>9,918,753</w:t>
            </w:r>
          </w:p>
        </w:tc>
      </w:tr>
      <w:tr w:rsidR="00613705" w:rsidRPr="009E041B" w14:paraId="57B494F0" w14:textId="77777777" w:rsidTr="003E6FF7">
        <w:trPr>
          <w:trHeight w:val="397"/>
        </w:trPr>
        <w:tc>
          <w:tcPr>
            <w:tcW w:w="4323" w:type="dxa"/>
            <w:tcMar>
              <w:top w:w="15" w:type="dxa"/>
              <w:left w:w="15" w:type="dxa"/>
              <w:bottom w:w="0" w:type="dxa"/>
              <w:right w:w="15" w:type="dxa"/>
            </w:tcMar>
            <w:vAlign w:val="center"/>
          </w:tcPr>
          <w:p w14:paraId="22FF9177" w14:textId="77777777" w:rsidR="00613705" w:rsidRPr="009E041B" w:rsidRDefault="00613705" w:rsidP="003E6FF7">
            <w:pPr>
              <w:jc w:val="both"/>
              <w:rPr>
                <w:rFonts w:ascii="Arial" w:hAnsi="Arial" w:cs="Arial"/>
                <w:b/>
                <w:bCs/>
              </w:rPr>
            </w:pPr>
            <w:r w:rsidRPr="009E041B">
              <w:rPr>
                <w:rFonts w:ascii="Arial" w:hAnsi="Arial" w:cs="Arial"/>
                <w:b/>
                <w:bCs/>
              </w:rPr>
              <w:t xml:space="preserve">   % of Formula</w:t>
            </w:r>
          </w:p>
        </w:tc>
        <w:tc>
          <w:tcPr>
            <w:tcW w:w="4324" w:type="dxa"/>
            <w:vAlign w:val="center"/>
          </w:tcPr>
          <w:p w14:paraId="417C46CA" w14:textId="01DE501B" w:rsidR="00613705" w:rsidRPr="009E041B" w:rsidRDefault="00613705" w:rsidP="00323ADB">
            <w:pPr>
              <w:jc w:val="center"/>
              <w:rPr>
                <w:rFonts w:ascii="Arial" w:hAnsi="Arial" w:cs="Arial"/>
                <w:b/>
                <w:bCs/>
              </w:rPr>
            </w:pPr>
            <w:r w:rsidRPr="009E041B">
              <w:rPr>
                <w:rFonts w:ascii="Arial" w:hAnsi="Arial" w:cs="Arial"/>
                <w:b/>
                <w:bCs/>
              </w:rPr>
              <w:t>1.</w:t>
            </w:r>
            <w:r w:rsidR="007C53CB" w:rsidRPr="009E041B">
              <w:rPr>
                <w:rFonts w:ascii="Arial" w:hAnsi="Arial" w:cs="Arial"/>
                <w:b/>
                <w:bCs/>
              </w:rPr>
              <w:t>02</w:t>
            </w:r>
            <w:r w:rsidRPr="009E041B">
              <w:rPr>
                <w:rFonts w:ascii="Arial" w:hAnsi="Arial" w:cs="Arial"/>
                <w:b/>
                <w:bCs/>
              </w:rPr>
              <w:t>%</w:t>
            </w:r>
          </w:p>
        </w:tc>
      </w:tr>
    </w:tbl>
    <w:p w14:paraId="57B61E5D" w14:textId="0DB7A267" w:rsidR="00613705" w:rsidRPr="009E041B" w:rsidRDefault="00613705" w:rsidP="00613705">
      <w:pPr>
        <w:pStyle w:val="Header"/>
        <w:tabs>
          <w:tab w:val="clear" w:pos="4153"/>
          <w:tab w:val="clear" w:pos="8306"/>
          <w:tab w:val="left" w:pos="5400"/>
        </w:tabs>
        <w:jc w:val="both"/>
        <w:rPr>
          <w:rFonts w:ascii="Arial" w:hAnsi="Arial" w:cs="Arial"/>
        </w:rPr>
      </w:pPr>
    </w:p>
    <w:p w14:paraId="00B7CA9A" w14:textId="77777777" w:rsidR="00613705" w:rsidRPr="009E041B" w:rsidRDefault="00613705" w:rsidP="00613705">
      <w:pPr>
        <w:pStyle w:val="Header"/>
        <w:tabs>
          <w:tab w:val="clear" w:pos="4153"/>
          <w:tab w:val="clear" w:pos="8306"/>
        </w:tabs>
        <w:jc w:val="both"/>
        <w:rPr>
          <w:rFonts w:ascii="Arial" w:hAnsi="Arial" w:cs="Arial"/>
          <w:b/>
          <w:bCs/>
          <w:i/>
          <w:iCs/>
          <w:u w:val="single"/>
        </w:rPr>
      </w:pPr>
      <w:r w:rsidRPr="009E041B">
        <w:rPr>
          <w:rFonts w:ascii="Arial" w:hAnsi="Arial" w:cs="Arial"/>
          <w:b/>
          <w:bCs/>
          <w:i/>
          <w:iCs/>
          <w:u w:val="single"/>
        </w:rPr>
        <w:t xml:space="preserve">EXAMPLE </w:t>
      </w:r>
    </w:p>
    <w:p w14:paraId="25E4303E" w14:textId="77777777" w:rsidR="00613705" w:rsidRPr="009E041B" w:rsidRDefault="00613705" w:rsidP="00613705">
      <w:pPr>
        <w:jc w:val="both"/>
        <w:rPr>
          <w:rFonts w:ascii="Arial" w:hAnsi="Arial" w:cs="Arial"/>
        </w:rPr>
      </w:pPr>
      <w:r w:rsidRPr="009E041B">
        <w:rPr>
          <w:rFonts w:ascii="Arial" w:hAnsi="Arial" w:cs="Arial"/>
        </w:rPr>
        <w:t>A GMI secondary school with a premises area of 3,000 square metres will be allocated funding as follows:</w:t>
      </w:r>
      <w:r w:rsidRPr="009E041B">
        <w:rPr>
          <w:rFonts w:ascii="Arial" w:hAnsi="Arial" w:cs="Arial"/>
        </w:rPr>
        <w:tab/>
      </w:r>
    </w:p>
    <w:p w14:paraId="3E1B7A24" w14:textId="58DDF5B3" w:rsidR="00613705" w:rsidRPr="009E041B" w:rsidRDefault="00613705" w:rsidP="00613705">
      <w:pPr>
        <w:jc w:val="both"/>
        <w:rPr>
          <w:rFonts w:ascii="Arial" w:hAnsi="Arial" w:cs="Arial"/>
        </w:rPr>
      </w:pPr>
    </w:p>
    <w:tbl>
      <w:tblPr>
        <w:tblW w:w="8647" w:type="dxa"/>
        <w:tblInd w:w="157" w:type="dxa"/>
        <w:tblLayout w:type="fixed"/>
        <w:tblCellMar>
          <w:left w:w="0" w:type="dxa"/>
          <w:right w:w="0" w:type="dxa"/>
        </w:tblCellMar>
        <w:tblLook w:val="0000" w:firstRow="0" w:lastRow="0" w:firstColumn="0" w:lastColumn="0" w:noHBand="0" w:noVBand="0"/>
      </w:tblPr>
      <w:tblGrid>
        <w:gridCol w:w="2836"/>
        <w:gridCol w:w="2835"/>
        <w:gridCol w:w="708"/>
        <w:gridCol w:w="2268"/>
      </w:tblGrid>
      <w:tr w:rsidR="00613705" w:rsidRPr="009E041B" w14:paraId="4E0A1CE3" w14:textId="77777777" w:rsidTr="003E6FF7">
        <w:trPr>
          <w:trHeight w:val="397"/>
        </w:trPr>
        <w:tc>
          <w:tcPr>
            <w:tcW w:w="283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3F297E39" w14:textId="77777777" w:rsidR="00613705" w:rsidRPr="009E041B" w:rsidRDefault="00613705" w:rsidP="003E6FF7">
            <w:pPr>
              <w:jc w:val="center"/>
              <w:rPr>
                <w:rFonts w:ascii="Arial" w:eastAsia="Arial Unicode MS" w:hAnsi="Arial" w:cs="Arial"/>
              </w:rPr>
            </w:pPr>
            <w:r w:rsidRPr="009E041B">
              <w:rPr>
                <w:rFonts w:ascii="Arial" w:hAnsi="Arial" w:cs="Arial"/>
              </w:rPr>
              <w:t>Metre</w:t>
            </w:r>
            <w:r w:rsidRPr="009E041B">
              <w:rPr>
                <w:rFonts w:ascii="Arial" w:hAnsi="Arial" w:cs="Arial"/>
                <w:vertAlign w:val="superscript"/>
              </w:rPr>
              <w:t>2</w:t>
            </w:r>
          </w:p>
        </w:tc>
        <w:tc>
          <w:tcPr>
            <w:tcW w:w="2835"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35DC2946" w14:textId="77777777" w:rsidR="00613705" w:rsidRPr="009E041B" w:rsidRDefault="00613705" w:rsidP="003E6FF7">
            <w:pPr>
              <w:jc w:val="center"/>
              <w:rPr>
                <w:rFonts w:ascii="Arial" w:hAnsi="Arial" w:cs="Arial"/>
              </w:rPr>
            </w:pPr>
            <w:r w:rsidRPr="009E041B">
              <w:rPr>
                <w:rFonts w:ascii="Arial" w:hAnsi="Arial" w:cs="Arial"/>
              </w:rPr>
              <w:t>Cash value per metre</w:t>
            </w:r>
            <w:r w:rsidRPr="009E041B">
              <w:rPr>
                <w:rFonts w:ascii="Arial" w:hAnsi="Arial" w:cs="Arial"/>
                <w:vertAlign w:val="superscript"/>
              </w:rPr>
              <w:t>2</w:t>
            </w:r>
          </w:p>
        </w:tc>
        <w:tc>
          <w:tcPr>
            <w:tcW w:w="708"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5A2830BA" w14:textId="77777777" w:rsidR="00613705" w:rsidRPr="009E041B" w:rsidRDefault="00613705" w:rsidP="003E6FF7">
            <w:pPr>
              <w:jc w:val="both"/>
              <w:rPr>
                <w:rFonts w:ascii="Arial" w:eastAsia="Arial Unicode MS" w:hAnsi="Arial" w:cs="Arial"/>
              </w:rPr>
            </w:pPr>
          </w:p>
        </w:tc>
        <w:tc>
          <w:tcPr>
            <w:tcW w:w="2268"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52E248A7"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202ECDCD" w14:textId="77777777" w:rsidTr="003E6FF7">
        <w:trPr>
          <w:trHeight w:val="397"/>
        </w:trPr>
        <w:tc>
          <w:tcPr>
            <w:tcW w:w="28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0311B8" w14:textId="77777777" w:rsidR="00613705" w:rsidRPr="009E041B" w:rsidRDefault="00613705" w:rsidP="003E6FF7">
            <w:pPr>
              <w:jc w:val="center"/>
              <w:rPr>
                <w:rFonts w:ascii="Arial" w:eastAsia="Arial Unicode MS" w:hAnsi="Arial" w:cs="Arial"/>
              </w:rPr>
            </w:pPr>
            <w:r w:rsidRPr="009E041B">
              <w:rPr>
                <w:rFonts w:ascii="Arial" w:hAnsi="Arial" w:cs="Arial"/>
              </w:rPr>
              <w:t>3,000</w:t>
            </w:r>
          </w:p>
        </w:tc>
        <w:tc>
          <w:tcPr>
            <w:tcW w:w="28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CBB735" w14:textId="77777777" w:rsidR="00613705" w:rsidRPr="009E041B" w:rsidRDefault="00613705" w:rsidP="003E6FF7">
            <w:pPr>
              <w:jc w:val="center"/>
              <w:rPr>
                <w:rFonts w:ascii="Arial" w:eastAsia="Arial Unicode MS" w:hAnsi="Arial" w:cs="Arial"/>
              </w:rPr>
            </w:pPr>
            <w:r w:rsidRPr="009E041B">
              <w:rPr>
                <w:rFonts w:ascii="Arial" w:hAnsi="Arial" w:cs="Arial"/>
              </w:rPr>
              <w:t>x   £13</w:t>
            </w:r>
          </w:p>
        </w:tc>
        <w:tc>
          <w:tcPr>
            <w:tcW w:w="70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4F402D5E"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226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C194311" w14:textId="77777777" w:rsidR="00613705" w:rsidRPr="009E041B" w:rsidRDefault="00613705" w:rsidP="003E6FF7">
            <w:pPr>
              <w:jc w:val="both"/>
              <w:rPr>
                <w:rFonts w:ascii="Arial" w:eastAsia="Arial Unicode MS" w:hAnsi="Arial" w:cs="Arial"/>
                <w:b/>
                <w:bCs/>
              </w:rPr>
            </w:pPr>
            <w:r w:rsidRPr="009E041B">
              <w:rPr>
                <w:rFonts w:ascii="Arial" w:hAnsi="Arial" w:cs="Arial"/>
                <w:b/>
                <w:bCs/>
              </w:rPr>
              <w:t>£39,000</w:t>
            </w:r>
          </w:p>
        </w:tc>
      </w:tr>
    </w:tbl>
    <w:p w14:paraId="3E99F73B" w14:textId="7037009B" w:rsidR="00613705" w:rsidRPr="009E041B" w:rsidRDefault="00613705" w:rsidP="00613705">
      <w:pPr>
        <w:jc w:val="both"/>
        <w:rPr>
          <w:rFonts w:ascii="Arial" w:hAnsi="Arial" w:cs="Arial"/>
        </w:rPr>
      </w:pPr>
    </w:p>
    <w:p w14:paraId="461AA3FD" w14:textId="5627BB47" w:rsidR="007F1896" w:rsidRPr="009E041B" w:rsidRDefault="007F1896">
      <w:pPr>
        <w:rPr>
          <w:rFonts w:ascii="Arial" w:hAnsi="Arial" w:cs="Arial"/>
        </w:rPr>
      </w:pPr>
      <w:r w:rsidRPr="009E041B">
        <w:rPr>
          <w:rFonts w:ascii="Arial" w:hAnsi="Arial" w:cs="Arial"/>
        </w:rPr>
        <w:br w:type="page"/>
      </w:r>
    </w:p>
    <w:p w14:paraId="38E5F9AA"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Targeting Social Need (TSN) Factor</w:t>
      </w:r>
    </w:p>
    <w:p w14:paraId="69D98C17" w14:textId="77777777" w:rsidR="006A6AD6" w:rsidRPr="009E041B" w:rsidRDefault="006A6AD6" w:rsidP="00613705">
      <w:pPr>
        <w:jc w:val="both"/>
        <w:rPr>
          <w:rFonts w:ascii="Arial" w:hAnsi="Arial" w:cs="Arial"/>
          <w:b/>
          <w:bCs/>
          <w:sz w:val="32"/>
          <w:szCs w:val="32"/>
          <w:u w:val="single"/>
        </w:rPr>
      </w:pPr>
    </w:p>
    <w:p w14:paraId="69A7C393" w14:textId="77777777" w:rsidR="00613705" w:rsidRPr="009E041B" w:rsidRDefault="00613705" w:rsidP="006A6AD6">
      <w:pPr>
        <w:jc w:val="both"/>
        <w:rPr>
          <w:rFonts w:ascii="Arial" w:hAnsi="Arial" w:cs="Arial"/>
        </w:rPr>
      </w:pPr>
      <w:r w:rsidRPr="009E041B">
        <w:rPr>
          <w:rFonts w:ascii="Arial" w:hAnsi="Arial" w:cs="Arial"/>
        </w:rPr>
        <w:t>Funding is distributed under the Social Deprivation and Educational Attainment elements of the TSN Factor.</w:t>
      </w: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4324"/>
      </w:tblGrid>
      <w:tr w:rsidR="00613705" w:rsidRPr="009E041B" w14:paraId="204DB101" w14:textId="77777777" w:rsidTr="003E6FF7">
        <w:trPr>
          <w:trHeight w:val="397"/>
        </w:trPr>
        <w:tc>
          <w:tcPr>
            <w:tcW w:w="4323" w:type="dxa"/>
            <w:tcMar>
              <w:top w:w="15" w:type="dxa"/>
              <w:left w:w="15" w:type="dxa"/>
              <w:bottom w:w="0" w:type="dxa"/>
              <w:right w:w="15" w:type="dxa"/>
            </w:tcMar>
            <w:vAlign w:val="center"/>
          </w:tcPr>
          <w:p w14:paraId="6406CFEB" w14:textId="77777777" w:rsidR="00613705" w:rsidRPr="009E041B" w:rsidRDefault="00613705" w:rsidP="003E6FF7">
            <w:pPr>
              <w:jc w:val="both"/>
              <w:rPr>
                <w:rFonts w:ascii="Arial" w:hAnsi="Arial" w:cs="Arial"/>
                <w:b/>
                <w:bCs/>
                <w:sz w:val="22"/>
              </w:rPr>
            </w:pPr>
            <w:r w:rsidRPr="009E041B">
              <w:rPr>
                <w:rFonts w:ascii="Arial" w:hAnsi="Arial" w:cs="Arial"/>
                <w:b/>
                <w:bCs/>
                <w:sz w:val="22"/>
              </w:rPr>
              <w:t>Social Deprivation funding</w:t>
            </w:r>
          </w:p>
        </w:tc>
        <w:tc>
          <w:tcPr>
            <w:tcW w:w="4324" w:type="dxa"/>
            <w:vAlign w:val="center"/>
          </w:tcPr>
          <w:p w14:paraId="74634B53" w14:textId="33272C16" w:rsidR="00613705" w:rsidRPr="009E041B" w:rsidRDefault="00613705" w:rsidP="00CA5047">
            <w:pPr>
              <w:ind w:right="992"/>
              <w:jc w:val="right"/>
              <w:rPr>
                <w:rFonts w:ascii="Arial" w:hAnsi="Arial" w:cs="Arial"/>
                <w:bCs/>
              </w:rPr>
            </w:pPr>
            <w:r w:rsidRPr="009E041B">
              <w:rPr>
                <w:rFonts w:ascii="Arial" w:hAnsi="Arial" w:cs="Arial"/>
                <w:bCs/>
                <w:szCs w:val="28"/>
              </w:rPr>
              <w:t>£</w:t>
            </w:r>
            <w:r w:rsidR="00191157" w:rsidRPr="009E041B">
              <w:rPr>
                <w:rFonts w:ascii="Arial" w:hAnsi="Arial" w:cs="Arial"/>
                <w:bCs/>
                <w:szCs w:val="28"/>
              </w:rPr>
              <w:t>15,993,195</w:t>
            </w:r>
          </w:p>
        </w:tc>
      </w:tr>
      <w:tr w:rsidR="00613705" w:rsidRPr="009E041B" w14:paraId="2B870EBB" w14:textId="77777777" w:rsidTr="003E6FF7">
        <w:trPr>
          <w:trHeight w:val="397"/>
        </w:trPr>
        <w:tc>
          <w:tcPr>
            <w:tcW w:w="4323" w:type="dxa"/>
            <w:tcMar>
              <w:top w:w="15" w:type="dxa"/>
              <w:left w:w="15" w:type="dxa"/>
              <w:bottom w:w="0" w:type="dxa"/>
              <w:right w:w="15" w:type="dxa"/>
            </w:tcMar>
            <w:vAlign w:val="center"/>
          </w:tcPr>
          <w:p w14:paraId="5F8C44F5" w14:textId="77777777" w:rsidR="00613705" w:rsidRPr="009E041B" w:rsidRDefault="00613705" w:rsidP="003E6FF7">
            <w:pPr>
              <w:jc w:val="both"/>
              <w:rPr>
                <w:rFonts w:ascii="Arial" w:hAnsi="Arial" w:cs="Arial"/>
                <w:b/>
                <w:bCs/>
                <w:sz w:val="22"/>
              </w:rPr>
            </w:pPr>
            <w:r w:rsidRPr="009E041B">
              <w:rPr>
                <w:rFonts w:ascii="Arial" w:hAnsi="Arial" w:cs="Arial"/>
                <w:b/>
                <w:bCs/>
                <w:sz w:val="22"/>
              </w:rPr>
              <w:t>Additional Social Deprivation funding</w:t>
            </w:r>
          </w:p>
        </w:tc>
        <w:tc>
          <w:tcPr>
            <w:tcW w:w="4324" w:type="dxa"/>
            <w:vAlign w:val="center"/>
          </w:tcPr>
          <w:p w14:paraId="233E63CA" w14:textId="77777777" w:rsidR="00613705" w:rsidRPr="009E041B" w:rsidRDefault="00613705" w:rsidP="003E6FF7">
            <w:pPr>
              <w:ind w:right="992"/>
              <w:jc w:val="right"/>
              <w:rPr>
                <w:rFonts w:ascii="Arial" w:hAnsi="Arial" w:cs="Arial"/>
                <w:bCs/>
              </w:rPr>
            </w:pPr>
            <w:r w:rsidRPr="009E041B">
              <w:rPr>
                <w:rFonts w:ascii="Arial" w:hAnsi="Arial" w:cs="Arial"/>
                <w:bCs/>
              </w:rPr>
              <w:t>£4,500,000</w:t>
            </w:r>
          </w:p>
        </w:tc>
      </w:tr>
      <w:tr w:rsidR="00613705" w:rsidRPr="009E041B" w14:paraId="6C58DE82" w14:textId="77777777" w:rsidTr="003E6FF7">
        <w:trPr>
          <w:trHeight w:val="397"/>
        </w:trPr>
        <w:tc>
          <w:tcPr>
            <w:tcW w:w="4323" w:type="dxa"/>
            <w:tcMar>
              <w:top w:w="15" w:type="dxa"/>
              <w:left w:w="15" w:type="dxa"/>
              <w:bottom w:w="0" w:type="dxa"/>
              <w:right w:w="15" w:type="dxa"/>
            </w:tcMar>
            <w:vAlign w:val="center"/>
          </w:tcPr>
          <w:p w14:paraId="774CE74F" w14:textId="77777777" w:rsidR="00613705" w:rsidRPr="009E041B" w:rsidRDefault="00613705" w:rsidP="003E6FF7">
            <w:pPr>
              <w:jc w:val="both"/>
              <w:rPr>
                <w:rFonts w:ascii="Arial" w:hAnsi="Arial" w:cs="Arial"/>
                <w:b/>
                <w:bCs/>
              </w:rPr>
            </w:pPr>
            <w:r w:rsidRPr="009E041B">
              <w:rPr>
                <w:rFonts w:ascii="Arial" w:hAnsi="Arial" w:cs="Arial"/>
                <w:b/>
                <w:bCs/>
                <w:sz w:val="22"/>
              </w:rPr>
              <w:t>Educational Attainment Funding</w:t>
            </w:r>
          </w:p>
        </w:tc>
        <w:tc>
          <w:tcPr>
            <w:tcW w:w="4324" w:type="dxa"/>
            <w:vAlign w:val="center"/>
          </w:tcPr>
          <w:p w14:paraId="5C52B78F" w14:textId="3C7B546F" w:rsidR="00613705" w:rsidRPr="009E041B" w:rsidRDefault="00613705" w:rsidP="00CA5047">
            <w:pPr>
              <w:ind w:right="992"/>
              <w:jc w:val="right"/>
              <w:rPr>
                <w:rFonts w:ascii="Arial" w:hAnsi="Arial" w:cs="Arial"/>
                <w:bCs/>
              </w:rPr>
            </w:pPr>
            <w:r w:rsidRPr="009E041B">
              <w:rPr>
                <w:rFonts w:ascii="Arial" w:hAnsi="Arial" w:cs="Arial"/>
                <w:bCs/>
              </w:rPr>
              <w:t>£</w:t>
            </w:r>
            <w:r w:rsidR="00191157" w:rsidRPr="009E041B">
              <w:rPr>
                <w:rFonts w:ascii="Arial" w:hAnsi="Arial" w:cs="Arial"/>
                <w:bCs/>
              </w:rPr>
              <w:t>11,275,239</w:t>
            </w:r>
          </w:p>
        </w:tc>
      </w:tr>
      <w:tr w:rsidR="00613705" w:rsidRPr="009E041B" w14:paraId="14E0C492" w14:textId="77777777" w:rsidTr="003E6FF7">
        <w:trPr>
          <w:trHeight w:val="397"/>
        </w:trPr>
        <w:tc>
          <w:tcPr>
            <w:tcW w:w="4323" w:type="dxa"/>
            <w:tcMar>
              <w:top w:w="15" w:type="dxa"/>
              <w:left w:w="15" w:type="dxa"/>
              <w:bottom w:w="0" w:type="dxa"/>
              <w:right w:w="15" w:type="dxa"/>
            </w:tcMar>
            <w:vAlign w:val="center"/>
          </w:tcPr>
          <w:p w14:paraId="285D2135" w14:textId="77777777" w:rsidR="00613705" w:rsidRPr="009E041B" w:rsidRDefault="00613705" w:rsidP="003E6FF7">
            <w:pPr>
              <w:jc w:val="both"/>
              <w:rPr>
                <w:rFonts w:ascii="Arial" w:hAnsi="Arial" w:cs="Arial"/>
                <w:b/>
                <w:bCs/>
              </w:rPr>
            </w:pPr>
            <w:r w:rsidRPr="009E041B">
              <w:rPr>
                <w:rFonts w:ascii="Arial" w:hAnsi="Arial" w:cs="Arial"/>
                <w:b/>
                <w:bCs/>
              </w:rPr>
              <w:t xml:space="preserve">  Total TSN funding distributed</w:t>
            </w:r>
          </w:p>
        </w:tc>
        <w:tc>
          <w:tcPr>
            <w:tcW w:w="4324" w:type="dxa"/>
            <w:vAlign w:val="center"/>
          </w:tcPr>
          <w:p w14:paraId="17CFAB06" w14:textId="0A7A6EDD" w:rsidR="00613705" w:rsidRPr="009E041B" w:rsidRDefault="00613705" w:rsidP="00CA5047">
            <w:pPr>
              <w:ind w:right="992"/>
              <w:jc w:val="right"/>
              <w:rPr>
                <w:rFonts w:ascii="Arial" w:hAnsi="Arial" w:cs="Arial"/>
                <w:b/>
                <w:bCs/>
              </w:rPr>
            </w:pPr>
            <w:r w:rsidRPr="009E041B">
              <w:rPr>
                <w:rFonts w:ascii="Arial" w:hAnsi="Arial" w:cs="Arial"/>
                <w:b/>
                <w:bCs/>
              </w:rPr>
              <w:t>£</w:t>
            </w:r>
            <w:r w:rsidR="00191157" w:rsidRPr="009E041B">
              <w:rPr>
                <w:rFonts w:ascii="Arial" w:hAnsi="Arial" w:cs="Arial"/>
                <w:b/>
                <w:bCs/>
              </w:rPr>
              <w:t>31,768,435</w:t>
            </w:r>
          </w:p>
        </w:tc>
      </w:tr>
      <w:tr w:rsidR="00613705" w:rsidRPr="009E041B" w14:paraId="6DB1E71E" w14:textId="77777777" w:rsidTr="003E6FF7">
        <w:trPr>
          <w:trHeight w:val="397"/>
        </w:trPr>
        <w:tc>
          <w:tcPr>
            <w:tcW w:w="4323" w:type="dxa"/>
            <w:tcMar>
              <w:top w:w="15" w:type="dxa"/>
              <w:left w:w="15" w:type="dxa"/>
              <w:bottom w:w="0" w:type="dxa"/>
              <w:right w:w="15" w:type="dxa"/>
            </w:tcMar>
            <w:vAlign w:val="center"/>
          </w:tcPr>
          <w:p w14:paraId="0DE1E225" w14:textId="77777777" w:rsidR="00613705" w:rsidRPr="009E041B" w:rsidRDefault="00613705" w:rsidP="003E6FF7">
            <w:pPr>
              <w:jc w:val="both"/>
              <w:rPr>
                <w:rFonts w:ascii="Arial" w:hAnsi="Arial" w:cs="Arial"/>
                <w:b/>
                <w:bCs/>
              </w:rPr>
            </w:pPr>
            <w:r w:rsidRPr="009E041B">
              <w:rPr>
                <w:rFonts w:ascii="Arial" w:hAnsi="Arial" w:cs="Arial"/>
                <w:b/>
                <w:bCs/>
              </w:rPr>
              <w:t xml:space="preserve">   % of Formula</w:t>
            </w:r>
          </w:p>
        </w:tc>
        <w:tc>
          <w:tcPr>
            <w:tcW w:w="4324" w:type="dxa"/>
            <w:vAlign w:val="center"/>
          </w:tcPr>
          <w:p w14:paraId="2DAD5566" w14:textId="15FBCD89" w:rsidR="00613705" w:rsidRPr="009E041B" w:rsidRDefault="00613705" w:rsidP="00CA5047">
            <w:pPr>
              <w:ind w:right="1418"/>
              <w:jc w:val="right"/>
              <w:rPr>
                <w:rFonts w:ascii="Arial" w:hAnsi="Arial" w:cs="Arial"/>
                <w:b/>
                <w:bCs/>
              </w:rPr>
            </w:pPr>
            <w:r w:rsidRPr="009E041B">
              <w:rPr>
                <w:rFonts w:ascii="Arial" w:hAnsi="Arial" w:cs="Arial"/>
                <w:b/>
                <w:bCs/>
              </w:rPr>
              <w:t xml:space="preserve">   </w:t>
            </w:r>
            <w:r w:rsidR="00566C1B" w:rsidRPr="009E041B">
              <w:rPr>
                <w:rFonts w:ascii="Arial" w:hAnsi="Arial" w:cs="Arial"/>
                <w:b/>
                <w:bCs/>
              </w:rPr>
              <w:t>3.</w:t>
            </w:r>
            <w:r w:rsidR="00191157" w:rsidRPr="009E041B">
              <w:rPr>
                <w:rFonts w:ascii="Arial" w:hAnsi="Arial" w:cs="Arial"/>
                <w:b/>
                <w:bCs/>
              </w:rPr>
              <w:t>26</w:t>
            </w:r>
            <w:r w:rsidRPr="009E041B">
              <w:rPr>
                <w:rFonts w:ascii="Arial" w:hAnsi="Arial" w:cs="Arial"/>
                <w:b/>
                <w:bCs/>
              </w:rPr>
              <w:t>%</w:t>
            </w:r>
          </w:p>
        </w:tc>
      </w:tr>
    </w:tbl>
    <w:p w14:paraId="5CFC6B86" w14:textId="77777777" w:rsidR="00613705" w:rsidRPr="009E041B" w:rsidRDefault="00613705" w:rsidP="00613705">
      <w:pPr>
        <w:pStyle w:val="xl23"/>
        <w:spacing w:before="0" w:beforeAutospacing="0" w:after="0" w:afterAutospacing="0"/>
        <w:jc w:val="both"/>
        <w:rPr>
          <w:rFonts w:ascii="Arial" w:hAnsi="Arial" w:cs="Arial"/>
          <w:i/>
          <w:iCs/>
          <w:u w:val="single"/>
        </w:rPr>
      </w:pPr>
    </w:p>
    <w:p w14:paraId="5AB5D6CF" w14:textId="77777777" w:rsidR="00613705" w:rsidRPr="009E041B" w:rsidRDefault="00613705" w:rsidP="001346AD">
      <w:pPr>
        <w:rPr>
          <w:rFonts w:ascii="Arial" w:hAnsi="Arial" w:cs="Arial"/>
          <w:b/>
          <w:sz w:val="28"/>
          <w:u w:val="single"/>
        </w:rPr>
      </w:pPr>
      <w:r w:rsidRPr="009E041B">
        <w:rPr>
          <w:rFonts w:ascii="Arial" w:hAnsi="Arial" w:cs="Arial"/>
          <w:b/>
          <w:u w:val="single"/>
        </w:rPr>
        <w:t>Social Deprivation</w:t>
      </w:r>
      <w:r w:rsidRPr="009E041B">
        <w:rPr>
          <w:rFonts w:ascii="Arial" w:hAnsi="Arial" w:cs="Arial"/>
          <w:b/>
          <w:sz w:val="28"/>
          <w:u w:val="single"/>
        </w:rPr>
        <w:t xml:space="preserve"> </w:t>
      </w:r>
    </w:p>
    <w:p w14:paraId="302BA401" w14:textId="77777777" w:rsidR="001346AD" w:rsidRPr="009E041B" w:rsidRDefault="001346AD" w:rsidP="001346AD">
      <w:pPr>
        <w:rPr>
          <w:rFonts w:ascii="Arial" w:hAnsi="Arial" w:cs="Arial"/>
          <w:b/>
          <w:u w:val="single"/>
        </w:rPr>
      </w:pPr>
    </w:p>
    <w:tbl>
      <w:tblPr>
        <w:tblW w:w="8602"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2"/>
        <w:gridCol w:w="1620"/>
        <w:gridCol w:w="1291"/>
        <w:gridCol w:w="1949"/>
        <w:gridCol w:w="2340"/>
      </w:tblGrid>
      <w:tr w:rsidR="00613705" w:rsidRPr="009E041B" w14:paraId="20A465BE" w14:textId="77777777" w:rsidTr="003E6FF7">
        <w:trPr>
          <w:trHeight w:val="397"/>
        </w:trPr>
        <w:tc>
          <w:tcPr>
            <w:tcW w:w="8602" w:type="dxa"/>
            <w:gridSpan w:val="5"/>
            <w:shd w:val="clear" w:color="auto" w:fill="CCCCCC"/>
            <w:noWrap/>
            <w:tcMar>
              <w:top w:w="15" w:type="dxa"/>
              <w:left w:w="15" w:type="dxa"/>
              <w:bottom w:w="0" w:type="dxa"/>
              <w:right w:w="15" w:type="dxa"/>
            </w:tcMar>
            <w:vAlign w:val="center"/>
          </w:tcPr>
          <w:p w14:paraId="0CFEA8F5" w14:textId="77777777" w:rsidR="00613705" w:rsidRPr="009E041B" w:rsidRDefault="00613705" w:rsidP="003E6FF7">
            <w:pPr>
              <w:ind w:left="-15" w:firstLine="15"/>
              <w:jc w:val="both"/>
              <w:rPr>
                <w:rFonts w:ascii="Arial" w:eastAsia="Arial Unicode MS" w:hAnsi="Arial" w:cs="Arial"/>
                <w:b/>
                <w:bCs/>
              </w:rPr>
            </w:pPr>
            <w:r w:rsidRPr="009E041B">
              <w:rPr>
                <w:rFonts w:ascii="Arial" w:hAnsi="Arial" w:cs="Arial"/>
                <w:b/>
                <w:bCs/>
              </w:rPr>
              <w:t>All Post-primary Schools</w:t>
            </w:r>
          </w:p>
        </w:tc>
      </w:tr>
      <w:tr w:rsidR="00613705" w:rsidRPr="009E041B" w14:paraId="61874D88" w14:textId="77777777" w:rsidTr="003E6FF7">
        <w:trPr>
          <w:trHeight w:val="397"/>
        </w:trPr>
        <w:tc>
          <w:tcPr>
            <w:tcW w:w="4313" w:type="dxa"/>
            <w:gridSpan w:val="3"/>
            <w:noWrap/>
            <w:tcMar>
              <w:top w:w="15" w:type="dxa"/>
              <w:left w:w="15" w:type="dxa"/>
              <w:bottom w:w="0" w:type="dxa"/>
              <w:right w:w="15" w:type="dxa"/>
            </w:tcMar>
            <w:vAlign w:val="center"/>
          </w:tcPr>
          <w:p w14:paraId="5DE00057" w14:textId="77777777" w:rsidR="00613705" w:rsidRPr="009E041B" w:rsidRDefault="00613705" w:rsidP="003E6FF7">
            <w:pPr>
              <w:ind w:left="-15" w:firstLine="15"/>
              <w:jc w:val="both"/>
              <w:rPr>
                <w:rFonts w:ascii="Arial" w:eastAsia="Arial Unicode MS" w:hAnsi="Arial" w:cs="Arial"/>
              </w:rPr>
            </w:pPr>
            <w:r w:rsidRPr="009E041B">
              <w:rPr>
                <w:rFonts w:ascii="Arial" w:hAnsi="Arial" w:cs="Arial"/>
              </w:rPr>
              <w:t xml:space="preserve">   Average FSME %</w:t>
            </w:r>
          </w:p>
        </w:tc>
        <w:tc>
          <w:tcPr>
            <w:tcW w:w="4289" w:type="dxa"/>
            <w:gridSpan w:val="2"/>
            <w:vAlign w:val="center"/>
          </w:tcPr>
          <w:p w14:paraId="7579ED08" w14:textId="7808AB8D" w:rsidR="00613705" w:rsidRPr="009E041B" w:rsidRDefault="00191157" w:rsidP="00A01703">
            <w:pPr>
              <w:ind w:left="-15" w:firstLine="15"/>
              <w:jc w:val="center"/>
              <w:rPr>
                <w:rFonts w:ascii="Arial" w:eastAsia="Arial Unicode MS" w:hAnsi="Arial" w:cs="Arial"/>
              </w:rPr>
            </w:pPr>
            <w:r w:rsidRPr="009E041B">
              <w:rPr>
                <w:rFonts w:ascii="Arial" w:hAnsi="Arial" w:cs="Arial"/>
              </w:rPr>
              <w:t>23.38</w:t>
            </w:r>
            <w:r w:rsidR="00613705" w:rsidRPr="009E041B">
              <w:rPr>
                <w:rFonts w:ascii="Arial" w:hAnsi="Arial" w:cs="Arial"/>
              </w:rPr>
              <w:t>%</w:t>
            </w:r>
          </w:p>
        </w:tc>
      </w:tr>
      <w:tr w:rsidR="00613705" w:rsidRPr="009E041B" w14:paraId="17925FC9" w14:textId="77777777" w:rsidTr="003E6FF7">
        <w:trPr>
          <w:trHeight w:val="397"/>
        </w:trPr>
        <w:tc>
          <w:tcPr>
            <w:tcW w:w="4313" w:type="dxa"/>
            <w:gridSpan w:val="3"/>
            <w:tcMar>
              <w:top w:w="15" w:type="dxa"/>
              <w:left w:w="15" w:type="dxa"/>
              <w:bottom w:w="0" w:type="dxa"/>
              <w:right w:w="15" w:type="dxa"/>
            </w:tcMar>
            <w:vAlign w:val="center"/>
          </w:tcPr>
          <w:p w14:paraId="1EB63D8A" w14:textId="77777777" w:rsidR="00613705" w:rsidRPr="009E041B" w:rsidRDefault="00613705" w:rsidP="003E6FF7">
            <w:pPr>
              <w:ind w:left="-15" w:firstLine="15"/>
              <w:jc w:val="both"/>
              <w:rPr>
                <w:rFonts w:ascii="Arial" w:eastAsia="Arial Unicode MS" w:hAnsi="Arial" w:cs="Arial"/>
              </w:rPr>
            </w:pPr>
            <w:r w:rsidRPr="009E041B">
              <w:rPr>
                <w:rFonts w:ascii="Arial" w:hAnsi="Arial" w:cs="Arial"/>
              </w:rPr>
              <w:t xml:space="preserve">   </w:t>
            </w:r>
            <w:smartTag w:uri="urn:schemas-microsoft-com:office:smarttags" w:element="place">
              <w:smartTag w:uri="urn:schemas-microsoft-com:office:smarttags" w:element="PlaceType">
                <w:r w:rsidRPr="009E041B">
                  <w:rPr>
                    <w:rFonts w:ascii="Arial" w:hAnsi="Arial" w:cs="Arial"/>
                  </w:rPr>
                  <w:t>Mid-point</w:t>
                </w:r>
              </w:smartTag>
              <w:r w:rsidRPr="009E041B">
                <w:rPr>
                  <w:rFonts w:ascii="Arial" w:hAnsi="Arial" w:cs="Arial"/>
                </w:rPr>
                <w:t xml:space="preserve"> </w:t>
              </w:r>
              <w:smartTag w:uri="urn:schemas-microsoft-com:office:smarttags" w:element="PlaceName">
                <w:r w:rsidRPr="009E041B">
                  <w:rPr>
                    <w:rFonts w:ascii="Arial" w:hAnsi="Arial" w:cs="Arial"/>
                  </w:rPr>
                  <w:t>FSME</w:t>
                </w:r>
              </w:smartTag>
            </w:smartTag>
            <w:r w:rsidRPr="009E041B">
              <w:rPr>
                <w:rFonts w:ascii="Arial" w:hAnsi="Arial" w:cs="Arial"/>
              </w:rPr>
              <w:t xml:space="preserve"> %</w:t>
            </w:r>
          </w:p>
        </w:tc>
        <w:tc>
          <w:tcPr>
            <w:tcW w:w="4289" w:type="dxa"/>
            <w:gridSpan w:val="2"/>
            <w:vAlign w:val="center"/>
          </w:tcPr>
          <w:p w14:paraId="50639685" w14:textId="7FAA358F" w:rsidR="00613705" w:rsidRPr="009E041B" w:rsidRDefault="00191157" w:rsidP="003E6FF7">
            <w:pPr>
              <w:ind w:left="-15" w:firstLine="15"/>
              <w:jc w:val="center"/>
              <w:rPr>
                <w:rFonts w:ascii="Arial" w:eastAsia="Arial Unicode MS" w:hAnsi="Arial" w:cs="Arial"/>
              </w:rPr>
            </w:pPr>
            <w:r w:rsidRPr="009E041B">
              <w:rPr>
                <w:rFonts w:ascii="Arial" w:hAnsi="Arial" w:cs="Arial"/>
              </w:rPr>
              <w:t>33.44</w:t>
            </w:r>
            <w:r w:rsidR="00613705" w:rsidRPr="009E041B">
              <w:rPr>
                <w:rFonts w:ascii="Arial" w:hAnsi="Arial" w:cs="Arial"/>
              </w:rPr>
              <w:t>%</w:t>
            </w:r>
          </w:p>
        </w:tc>
      </w:tr>
      <w:tr w:rsidR="00613705" w:rsidRPr="009E041B" w14:paraId="2DC2FFBB" w14:textId="77777777" w:rsidTr="003E6FF7">
        <w:trPr>
          <w:trHeight w:val="397"/>
        </w:trPr>
        <w:tc>
          <w:tcPr>
            <w:tcW w:w="4313" w:type="dxa"/>
            <w:gridSpan w:val="3"/>
            <w:tcBorders>
              <w:bottom w:val="single" w:sz="4" w:space="0" w:color="auto"/>
            </w:tcBorders>
            <w:tcMar>
              <w:top w:w="15" w:type="dxa"/>
              <w:left w:w="15" w:type="dxa"/>
              <w:bottom w:w="0" w:type="dxa"/>
              <w:right w:w="15" w:type="dxa"/>
            </w:tcMar>
            <w:vAlign w:val="center"/>
          </w:tcPr>
          <w:p w14:paraId="657151F9"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4289" w:type="dxa"/>
            <w:gridSpan w:val="2"/>
            <w:tcBorders>
              <w:bottom w:val="single" w:sz="4" w:space="0" w:color="auto"/>
            </w:tcBorders>
            <w:vAlign w:val="center"/>
          </w:tcPr>
          <w:p w14:paraId="4762A0E3" w14:textId="00886121" w:rsidR="00613705" w:rsidRPr="009E041B" w:rsidRDefault="00613705" w:rsidP="00CA5047">
            <w:pPr>
              <w:jc w:val="center"/>
              <w:rPr>
                <w:rFonts w:ascii="Arial" w:hAnsi="Arial" w:cs="Arial"/>
                <w:b/>
              </w:rPr>
            </w:pPr>
            <w:r w:rsidRPr="009E041B">
              <w:rPr>
                <w:rFonts w:ascii="Arial" w:hAnsi="Arial" w:cs="Arial"/>
                <w:b/>
              </w:rPr>
              <w:t>£</w:t>
            </w:r>
            <w:r w:rsidR="00191157" w:rsidRPr="009E041B">
              <w:rPr>
                <w:rFonts w:ascii="Arial" w:hAnsi="Arial" w:cs="Arial"/>
                <w:b/>
              </w:rPr>
              <w:t>15,993,195</w:t>
            </w:r>
          </w:p>
        </w:tc>
      </w:tr>
      <w:tr w:rsidR="00613705" w:rsidRPr="009E041B" w14:paraId="129D16FB" w14:textId="77777777" w:rsidTr="003E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5"/>
        </w:trPr>
        <w:tc>
          <w:tcPr>
            <w:tcW w:w="8602" w:type="dxa"/>
            <w:gridSpan w:val="5"/>
            <w:tcBorders>
              <w:top w:val="nil"/>
              <w:left w:val="nil"/>
              <w:bottom w:val="single" w:sz="4" w:space="0" w:color="auto"/>
              <w:right w:val="nil"/>
            </w:tcBorders>
            <w:noWrap/>
            <w:vAlign w:val="center"/>
          </w:tcPr>
          <w:p w14:paraId="2CD9658D" w14:textId="77777777" w:rsidR="00613705" w:rsidRPr="009E041B" w:rsidRDefault="00613705" w:rsidP="003E6FF7">
            <w:pPr>
              <w:jc w:val="both"/>
              <w:rPr>
                <w:rFonts w:ascii="Arial" w:hAnsi="Arial" w:cs="Arial"/>
                <w:b/>
                <w:bCs/>
              </w:rPr>
            </w:pPr>
          </w:p>
          <w:p w14:paraId="2B19AA0A" w14:textId="77777777" w:rsidR="00613705" w:rsidRPr="009E041B" w:rsidRDefault="00613705" w:rsidP="003E6FF7">
            <w:pPr>
              <w:jc w:val="both"/>
              <w:rPr>
                <w:rFonts w:ascii="Arial" w:eastAsia="Arial Unicode MS" w:hAnsi="Arial" w:cs="Arial"/>
                <w:b/>
                <w:bCs/>
              </w:rPr>
            </w:pPr>
            <w:r w:rsidRPr="009E041B">
              <w:rPr>
                <w:rFonts w:ascii="Arial" w:hAnsi="Arial" w:cs="Arial"/>
                <w:b/>
                <w:bCs/>
              </w:rPr>
              <w:t>Weighted FSME bandings for Post-primary Schools</w:t>
            </w:r>
          </w:p>
        </w:tc>
      </w:tr>
      <w:tr w:rsidR="00613705" w:rsidRPr="009E041B" w14:paraId="664191B6" w14:textId="77777777" w:rsidTr="003E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402"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2F874A64" w14:textId="77777777" w:rsidR="00613705" w:rsidRPr="009E041B" w:rsidRDefault="00613705" w:rsidP="003E6FF7">
            <w:pPr>
              <w:jc w:val="both"/>
              <w:rPr>
                <w:rFonts w:ascii="Arial" w:hAnsi="Arial" w:cs="Arial"/>
              </w:rPr>
            </w:pPr>
            <w:r w:rsidRPr="009E041B">
              <w:rPr>
                <w:rFonts w:ascii="Arial" w:hAnsi="Arial" w:cs="Arial"/>
              </w:rPr>
              <w:t>Band</w:t>
            </w:r>
          </w:p>
        </w:tc>
        <w:tc>
          <w:tcPr>
            <w:tcW w:w="1620" w:type="dxa"/>
            <w:tcBorders>
              <w:top w:val="single" w:sz="4" w:space="0" w:color="auto"/>
              <w:left w:val="single" w:sz="4" w:space="0" w:color="auto"/>
              <w:bottom w:val="single" w:sz="4" w:space="0" w:color="auto"/>
              <w:right w:val="single" w:sz="4" w:space="0" w:color="auto"/>
            </w:tcBorders>
            <w:shd w:val="clear" w:color="auto" w:fill="CCCCCC"/>
            <w:vAlign w:val="center"/>
          </w:tcPr>
          <w:p w14:paraId="743DA26F" w14:textId="77777777" w:rsidR="00613705" w:rsidRPr="009E041B" w:rsidRDefault="00613705" w:rsidP="003E6FF7">
            <w:pPr>
              <w:jc w:val="both"/>
              <w:rPr>
                <w:rFonts w:ascii="Arial" w:hAnsi="Arial" w:cs="Arial"/>
              </w:rPr>
            </w:pPr>
            <w:r w:rsidRPr="009E041B">
              <w:rPr>
                <w:rFonts w:ascii="Arial" w:hAnsi="Arial" w:cs="Arial"/>
              </w:rPr>
              <w:t>Weight</w:t>
            </w:r>
          </w:p>
        </w:tc>
        <w:tc>
          <w:tcPr>
            <w:tcW w:w="324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7B8D80CB" w14:textId="77777777" w:rsidR="00613705" w:rsidRPr="009E041B" w:rsidRDefault="00613705" w:rsidP="003E6FF7">
            <w:pPr>
              <w:jc w:val="both"/>
              <w:rPr>
                <w:rFonts w:ascii="Arial" w:hAnsi="Arial" w:cs="Arial"/>
              </w:rPr>
            </w:pPr>
            <w:r w:rsidRPr="009E041B">
              <w:rPr>
                <w:rFonts w:ascii="Arial" w:hAnsi="Arial" w:cs="Arial"/>
              </w:rPr>
              <w:t>% FSME</w:t>
            </w:r>
          </w:p>
        </w:tc>
        <w:tc>
          <w:tcPr>
            <w:tcW w:w="2340"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7E92F157" w14:textId="77777777" w:rsidR="00613705" w:rsidRPr="009E041B" w:rsidRDefault="00613705" w:rsidP="003E6FF7">
            <w:pPr>
              <w:jc w:val="both"/>
              <w:rPr>
                <w:rFonts w:ascii="Arial" w:hAnsi="Arial" w:cs="Arial"/>
              </w:rPr>
            </w:pPr>
            <w:r w:rsidRPr="009E041B">
              <w:rPr>
                <w:rFonts w:ascii="Arial" w:hAnsi="Arial" w:cs="Arial"/>
              </w:rPr>
              <w:t>Cash value</w:t>
            </w:r>
          </w:p>
        </w:tc>
      </w:tr>
      <w:tr w:rsidR="00613705" w:rsidRPr="009E041B" w14:paraId="6A8A7C27" w14:textId="77777777" w:rsidTr="003E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7C7FDDBD" w14:textId="77777777" w:rsidR="00613705" w:rsidRPr="009E041B" w:rsidRDefault="00613705" w:rsidP="003E6FF7">
            <w:pPr>
              <w:jc w:val="center"/>
              <w:rPr>
                <w:rFonts w:ascii="Arial" w:eastAsia="Arial Unicode MS" w:hAnsi="Arial" w:cs="Arial"/>
              </w:rPr>
            </w:pPr>
            <w:r w:rsidRPr="009E041B">
              <w:rPr>
                <w:rFonts w:ascii="Arial" w:hAnsi="Arial" w:cs="Arial"/>
              </w:rPr>
              <w:t>1</w:t>
            </w:r>
          </w:p>
        </w:tc>
        <w:tc>
          <w:tcPr>
            <w:tcW w:w="1620" w:type="dxa"/>
            <w:tcBorders>
              <w:top w:val="single" w:sz="4" w:space="0" w:color="auto"/>
              <w:left w:val="single" w:sz="4" w:space="0" w:color="auto"/>
              <w:bottom w:val="single" w:sz="4" w:space="0" w:color="auto"/>
              <w:right w:val="single" w:sz="4" w:space="0" w:color="auto"/>
            </w:tcBorders>
            <w:vAlign w:val="center"/>
          </w:tcPr>
          <w:p w14:paraId="506A87B5" w14:textId="77777777" w:rsidR="00613705" w:rsidRPr="009E041B" w:rsidRDefault="00613705" w:rsidP="003E6FF7">
            <w:pPr>
              <w:jc w:val="center"/>
              <w:rPr>
                <w:rFonts w:ascii="Arial" w:eastAsia="Arial Unicode MS" w:hAnsi="Arial" w:cs="Arial"/>
              </w:rPr>
            </w:pPr>
            <w:r w:rsidRPr="009E041B">
              <w:rPr>
                <w:rFonts w:ascii="Arial" w:hAnsi="Arial" w:cs="Arial"/>
              </w:rPr>
              <w:t>1.00</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21E501E6" w14:textId="0B02EBFC" w:rsidR="00613705" w:rsidRPr="009E041B" w:rsidRDefault="00613705" w:rsidP="00CA5047">
            <w:pPr>
              <w:jc w:val="center"/>
              <w:rPr>
                <w:rFonts w:ascii="Arial" w:eastAsia="Arial Unicode MS" w:hAnsi="Arial" w:cs="Arial"/>
              </w:rPr>
            </w:pPr>
            <w:r w:rsidRPr="009E041B">
              <w:rPr>
                <w:rFonts w:ascii="Arial" w:hAnsi="Arial" w:cs="Arial"/>
              </w:rPr>
              <w:t xml:space="preserve">up to  </w:t>
            </w:r>
            <w:r w:rsidR="00191157" w:rsidRPr="009E041B">
              <w:rPr>
                <w:rFonts w:ascii="Arial" w:hAnsi="Arial" w:cs="Arial"/>
              </w:rPr>
              <w:t>23.38</w:t>
            </w:r>
            <w:r w:rsidRPr="009E041B">
              <w:rPr>
                <w:rFonts w:ascii="Arial" w:hAnsi="Arial" w:cs="Arial"/>
              </w:rPr>
              <w:t>%</w:t>
            </w:r>
          </w:p>
        </w:tc>
        <w:tc>
          <w:tcPr>
            <w:tcW w:w="2340" w:type="dxa"/>
            <w:tcBorders>
              <w:top w:val="single" w:sz="4" w:space="0" w:color="auto"/>
              <w:left w:val="single" w:sz="4" w:space="0" w:color="auto"/>
              <w:bottom w:val="single" w:sz="4" w:space="0" w:color="auto"/>
              <w:right w:val="single" w:sz="4" w:space="0" w:color="auto"/>
            </w:tcBorders>
            <w:noWrap/>
            <w:vAlign w:val="center"/>
          </w:tcPr>
          <w:p w14:paraId="6986918B" w14:textId="77777777" w:rsidR="00613705" w:rsidRPr="009E041B" w:rsidRDefault="00613705" w:rsidP="003E6FF7">
            <w:pPr>
              <w:jc w:val="center"/>
              <w:rPr>
                <w:rFonts w:ascii="Arial" w:eastAsia="Arial Unicode MS" w:hAnsi="Arial" w:cs="Arial"/>
              </w:rPr>
            </w:pPr>
            <w:r w:rsidRPr="009E041B">
              <w:rPr>
                <w:rFonts w:ascii="Arial" w:hAnsi="Arial" w:cs="Arial"/>
              </w:rPr>
              <w:t>£379.18</w:t>
            </w:r>
          </w:p>
        </w:tc>
      </w:tr>
      <w:tr w:rsidR="00613705" w:rsidRPr="009E041B" w14:paraId="63F024B7" w14:textId="77777777" w:rsidTr="003E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5DC9CB45" w14:textId="77777777" w:rsidR="00613705" w:rsidRPr="009E041B" w:rsidRDefault="00613705" w:rsidP="003E6FF7">
            <w:pPr>
              <w:pStyle w:val="xl23"/>
              <w:overflowPunct w:val="0"/>
              <w:autoSpaceDE w:val="0"/>
              <w:autoSpaceDN w:val="0"/>
              <w:adjustRightInd w:val="0"/>
              <w:spacing w:before="0" w:beforeAutospacing="0" w:after="0" w:afterAutospacing="0"/>
              <w:jc w:val="center"/>
              <w:textAlignment w:val="baseline"/>
              <w:rPr>
                <w:rFonts w:ascii="Arial" w:eastAsia="Times New Roman" w:hAnsi="Arial" w:cs="Arial"/>
                <w:b w:val="0"/>
                <w:bCs w:val="0"/>
                <w:noProof/>
                <w:szCs w:val="20"/>
              </w:rPr>
            </w:pPr>
            <w:r w:rsidRPr="009E041B">
              <w:rPr>
                <w:rFonts w:ascii="Arial" w:eastAsia="Times New Roman" w:hAnsi="Arial" w:cs="Arial"/>
                <w:b w:val="0"/>
                <w:bCs w:val="0"/>
                <w:noProof/>
                <w:szCs w:val="20"/>
              </w:rPr>
              <w:t>2</w:t>
            </w:r>
          </w:p>
        </w:tc>
        <w:tc>
          <w:tcPr>
            <w:tcW w:w="1620" w:type="dxa"/>
            <w:tcBorders>
              <w:top w:val="single" w:sz="4" w:space="0" w:color="auto"/>
              <w:left w:val="single" w:sz="4" w:space="0" w:color="auto"/>
              <w:bottom w:val="single" w:sz="4" w:space="0" w:color="auto"/>
              <w:right w:val="single" w:sz="4" w:space="0" w:color="auto"/>
            </w:tcBorders>
            <w:vAlign w:val="center"/>
          </w:tcPr>
          <w:p w14:paraId="2187ED83" w14:textId="77777777" w:rsidR="00613705" w:rsidRPr="009E041B" w:rsidRDefault="00613705" w:rsidP="003E6FF7">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9E041B">
              <w:rPr>
                <w:rFonts w:ascii="Arial" w:eastAsia="Times New Roman" w:hAnsi="Arial" w:cs="Arial"/>
                <w:b w:val="0"/>
                <w:bCs w:val="0"/>
                <w:noProof/>
                <w:szCs w:val="20"/>
              </w:rPr>
              <w:t>1.25</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76AF6D17" w14:textId="1B01CAED" w:rsidR="00613705" w:rsidRPr="009E041B" w:rsidRDefault="00613705" w:rsidP="00CA5047">
            <w:pPr>
              <w:pStyle w:val="xl23"/>
              <w:overflowPunct w:val="0"/>
              <w:autoSpaceDE w:val="0"/>
              <w:autoSpaceDN w:val="0"/>
              <w:adjustRightInd w:val="0"/>
              <w:spacing w:before="0" w:beforeAutospacing="0" w:after="0" w:afterAutospacing="0"/>
              <w:jc w:val="center"/>
              <w:textAlignment w:val="baseline"/>
              <w:rPr>
                <w:rFonts w:ascii="Arial" w:hAnsi="Arial" w:cs="Arial"/>
                <w:b w:val="0"/>
                <w:bCs w:val="0"/>
              </w:rPr>
            </w:pPr>
            <w:r w:rsidRPr="009E041B">
              <w:rPr>
                <w:rFonts w:ascii="Arial" w:hAnsi="Arial" w:cs="Arial"/>
                <w:b w:val="0"/>
                <w:bCs w:val="0"/>
              </w:rPr>
              <w:t xml:space="preserve">above </w:t>
            </w:r>
            <w:r w:rsidR="00191157" w:rsidRPr="009E041B">
              <w:rPr>
                <w:rFonts w:ascii="Arial" w:hAnsi="Arial" w:cs="Arial"/>
                <w:b w:val="0"/>
                <w:bCs w:val="0"/>
              </w:rPr>
              <w:t>23.38</w:t>
            </w:r>
            <w:r w:rsidRPr="009E041B">
              <w:rPr>
                <w:rFonts w:ascii="Arial" w:hAnsi="Arial" w:cs="Arial"/>
                <w:b w:val="0"/>
              </w:rPr>
              <w:t xml:space="preserve">% </w:t>
            </w:r>
            <w:r w:rsidRPr="009E041B">
              <w:rPr>
                <w:rFonts w:ascii="Arial" w:hAnsi="Arial" w:cs="Arial"/>
                <w:b w:val="0"/>
                <w:bCs w:val="0"/>
              </w:rPr>
              <w:t xml:space="preserve">up to </w:t>
            </w:r>
            <w:r w:rsidR="00191157" w:rsidRPr="009E041B">
              <w:rPr>
                <w:rFonts w:ascii="Arial" w:hAnsi="Arial" w:cs="Arial"/>
                <w:b w:val="0"/>
                <w:bCs w:val="0"/>
              </w:rPr>
              <w:t>33.44</w:t>
            </w:r>
            <w:r w:rsidRPr="009E041B">
              <w:rPr>
                <w:rFonts w:ascii="Arial" w:hAnsi="Arial" w:cs="Arial"/>
                <w:b w:val="0"/>
              </w:rPr>
              <w:t>%</w:t>
            </w:r>
          </w:p>
        </w:tc>
        <w:tc>
          <w:tcPr>
            <w:tcW w:w="2340" w:type="dxa"/>
            <w:tcBorders>
              <w:top w:val="single" w:sz="4" w:space="0" w:color="auto"/>
              <w:left w:val="single" w:sz="4" w:space="0" w:color="auto"/>
              <w:bottom w:val="single" w:sz="4" w:space="0" w:color="auto"/>
              <w:right w:val="single" w:sz="4" w:space="0" w:color="auto"/>
            </w:tcBorders>
            <w:noWrap/>
            <w:vAlign w:val="center"/>
          </w:tcPr>
          <w:p w14:paraId="42F8F587" w14:textId="77777777" w:rsidR="00613705" w:rsidRPr="009E041B" w:rsidRDefault="00613705" w:rsidP="003E6FF7">
            <w:pPr>
              <w:jc w:val="center"/>
              <w:rPr>
                <w:rFonts w:ascii="Arial" w:eastAsia="Arial Unicode MS" w:hAnsi="Arial" w:cs="Arial"/>
              </w:rPr>
            </w:pPr>
            <w:r w:rsidRPr="009E041B">
              <w:rPr>
                <w:rFonts w:ascii="Arial" w:hAnsi="Arial" w:cs="Arial"/>
              </w:rPr>
              <w:t>£473.97</w:t>
            </w:r>
          </w:p>
        </w:tc>
      </w:tr>
      <w:tr w:rsidR="00613705" w:rsidRPr="009E041B" w14:paraId="7365EEB4" w14:textId="77777777" w:rsidTr="003E6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402" w:type="dxa"/>
            <w:tcBorders>
              <w:top w:val="single" w:sz="4" w:space="0" w:color="auto"/>
              <w:left w:val="single" w:sz="4" w:space="0" w:color="auto"/>
              <w:bottom w:val="single" w:sz="4" w:space="0" w:color="auto"/>
              <w:right w:val="single" w:sz="4" w:space="0" w:color="auto"/>
            </w:tcBorders>
            <w:noWrap/>
            <w:vAlign w:val="center"/>
          </w:tcPr>
          <w:p w14:paraId="0EBD772C" w14:textId="77777777" w:rsidR="00613705" w:rsidRPr="009E041B" w:rsidRDefault="00613705" w:rsidP="003E6FF7">
            <w:pPr>
              <w:jc w:val="center"/>
              <w:rPr>
                <w:rFonts w:ascii="Arial" w:eastAsia="Arial Unicode MS" w:hAnsi="Arial" w:cs="Arial"/>
              </w:rPr>
            </w:pPr>
            <w:r w:rsidRPr="009E041B">
              <w:rPr>
                <w:rFonts w:ascii="Arial" w:hAnsi="Arial" w:cs="Arial"/>
              </w:rPr>
              <w:t>3</w:t>
            </w:r>
          </w:p>
        </w:tc>
        <w:tc>
          <w:tcPr>
            <w:tcW w:w="1620" w:type="dxa"/>
            <w:tcBorders>
              <w:top w:val="single" w:sz="4" w:space="0" w:color="auto"/>
              <w:left w:val="single" w:sz="4" w:space="0" w:color="auto"/>
              <w:bottom w:val="single" w:sz="4" w:space="0" w:color="auto"/>
              <w:right w:val="single" w:sz="4" w:space="0" w:color="auto"/>
            </w:tcBorders>
            <w:vAlign w:val="center"/>
          </w:tcPr>
          <w:p w14:paraId="15917BAC" w14:textId="77777777" w:rsidR="00613705" w:rsidRPr="009E041B" w:rsidRDefault="00613705" w:rsidP="003E6FF7">
            <w:pPr>
              <w:jc w:val="center"/>
              <w:rPr>
                <w:rFonts w:ascii="Arial" w:eastAsia="Arial Unicode MS" w:hAnsi="Arial" w:cs="Arial"/>
              </w:rPr>
            </w:pPr>
            <w:r w:rsidRPr="009E041B">
              <w:rPr>
                <w:rFonts w:ascii="Arial" w:hAnsi="Arial" w:cs="Arial"/>
              </w:rPr>
              <w:t>2.00</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0942412A" w14:textId="2ED2A5D3" w:rsidR="00613705" w:rsidRPr="009E041B" w:rsidRDefault="00613705" w:rsidP="00CA5047">
            <w:pPr>
              <w:jc w:val="center"/>
              <w:rPr>
                <w:rFonts w:ascii="Arial" w:eastAsia="Arial Unicode MS" w:hAnsi="Arial" w:cs="Arial"/>
              </w:rPr>
            </w:pPr>
            <w:r w:rsidRPr="009E041B">
              <w:rPr>
                <w:rFonts w:ascii="Arial" w:hAnsi="Arial" w:cs="Arial"/>
              </w:rPr>
              <w:t xml:space="preserve">above </w:t>
            </w:r>
            <w:r w:rsidR="00191157" w:rsidRPr="009E041B">
              <w:rPr>
                <w:rFonts w:ascii="Arial" w:hAnsi="Arial" w:cs="Arial"/>
              </w:rPr>
              <w:t>33.44</w:t>
            </w:r>
            <w:r w:rsidRPr="009E041B">
              <w:rPr>
                <w:rFonts w:ascii="Arial" w:hAnsi="Arial" w:cs="Arial"/>
              </w:rPr>
              <w:t>%</w:t>
            </w:r>
          </w:p>
        </w:tc>
        <w:tc>
          <w:tcPr>
            <w:tcW w:w="2340" w:type="dxa"/>
            <w:tcBorders>
              <w:top w:val="single" w:sz="4" w:space="0" w:color="auto"/>
              <w:left w:val="single" w:sz="4" w:space="0" w:color="auto"/>
              <w:bottom w:val="single" w:sz="4" w:space="0" w:color="auto"/>
              <w:right w:val="single" w:sz="4" w:space="0" w:color="auto"/>
            </w:tcBorders>
            <w:noWrap/>
            <w:vAlign w:val="center"/>
          </w:tcPr>
          <w:p w14:paraId="4DCAAD44" w14:textId="77777777" w:rsidR="00613705" w:rsidRPr="009E041B" w:rsidRDefault="00613705" w:rsidP="003E6FF7">
            <w:pPr>
              <w:jc w:val="center"/>
              <w:rPr>
                <w:rFonts w:ascii="Arial" w:eastAsia="Arial Unicode MS" w:hAnsi="Arial" w:cs="Arial"/>
              </w:rPr>
            </w:pPr>
            <w:r w:rsidRPr="009E041B">
              <w:rPr>
                <w:rFonts w:ascii="Arial" w:hAnsi="Arial" w:cs="Arial"/>
              </w:rPr>
              <w:t>£758.36</w:t>
            </w:r>
          </w:p>
        </w:tc>
      </w:tr>
    </w:tbl>
    <w:p w14:paraId="288369E6" w14:textId="77777777" w:rsidR="00613705" w:rsidRPr="009E041B" w:rsidRDefault="00613705" w:rsidP="00613705">
      <w:pPr>
        <w:pStyle w:val="BodyTextIndent"/>
        <w:ind w:left="0"/>
        <w:jc w:val="both"/>
        <w:rPr>
          <w:rFonts w:ascii="Arial" w:eastAsia="Arial Unicode MS" w:hAnsi="Arial" w:cs="Arial"/>
          <w:b/>
          <w:bCs/>
          <w:sz w:val="20"/>
        </w:rPr>
      </w:pPr>
    </w:p>
    <w:p w14:paraId="548275CB" w14:textId="77777777" w:rsidR="00613705" w:rsidRPr="009E041B" w:rsidRDefault="00613705" w:rsidP="00613705">
      <w:pPr>
        <w:pStyle w:val="xl23"/>
        <w:spacing w:before="0" w:beforeAutospacing="0" w:after="0" w:afterAutospacing="0"/>
        <w:jc w:val="both"/>
        <w:rPr>
          <w:rFonts w:ascii="Arial" w:hAnsi="Arial" w:cs="Arial"/>
          <w:b w:val="0"/>
          <w:bCs w:val="0"/>
          <w:i/>
          <w:iCs/>
          <w:u w:val="single"/>
        </w:rPr>
      </w:pPr>
      <w:r w:rsidRPr="009E041B">
        <w:rPr>
          <w:rFonts w:ascii="Arial" w:hAnsi="Arial" w:cs="Arial"/>
          <w:i/>
          <w:iCs/>
          <w:u w:val="single"/>
        </w:rPr>
        <w:t>EXAMPLE 1</w:t>
      </w:r>
    </w:p>
    <w:p w14:paraId="2BEDD366" w14:textId="77777777" w:rsidR="00613705" w:rsidRPr="009E041B" w:rsidRDefault="00613705" w:rsidP="00613705">
      <w:pPr>
        <w:jc w:val="both"/>
        <w:rPr>
          <w:rFonts w:ascii="Arial" w:hAnsi="Arial" w:cs="Arial"/>
        </w:rPr>
      </w:pPr>
      <w:r w:rsidRPr="009E041B">
        <w:rPr>
          <w:rFonts w:ascii="Arial" w:hAnsi="Arial" w:cs="Arial"/>
        </w:rPr>
        <w:t>A post-primary school has a pupil count of 400, with 30 pupils entitled to free school meals (7.5%).  The school will receive funding for these pupils as follows:</w:t>
      </w:r>
    </w:p>
    <w:p w14:paraId="5DD3C40C" w14:textId="77777777" w:rsidR="00613705" w:rsidRPr="009E041B" w:rsidRDefault="00613705" w:rsidP="00613705">
      <w:pPr>
        <w:jc w:val="both"/>
        <w:rPr>
          <w:rFonts w:ascii="Arial" w:hAnsi="Arial" w:cs="Arial"/>
        </w:rPr>
      </w:pPr>
    </w:p>
    <w:tbl>
      <w:tblPr>
        <w:tblW w:w="8476" w:type="dxa"/>
        <w:tblInd w:w="15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22"/>
        <w:gridCol w:w="1755"/>
        <w:gridCol w:w="225"/>
        <w:gridCol w:w="1620"/>
        <w:gridCol w:w="252"/>
        <w:gridCol w:w="1418"/>
        <w:gridCol w:w="283"/>
        <w:gridCol w:w="1701"/>
      </w:tblGrid>
      <w:tr w:rsidR="00613705" w:rsidRPr="009E041B" w14:paraId="67069468" w14:textId="77777777" w:rsidTr="003E6FF7">
        <w:trPr>
          <w:trHeight w:val="397"/>
        </w:trPr>
        <w:tc>
          <w:tcPr>
            <w:tcW w:w="1222"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2014F1F4" w14:textId="77777777" w:rsidR="00613705" w:rsidRPr="009E041B" w:rsidRDefault="00613705" w:rsidP="003E6FF7">
            <w:pPr>
              <w:jc w:val="both"/>
              <w:rPr>
                <w:rFonts w:ascii="Arial" w:hAnsi="Arial" w:cs="Arial"/>
                <w:sz w:val="22"/>
              </w:rPr>
            </w:pPr>
            <w:r w:rsidRPr="009E041B">
              <w:rPr>
                <w:rFonts w:ascii="Arial" w:hAnsi="Arial" w:cs="Arial"/>
              </w:rPr>
              <w:t>Band</w:t>
            </w:r>
          </w:p>
        </w:tc>
        <w:tc>
          <w:tcPr>
            <w:tcW w:w="1755"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5E92DF34" w14:textId="77777777" w:rsidR="00613705" w:rsidRPr="009E041B" w:rsidRDefault="00613705" w:rsidP="003E6FF7">
            <w:pPr>
              <w:jc w:val="both"/>
              <w:rPr>
                <w:rFonts w:ascii="Arial" w:hAnsi="Arial" w:cs="Arial"/>
              </w:rPr>
            </w:pPr>
            <w:r w:rsidRPr="009E041B">
              <w:rPr>
                <w:rFonts w:ascii="Arial" w:hAnsi="Arial" w:cs="Arial"/>
              </w:rPr>
              <w:t>FSME %</w:t>
            </w:r>
          </w:p>
        </w:tc>
        <w:tc>
          <w:tcPr>
            <w:tcW w:w="225" w:type="dxa"/>
            <w:tcBorders>
              <w:left w:val="single" w:sz="4" w:space="0" w:color="auto"/>
              <w:right w:val="single" w:sz="4" w:space="0" w:color="auto"/>
            </w:tcBorders>
            <w:shd w:val="clear" w:color="auto" w:fill="CCCCCC"/>
          </w:tcPr>
          <w:p w14:paraId="4389A542" w14:textId="77777777" w:rsidR="00613705" w:rsidRPr="009E041B" w:rsidRDefault="00613705" w:rsidP="003E6FF7">
            <w:pPr>
              <w:jc w:val="both"/>
              <w:rPr>
                <w:rFonts w:ascii="Arial" w:hAnsi="Arial" w:cs="Arial"/>
              </w:rPr>
            </w:pPr>
          </w:p>
        </w:tc>
        <w:tc>
          <w:tcPr>
            <w:tcW w:w="162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1295A6E0" w14:textId="77777777" w:rsidR="00613705" w:rsidRPr="009E041B" w:rsidRDefault="00613705" w:rsidP="003E6FF7">
            <w:pPr>
              <w:jc w:val="both"/>
              <w:rPr>
                <w:rFonts w:ascii="Arial" w:eastAsia="Arial Unicode MS" w:hAnsi="Arial" w:cs="Arial"/>
              </w:rPr>
            </w:pPr>
            <w:r w:rsidRPr="009E041B">
              <w:rPr>
                <w:rFonts w:ascii="Arial" w:hAnsi="Arial" w:cs="Arial"/>
              </w:rPr>
              <w:t>FSME pupils</w:t>
            </w:r>
          </w:p>
        </w:tc>
        <w:tc>
          <w:tcPr>
            <w:tcW w:w="252" w:type="dxa"/>
            <w:tcBorders>
              <w:left w:val="single" w:sz="4" w:space="0" w:color="auto"/>
              <w:right w:val="single" w:sz="4" w:space="0" w:color="auto"/>
            </w:tcBorders>
            <w:shd w:val="clear" w:color="auto" w:fill="CCCCCC"/>
          </w:tcPr>
          <w:p w14:paraId="122FA74F" w14:textId="77777777" w:rsidR="00613705" w:rsidRPr="009E041B" w:rsidRDefault="00613705" w:rsidP="003E6FF7">
            <w:pPr>
              <w:jc w:val="both"/>
              <w:rPr>
                <w:rFonts w:ascii="Arial" w:hAnsi="Arial" w:cs="Arial"/>
              </w:rPr>
            </w:pPr>
          </w:p>
        </w:tc>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49324390" w14:textId="77777777" w:rsidR="00613705" w:rsidRPr="009E041B" w:rsidRDefault="00613705" w:rsidP="003E6FF7">
            <w:pPr>
              <w:jc w:val="both"/>
              <w:rPr>
                <w:rFonts w:ascii="Arial" w:eastAsia="Arial Unicode MS" w:hAnsi="Arial" w:cs="Arial"/>
              </w:rPr>
            </w:pPr>
            <w:r w:rsidRPr="009E041B">
              <w:rPr>
                <w:rFonts w:ascii="Arial" w:hAnsi="Arial" w:cs="Arial"/>
              </w:rPr>
              <w:t>Cash value</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2856B831" w14:textId="77777777" w:rsidR="00613705" w:rsidRPr="009E041B"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21E4F137"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0EF26FC9"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02785A4A"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1</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5E2C69B3" w14:textId="77777777" w:rsidR="00613705" w:rsidRPr="009E041B" w:rsidRDefault="00613705" w:rsidP="003E6FF7">
            <w:pPr>
              <w:jc w:val="center"/>
              <w:rPr>
                <w:rFonts w:ascii="Arial" w:hAnsi="Arial" w:cs="Arial"/>
              </w:rPr>
            </w:pPr>
            <w:r w:rsidRPr="009E041B">
              <w:rPr>
                <w:rFonts w:ascii="Arial" w:hAnsi="Arial" w:cs="Arial"/>
              </w:rPr>
              <w:t>400 x 7.5%</w:t>
            </w:r>
          </w:p>
        </w:tc>
        <w:tc>
          <w:tcPr>
            <w:tcW w:w="225" w:type="dxa"/>
            <w:tcBorders>
              <w:left w:val="single" w:sz="4" w:space="0" w:color="auto"/>
              <w:right w:val="single" w:sz="4" w:space="0" w:color="auto"/>
            </w:tcBorders>
          </w:tcPr>
          <w:p w14:paraId="68DFE74C" w14:textId="77777777" w:rsidR="00613705" w:rsidRPr="009E041B" w:rsidRDefault="00613705" w:rsidP="003E6FF7">
            <w:pPr>
              <w:jc w:val="center"/>
              <w:rPr>
                <w:rFonts w:ascii="Arial" w:hAnsi="Arial" w:cs="Arial"/>
              </w:rPr>
            </w:pPr>
            <w:r w:rsidRPr="009E041B">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70B93555" w14:textId="77777777" w:rsidR="00613705" w:rsidRPr="009E041B" w:rsidRDefault="00613705" w:rsidP="003E6FF7">
            <w:pPr>
              <w:jc w:val="center"/>
              <w:rPr>
                <w:rFonts w:ascii="Arial" w:hAnsi="Arial" w:cs="Arial"/>
              </w:rPr>
            </w:pPr>
            <w:r w:rsidRPr="009E041B">
              <w:rPr>
                <w:rFonts w:ascii="Arial" w:hAnsi="Arial" w:cs="Arial"/>
              </w:rPr>
              <w:t>30</w:t>
            </w:r>
          </w:p>
        </w:tc>
        <w:tc>
          <w:tcPr>
            <w:tcW w:w="252" w:type="dxa"/>
            <w:tcBorders>
              <w:left w:val="single" w:sz="4" w:space="0" w:color="auto"/>
              <w:right w:val="single" w:sz="4" w:space="0" w:color="auto"/>
            </w:tcBorders>
          </w:tcPr>
          <w:p w14:paraId="0C3FFF35"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0E2E5B84"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£379.18</w:t>
            </w:r>
          </w:p>
        </w:tc>
        <w:tc>
          <w:tcPr>
            <w:tcW w:w="283" w:type="dxa"/>
            <w:tcBorders>
              <w:left w:val="single" w:sz="4" w:space="0" w:color="auto"/>
            </w:tcBorders>
            <w:noWrap/>
            <w:tcMar>
              <w:top w:w="15" w:type="dxa"/>
              <w:left w:w="15" w:type="dxa"/>
              <w:bottom w:w="0" w:type="dxa"/>
              <w:right w:w="15" w:type="dxa"/>
            </w:tcMar>
            <w:vAlign w:val="center"/>
          </w:tcPr>
          <w:p w14:paraId="23798077" w14:textId="77777777" w:rsidR="00613705" w:rsidRPr="009E041B" w:rsidRDefault="00613705" w:rsidP="003E6FF7">
            <w:pPr>
              <w:jc w:val="both"/>
              <w:rPr>
                <w:rFonts w:ascii="Arial"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074220D6"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£11,375</w:t>
            </w:r>
          </w:p>
        </w:tc>
      </w:tr>
      <w:tr w:rsidR="00613705" w:rsidRPr="009E041B" w14:paraId="4CB10128"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bottom"/>
          </w:tcPr>
          <w:p w14:paraId="05B734C9"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1755" w:type="dxa"/>
            <w:tcBorders>
              <w:left w:val="single" w:sz="4" w:space="0" w:color="auto"/>
              <w:right w:val="single" w:sz="4" w:space="0" w:color="auto"/>
            </w:tcBorders>
            <w:noWrap/>
            <w:tcMar>
              <w:top w:w="15" w:type="dxa"/>
              <w:left w:w="15" w:type="dxa"/>
              <w:bottom w:w="0" w:type="dxa"/>
              <w:right w:w="15" w:type="dxa"/>
            </w:tcMar>
            <w:vAlign w:val="bottom"/>
          </w:tcPr>
          <w:p w14:paraId="6070B06D" w14:textId="77777777" w:rsidR="00613705" w:rsidRPr="009E041B" w:rsidRDefault="00613705" w:rsidP="003E6FF7">
            <w:pPr>
              <w:jc w:val="both"/>
              <w:rPr>
                <w:rFonts w:ascii="Arial" w:hAnsi="Arial" w:cs="Arial"/>
              </w:rPr>
            </w:pPr>
          </w:p>
        </w:tc>
        <w:tc>
          <w:tcPr>
            <w:tcW w:w="225" w:type="dxa"/>
            <w:tcBorders>
              <w:left w:val="single" w:sz="4" w:space="0" w:color="auto"/>
              <w:right w:val="single" w:sz="4" w:space="0" w:color="auto"/>
            </w:tcBorders>
            <w:vAlign w:val="bottom"/>
          </w:tcPr>
          <w:p w14:paraId="5E2D2248" w14:textId="77777777" w:rsidR="00613705" w:rsidRPr="009E041B" w:rsidRDefault="00613705" w:rsidP="003E6FF7">
            <w:pPr>
              <w:jc w:val="both"/>
              <w:rPr>
                <w:rFonts w:ascii="Arial" w:hAnsi="Arial" w:cs="Arial"/>
              </w:rPr>
            </w:pPr>
          </w:p>
        </w:tc>
        <w:tc>
          <w:tcPr>
            <w:tcW w:w="3290" w:type="dxa"/>
            <w:gridSpan w:val="3"/>
            <w:tcBorders>
              <w:left w:val="single" w:sz="4" w:space="0" w:color="auto"/>
              <w:right w:val="single" w:sz="4" w:space="0" w:color="auto"/>
            </w:tcBorders>
            <w:noWrap/>
            <w:tcMar>
              <w:top w:w="15" w:type="dxa"/>
              <w:left w:w="15" w:type="dxa"/>
              <w:bottom w:w="0" w:type="dxa"/>
              <w:right w:w="15" w:type="dxa"/>
            </w:tcMar>
            <w:vAlign w:val="center"/>
          </w:tcPr>
          <w:p w14:paraId="04891873"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rPr>
            </w:pPr>
            <w:r w:rsidRPr="009E041B">
              <w:rPr>
                <w:rFonts w:ascii="Arial" w:hAnsi="Arial" w:cs="Arial"/>
                <w:b/>
                <w:bCs/>
              </w:rPr>
              <w:t>Total funding</w:t>
            </w:r>
          </w:p>
        </w:tc>
        <w:tc>
          <w:tcPr>
            <w:tcW w:w="283" w:type="dxa"/>
            <w:tcBorders>
              <w:left w:val="single" w:sz="4" w:space="0" w:color="auto"/>
            </w:tcBorders>
            <w:noWrap/>
            <w:tcMar>
              <w:top w:w="15" w:type="dxa"/>
              <w:left w:w="15" w:type="dxa"/>
              <w:bottom w:w="0" w:type="dxa"/>
              <w:right w:w="15" w:type="dxa"/>
            </w:tcMar>
            <w:vAlign w:val="bottom"/>
          </w:tcPr>
          <w:p w14:paraId="1A7BA3A9" w14:textId="77777777" w:rsidR="00613705" w:rsidRPr="009E041B" w:rsidRDefault="00613705" w:rsidP="003E6FF7">
            <w:pPr>
              <w:jc w:val="both"/>
              <w:rPr>
                <w:rFonts w:ascii="Arial" w:hAnsi="Arial" w:cs="Arial"/>
              </w:rPr>
            </w:pPr>
          </w:p>
        </w:tc>
        <w:tc>
          <w:tcPr>
            <w:tcW w:w="1701" w:type="dxa"/>
            <w:tcBorders>
              <w:right w:val="single" w:sz="4" w:space="0" w:color="auto"/>
            </w:tcBorders>
            <w:noWrap/>
            <w:tcMar>
              <w:top w:w="15" w:type="dxa"/>
              <w:left w:w="15" w:type="dxa"/>
              <w:bottom w:w="0" w:type="dxa"/>
              <w:right w:w="15" w:type="dxa"/>
            </w:tcMar>
            <w:vAlign w:val="center"/>
          </w:tcPr>
          <w:p w14:paraId="1442407F"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hAnsi="Arial" w:cs="Arial"/>
                <w:b/>
                <w:bCs/>
              </w:rPr>
              <w:t>£11,375</w:t>
            </w:r>
          </w:p>
        </w:tc>
      </w:tr>
    </w:tbl>
    <w:p w14:paraId="3D863E23" w14:textId="77777777" w:rsidR="00613705" w:rsidRPr="009E041B" w:rsidRDefault="00613705" w:rsidP="00613705">
      <w:pPr>
        <w:jc w:val="both"/>
        <w:rPr>
          <w:rFonts w:ascii="Arial" w:hAnsi="Arial" w:cs="Arial"/>
        </w:rPr>
      </w:pPr>
    </w:p>
    <w:p w14:paraId="620AA00D"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2</w:t>
      </w:r>
    </w:p>
    <w:p w14:paraId="4CAAFCAC" w14:textId="77777777" w:rsidR="00613705" w:rsidRPr="009E041B" w:rsidRDefault="00613705" w:rsidP="00613705">
      <w:pPr>
        <w:jc w:val="both"/>
        <w:rPr>
          <w:rFonts w:ascii="Arial" w:hAnsi="Arial" w:cs="Arial"/>
        </w:rPr>
      </w:pPr>
      <w:r w:rsidRPr="009E041B">
        <w:rPr>
          <w:rFonts w:ascii="Arial" w:hAnsi="Arial" w:cs="Arial"/>
        </w:rPr>
        <w:t>A post-primary school has a pupil count of 800, with 240 pupils entitled to free school meals (30%).  The school will be allocated funding for a proportion of pupils up to the average percentage as set out at Band 1 as well as funding for the proportion of pupils above the average percentage as set out in Band 2:</w:t>
      </w:r>
    </w:p>
    <w:p w14:paraId="56AC262E" w14:textId="77777777" w:rsidR="00613705" w:rsidRPr="009E041B" w:rsidRDefault="00613705" w:rsidP="00613705">
      <w:pPr>
        <w:jc w:val="both"/>
        <w:rPr>
          <w:rFonts w:ascii="Arial" w:hAnsi="Arial" w:cs="Arial"/>
        </w:rPr>
      </w:pPr>
    </w:p>
    <w:tbl>
      <w:tblPr>
        <w:tblW w:w="8476" w:type="dxa"/>
        <w:tblInd w:w="15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22"/>
        <w:gridCol w:w="1755"/>
        <w:gridCol w:w="225"/>
        <w:gridCol w:w="1620"/>
        <w:gridCol w:w="252"/>
        <w:gridCol w:w="1418"/>
        <w:gridCol w:w="283"/>
        <w:gridCol w:w="1701"/>
      </w:tblGrid>
      <w:tr w:rsidR="00613705" w:rsidRPr="009E041B" w14:paraId="5EEAC238" w14:textId="77777777" w:rsidTr="003E6FF7">
        <w:trPr>
          <w:trHeight w:val="397"/>
        </w:trPr>
        <w:tc>
          <w:tcPr>
            <w:tcW w:w="1222"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2541886E" w14:textId="77777777" w:rsidR="00613705" w:rsidRPr="009E041B" w:rsidRDefault="00613705" w:rsidP="003E6FF7">
            <w:pPr>
              <w:jc w:val="both"/>
              <w:rPr>
                <w:rFonts w:ascii="Arial" w:hAnsi="Arial" w:cs="Arial"/>
                <w:sz w:val="22"/>
              </w:rPr>
            </w:pPr>
            <w:r w:rsidRPr="009E041B">
              <w:rPr>
                <w:rFonts w:ascii="Arial" w:hAnsi="Arial" w:cs="Arial"/>
              </w:rPr>
              <w:t>Band</w:t>
            </w:r>
          </w:p>
        </w:tc>
        <w:tc>
          <w:tcPr>
            <w:tcW w:w="1755"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5E1BB602" w14:textId="77777777" w:rsidR="00613705" w:rsidRPr="009E041B" w:rsidRDefault="00613705" w:rsidP="003E6FF7">
            <w:pPr>
              <w:jc w:val="both"/>
              <w:rPr>
                <w:rFonts w:ascii="Arial" w:hAnsi="Arial" w:cs="Arial"/>
              </w:rPr>
            </w:pPr>
            <w:r w:rsidRPr="009E041B">
              <w:rPr>
                <w:rFonts w:ascii="Arial" w:hAnsi="Arial" w:cs="Arial"/>
              </w:rPr>
              <w:t>FSME %</w:t>
            </w:r>
          </w:p>
        </w:tc>
        <w:tc>
          <w:tcPr>
            <w:tcW w:w="225" w:type="dxa"/>
            <w:tcBorders>
              <w:left w:val="single" w:sz="4" w:space="0" w:color="auto"/>
              <w:right w:val="single" w:sz="4" w:space="0" w:color="auto"/>
            </w:tcBorders>
            <w:shd w:val="clear" w:color="auto" w:fill="CCCCCC"/>
          </w:tcPr>
          <w:p w14:paraId="68224098" w14:textId="77777777" w:rsidR="00613705" w:rsidRPr="009E041B" w:rsidRDefault="00613705" w:rsidP="003E6FF7">
            <w:pPr>
              <w:jc w:val="both"/>
              <w:rPr>
                <w:rFonts w:ascii="Arial" w:hAnsi="Arial" w:cs="Arial"/>
              </w:rPr>
            </w:pPr>
          </w:p>
        </w:tc>
        <w:tc>
          <w:tcPr>
            <w:tcW w:w="162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0514E735" w14:textId="77777777" w:rsidR="00613705" w:rsidRPr="009E041B" w:rsidRDefault="00613705" w:rsidP="003E6FF7">
            <w:pPr>
              <w:jc w:val="both"/>
              <w:rPr>
                <w:rFonts w:ascii="Arial" w:eastAsia="Arial Unicode MS" w:hAnsi="Arial" w:cs="Arial"/>
              </w:rPr>
            </w:pPr>
            <w:r w:rsidRPr="009E041B">
              <w:rPr>
                <w:rFonts w:ascii="Arial" w:hAnsi="Arial" w:cs="Arial"/>
              </w:rPr>
              <w:t>FSME pupils</w:t>
            </w:r>
          </w:p>
        </w:tc>
        <w:tc>
          <w:tcPr>
            <w:tcW w:w="252" w:type="dxa"/>
            <w:tcBorders>
              <w:left w:val="single" w:sz="4" w:space="0" w:color="auto"/>
              <w:right w:val="single" w:sz="4" w:space="0" w:color="auto"/>
            </w:tcBorders>
            <w:shd w:val="clear" w:color="auto" w:fill="CCCCCC"/>
          </w:tcPr>
          <w:p w14:paraId="0DF68385" w14:textId="77777777" w:rsidR="00613705" w:rsidRPr="009E041B" w:rsidRDefault="00613705" w:rsidP="003E6FF7">
            <w:pPr>
              <w:jc w:val="both"/>
              <w:rPr>
                <w:rFonts w:ascii="Arial" w:hAnsi="Arial" w:cs="Arial"/>
              </w:rPr>
            </w:pPr>
          </w:p>
        </w:tc>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45203FB0" w14:textId="77777777" w:rsidR="00613705" w:rsidRPr="009E041B" w:rsidRDefault="00613705" w:rsidP="003E6FF7">
            <w:pPr>
              <w:jc w:val="both"/>
              <w:rPr>
                <w:rFonts w:ascii="Arial" w:eastAsia="Arial Unicode MS" w:hAnsi="Arial" w:cs="Arial"/>
              </w:rPr>
            </w:pPr>
            <w:r w:rsidRPr="009E041B">
              <w:rPr>
                <w:rFonts w:ascii="Arial" w:hAnsi="Arial" w:cs="Arial"/>
              </w:rPr>
              <w:t>Cash value</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01380986" w14:textId="77777777" w:rsidR="00613705" w:rsidRPr="009E041B"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5DD21133"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660073C9"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6F29CAD6"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1</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3157748C" w14:textId="623068ED" w:rsidR="00613705" w:rsidRPr="009E041B" w:rsidRDefault="00613705" w:rsidP="00CA5047">
            <w:pPr>
              <w:jc w:val="both"/>
              <w:rPr>
                <w:rFonts w:ascii="Arial" w:hAnsi="Arial" w:cs="Arial"/>
              </w:rPr>
            </w:pPr>
            <w:r w:rsidRPr="009E041B">
              <w:rPr>
                <w:rFonts w:ascii="Arial" w:hAnsi="Arial" w:cs="Arial"/>
              </w:rPr>
              <w:t xml:space="preserve">800 x </w:t>
            </w:r>
            <w:r w:rsidR="00191157" w:rsidRPr="009E041B">
              <w:rPr>
                <w:rFonts w:ascii="Arial" w:hAnsi="Arial" w:cs="Arial"/>
              </w:rPr>
              <w:t>23.38</w:t>
            </w:r>
            <w:r w:rsidRPr="009E041B">
              <w:rPr>
                <w:rFonts w:ascii="Arial" w:hAnsi="Arial" w:cs="Arial"/>
              </w:rPr>
              <w:t>%</w:t>
            </w:r>
          </w:p>
        </w:tc>
        <w:tc>
          <w:tcPr>
            <w:tcW w:w="225" w:type="dxa"/>
            <w:tcBorders>
              <w:left w:val="single" w:sz="4" w:space="0" w:color="auto"/>
              <w:right w:val="single" w:sz="4" w:space="0" w:color="auto"/>
            </w:tcBorders>
            <w:vAlign w:val="center"/>
          </w:tcPr>
          <w:p w14:paraId="031EDBA1" w14:textId="77777777" w:rsidR="00613705" w:rsidRPr="009E041B" w:rsidRDefault="00613705" w:rsidP="003E6FF7">
            <w:pPr>
              <w:jc w:val="both"/>
              <w:rPr>
                <w:rFonts w:ascii="Arial" w:hAnsi="Arial" w:cs="Arial"/>
              </w:rPr>
            </w:pPr>
            <w:r w:rsidRPr="009E041B">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51DC6EE0" w14:textId="7636496A" w:rsidR="00613705" w:rsidRPr="009E041B" w:rsidRDefault="00191157" w:rsidP="003E6FF7">
            <w:pPr>
              <w:jc w:val="center"/>
              <w:rPr>
                <w:rFonts w:ascii="Arial" w:hAnsi="Arial" w:cs="Arial"/>
              </w:rPr>
            </w:pPr>
            <w:r w:rsidRPr="009E041B">
              <w:rPr>
                <w:rFonts w:ascii="Arial" w:hAnsi="Arial" w:cs="Arial"/>
              </w:rPr>
              <w:t>187.04</w:t>
            </w:r>
          </w:p>
        </w:tc>
        <w:tc>
          <w:tcPr>
            <w:tcW w:w="252" w:type="dxa"/>
            <w:tcBorders>
              <w:left w:val="single" w:sz="4" w:space="0" w:color="auto"/>
              <w:right w:val="single" w:sz="4" w:space="0" w:color="auto"/>
            </w:tcBorders>
            <w:vAlign w:val="center"/>
          </w:tcPr>
          <w:p w14:paraId="10967AD8"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77F3776C"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£379.18</w:t>
            </w:r>
          </w:p>
        </w:tc>
        <w:tc>
          <w:tcPr>
            <w:tcW w:w="283" w:type="dxa"/>
            <w:tcBorders>
              <w:left w:val="single" w:sz="4" w:space="0" w:color="auto"/>
            </w:tcBorders>
            <w:noWrap/>
            <w:tcMar>
              <w:top w:w="15" w:type="dxa"/>
              <w:left w:w="15" w:type="dxa"/>
              <w:bottom w:w="0" w:type="dxa"/>
              <w:right w:w="15" w:type="dxa"/>
            </w:tcMar>
            <w:vAlign w:val="center"/>
          </w:tcPr>
          <w:p w14:paraId="52396AF6" w14:textId="77777777" w:rsidR="00613705" w:rsidRPr="009E041B" w:rsidRDefault="00613705" w:rsidP="003E6FF7">
            <w:pPr>
              <w:jc w:val="both"/>
              <w:rPr>
                <w:rFonts w:ascii="Arial"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7FC93B9A" w14:textId="1BAB4CAA" w:rsidR="00613705" w:rsidRPr="009E041B" w:rsidRDefault="00613705" w:rsidP="00CA5047">
            <w:pPr>
              <w:pStyle w:val="xl26"/>
              <w:overflowPunct w:val="0"/>
              <w:autoSpaceDE w:val="0"/>
              <w:autoSpaceDN w:val="0"/>
              <w:adjustRightInd w:val="0"/>
              <w:spacing w:before="0" w:beforeAutospacing="0" w:after="0" w:afterAutospacing="0"/>
              <w:ind w:right="523"/>
              <w:jc w:val="right"/>
              <w:textAlignment w:val="baseline"/>
              <w:rPr>
                <w:rFonts w:ascii="Arial" w:eastAsia="Times New Roman" w:hAnsi="Arial" w:cs="Arial"/>
                <w:noProof/>
                <w:szCs w:val="20"/>
              </w:rPr>
            </w:pPr>
            <w:r w:rsidRPr="009E041B">
              <w:rPr>
                <w:rFonts w:ascii="Arial" w:hAnsi="Arial" w:cs="Arial"/>
              </w:rPr>
              <w:t>£</w:t>
            </w:r>
            <w:r w:rsidR="00191157" w:rsidRPr="009E041B">
              <w:rPr>
                <w:rFonts w:ascii="Arial" w:hAnsi="Arial" w:cs="Arial"/>
              </w:rPr>
              <w:t>70,922</w:t>
            </w:r>
          </w:p>
        </w:tc>
      </w:tr>
      <w:tr w:rsidR="00613705" w:rsidRPr="009E041B" w14:paraId="3918DC3D"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3A66D524"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2</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160B87DE" w14:textId="15A8D1A1" w:rsidR="00613705" w:rsidRPr="009E041B" w:rsidRDefault="00613705" w:rsidP="00CA5047">
            <w:pPr>
              <w:jc w:val="both"/>
              <w:rPr>
                <w:rFonts w:ascii="Arial" w:hAnsi="Arial" w:cs="Arial"/>
              </w:rPr>
            </w:pPr>
            <w:r w:rsidRPr="009E041B">
              <w:rPr>
                <w:rFonts w:ascii="Arial" w:hAnsi="Arial" w:cs="Arial"/>
              </w:rPr>
              <w:t xml:space="preserve">800 x </w:t>
            </w:r>
            <w:r w:rsidR="00191157" w:rsidRPr="009E041B">
              <w:rPr>
                <w:rFonts w:ascii="Arial" w:hAnsi="Arial" w:cs="Arial"/>
              </w:rPr>
              <w:t>6.62</w:t>
            </w:r>
            <w:r w:rsidRPr="009E041B">
              <w:rPr>
                <w:rFonts w:ascii="Arial" w:hAnsi="Arial" w:cs="Arial"/>
              </w:rPr>
              <w:t>%</w:t>
            </w:r>
          </w:p>
        </w:tc>
        <w:tc>
          <w:tcPr>
            <w:tcW w:w="225" w:type="dxa"/>
            <w:tcBorders>
              <w:left w:val="single" w:sz="4" w:space="0" w:color="auto"/>
              <w:right w:val="single" w:sz="4" w:space="0" w:color="auto"/>
            </w:tcBorders>
            <w:vAlign w:val="center"/>
          </w:tcPr>
          <w:p w14:paraId="5368158E" w14:textId="77777777" w:rsidR="00613705" w:rsidRPr="009E041B" w:rsidRDefault="00613705" w:rsidP="003E6FF7">
            <w:pPr>
              <w:jc w:val="both"/>
              <w:rPr>
                <w:rFonts w:ascii="Arial" w:hAnsi="Arial" w:cs="Arial"/>
              </w:rPr>
            </w:pPr>
            <w:r w:rsidRPr="009E041B">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5B0FD47B" w14:textId="087EC5FD" w:rsidR="00613705" w:rsidRPr="009E041B" w:rsidRDefault="00191157" w:rsidP="003E6FF7">
            <w:pPr>
              <w:jc w:val="center"/>
              <w:rPr>
                <w:rFonts w:ascii="Arial" w:hAnsi="Arial" w:cs="Arial"/>
              </w:rPr>
            </w:pPr>
            <w:r w:rsidRPr="009E041B">
              <w:rPr>
                <w:rFonts w:ascii="Arial" w:hAnsi="Arial" w:cs="Arial"/>
              </w:rPr>
              <w:t>52.96</w:t>
            </w:r>
          </w:p>
        </w:tc>
        <w:tc>
          <w:tcPr>
            <w:tcW w:w="252" w:type="dxa"/>
            <w:tcBorders>
              <w:left w:val="single" w:sz="4" w:space="0" w:color="auto"/>
              <w:right w:val="single" w:sz="4" w:space="0" w:color="auto"/>
            </w:tcBorders>
            <w:vAlign w:val="center"/>
          </w:tcPr>
          <w:p w14:paraId="0957621B"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785B5D1A"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rPr>
            </w:pPr>
            <w:r w:rsidRPr="009E041B">
              <w:rPr>
                <w:rFonts w:ascii="Arial" w:hAnsi="Arial" w:cs="Arial"/>
              </w:rPr>
              <w:t>£473.97</w:t>
            </w:r>
          </w:p>
        </w:tc>
        <w:tc>
          <w:tcPr>
            <w:tcW w:w="283" w:type="dxa"/>
            <w:tcBorders>
              <w:left w:val="single" w:sz="4" w:space="0" w:color="auto"/>
            </w:tcBorders>
            <w:noWrap/>
            <w:tcMar>
              <w:top w:w="15" w:type="dxa"/>
              <w:left w:w="15" w:type="dxa"/>
              <w:bottom w:w="0" w:type="dxa"/>
              <w:right w:w="15" w:type="dxa"/>
            </w:tcMar>
            <w:vAlign w:val="center"/>
          </w:tcPr>
          <w:p w14:paraId="640FB098" w14:textId="77777777" w:rsidR="00613705" w:rsidRPr="009E041B" w:rsidRDefault="00613705" w:rsidP="003E6FF7">
            <w:pPr>
              <w:jc w:val="both"/>
              <w:rPr>
                <w:rFonts w:ascii="Arial"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48F6A4B0" w14:textId="027E2CBE" w:rsidR="00613705" w:rsidRPr="009E041B" w:rsidRDefault="00613705" w:rsidP="00CA5047">
            <w:pPr>
              <w:pStyle w:val="xl26"/>
              <w:overflowPunct w:val="0"/>
              <w:autoSpaceDE w:val="0"/>
              <w:autoSpaceDN w:val="0"/>
              <w:adjustRightInd w:val="0"/>
              <w:spacing w:before="0" w:beforeAutospacing="0" w:after="0" w:afterAutospacing="0"/>
              <w:ind w:right="523"/>
              <w:jc w:val="right"/>
              <w:textAlignment w:val="baseline"/>
              <w:rPr>
                <w:rFonts w:ascii="Arial" w:eastAsia="Times New Roman" w:hAnsi="Arial" w:cs="Arial"/>
                <w:noProof/>
                <w:szCs w:val="20"/>
              </w:rPr>
            </w:pPr>
            <w:r w:rsidRPr="009E041B">
              <w:rPr>
                <w:rFonts w:ascii="Arial" w:eastAsia="Times New Roman" w:hAnsi="Arial" w:cs="Arial"/>
                <w:noProof/>
                <w:szCs w:val="20"/>
              </w:rPr>
              <w:t>£</w:t>
            </w:r>
            <w:r w:rsidR="00191157" w:rsidRPr="009E041B">
              <w:rPr>
                <w:rFonts w:ascii="Arial" w:eastAsia="Times New Roman" w:hAnsi="Arial" w:cs="Arial"/>
                <w:noProof/>
                <w:szCs w:val="20"/>
              </w:rPr>
              <w:t>25,101</w:t>
            </w:r>
          </w:p>
        </w:tc>
      </w:tr>
      <w:tr w:rsidR="00613705" w:rsidRPr="009E041B" w14:paraId="33C2BF73"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09C5E402"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Totals</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07C8DE06" w14:textId="77777777" w:rsidR="00613705" w:rsidRPr="009E041B" w:rsidRDefault="00613705" w:rsidP="003E6FF7">
            <w:pPr>
              <w:jc w:val="center"/>
              <w:rPr>
                <w:rFonts w:ascii="Arial" w:hAnsi="Arial" w:cs="Arial"/>
              </w:rPr>
            </w:pPr>
            <w:r w:rsidRPr="009E041B">
              <w:rPr>
                <w:rFonts w:ascii="Arial" w:hAnsi="Arial" w:cs="Arial"/>
                <w:noProof/>
                <w:szCs w:val="20"/>
              </w:rPr>
              <w:fldChar w:fldCharType="begin"/>
            </w:r>
            <w:r w:rsidRPr="009E041B">
              <w:rPr>
                <w:rFonts w:ascii="Arial" w:hAnsi="Arial" w:cs="Arial"/>
                <w:noProof/>
                <w:szCs w:val="20"/>
              </w:rPr>
              <w:instrText xml:space="preserve"> =SUM(ABOVE)*100 \# "0.00%" </w:instrText>
            </w:r>
            <w:r w:rsidRPr="009E041B">
              <w:rPr>
                <w:rFonts w:ascii="Arial" w:hAnsi="Arial" w:cs="Arial"/>
                <w:noProof/>
                <w:szCs w:val="20"/>
              </w:rPr>
              <w:fldChar w:fldCharType="separate"/>
            </w:r>
            <w:r w:rsidRPr="009E041B">
              <w:rPr>
                <w:rFonts w:ascii="Arial" w:hAnsi="Arial" w:cs="Arial"/>
                <w:noProof/>
                <w:szCs w:val="20"/>
              </w:rPr>
              <w:t>30%</w:t>
            </w:r>
            <w:r w:rsidRPr="009E041B">
              <w:rPr>
                <w:rFonts w:ascii="Arial" w:hAnsi="Arial" w:cs="Arial"/>
                <w:noProof/>
                <w:szCs w:val="20"/>
              </w:rPr>
              <w:fldChar w:fldCharType="end"/>
            </w:r>
          </w:p>
        </w:tc>
        <w:tc>
          <w:tcPr>
            <w:tcW w:w="225" w:type="dxa"/>
            <w:tcBorders>
              <w:left w:val="single" w:sz="4" w:space="0" w:color="auto"/>
              <w:right w:val="single" w:sz="4" w:space="0" w:color="auto"/>
            </w:tcBorders>
            <w:vAlign w:val="center"/>
          </w:tcPr>
          <w:p w14:paraId="3FFA2F9F" w14:textId="77777777" w:rsidR="00613705" w:rsidRPr="009E041B" w:rsidRDefault="00613705" w:rsidP="003E6FF7">
            <w:pPr>
              <w:jc w:val="both"/>
              <w:rPr>
                <w:rFonts w:ascii="Arial" w:hAnsi="Arial" w:cs="Arial"/>
              </w:rPr>
            </w:pP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7C01BD60" w14:textId="77777777" w:rsidR="00613705" w:rsidRPr="009E041B" w:rsidRDefault="00613705" w:rsidP="003E6FF7">
            <w:pPr>
              <w:jc w:val="center"/>
              <w:rPr>
                <w:rFonts w:ascii="Arial" w:hAnsi="Arial" w:cs="Arial"/>
              </w:rPr>
            </w:pPr>
            <w:r w:rsidRPr="009E041B">
              <w:rPr>
                <w:rFonts w:ascii="Arial" w:hAnsi="Arial" w:cs="Arial"/>
              </w:rPr>
              <w:t>240</w:t>
            </w:r>
          </w:p>
        </w:tc>
        <w:tc>
          <w:tcPr>
            <w:tcW w:w="1670" w:type="dxa"/>
            <w:gridSpan w:val="2"/>
            <w:tcBorders>
              <w:left w:val="single" w:sz="4" w:space="0" w:color="auto"/>
              <w:right w:val="single" w:sz="4" w:space="0" w:color="auto"/>
            </w:tcBorders>
            <w:vAlign w:val="center"/>
          </w:tcPr>
          <w:p w14:paraId="69CB0B2D"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rPr>
            </w:pPr>
            <w:r w:rsidRPr="009E041B">
              <w:rPr>
                <w:rFonts w:ascii="Arial" w:hAnsi="Arial" w:cs="Arial"/>
                <w:b/>
                <w:bCs/>
              </w:rPr>
              <w:t>Total funding</w:t>
            </w:r>
          </w:p>
        </w:tc>
        <w:tc>
          <w:tcPr>
            <w:tcW w:w="283" w:type="dxa"/>
            <w:tcBorders>
              <w:left w:val="single" w:sz="4" w:space="0" w:color="auto"/>
            </w:tcBorders>
            <w:noWrap/>
            <w:tcMar>
              <w:top w:w="15" w:type="dxa"/>
              <w:left w:w="15" w:type="dxa"/>
              <w:bottom w:w="0" w:type="dxa"/>
              <w:right w:w="15" w:type="dxa"/>
            </w:tcMar>
            <w:vAlign w:val="center"/>
          </w:tcPr>
          <w:p w14:paraId="2D78AE91" w14:textId="77777777" w:rsidR="00613705" w:rsidRPr="009E041B" w:rsidRDefault="00613705" w:rsidP="003E6FF7">
            <w:pPr>
              <w:jc w:val="both"/>
              <w:rPr>
                <w:rFonts w:ascii="Arial" w:hAnsi="Arial" w:cs="Arial"/>
              </w:rPr>
            </w:pPr>
          </w:p>
        </w:tc>
        <w:tc>
          <w:tcPr>
            <w:tcW w:w="1701" w:type="dxa"/>
            <w:tcBorders>
              <w:right w:val="single" w:sz="4" w:space="0" w:color="auto"/>
            </w:tcBorders>
            <w:noWrap/>
            <w:tcMar>
              <w:top w:w="15" w:type="dxa"/>
              <w:left w:w="15" w:type="dxa"/>
              <w:bottom w:w="0" w:type="dxa"/>
              <w:right w:w="15" w:type="dxa"/>
            </w:tcMar>
            <w:vAlign w:val="center"/>
          </w:tcPr>
          <w:p w14:paraId="09CDB5C3" w14:textId="03F5F604" w:rsidR="00613705" w:rsidRPr="009E041B" w:rsidRDefault="00613705" w:rsidP="00CA5047">
            <w:pPr>
              <w:pStyle w:val="xl26"/>
              <w:overflowPunct w:val="0"/>
              <w:autoSpaceDE w:val="0"/>
              <w:autoSpaceDN w:val="0"/>
              <w:adjustRightInd w:val="0"/>
              <w:spacing w:before="0" w:beforeAutospacing="0" w:after="0" w:afterAutospacing="0"/>
              <w:ind w:right="523"/>
              <w:jc w:val="right"/>
              <w:textAlignment w:val="baseline"/>
              <w:rPr>
                <w:rFonts w:ascii="Arial" w:hAnsi="Arial" w:cs="Arial"/>
                <w:b/>
                <w:bCs/>
              </w:rPr>
            </w:pPr>
            <w:r w:rsidRPr="009E041B">
              <w:rPr>
                <w:rFonts w:ascii="Arial" w:hAnsi="Arial" w:cs="Arial"/>
                <w:b/>
                <w:bCs/>
              </w:rPr>
              <w:t>£</w:t>
            </w:r>
            <w:r w:rsidR="00191157" w:rsidRPr="009E041B">
              <w:rPr>
                <w:rFonts w:ascii="Arial" w:hAnsi="Arial" w:cs="Arial"/>
                <w:b/>
                <w:bCs/>
              </w:rPr>
              <w:t>96,023</w:t>
            </w:r>
          </w:p>
        </w:tc>
      </w:tr>
    </w:tbl>
    <w:p w14:paraId="51376ECD" w14:textId="77777777" w:rsidR="00613705" w:rsidRPr="009E041B" w:rsidRDefault="00613705" w:rsidP="00613705">
      <w:pPr>
        <w:jc w:val="both"/>
        <w:rPr>
          <w:rFonts w:ascii="Arial" w:hAnsi="Arial" w:cs="Arial"/>
        </w:rPr>
      </w:pPr>
    </w:p>
    <w:p w14:paraId="56A28803"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3</w:t>
      </w:r>
    </w:p>
    <w:p w14:paraId="3448B741" w14:textId="77777777" w:rsidR="00613705" w:rsidRPr="009E041B" w:rsidRDefault="00613705" w:rsidP="00613705">
      <w:pPr>
        <w:jc w:val="both"/>
        <w:rPr>
          <w:rFonts w:ascii="Arial" w:hAnsi="Arial" w:cs="Arial"/>
        </w:rPr>
      </w:pPr>
      <w:r w:rsidRPr="009E041B">
        <w:rPr>
          <w:rFonts w:ascii="Arial" w:hAnsi="Arial" w:cs="Arial"/>
        </w:rPr>
        <w:t>A post-primary school has a pupil count of 900, with 495 pupils entitled to free school meals (55%).  The school will be allocated funding across the 3 Bands as follows:</w:t>
      </w:r>
    </w:p>
    <w:p w14:paraId="64AAFC1F" w14:textId="77777777" w:rsidR="00613705" w:rsidRPr="009E041B" w:rsidRDefault="00613705" w:rsidP="00613705">
      <w:pPr>
        <w:jc w:val="both"/>
        <w:rPr>
          <w:rFonts w:ascii="Arial" w:hAnsi="Arial" w:cs="Arial"/>
        </w:rPr>
      </w:pPr>
    </w:p>
    <w:tbl>
      <w:tblPr>
        <w:tblW w:w="8476" w:type="dxa"/>
        <w:tblInd w:w="15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22"/>
        <w:gridCol w:w="1755"/>
        <w:gridCol w:w="225"/>
        <w:gridCol w:w="1620"/>
        <w:gridCol w:w="252"/>
        <w:gridCol w:w="1418"/>
        <w:gridCol w:w="283"/>
        <w:gridCol w:w="1701"/>
      </w:tblGrid>
      <w:tr w:rsidR="00613705" w:rsidRPr="009E041B" w14:paraId="20BB31A5" w14:textId="77777777" w:rsidTr="003E6FF7">
        <w:trPr>
          <w:trHeight w:val="397"/>
        </w:trPr>
        <w:tc>
          <w:tcPr>
            <w:tcW w:w="1222"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0E97245B" w14:textId="77777777" w:rsidR="00613705" w:rsidRPr="009E041B" w:rsidRDefault="00613705" w:rsidP="003E6FF7">
            <w:pPr>
              <w:jc w:val="both"/>
              <w:rPr>
                <w:rFonts w:ascii="Arial" w:hAnsi="Arial" w:cs="Arial"/>
                <w:sz w:val="22"/>
              </w:rPr>
            </w:pPr>
            <w:r w:rsidRPr="009E041B">
              <w:rPr>
                <w:rFonts w:ascii="Arial" w:hAnsi="Arial" w:cs="Arial"/>
              </w:rPr>
              <w:t>Band</w:t>
            </w:r>
          </w:p>
        </w:tc>
        <w:tc>
          <w:tcPr>
            <w:tcW w:w="1755"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575A6A89" w14:textId="77777777" w:rsidR="00613705" w:rsidRPr="009E041B" w:rsidRDefault="00613705" w:rsidP="003E6FF7">
            <w:pPr>
              <w:jc w:val="both"/>
              <w:rPr>
                <w:rFonts w:ascii="Arial" w:hAnsi="Arial" w:cs="Arial"/>
              </w:rPr>
            </w:pPr>
            <w:r w:rsidRPr="009E041B">
              <w:rPr>
                <w:rFonts w:ascii="Arial" w:hAnsi="Arial" w:cs="Arial"/>
              </w:rPr>
              <w:t>FSME %</w:t>
            </w:r>
          </w:p>
        </w:tc>
        <w:tc>
          <w:tcPr>
            <w:tcW w:w="225" w:type="dxa"/>
            <w:tcBorders>
              <w:left w:val="single" w:sz="4" w:space="0" w:color="auto"/>
              <w:right w:val="single" w:sz="4" w:space="0" w:color="auto"/>
            </w:tcBorders>
            <w:shd w:val="clear" w:color="auto" w:fill="CCCCCC"/>
          </w:tcPr>
          <w:p w14:paraId="42B5DB71" w14:textId="77777777" w:rsidR="00613705" w:rsidRPr="009E041B" w:rsidRDefault="00613705" w:rsidP="003E6FF7">
            <w:pPr>
              <w:jc w:val="both"/>
              <w:rPr>
                <w:rFonts w:ascii="Arial" w:hAnsi="Arial" w:cs="Arial"/>
              </w:rPr>
            </w:pPr>
          </w:p>
        </w:tc>
        <w:tc>
          <w:tcPr>
            <w:tcW w:w="162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55B05770" w14:textId="77777777" w:rsidR="00613705" w:rsidRPr="009E041B" w:rsidRDefault="00613705" w:rsidP="003E6FF7">
            <w:pPr>
              <w:jc w:val="both"/>
              <w:rPr>
                <w:rFonts w:ascii="Arial" w:eastAsia="Arial Unicode MS" w:hAnsi="Arial" w:cs="Arial"/>
              </w:rPr>
            </w:pPr>
            <w:r w:rsidRPr="009E041B">
              <w:rPr>
                <w:rFonts w:ascii="Arial" w:hAnsi="Arial" w:cs="Arial"/>
              </w:rPr>
              <w:t>FSME pupils</w:t>
            </w:r>
          </w:p>
        </w:tc>
        <w:tc>
          <w:tcPr>
            <w:tcW w:w="252" w:type="dxa"/>
            <w:tcBorders>
              <w:left w:val="single" w:sz="4" w:space="0" w:color="auto"/>
              <w:right w:val="single" w:sz="4" w:space="0" w:color="auto"/>
            </w:tcBorders>
            <w:shd w:val="clear" w:color="auto" w:fill="CCCCCC"/>
          </w:tcPr>
          <w:p w14:paraId="69175846" w14:textId="77777777" w:rsidR="00613705" w:rsidRPr="009E041B" w:rsidRDefault="00613705" w:rsidP="003E6FF7">
            <w:pPr>
              <w:jc w:val="both"/>
              <w:rPr>
                <w:rFonts w:ascii="Arial" w:hAnsi="Arial" w:cs="Arial"/>
              </w:rPr>
            </w:pPr>
          </w:p>
        </w:tc>
        <w:tc>
          <w:tcPr>
            <w:tcW w:w="1418"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3FA2678C" w14:textId="77777777" w:rsidR="00613705" w:rsidRPr="009E041B" w:rsidRDefault="00613705" w:rsidP="003E6FF7">
            <w:pPr>
              <w:jc w:val="both"/>
              <w:rPr>
                <w:rFonts w:ascii="Arial" w:eastAsia="Arial Unicode MS" w:hAnsi="Arial" w:cs="Arial"/>
              </w:rPr>
            </w:pPr>
            <w:r w:rsidRPr="009E041B">
              <w:rPr>
                <w:rFonts w:ascii="Arial" w:hAnsi="Arial" w:cs="Arial"/>
              </w:rPr>
              <w:t>Cash value</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546B31D6" w14:textId="77777777" w:rsidR="00613705" w:rsidRPr="009E041B"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2F63BFA0"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6DB3A45F"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486C5C96"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1</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0028B193" w14:textId="0DEBAE14" w:rsidR="00613705" w:rsidRPr="009E041B" w:rsidRDefault="00613705" w:rsidP="00CA5047">
            <w:pPr>
              <w:jc w:val="both"/>
              <w:rPr>
                <w:rFonts w:ascii="Arial" w:hAnsi="Arial" w:cs="Arial"/>
              </w:rPr>
            </w:pPr>
            <w:r w:rsidRPr="009E041B">
              <w:rPr>
                <w:rFonts w:ascii="Arial" w:hAnsi="Arial" w:cs="Arial"/>
              </w:rPr>
              <w:t xml:space="preserve">900 x </w:t>
            </w:r>
            <w:r w:rsidR="00191157" w:rsidRPr="009E041B">
              <w:rPr>
                <w:rFonts w:ascii="Arial" w:hAnsi="Arial" w:cs="Arial"/>
              </w:rPr>
              <w:t>23.38</w:t>
            </w:r>
            <w:r w:rsidRPr="009E041B">
              <w:rPr>
                <w:rFonts w:ascii="Arial" w:hAnsi="Arial" w:cs="Arial"/>
              </w:rPr>
              <w:t>%</w:t>
            </w:r>
          </w:p>
        </w:tc>
        <w:tc>
          <w:tcPr>
            <w:tcW w:w="225" w:type="dxa"/>
            <w:tcBorders>
              <w:left w:val="single" w:sz="4" w:space="0" w:color="auto"/>
              <w:right w:val="single" w:sz="4" w:space="0" w:color="auto"/>
            </w:tcBorders>
            <w:vAlign w:val="center"/>
          </w:tcPr>
          <w:p w14:paraId="34310807" w14:textId="77777777" w:rsidR="00613705" w:rsidRPr="009E041B" w:rsidRDefault="00613705" w:rsidP="003E6FF7">
            <w:pPr>
              <w:jc w:val="both"/>
              <w:rPr>
                <w:rFonts w:ascii="Arial" w:hAnsi="Arial" w:cs="Arial"/>
              </w:rPr>
            </w:pPr>
            <w:r w:rsidRPr="009E041B">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580DD427" w14:textId="2581F8B4" w:rsidR="00613705" w:rsidRPr="009E041B" w:rsidRDefault="00D837BA" w:rsidP="003E6FF7">
            <w:pPr>
              <w:jc w:val="center"/>
              <w:rPr>
                <w:rFonts w:ascii="Arial" w:hAnsi="Arial" w:cs="Arial"/>
              </w:rPr>
            </w:pPr>
            <w:r w:rsidRPr="009E041B">
              <w:rPr>
                <w:rFonts w:ascii="Arial" w:hAnsi="Arial" w:cs="Arial"/>
              </w:rPr>
              <w:t>210.42</w:t>
            </w:r>
          </w:p>
        </w:tc>
        <w:tc>
          <w:tcPr>
            <w:tcW w:w="252" w:type="dxa"/>
            <w:tcBorders>
              <w:left w:val="single" w:sz="4" w:space="0" w:color="auto"/>
              <w:right w:val="single" w:sz="4" w:space="0" w:color="auto"/>
            </w:tcBorders>
            <w:vAlign w:val="center"/>
          </w:tcPr>
          <w:p w14:paraId="2590BBB4" w14:textId="77777777" w:rsidR="00613705" w:rsidRPr="009E041B" w:rsidRDefault="00613705" w:rsidP="009E3B71">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3C7DB292"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£379.18</w:t>
            </w:r>
          </w:p>
        </w:tc>
        <w:tc>
          <w:tcPr>
            <w:tcW w:w="283" w:type="dxa"/>
            <w:tcBorders>
              <w:left w:val="single" w:sz="4" w:space="0" w:color="auto"/>
            </w:tcBorders>
            <w:noWrap/>
            <w:tcMar>
              <w:top w:w="15" w:type="dxa"/>
              <w:left w:w="15" w:type="dxa"/>
              <w:bottom w:w="0" w:type="dxa"/>
              <w:right w:w="15" w:type="dxa"/>
            </w:tcMar>
            <w:vAlign w:val="center"/>
          </w:tcPr>
          <w:p w14:paraId="3D385E23" w14:textId="77777777" w:rsidR="00613705" w:rsidRPr="009E041B" w:rsidRDefault="00613705" w:rsidP="003E6FF7">
            <w:pPr>
              <w:jc w:val="both"/>
              <w:rPr>
                <w:rFonts w:ascii="Arial"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3680290D" w14:textId="062ED727" w:rsidR="00613705" w:rsidRPr="009E041B" w:rsidRDefault="00613705" w:rsidP="007A435F">
            <w:pPr>
              <w:pStyle w:val="xl26"/>
              <w:overflowPunct w:val="0"/>
              <w:autoSpaceDE w:val="0"/>
              <w:autoSpaceDN w:val="0"/>
              <w:adjustRightInd w:val="0"/>
              <w:spacing w:before="0" w:beforeAutospacing="0" w:after="0" w:afterAutospacing="0"/>
              <w:ind w:right="381"/>
              <w:jc w:val="right"/>
              <w:textAlignment w:val="baseline"/>
              <w:rPr>
                <w:rFonts w:ascii="Arial" w:eastAsia="Times New Roman" w:hAnsi="Arial" w:cs="Arial"/>
                <w:noProof/>
                <w:szCs w:val="20"/>
              </w:rPr>
            </w:pPr>
            <w:r w:rsidRPr="009E041B">
              <w:rPr>
                <w:rFonts w:ascii="Arial" w:hAnsi="Arial" w:cs="Arial"/>
              </w:rPr>
              <w:t>£</w:t>
            </w:r>
            <w:r w:rsidR="00D837BA" w:rsidRPr="009E041B">
              <w:rPr>
                <w:rFonts w:ascii="Arial" w:hAnsi="Arial" w:cs="Arial"/>
              </w:rPr>
              <w:t>79,787</w:t>
            </w:r>
          </w:p>
        </w:tc>
      </w:tr>
      <w:tr w:rsidR="00613705" w:rsidRPr="009E041B" w14:paraId="3C7C4E2A"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1FB5C9BF"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2</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1C097A55" w14:textId="4E00AAC4" w:rsidR="00613705" w:rsidRPr="009E041B" w:rsidRDefault="00613705" w:rsidP="00CA5047">
            <w:pPr>
              <w:jc w:val="both"/>
              <w:rPr>
                <w:rFonts w:ascii="Arial" w:hAnsi="Arial" w:cs="Arial"/>
              </w:rPr>
            </w:pPr>
            <w:r w:rsidRPr="009E041B">
              <w:rPr>
                <w:rFonts w:ascii="Arial" w:hAnsi="Arial" w:cs="Arial"/>
              </w:rPr>
              <w:t xml:space="preserve">900 x </w:t>
            </w:r>
            <w:r w:rsidR="0020328C" w:rsidRPr="009E041B">
              <w:rPr>
                <w:rFonts w:ascii="Arial" w:hAnsi="Arial" w:cs="Arial"/>
              </w:rPr>
              <w:t>10.</w:t>
            </w:r>
            <w:r w:rsidR="00191157" w:rsidRPr="009E041B">
              <w:rPr>
                <w:rFonts w:ascii="Arial" w:hAnsi="Arial" w:cs="Arial"/>
              </w:rPr>
              <w:t>06</w:t>
            </w:r>
            <w:r w:rsidRPr="009E041B">
              <w:rPr>
                <w:rFonts w:ascii="Arial" w:hAnsi="Arial" w:cs="Arial"/>
              </w:rPr>
              <w:t>%</w:t>
            </w:r>
          </w:p>
        </w:tc>
        <w:tc>
          <w:tcPr>
            <w:tcW w:w="225" w:type="dxa"/>
            <w:tcBorders>
              <w:left w:val="single" w:sz="4" w:space="0" w:color="auto"/>
              <w:right w:val="single" w:sz="4" w:space="0" w:color="auto"/>
            </w:tcBorders>
            <w:vAlign w:val="center"/>
          </w:tcPr>
          <w:p w14:paraId="32A6CF78" w14:textId="77777777" w:rsidR="00613705" w:rsidRPr="009E041B" w:rsidRDefault="00613705" w:rsidP="003E6FF7">
            <w:pPr>
              <w:jc w:val="both"/>
              <w:rPr>
                <w:rFonts w:ascii="Arial" w:hAnsi="Arial" w:cs="Arial"/>
              </w:rPr>
            </w:pPr>
            <w:r w:rsidRPr="009E041B">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4471F819" w14:textId="0AA3F281" w:rsidR="00613705" w:rsidRPr="009E041B" w:rsidRDefault="00D837BA" w:rsidP="003E6FF7">
            <w:pPr>
              <w:jc w:val="center"/>
              <w:rPr>
                <w:rFonts w:ascii="Arial" w:hAnsi="Arial" w:cs="Arial"/>
              </w:rPr>
            </w:pPr>
            <w:r w:rsidRPr="009E041B">
              <w:rPr>
                <w:rFonts w:ascii="Arial" w:hAnsi="Arial" w:cs="Arial"/>
              </w:rPr>
              <w:t>90.54</w:t>
            </w:r>
          </w:p>
        </w:tc>
        <w:tc>
          <w:tcPr>
            <w:tcW w:w="252" w:type="dxa"/>
            <w:tcBorders>
              <w:left w:val="single" w:sz="4" w:space="0" w:color="auto"/>
              <w:right w:val="single" w:sz="4" w:space="0" w:color="auto"/>
            </w:tcBorders>
            <w:vAlign w:val="center"/>
          </w:tcPr>
          <w:p w14:paraId="6347B830" w14:textId="77777777" w:rsidR="00613705" w:rsidRPr="009E041B" w:rsidRDefault="00613705" w:rsidP="009E3B71">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5171F2DC"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rPr>
            </w:pPr>
            <w:r w:rsidRPr="009E041B">
              <w:rPr>
                <w:rFonts w:ascii="Arial" w:hAnsi="Arial" w:cs="Arial"/>
              </w:rPr>
              <w:t>£473.97</w:t>
            </w:r>
          </w:p>
        </w:tc>
        <w:tc>
          <w:tcPr>
            <w:tcW w:w="283" w:type="dxa"/>
            <w:tcBorders>
              <w:left w:val="single" w:sz="4" w:space="0" w:color="auto"/>
            </w:tcBorders>
            <w:noWrap/>
            <w:tcMar>
              <w:top w:w="15" w:type="dxa"/>
              <w:left w:w="15" w:type="dxa"/>
              <w:bottom w:w="0" w:type="dxa"/>
              <w:right w:w="15" w:type="dxa"/>
            </w:tcMar>
            <w:vAlign w:val="center"/>
          </w:tcPr>
          <w:p w14:paraId="1B7ED191" w14:textId="77777777" w:rsidR="00613705" w:rsidRPr="009E041B" w:rsidRDefault="00613705" w:rsidP="003E6FF7">
            <w:pPr>
              <w:jc w:val="both"/>
              <w:rPr>
                <w:rFonts w:ascii="Arial"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6B3A73E0" w14:textId="4E9AF569" w:rsidR="00613705" w:rsidRPr="009E041B" w:rsidRDefault="00613705" w:rsidP="007A435F">
            <w:pPr>
              <w:pStyle w:val="xl26"/>
              <w:overflowPunct w:val="0"/>
              <w:autoSpaceDE w:val="0"/>
              <w:autoSpaceDN w:val="0"/>
              <w:adjustRightInd w:val="0"/>
              <w:spacing w:before="0" w:beforeAutospacing="0" w:after="0" w:afterAutospacing="0"/>
              <w:ind w:right="381"/>
              <w:jc w:val="right"/>
              <w:textAlignment w:val="baseline"/>
              <w:rPr>
                <w:rFonts w:ascii="Arial" w:eastAsia="Times New Roman" w:hAnsi="Arial" w:cs="Arial"/>
                <w:noProof/>
                <w:szCs w:val="20"/>
              </w:rPr>
            </w:pPr>
            <w:r w:rsidRPr="009E041B">
              <w:rPr>
                <w:rFonts w:ascii="Arial" w:hAnsi="Arial" w:cs="Arial"/>
              </w:rPr>
              <w:t>£</w:t>
            </w:r>
            <w:r w:rsidR="00D837BA" w:rsidRPr="009E041B">
              <w:rPr>
                <w:rFonts w:ascii="Arial" w:hAnsi="Arial" w:cs="Arial"/>
              </w:rPr>
              <w:t>42,913</w:t>
            </w:r>
          </w:p>
        </w:tc>
      </w:tr>
      <w:tr w:rsidR="00613705" w:rsidRPr="009E041B" w14:paraId="44716EDC"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07CF696B"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rPr>
            </w:pPr>
            <w:r w:rsidRPr="009E041B">
              <w:rPr>
                <w:rFonts w:ascii="Arial" w:hAnsi="Arial" w:cs="Arial"/>
              </w:rPr>
              <w:t>3</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3B0BDE47" w14:textId="29C59FFA" w:rsidR="00613705" w:rsidRPr="009E041B" w:rsidRDefault="00613705" w:rsidP="00CA5047">
            <w:pPr>
              <w:jc w:val="both"/>
              <w:rPr>
                <w:rFonts w:ascii="Arial" w:hAnsi="Arial" w:cs="Arial"/>
              </w:rPr>
            </w:pPr>
            <w:r w:rsidRPr="009E041B">
              <w:rPr>
                <w:rFonts w:ascii="Arial" w:hAnsi="Arial" w:cs="Arial"/>
              </w:rPr>
              <w:t xml:space="preserve">900 x </w:t>
            </w:r>
            <w:r w:rsidR="00D837BA" w:rsidRPr="009E041B">
              <w:rPr>
                <w:rFonts w:ascii="Arial" w:hAnsi="Arial" w:cs="Arial"/>
              </w:rPr>
              <w:t>21.56</w:t>
            </w:r>
            <w:r w:rsidR="0020328C" w:rsidRPr="009E041B">
              <w:rPr>
                <w:rFonts w:ascii="Arial" w:hAnsi="Arial" w:cs="Arial"/>
              </w:rPr>
              <w:t>%</w:t>
            </w:r>
          </w:p>
        </w:tc>
        <w:tc>
          <w:tcPr>
            <w:tcW w:w="225" w:type="dxa"/>
            <w:tcBorders>
              <w:left w:val="single" w:sz="4" w:space="0" w:color="auto"/>
              <w:right w:val="single" w:sz="4" w:space="0" w:color="auto"/>
            </w:tcBorders>
            <w:vAlign w:val="center"/>
          </w:tcPr>
          <w:p w14:paraId="515B0A4E" w14:textId="77777777" w:rsidR="00613705" w:rsidRPr="009E041B" w:rsidRDefault="00613705" w:rsidP="003E6FF7">
            <w:pPr>
              <w:jc w:val="both"/>
              <w:rPr>
                <w:rFonts w:ascii="Arial" w:hAnsi="Arial" w:cs="Arial"/>
              </w:rPr>
            </w:pPr>
            <w:r w:rsidRPr="009E041B">
              <w:rPr>
                <w:rFonts w:ascii="Arial" w:hAnsi="Arial" w:cs="Arial"/>
              </w:rPr>
              <w:t>=</w:t>
            </w: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2CA73B3D" w14:textId="1D9703B4" w:rsidR="00613705" w:rsidRPr="009E041B" w:rsidRDefault="00D837BA" w:rsidP="003E6FF7">
            <w:pPr>
              <w:jc w:val="center"/>
              <w:rPr>
                <w:rFonts w:ascii="Arial" w:hAnsi="Arial" w:cs="Arial"/>
              </w:rPr>
            </w:pPr>
            <w:r w:rsidRPr="009E041B">
              <w:rPr>
                <w:rFonts w:ascii="Arial" w:hAnsi="Arial" w:cs="Arial"/>
              </w:rPr>
              <w:t>194.04</w:t>
            </w:r>
          </w:p>
        </w:tc>
        <w:tc>
          <w:tcPr>
            <w:tcW w:w="252" w:type="dxa"/>
            <w:tcBorders>
              <w:left w:val="single" w:sz="4" w:space="0" w:color="auto"/>
              <w:right w:val="single" w:sz="4" w:space="0" w:color="auto"/>
            </w:tcBorders>
            <w:vAlign w:val="center"/>
          </w:tcPr>
          <w:p w14:paraId="26985207" w14:textId="77777777" w:rsidR="00613705" w:rsidRPr="009E041B" w:rsidRDefault="00613705" w:rsidP="009E3B71">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x</w:t>
            </w:r>
          </w:p>
        </w:tc>
        <w:tc>
          <w:tcPr>
            <w:tcW w:w="1418" w:type="dxa"/>
            <w:tcBorders>
              <w:left w:val="single" w:sz="4" w:space="0" w:color="auto"/>
              <w:right w:val="single" w:sz="4" w:space="0" w:color="auto"/>
            </w:tcBorders>
            <w:noWrap/>
            <w:tcMar>
              <w:top w:w="15" w:type="dxa"/>
              <w:left w:w="15" w:type="dxa"/>
              <w:bottom w:w="0" w:type="dxa"/>
              <w:right w:w="15" w:type="dxa"/>
            </w:tcMar>
            <w:vAlign w:val="center"/>
          </w:tcPr>
          <w:p w14:paraId="3C8F993B"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rPr>
            </w:pPr>
            <w:r w:rsidRPr="009E041B">
              <w:rPr>
                <w:rFonts w:ascii="Arial" w:hAnsi="Arial" w:cs="Arial"/>
              </w:rPr>
              <w:t>£758.36</w:t>
            </w:r>
          </w:p>
        </w:tc>
        <w:tc>
          <w:tcPr>
            <w:tcW w:w="283" w:type="dxa"/>
            <w:tcBorders>
              <w:left w:val="single" w:sz="4" w:space="0" w:color="auto"/>
            </w:tcBorders>
            <w:noWrap/>
            <w:tcMar>
              <w:top w:w="15" w:type="dxa"/>
              <w:left w:w="15" w:type="dxa"/>
              <w:bottom w:w="0" w:type="dxa"/>
              <w:right w:w="15" w:type="dxa"/>
            </w:tcMar>
            <w:vAlign w:val="center"/>
          </w:tcPr>
          <w:p w14:paraId="6BF6393C" w14:textId="77777777" w:rsidR="00613705" w:rsidRPr="009E041B" w:rsidRDefault="00613705" w:rsidP="003E6FF7">
            <w:pPr>
              <w:jc w:val="both"/>
              <w:rPr>
                <w:rFonts w:ascii="Arial"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5FFE939A" w14:textId="4575C79D" w:rsidR="00613705" w:rsidRPr="009E041B" w:rsidRDefault="00613705" w:rsidP="007A435F">
            <w:pPr>
              <w:pStyle w:val="xl26"/>
              <w:overflowPunct w:val="0"/>
              <w:autoSpaceDE w:val="0"/>
              <w:autoSpaceDN w:val="0"/>
              <w:adjustRightInd w:val="0"/>
              <w:spacing w:before="0" w:beforeAutospacing="0" w:after="0" w:afterAutospacing="0"/>
              <w:ind w:right="381"/>
              <w:jc w:val="right"/>
              <w:textAlignment w:val="baseline"/>
              <w:rPr>
                <w:rFonts w:ascii="Arial" w:eastAsia="Times New Roman" w:hAnsi="Arial" w:cs="Arial"/>
                <w:noProof/>
                <w:szCs w:val="20"/>
              </w:rPr>
            </w:pPr>
            <w:r w:rsidRPr="009E041B">
              <w:rPr>
                <w:rFonts w:ascii="Arial" w:hAnsi="Arial" w:cs="Arial"/>
              </w:rPr>
              <w:t>£</w:t>
            </w:r>
            <w:r w:rsidR="00D837BA" w:rsidRPr="009E041B">
              <w:rPr>
                <w:rFonts w:ascii="Arial" w:hAnsi="Arial" w:cs="Arial"/>
              </w:rPr>
              <w:t>147,152</w:t>
            </w:r>
          </w:p>
        </w:tc>
      </w:tr>
      <w:tr w:rsidR="00613705" w:rsidRPr="009E041B" w14:paraId="4AA02C5C" w14:textId="77777777" w:rsidTr="003E6FF7">
        <w:trPr>
          <w:trHeight w:val="397"/>
        </w:trPr>
        <w:tc>
          <w:tcPr>
            <w:tcW w:w="1222" w:type="dxa"/>
            <w:tcBorders>
              <w:left w:val="single" w:sz="4" w:space="0" w:color="auto"/>
              <w:right w:val="single" w:sz="4" w:space="0" w:color="auto"/>
            </w:tcBorders>
            <w:noWrap/>
            <w:tcMar>
              <w:top w:w="15" w:type="dxa"/>
              <w:left w:w="15" w:type="dxa"/>
              <w:bottom w:w="0" w:type="dxa"/>
              <w:right w:w="15" w:type="dxa"/>
            </w:tcMar>
            <w:vAlign w:val="center"/>
          </w:tcPr>
          <w:p w14:paraId="4EB6C7AF"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Totals</w:t>
            </w:r>
          </w:p>
        </w:tc>
        <w:tc>
          <w:tcPr>
            <w:tcW w:w="1755" w:type="dxa"/>
            <w:tcBorders>
              <w:left w:val="single" w:sz="4" w:space="0" w:color="auto"/>
              <w:right w:val="single" w:sz="4" w:space="0" w:color="auto"/>
            </w:tcBorders>
            <w:noWrap/>
            <w:tcMar>
              <w:top w:w="15" w:type="dxa"/>
              <w:left w:w="15" w:type="dxa"/>
              <w:bottom w:w="0" w:type="dxa"/>
              <w:right w:w="15" w:type="dxa"/>
            </w:tcMar>
            <w:vAlign w:val="center"/>
          </w:tcPr>
          <w:p w14:paraId="551775A4" w14:textId="77777777" w:rsidR="00613705" w:rsidRPr="009E041B" w:rsidRDefault="00613705" w:rsidP="003E6FF7">
            <w:pPr>
              <w:jc w:val="center"/>
              <w:rPr>
                <w:rFonts w:ascii="Arial" w:hAnsi="Arial" w:cs="Arial"/>
              </w:rPr>
            </w:pPr>
            <w:r w:rsidRPr="009E041B">
              <w:rPr>
                <w:rFonts w:ascii="Arial" w:hAnsi="Arial" w:cs="Arial"/>
                <w:noProof/>
              </w:rPr>
              <w:fldChar w:fldCharType="begin"/>
            </w:r>
            <w:r w:rsidRPr="009E041B">
              <w:rPr>
                <w:rFonts w:ascii="Arial" w:hAnsi="Arial" w:cs="Arial"/>
                <w:noProof/>
              </w:rPr>
              <w:instrText xml:space="preserve"> =SUM(ABOVE)*100 \# "0.00%" </w:instrText>
            </w:r>
            <w:r w:rsidRPr="009E041B">
              <w:rPr>
                <w:rFonts w:ascii="Arial" w:hAnsi="Arial" w:cs="Arial"/>
                <w:noProof/>
              </w:rPr>
              <w:fldChar w:fldCharType="separate"/>
            </w:r>
            <w:r w:rsidRPr="009E041B">
              <w:rPr>
                <w:rFonts w:ascii="Arial" w:hAnsi="Arial" w:cs="Arial"/>
                <w:noProof/>
              </w:rPr>
              <w:t>55%</w:t>
            </w:r>
            <w:r w:rsidRPr="009E041B">
              <w:rPr>
                <w:rFonts w:ascii="Arial" w:hAnsi="Arial" w:cs="Arial"/>
                <w:noProof/>
              </w:rPr>
              <w:fldChar w:fldCharType="end"/>
            </w:r>
          </w:p>
        </w:tc>
        <w:tc>
          <w:tcPr>
            <w:tcW w:w="225" w:type="dxa"/>
            <w:tcBorders>
              <w:left w:val="single" w:sz="4" w:space="0" w:color="auto"/>
              <w:right w:val="single" w:sz="4" w:space="0" w:color="auto"/>
            </w:tcBorders>
            <w:vAlign w:val="center"/>
          </w:tcPr>
          <w:p w14:paraId="0008F218" w14:textId="77777777" w:rsidR="00613705" w:rsidRPr="009E041B" w:rsidRDefault="00613705" w:rsidP="003E6FF7">
            <w:pPr>
              <w:jc w:val="both"/>
              <w:rPr>
                <w:rFonts w:ascii="Arial" w:hAnsi="Arial" w:cs="Arial"/>
              </w:rPr>
            </w:pPr>
          </w:p>
        </w:tc>
        <w:tc>
          <w:tcPr>
            <w:tcW w:w="1620" w:type="dxa"/>
            <w:tcBorders>
              <w:left w:val="single" w:sz="4" w:space="0" w:color="auto"/>
              <w:right w:val="single" w:sz="4" w:space="0" w:color="auto"/>
            </w:tcBorders>
            <w:noWrap/>
            <w:tcMar>
              <w:top w:w="15" w:type="dxa"/>
              <w:left w:w="15" w:type="dxa"/>
              <w:bottom w:w="0" w:type="dxa"/>
              <w:right w:w="15" w:type="dxa"/>
            </w:tcMar>
            <w:vAlign w:val="center"/>
          </w:tcPr>
          <w:p w14:paraId="723C2A34" w14:textId="77777777" w:rsidR="00613705" w:rsidRPr="009E041B" w:rsidRDefault="00613705" w:rsidP="003E6FF7">
            <w:pPr>
              <w:jc w:val="center"/>
              <w:rPr>
                <w:rFonts w:ascii="Arial" w:hAnsi="Arial" w:cs="Arial"/>
              </w:rPr>
            </w:pPr>
            <w:r w:rsidRPr="009E041B">
              <w:rPr>
                <w:rFonts w:ascii="Arial" w:hAnsi="Arial" w:cs="Arial"/>
              </w:rPr>
              <w:t>495</w:t>
            </w:r>
          </w:p>
        </w:tc>
        <w:tc>
          <w:tcPr>
            <w:tcW w:w="1670" w:type="dxa"/>
            <w:gridSpan w:val="2"/>
            <w:tcBorders>
              <w:left w:val="single" w:sz="4" w:space="0" w:color="auto"/>
              <w:right w:val="single" w:sz="4" w:space="0" w:color="auto"/>
            </w:tcBorders>
            <w:vAlign w:val="center"/>
          </w:tcPr>
          <w:p w14:paraId="092C0288"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rPr>
            </w:pPr>
            <w:r w:rsidRPr="009E041B">
              <w:rPr>
                <w:rFonts w:ascii="Arial" w:hAnsi="Arial" w:cs="Arial"/>
                <w:b/>
                <w:bCs/>
              </w:rPr>
              <w:t>Total funding</w:t>
            </w:r>
          </w:p>
        </w:tc>
        <w:tc>
          <w:tcPr>
            <w:tcW w:w="283" w:type="dxa"/>
            <w:tcBorders>
              <w:left w:val="single" w:sz="4" w:space="0" w:color="auto"/>
            </w:tcBorders>
            <w:noWrap/>
            <w:tcMar>
              <w:top w:w="15" w:type="dxa"/>
              <w:left w:w="15" w:type="dxa"/>
              <w:bottom w:w="0" w:type="dxa"/>
              <w:right w:w="15" w:type="dxa"/>
            </w:tcMar>
            <w:vAlign w:val="center"/>
          </w:tcPr>
          <w:p w14:paraId="7869E369" w14:textId="77777777" w:rsidR="00613705" w:rsidRPr="009E041B" w:rsidRDefault="00613705" w:rsidP="003E6FF7">
            <w:pPr>
              <w:jc w:val="both"/>
              <w:rPr>
                <w:rFonts w:ascii="Arial" w:hAnsi="Arial" w:cs="Arial"/>
              </w:rPr>
            </w:pPr>
          </w:p>
        </w:tc>
        <w:tc>
          <w:tcPr>
            <w:tcW w:w="1701" w:type="dxa"/>
            <w:tcBorders>
              <w:right w:val="single" w:sz="4" w:space="0" w:color="auto"/>
            </w:tcBorders>
            <w:noWrap/>
            <w:tcMar>
              <w:top w:w="15" w:type="dxa"/>
              <w:left w:w="15" w:type="dxa"/>
              <w:bottom w:w="0" w:type="dxa"/>
              <w:right w:w="15" w:type="dxa"/>
            </w:tcMar>
            <w:vAlign w:val="center"/>
          </w:tcPr>
          <w:p w14:paraId="11462257" w14:textId="5277A6DA" w:rsidR="00613705" w:rsidRPr="009E041B" w:rsidRDefault="00613705" w:rsidP="007A435F">
            <w:pPr>
              <w:pStyle w:val="xl26"/>
              <w:overflowPunct w:val="0"/>
              <w:autoSpaceDE w:val="0"/>
              <w:autoSpaceDN w:val="0"/>
              <w:adjustRightInd w:val="0"/>
              <w:spacing w:before="0" w:beforeAutospacing="0" w:after="0" w:afterAutospacing="0"/>
              <w:ind w:right="381"/>
              <w:jc w:val="right"/>
              <w:textAlignment w:val="baseline"/>
              <w:rPr>
                <w:rFonts w:ascii="Arial" w:eastAsia="Times New Roman" w:hAnsi="Arial" w:cs="Arial"/>
                <w:noProof/>
                <w:szCs w:val="20"/>
              </w:rPr>
            </w:pPr>
            <w:r w:rsidRPr="009E041B">
              <w:rPr>
                <w:rFonts w:ascii="Arial" w:hAnsi="Arial" w:cs="Arial"/>
                <w:b/>
              </w:rPr>
              <w:t>£</w:t>
            </w:r>
            <w:r w:rsidR="00D837BA" w:rsidRPr="009E041B">
              <w:rPr>
                <w:rFonts w:ascii="Arial" w:hAnsi="Arial" w:cs="Arial"/>
                <w:b/>
              </w:rPr>
              <w:t>269,852</w:t>
            </w:r>
          </w:p>
        </w:tc>
      </w:tr>
    </w:tbl>
    <w:p w14:paraId="36CE7A94" w14:textId="77777777" w:rsidR="009E3B71" w:rsidRPr="009E041B" w:rsidRDefault="009E3B71" w:rsidP="00455C2B">
      <w:pPr>
        <w:rPr>
          <w:rFonts w:ascii="Arial" w:hAnsi="Arial" w:cs="Arial"/>
        </w:rPr>
      </w:pPr>
    </w:p>
    <w:p w14:paraId="3932776A" w14:textId="77777777" w:rsidR="009E3B71" w:rsidRPr="009E041B" w:rsidRDefault="009E3B71" w:rsidP="00455C2B">
      <w:pPr>
        <w:rPr>
          <w:rFonts w:ascii="Arial" w:hAnsi="Arial" w:cs="Arial"/>
          <w:b/>
          <w:u w:val="single"/>
        </w:rPr>
      </w:pPr>
    </w:p>
    <w:p w14:paraId="1659A650" w14:textId="01CF1243" w:rsidR="00613705" w:rsidRPr="009E041B" w:rsidRDefault="009E3B71" w:rsidP="00455C2B">
      <w:pPr>
        <w:rPr>
          <w:rFonts w:ascii="Arial" w:hAnsi="Arial" w:cs="Arial"/>
          <w:b/>
          <w:u w:val="single"/>
        </w:rPr>
      </w:pPr>
      <w:r w:rsidRPr="009E041B">
        <w:rPr>
          <w:rFonts w:ascii="Arial" w:hAnsi="Arial" w:cs="Arial"/>
          <w:b/>
          <w:u w:val="single"/>
        </w:rPr>
        <w:t>EDUCATIONAL</w:t>
      </w:r>
      <w:r w:rsidR="00613705" w:rsidRPr="009E041B">
        <w:rPr>
          <w:rFonts w:ascii="Arial" w:hAnsi="Arial" w:cs="Arial"/>
          <w:b/>
          <w:u w:val="single"/>
        </w:rPr>
        <w:t xml:space="preserve"> </w:t>
      </w:r>
      <w:r w:rsidRPr="009E041B">
        <w:rPr>
          <w:rFonts w:ascii="Arial" w:hAnsi="Arial" w:cs="Arial"/>
          <w:b/>
          <w:u w:val="single"/>
        </w:rPr>
        <w:t>ATTAINMENT</w:t>
      </w:r>
      <w:r w:rsidR="00613705" w:rsidRPr="009E041B" w:rsidDel="00ED1C76">
        <w:rPr>
          <w:rFonts w:ascii="Arial" w:hAnsi="Arial" w:cs="Arial"/>
          <w:b/>
          <w:u w:val="single"/>
        </w:rPr>
        <w:t xml:space="preserve"> </w:t>
      </w:r>
    </w:p>
    <w:p w14:paraId="52E869DF" w14:textId="77777777" w:rsidR="009E3B71" w:rsidRPr="009E041B" w:rsidRDefault="009E3B71" w:rsidP="00455C2B">
      <w:pPr>
        <w:rPr>
          <w:rFonts w:ascii="Arial" w:hAnsi="Arial" w:cs="Arial"/>
          <w:b/>
          <w:u w:val="single"/>
        </w:rPr>
      </w:pPr>
    </w:p>
    <w:p w14:paraId="084E10AD" w14:textId="77777777" w:rsidR="00613705" w:rsidRPr="009E041B" w:rsidRDefault="00613705" w:rsidP="00613705">
      <w:pPr>
        <w:jc w:val="both"/>
        <w:rPr>
          <w:rFonts w:ascii="Arial" w:hAnsi="Arial" w:cs="Arial"/>
        </w:rPr>
      </w:pPr>
      <w:r w:rsidRPr="009E041B">
        <w:rPr>
          <w:rFonts w:ascii="Arial" w:hAnsi="Arial" w:cs="Arial"/>
        </w:rPr>
        <w:t>Funding under this element is distributed on the basis of Key Stage 2 (Key Stage 3 for Senior High schools) results for English &amp; Maths for intake years to provide a Key Stage weighted percentage.</w:t>
      </w:r>
    </w:p>
    <w:p w14:paraId="35E26682" w14:textId="77777777" w:rsidR="00613705" w:rsidRPr="009E041B" w:rsidRDefault="00613705" w:rsidP="00613705">
      <w:pPr>
        <w:jc w:val="both"/>
        <w:rPr>
          <w:rFonts w:ascii="Arial" w:hAnsi="Arial" w:cs="Arial"/>
          <w:bCs/>
          <w:iCs/>
        </w:rPr>
      </w:pPr>
    </w:p>
    <w:tbl>
      <w:tblPr>
        <w:tblW w:w="8221"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1"/>
        <w:gridCol w:w="2960"/>
      </w:tblGrid>
      <w:tr w:rsidR="00613705" w:rsidRPr="009E041B" w14:paraId="5070D55D" w14:textId="77777777" w:rsidTr="003E6FF7">
        <w:trPr>
          <w:trHeight w:val="397"/>
        </w:trPr>
        <w:tc>
          <w:tcPr>
            <w:tcW w:w="8221" w:type="dxa"/>
            <w:gridSpan w:val="2"/>
            <w:shd w:val="clear" w:color="auto" w:fill="CCCCCC"/>
            <w:noWrap/>
            <w:tcMar>
              <w:top w:w="15" w:type="dxa"/>
              <w:left w:w="15" w:type="dxa"/>
              <w:bottom w:w="0" w:type="dxa"/>
              <w:right w:w="15" w:type="dxa"/>
            </w:tcMar>
            <w:vAlign w:val="center"/>
          </w:tcPr>
          <w:p w14:paraId="498362C4" w14:textId="77777777" w:rsidR="00613705" w:rsidRPr="009E041B" w:rsidRDefault="00613705" w:rsidP="003E6FF7">
            <w:pPr>
              <w:ind w:left="-15" w:firstLine="15"/>
              <w:jc w:val="both"/>
              <w:rPr>
                <w:rFonts w:ascii="Arial" w:eastAsia="Arial Unicode MS" w:hAnsi="Arial" w:cs="Arial"/>
                <w:b/>
                <w:bCs/>
              </w:rPr>
            </w:pPr>
            <w:r w:rsidRPr="009E041B">
              <w:rPr>
                <w:rFonts w:ascii="Arial" w:hAnsi="Arial" w:cs="Arial"/>
                <w:b/>
                <w:bCs/>
              </w:rPr>
              <w:t>All Post-Primary</w:t>
            </w:r>
          </w:p>
        </w:tc>
      </w:tr>
      <w:tr w:rsidR="00613705" w:rsidRPr="009E041B" w14:paraId="6990A919" w14:textId="77777777" w:rsidTr="003E6FF7">
        <w:trPr>
          <w:trHeight w:val="397"/>
        </w:trPr>
        <w:tc>
          <w:tcPr>
            <w:tcW w:w="5261" w:type="dxa"/>
            <w:noWrap/>
            <w:tcMar>
              <w:top w:w="15" w:type="dxa"/>
              <w:left w:w="15" w:type="dxa"/>
              <w:bottom w:w="0" w:type="dxa"/>
              <w:right w:w="15" w:type="dxa"/>
            </w:tcMar>
            <w:vAlign w:val="center"/>
          </w:tcPr>
          <w:p w14:paraId="13B63AA9" w14:textId="77777777" w:rsidR="00613705" w:rsidRPr="009E041B" w:rsidRDefault="00613705" w:rsidP="003E6FF7">
            <w:pPr>
              <w:ind w:left="-15" w:firstLine="15"/>
              <w:jc w:val="both"/>
              <w:rPr>
                <w:rFonts w:ascii="Arial" w:eastAsia="Arial Unicode MS" w:hAnsi="Arial" w:cs="Arial"/>
              </w:rPr>
            </w:pPr>
            <w:r w:rsidRPr="009E041B">
              <w:rPr>
                <w:rFonts w:ascii="Arial" w:hAnsi="Arial" w:cs="Arial"/>
              </w:rPr>
              <w:t xml:space="preserve">   Funding per Key Stage Funding Unit</w:t>
            </w:r>
          </w:p>
        </w:tc>
        <w:tc>
          <w:tcPr>
            <w:tcW w:w="2960" w:type="dxa"/>
            <w:vAlign w:val="center"/>
          </w:tcPr>
          <w:p w14:paraId="50F5321F" w14:textId="77777777" w:rsidR="00613705" w:rsidRPr="009E041B" w:rsidRDefault="00613705" w:rsidP="003E6FF7">
            <w:pPr>
              <w:ind w:left="834" w:firstLine="15"/>
              <w:jc w:val="both"/>
              <w:rPr>
                <w:rFonts w:ascii="Arial" w:eastAsia="Arial Unicode MS" w:hAnsi="Arial" w:cs="Arial"/>
              </w:rPr>
            </w:pPr>
            <w:r w:rsidRPr="009E041B">
              <w:rPr>
                <w:rFonts w:ascii="Arial" w:hAnsi="Arial" w:cs="Arial"/>
              </w:rPr>
              <w:t>£1,037.99</w:t>
            </w:r>
          </w:p>
        </w:tc>
      </w:tr>
      <w:tr w:rsidR="00613705" w:rsidRPr="009E041B" w14:paraId="028AD930" w14:textId="77777777" w:rsidTr="003E6FF7">
        <w:trPr>
          <w:trHeight w:val="397"/>
        </w:trPr>
        <w:tc>
          <w:tcPr>
            <w:tcW w:w="5261" w:type="dxa"/>
            <w:tcBorders>
              <w:bottom w:val="single" w:sz="4" w:space="0" w:color="auto"/>
            </w:tcBorders>
            <w:tcMar>
              <w:top w:w="15" w:type="dxa"/>
              <w:left w:w="15" w:type="dxa"/>
              <w:bottom w:w="0" w:type="dxa"/>
              <w:right w:w="15" w:type="dxa"/>
            </w:tcMar>
            <w:vAlign w:val="center"/>
          </w:tcPr>
          <w:p w14:paraId="6DB41C1D"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2960" w:type="dxa"/>
            <w:tcBorders>
              <w:bottom w:val="single" w:sz="4" w:space="0" w:color="auto"/>
            </w:tcBorders>
            <w:vAlign w:val="center"/>
          </w:tcPr>
          <w:p w14:paraId="31A7844A" w14:textId="2F612913" w:rsidR="00613705" w:rsidRPr="009E041B" w:rsidRDefault="00613705" w:rsidP="007A435F">
            <w:pPr>
              <w:ind w:left="834"/>
              <w:jc w:val="both"/>
              <w:rPr>
                <w:rFonts w:ascii="Arial" w:hAnsi="Arial" w:cs="Arial"/>
                <w:b/>
                <w:bCs/>
              </w:rPr>
            </w:pPr>
            <w:r w:rsidRPr="009E041B">
              <w:rPr>
                <w:rFonts w:ascii="Arial" w:hAnsi="Arial" w:cs="Arial"/>
                <w:b/>
                <w:bCs/>
              </w:rPr>
              <w:t>£</w:t>
            </w:r>
            <w:r w:rsidR="000F2F67" w:rsidRPr="009E041B">
              <w:rPr>
                <w:rFonts w:ascii="Arial" w:hAnsi="Arial" w:cs="Arial"/>
                <w:b/>
                <w:bCs/>
              </w:rPr>
              <w:t>11,275,239</w:t>
            </w:r>
          </w:p>
        </w:tc>
      </w:tr>
    </w:tbl>
    <w:p w14:paraId="23BAB2CC" w14:textId="77777777" w:rsidR="00613705" w:rsidRPr="009E041B" w:rsidRDefault="00613705" w:rsidP="00613705">
      <w:pPr>
        <w:pStyle w:val="xl23"/>
        <w:spacing w:before="0" w:beforeAutospacing="0" w:after="0" w:afterAutospacing="0"/>
        <w:jc w:val="both"/>
        <w:rPr>
          <w:rFonts w:ascii="Arial" w:hAnsi="Arial" w:cs="Arial"/>
          <w:i/>
          <w:iCs/>
        </w:rPr>
      </w:pPr>
    </w:p>
    <w:p w14:paraId="4C6A03F8"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w:t>
      </w:r>
    </w:p>
    <w:p w14:paraId="48F12F29" w14:textId="77777777" w:rsidR="00D71A1D" w:rsidRPr="009E041B" w:rsidRDefault="00D71A1D" w:rsidP="00613705">
      <w:pPr>
        <w:pStyle w:val="xl23"/>
        <w:spacing w:before="0" w:beforeAutospacing="0" w:after="0" w:afterAutospacing="0"/>
        <w:jc w:val="both"/>
        <w:rPr>
          <w:rFonts w:ascii="Arial" w:hAnsi="Arial" w:cs="Arial"/>
          <w:i/>
          <w:iCs/>
          <w:u w:val="single"/>
        </w:rPr>
      </w:pPr>
    </w:p>
    <w:p w14:paraId="1A2712FE" w14:textId="77777777" w:rsidR="00613705" w:rsidRPr="009E041B" w:rsidRDefault="00613705" w:rsidP="00D71A1D">
      <w:pPr>
        <w:rPr>
          <w:rFonts w:ascii="Arial" w:hAnsi="Arial" w:cs="Arial"/>
          <w:b/>
        </w:rPr>
      </w:pPr>
      <w:r w:rsidRPr="009E041B">
        <w:rPr>
          <w:rFonts w:ascii="Arial" w:hAnsi="Arial" w:cs="Arial"/>
          <w:b/>
        </w:rPr>
        <w:t>Calculating Key Stage weighted percentage</w:t>
      </w:r>
    </w:p>
    <w:p w14:paraId="68106234" w14:textId="77777777" w:rsidR="00613705" w:rsidRPr="009E041B" w:rsidRDefault="00613705" w:rsidP="00613705">
      <w:pPr>
        <w:jc w:val="both"/>
        <w:rPr>
          <w:rFonts w:ascii="Arial" w:hAnsi="Arial" w:cs="Arial"/>
        </w:rPr>
      </w:pPr>
      <w:r w:rsidRPr="009E041B">
        <w:rPr>
          <w:rFonts w:ascii="Arial" w:hAnsi="Arial" w:cs="Arial"/>
        </w:rPr>
        <w:t>A post-primary school with a total pupil count of 475 (300 in Y8-Y12 mainstream and 175 in Y13-Y15), has Key Stage 2 intake results for 70 pupils in both English and Maths as follows:</w:t>
      </w:r>
      <w:r w:rsidRPr="009E041B">
        <w:rPr>
          <w:rFonts w:ascii="Arial" w:hAnsi="Arial" w:cs="Arial"/>
        </w:rPr>
        <w:tab/>
      </w:r>
    </w:p>
    <w:tbl>
      <w:tblPr>
        <w:tblW w:w="8647" w:type="dxa"/>
        <w:tblInd w:w="299" w:type="dxa"/>
        <w:tblLayout w:type="fixed"/>
        <w:tblCellMar>
          <w:left w:w="0" w:type="dxa"/>
          <w:right w:w="0" w:type="dxa"/>
        </w:tblCellMar>
        <w:tblLook w:val="0000" w:firstRow="0" w:lastRow="0" w:firstColumn="0" w:lastColumn="0" w:noHBand="0" w:noVBand="0"/>
      </w:tblPr>
      <w:tblGrid>
        <w:gridCol w:w="2127"/>
        <w:gridCol w:w="2268"/>
        <w:gridCol w:w="2126"/>
        <w:gridCol w:w="2126"/>
      </w:tblGrid>
      <w:tr w:rsidR="00613705" w:rsidRPr="009E041B" w14:paraId="7B1D2915" w14:textId="77777777" w:rsidTr="003E6FF7">
        <w:trPr>
          <w:trHeight w:val="397"/>
        </w:trPr>
        <w:tc>
          <w:tcPr>
            <w:tcW w:w="2127"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57944D1D" w14:textId="77777777" w:rsidR="00613705" w:rsidRPr="009E041B" w:rsidRDefault="00613705" w:rsidP="003E6FF7">
            <w:pPr>
              <w:jc w:val="center"/>
              <w:rPr>
                <w:rFonts w:ascii="Arial" w:eastAsia="Arial Unicode MS" w:hAnsi="Arial" w:cs="Arial"/>
              </w:rPr>
            </w:pPr>
            <w:r w:rsidRPr="009E041B">
              <w:rPr>
                <w:rFonts w:ascii="Arial" w:hAnsi="Arial" w:cs="Arial"/>
              </w:rPr>
              <w:t>Level</w:t>
            </w:r>
          </w:p>
        </w:tc>
        <w:tc>
          <w:tcPr>
            <w:tcW w:w="2268"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F5F44C6" w14:textId="77777777" w:rsidR="00613705" w:rsidRPr="009E041B" w:rsidRDefault="00613705" w:rsidP="003E6FF7">
            <w:pPr>
              <w:jc w:val="center"/>
              <w:rPr>
                <w:rFonts w:ascii="Arial" w:eastAsia="Arial Unicode MS" w:hAnsi="Arial" w:cs="Arial"/>
              </w:rPr>
            </w:pPr>
            <w:r w:rsidRPr="009E041B">
              <w:rPr>
                <w:rFonts w:ascii="Arial" w:hAnsi="Arial" w:cs="Arial"/>
              </w:rPr>
              <w:t>Results</w:t>
            </w:r>
          </w:p>
        </w:tc>
        <w:tc>
          <w:tcPr>
            <w:tcW w:w="212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34DE47B5" w14:textId="77777777" w:rsidR="00613705" w:rsidRPr="009E041B" w:rsidRDefault="00613705" w:rsidP="003E6FF7">
            <w:pPr>
              <w:jc w:val="center"/>
              <w:rPr>
                <w:rFonts w:ascii="Arial" w:eastAsia="Arial Unicode MS" w:hAnsi="Arial" w:cs="Arial"/>
              </w:rPr>
            </w:pPr>
            <w:r w:rsidRPr="009E041B">
              <w:rPr>
                <w:rFonts w:ascii="Arial" w:hAnsi="Arial" w:cs="Arial"/>
              </w:rPr>
              <w:t>Weight</w:t>
            </w:r>
          </w:p>
        </w:tc>
        <w:tc>
          <w:tcPr>
            <w:tcW w:w="2126"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E71B442"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Key Stage weighted</w:t>
            </w:r>
          </w:p>
        </w:tc>
      </w:tr>
      <w:tr w:rsidR="00613705" w:rsidRPr="009E041B" w14:paraId="3B4369B2" w14:textId="77777777" w:rsidTr="003E6FF7">
        <w:trPr>
          <w:trHeight w:val="397"/>
        </w:trPr>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BDF40E" w14:textId="77777777" w:rsidR="00613705" w:rsidRPr="009E041B" w:rsidRDefault="00613705" w:rsidP="003E6FF7">
            <w:pPr>
              <w:pStyle w:val="Footer"/>
              <w:tabs>
                <w:tab w:val="clear" w:pos="4153"/>
                <w:tab w:val="clear" w:pos="8306"/>
              </w:tabs>
              <w:jc w:val="center"/>
              <w:rPr>
                <w:rFonts w:ascii="Arial" w:eastAsia="Arial Unicode MS" w:hAnsi="Arial" w:cs="Arial"/>
              </w:rPr>
            </w:pPr>
            <w:r w:rsidRPr="009E041B">
              <w:rPr>
                <w:rFonts w:ascii="Arial" w:hAnsi="Arial" w:cs="Arial"/>
              </w:rPr>
              <w:t>At or below level 1</w:t>
            </w:r>
          </w:p>
        </w:tc>
        <w:tc>
          <w:tcPr>
            <w:tcW w:w="2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488672" w14:textId="77777777" w:rsidR="00613705" w:rsidRPr="009E041B" w:rsidRDefault="00613705" w:rsidP="003E6FF7">
            <w:pPr>
              <w:jc w:val="center"/>
              <w:rPr>
                <w:rFonts w:ascii="Arial" w:eastAsia="Arial Unicode MS" w:hAnsi="Arial" w:cs="Arial"/>
              </w:rPr>
            </w:pPr>
            <w:r w:rsidRPr="009E041B">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5A7038" w14:textId="77777777" w:rsidR="00613705" w:rsidRPr="009E041B" w:rsidRDefault="00613705" w:rsidP="003E6FF7">
            <w:pPr>
              <w:jc w:val="center"/>
              <w:rPr>
                <w:rFonts w:ascii="Arial" w:eastAsia="Arial Unicode MS" w:hAnsi="Arial" w:cs="Arial"/>
              </w:rPr>
            </w:pPr>
            <w:r w:rsidRPr="009E041B">
              <w:rPr>
                <w:rFonts w:ascii="Arial" w:hAnsi="Arial" w:cs="Arial"/>
              </w:rPr>
              <w:t>6</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7900604" w14:textId="77777777" w:rsidR="00613705" w:rsidRPr="009E041B" w:rsidRDefault="00613705" w:rsidP="003E6FF7">
            <w:pPr>
              <w:jc w:val="center"/>
              <w:rPr>
                <w:rFonts w:ascii="Arial" w:eastAsia="Arial Unicode MS" w:hAnsi="Arial" w:cs="Arial"/>
              </w:rPr>
            </w:pPr>
            <w:r w:rsidRPr="009E041B">
              <w:rPr>
                <w:rFonts w:ascii="Arial" w:hAnsi="Arial" w:cs="Arial"/>
              </w:rPr>
              <w:t>6</w:t>
            </w:r>
          </w:p>
        </w:tc>
      </w:tr>
      <w:tr w:rsidR="00613705" w:rsidRPr="009E041B" w14:paraId="39052E9A" w14:textId="77777777" w:rsidTr="003E6FF7">
        <w:trPr>
          <w:trHeight w:val="397"/>
        </w:trPr>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3AABE1" w14:textId="77777777" w:rsidR="00613705" w:rsidRPr="009E041B" w:rsidRDefault="00613705" w:rsidP="003E6FF7">
            <w:pPr>
              <w:jc w:val="center"/>
              <w:rPr>
                <w:rFonts w:ascii="Arial" w:eastAsia="Arial Unicode MS" w:hAnsi="Arial" w:cs="Arial"/>
              </w:rPr>
            </w:pPr>
            <w:r w:rsidRPr="009E041B">
              <w:rPr>
                <w:rFonts w:ascii="Arial" w:hAnsi="Arial" w:cs="Arial"/>
              </w:rPr>
              <w:t>Level 2</w:t>
            </w:r>
          </w:p>
        </w:tc>
        <w:tc>
          <w:tcPr>
            <w:tcW w:w="2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E0A4E3" w14:textId="77777777" w:rsidR="00613705" w:rsidRPr="009E041B" w:rsidRDefault="00613705" w:rsidP="003E6FF7">
            <w:pPr>
              <w:jc w:val="center"/>
              <w:rPr>
                <w:rFonts w:ascii="Arial" w:eastAsia="Arial Unicode MS" w:hAnsi="Arial" w:cs="Arial"/>
              </w:rPr>
            </w:pPr>
            <w:r w:rsidRPr="009E041B">
              <w:rPr>
                <w:rFonts w:ascii="Arial" w:hAnsi="Arial" w:cs="Arial"/>
              </w:rPr>
              <w:t>3</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22839D" w14:textId="77777777" w:rsidR="00613705" w:rsidRPr="009E041B" w:rsidRDefault="00613705" w:rsidP="003E6FF7">
            <w:pPr>
              <w:jc w:val="center"/>
              <w:rPr>
                <w:rFonts w:ascii="Arial" w:eastAsia="Arial Unicode MS" w:hAnsi="Arial" w:cs="Arial"/>
              </w:rPr>
            </w:pPr>
            <w:r w:rsidRPr="009E041B">
              <w:rPr>
                <w:rFonts w:ascii="Arial" w:hAnsi="Arial" w:cs="Arial"/>
              </w:rPr>
              <w:t>3</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91FEE48" w14:textId="77777777" w:rsidR="00613705" w:rsidRPr="009E041B" w:rsidRDefault="00613705" w:rsidP="003E6FF7">
            <w:pPr>
              <w:jc w:val="center"/>
              <w:rPr>
                <w:rFonts w:ascii="Arial" w:eastAsia="Arial Unicode MS" w:hAnsi="Arial" w:cs="Arial"/>
              </w:rPr>
            </w:pPr>
            <w:r w:rsidRPr="009E041B">
              <w:rPr>
                <w:rFonts w:ascii="Arial" w:hAnsi="Arial" w:cs="Arial"/>
              </w:rPr>
              <w:t>9</w:t>
            </w:r>
          </w:p>
        </w:tc>
      </w:tr>
      <w:tr w:rsidR="00613705" w:rsidRPr="009E041B" w14:paraId="1658295A" w14:textId="77777777" w:rsidTr="003E6FF7">
        <w:trPr>
          <w:trHeight w:val="397"/>
        </w:trPr>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D999BF" w14:textId="77777777" w:rsidR="00613705" w:rsidRPr="009E041B" w:rsidRDefault="00613705" w:rsidP="003E6FF7">
            <w:pPr>
              <w:jc w:val="center"/>
              <w:rPr>
                <w:rFonts w:ascii="Arial" w:hAnsi="Arial" w:cs="Arial"/>
              </w:rPr>
            </w:pPr>
            <w:r w:rsidRPr="009E041B">
              <w:rPr>
                <w:rFonts w:ascii="Arial" w:hAnsi="Arial" w:cs="Arial"/>
              </w:rPr>
              <w:t>Level 3</w:t>
            </w:r>
          </w:p>
        </w:tc>
        <w:tc>
          <w:tcPr>
            <w:tcW w:w="2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EBF906" w14:textId="77777777" w:rsidR="00613705" w:rsidRPr="009E041B" w:rsidRDefault="00613705" w:rsidP="003E6FF7">
            <w:pPr>
              <w:jc w:val="center"/>
              <w:rPr>
                <w:rFonts w:ascii="Arial" w:hAnsi="Arial" w:cs="Arial"/>
              </w:rPr>
            </w:pPr>
            <w:r w:rsidRPr="009E041B">
              <w:rPr>
                <w:rFonts w:ascii="Arial" w:hAnsi="Arial" w:cs="Arial"/>
              </w:rPr>
              <w:t>21</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BD1D57" w14:textId="77777777" w:rsidR="00613705" w:rsidRPr="009E041B" w:rsidRDefault="00613705" w:rsidP="003E6FF7">
            <w:pPr>
              <w:jc w:val="center"/>
              <w:rPr>
                <w:rFonts w:ascii="Arial" w:hAnsi="Arial" w:cs="Arial"/>
              </w:rPr>
            </w:pPr>
            <w:r w:rsidRPr="009E041B">
              <w:rPr>
                <w:rFonts w:ascii="Arial" w:hAnsi="Arial" w:cs="Arial"/>
              </w:rPr>
              <w:t>2</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11B7B5C" w14:textId="77777777" w:rsidR="00613705" w:rsidRPr="009E041B" w:rsidRDefault="00613705" w:rsidP="003E6FF7">
            <w:pPr>
              <w:jc w:val="center"/>
              <w:rPr>
                <w:rFonts w:ascii="Arial" w:hAnsi="Arial" w:cs="Arial"/>
              </w:rPr>
            </w:pPr>
            <w:r w:rsidRPr="009E041B">
              <w:rPr>
                <w:rFonts w:ascii="Arial" w:hAnsi="Arial" w:cs="Arial"/>
              </w:rPr>
              <w:t>42</w:t>
            </w:r>
          </w:p>
        </w:tc>
      </w:tr>
      <w:tr w:rsidR="00613705" w:rsidRPr="009E041B" w14:paraId="5D5DEA2F" w14:textId="77777777" w:rsidTr="003E6FF7">
        <w:trPr>
          <w:trHeight w:val="397"/>
        </w:trPr>
        <w:tc>
          <w:tcPr>
            <w:tcW w:w="21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372CA0" w14:textId="77777777" w:rsidR="00613705" w:rsidRPr="009E041B" w:rsidRDefault="00613705" w:rsidP="003E6FF7">
            <w:pPr>
              <w:jc w:val="center"/>
              <w:rPr>
                <w:rFonts w:ascii="Arial" w:eastAsia="Arial Unicode MS" w:hAnsi="Arial" w:cs="Arial"/>
              </w:rPr>
            </w:pPr>
            <w:r w:rsidRPr="009E041B">
              <w:rPr>
                <w:rFonts w:ascii="Arial" w:hAnsi="Arial" w:cs="Arial"/>
              </w:rPr>
              <w:t>Level 4</w:t>
            </w:r>
          </w:p>
        </w:tc>
        <w:tc>
          <w:tcPr>
            <w:tcW w:w="2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B7CDAF"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115</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5A5C63" w14:textId="77777777" w:rsidR="00613705" w:rsidRPr="009E041B" w:rsidRDefault="00613705" w:rsidP="003E6FF7">
            <w:pPr>
              <w:jc w:val="center"/>
              <w:rPr>
                <w:rFonts w:ascii="Arial" w:eastAsia="Arial Unicode MS" w:hAnsi="Arial" w:cs="Arial"/>
              </w:rPr>
            </w:pPr>
            <w:r w:rsidRPr="009E041B">
              <w:rPr>
                <w:rFonts w:ascii="Arial" w:hAnsi="Arial" w:cs="Arial"/>
              </w:rPr>
              <w:t>0</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5970315" w14:textId="77777777" w:rsidR="00613705" w:rsidRPr="009E041B" w:rsidRDefault="00613705" w:rsidP="003E6FF7">
            <w:pPr>
              <w:jc w:val="center"/>
              <w:rPr>
                <w:rFonts w:ascii="Arial" w:eastAsia="Arial Unicode MS" w:hAnsi="Arial" w:cs="Arial"/>
              </w:rPr>
            </w:pPr>
            <w:r w:rsidRPr="009E041B">
              <w:rPr>
                <w:rFonts w:ascii="Arial" w:hAnsi="Arial" w:cs="Arial"/>
              </w:rPr>
              <w:t>0</w:t>
            </w:r>
          </w:p>
        </w:tc>
      </w:tr>
      <w:tr w:rsidR="00613705" w:rsidRPr="009E041B" w14:paraId="5BFF402C" w14:textId="77777777" w:rsidTr="003E6FF7">
        <w:trPr>
          <w:trHeight w:val="397"/>
        </w:trPr>
        <w:tc>
          <w:tcPr>
            <w:tcW w:w="212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EDF7B2"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noProof/>
              </w:rPr>
            </w:pPr>
            <w:r w:rsidRPr="009E041B">
              <w:rPr>
                <w:rFonts w:ascii="Arial" w:hAnsi="Arial" w:cs="Arial"/>
                <w:noProof/>
              </w:rPr>
              <w:t>Totals</w:t>
            </w:r>
          </w:p>
        </w:tc>
        <w:tc>
          <w:tcPr>
            <w:tcW w:w="226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4453B6"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hAnsi="Arial" w:cs="Arial"/>
                <w:noProof/>
              </w:rPr>
            </w:pPr>
            <w:r w:rsidRPr="009E041B">
              <w:rPr>
                <w:rFonts w:ascii="Arial" w:hAnsi="Arial" w:cs="Arial"/>
                <w:noProof/>
              </w:rPr>
              <w:t>140</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4C4443" w14:textId="5F01AAD2" w:rsidR="00613705" w:rsidRPr="009E041B" w:rsidRDefault="0039558A" w:rsidP="003E6FF7">
            <w:pPr>
              <w:pStyle w:val="Heading8"/>
              <w:jc w:val="center"/>
              <w:rPr>
                <w:rFonts w:ascii="Arial" w:eastAsia="Arial Unicode MS" w:hAnsi="Arial" w:cs="Arial"/>
              </w:rPr>
            </w:pPr>
            <w:r w:rsidRPr="009E041B">
              <w:rPr>
                <w:rFonts w:ascii="Arial" w:eastAsia="Arial Unicode MS" w:hAnsi="Arial" w:cs="Arial"/>
              </w:rPr>
              <w:t>-</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2E37B55"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57</w:t>
            </w:r>
          </w:p>
        </w:tc>
      </w:tr>
    </w:tbl>
    <w:p w14:paraId="6A4DBF15" w14:textId="77777777" w:rsidR="00613705" w:rsidRPr="009E041B" w:rsidRDefault="00613705" w:rsidP="00613705">
      <w:pPr>
        <w:jc w:val="both"/>
        <w:rPr>
          <w:rFonts w:ascii="Arial" w:hAnsi="Arial" w:cs="Arial"/>
        </w:rPr>
      </w:pPr>
    </w:p>
    <w:p w14:paraId="43A8866F" w14:textId="77777777" w:rsidR="00613705" w:rsidRPr="009E041B" w:rsidRDefault="00613705" w:rsidP="00613705">
      <w:pPr>
        <w:jc w:val="both"/>
        <w:rPr>
          <w:rFonts w:ascii="Arial" w:hAnsi="Arial" w:cs="Arial"/>
        </w:rPr>
      </w:pPr>
    </w:p>
    <w:p w14:paraId="333A2931" w14:textId="091F253C" w:rsidR="007F1896" w:rsidRPr="009E041B" w:rsidRDefault="007F1896">
      <w:pPr>
        <w:rPr>
          <w:rFonts w:ascii="Arial" w:hAnsi="Arial" w:cs="Arial"/>
        </w:rPr>
      </w:pPr>
      <w:r w:rsidRPr="009E041B">
        <w:rPr>
          <w:rFonts w:ascii="Arial" w:hAnsi="Arial" w:cs="Arial"/>
        </w:rPr>
        <w:br w:type="page"/>
      </w:r>
    </w:p>
    <w:p w14:paraId="7FECD0D9" w14:textId="77777777" w:rsidR="00613705" w:rsidRPr="009E041B" w:rsidRDefault="00613705" w:rsidP="00613705">
      <w:pPr>
        <w:jc w:val="both"/>
        <w:rPr>
          <w:rFonts w:ascii="Arial" w:hAnsi="Arial" w:cs="Arial"/>
        </w:rPr>
      </w:pPr>
      <w:r w:rsidRPr="009E041B">
        <w:rPr>
          <w:rFonts w:ascii="Arial" w:hAnsi="Arial" w:cs="Arial"/>
        </w:rPr>
        <w:lastRenderedPageBreak/>
        <w:t>The school's Key Stage 2 weighted percentage will be:</w:t>
      </w:r>
      <w:r w:rsidRPr="009E041B">
        <w:rPr>
          <w:rFonts w:ascii="Arial" w:hAnsi="Arial" w:cs="Arial"/>
        </w:rPr>
        <w:tab/>
      </w:r>
    </w:p>
    <w:p w14:paraId="3B150D78" w14:textId="6E2E9BA6" w:rsidR="00613705" w:rsidRPr="009E041B" w:rsidRDefault="00613705" w:rsidP="00613705">
      <w:pPr>
        <w:jc w:val="both"/>
        <w:rPr>
          <w:rFonts w:ascii="Arial" w:hAnsi="Arial" w:cs="Arial"/>
        </w:rPr>
      </w:pPr>
    </w:p>
    <w:tbl>
      <w:tblPr>
        <w:tblW w:w="8824" w:type="dxa"/>
        <w:tblInd w:w="299" w:type="dxa"/>
        <w:tblLayout w:type="fixed"/>
        <w:tblCellMar>
          <w:left w:w="0" w:type="dxa"/>
          <w:right w:w="0" w:type="dxa"/>
        </w:tblCellMar>
        <w:tblLook w:val="0000" w:firstRow="0" w:lastRow="0" w:firstColumn="0" w:lastColumn="0" w:noHBand="0" w:noVBand="0"/>
      </w:tblPr>
      <w:tblGrid>
        <w:gridCol w:w="6982"/>
        <w:gridCol w:w="425"/>
        <w:gridCol w:w="1417"/>
      </w:tblGrid>
      <w:tr w:rsidR="00613705" w:rsidRPr="009E041B" w14:paraId="3EC4C22F" w14:textId="77777777" w:rsidTr="003E6FF7">
        <w:trPr>
          <w:trHeight w:val="624"/>
        </w:trPr>
        <w:tc>
          <w:tcPr>
            <w:tcW w:w="6982"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31B27928" w14:textId="77777777" w:rsidR="00613705" w:rsidRPr="009E041B" w:rsidRDefault="00613705" w:rsidP="003E6FF7">
            <w:pPr>
              <w:jc w:val="center"/>
              <w:rPr>
                <w:rFonts w:ascii="Arial" w:eastAsia="Arial Unicode MS" w:hAnsi="Arial" w:cs="Arial"/>
              </w:rPr>
            </w:pPr>
            <w:r w:rsidRPr="009E041B">
              <w:rPr>
                <w:rFonts w:ascii="Arial" w:hAnsi="Arial" w:cs="Arial"/>
              </w:rPr>
              <w:t>Level</w:t>
            </w:r>
          </w:p>
        </w:tc>
        <w:tc>
          <w:tcPr>
            <w:tcW w:w="425"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6DEAEBA" w14:textId="77777777" w:rsidR="00613705" w:rsidRPr="009E041B" w:rsidRDefault="00613705" w:rsidP="003E6FF7">
            <w:pPr>
              <w:jc w:val="both"/>
              <w:rPr>
                <w:rFonts w:ascii="Arial" w:eastAsia="Arial Unicode MS" w:hAnsi="Arial" w:cs="Arial"/>
              </w:rPr>
            </w:pPr>
          </w:p>
        </w:tc>
        <w:tc>
          <w:tcPr>
            <w:tcW w:w="1417"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7E1DC14"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Key Stage weighted</w:t>
            </w:r>
          </w:p>
        </w:tc>
      </w:tr>
      <w:tr w:rsidR="00613705" w:rsidRPr="009E041B" w14:paraId="40A6475A" w14:textId="77777777" w:rsidTr="003E6FF7">
        <w:trPr>
          <w:trHeight w:val="397"/>
        </w:trPr>
        <w:tc>
          <w:tcPr>
            <w:tcW w:w="69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5A5387" w14:textId="77777777" w:rsidR="00613705" w:rsidRPr="009E041B" w:rsidRDefault="00613705" w:rsidP="003E6FF7">
            <w:pPr>
              <w:pStyle w:val="Footer"/>
              <w:tabs>
                <w:tab w:val="clear" w:pos="4153"/>
                <w:tab w:val="clear" w:pos="8306"/>
              </w:tabs>
              <w:jc w:val="both"/>
              <w:rPr>
                <w:rFonts w:ascii="Arial" w:eastAsia="Arial Unicode MS" w:hAnsi="Arial" w:cs="Arial"/>
              </w:rPr>
            </w:pPr>
            <w:r w:rsidRPr="009E041B">
              <w:rPr>
                <w:rFonts w:ascii="Arial" w:hAnsi="Arial" w:cs="Arial"/>
              </w:rPr>
              <w:t>Total weighted score for all pupils achieving below level 4</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431C57"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2A2F539" w14:textId="77777777" w:rsidR="00613705" w:rsidRPr="009E041B" w:rsidRDefault="00613705" w:rsidP="003E6FF7">
            <w:pPr>
              <w:jc w:val="center"/>
              <w:rPr>
                <w:rFonts w:ascii="Arial" w:eastAsia="Arial Unicode MS" w:hAnsi="Arial" w:cs="Arial"/>
              </w:rPr>
            </w:pPr>
            <w:r w:rsidRPr="009E041B">
              <w:rPr>
                <w:rFonts w:ascii="Arial" w:hAnsi="Arial" w:cs="Arial"/>
              </w:rPr>
              <w:t>57</w:t>
            </w:r>
          </w:p>
        </w:tc>
      </w:tr>
      <w:tr w:rsidR="00613705" w:rsidRPr="009E041B" w14:paraId="41C67CB9" w14:textId="77777777" w:rsidTr="003E6FF7">
        <w:trPr>
          <w:trHeight w:val="624"/>
        </w:trPr>
        <w:tc>
          <w:tcPr>
            <w:tcW w:w="69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0C11A7" w14:textId="77777777" w:rsidR="00613705" w:rsidRPr="009E041B" w:rsidRDefault="00613705" w:rsidP="003E6FF7">
            <w:pPr>
              <w:jc w:val="both"/>
              <w:rPr>
                <w:rFonts w:ascii="Arial" w:eastAsia="Arial Unicode MS" w:hAnsi="Arial" w:cs="Arial"/>
              </w:rPr>
            </w:pPr>
            <w:r w:rsidRPr="009E041B">
              <w:rPr>
                <w:rFonts w:ascii="Arial" w:hAnsi="Arial" w:cs="Arial"/>
              </w:rPr>
              <w:t xml:space="preserve">Divided by the score if all pupils had achieved results at or below level 1 </w:t>
            </w:r>
            <w:r w:rsidRPr="009E041B">
              <w:rPr>
                <w:rFonts w:ascii="Arial" w:hAnsi="Arial" w:cs="Arial"/>
                <w:i/>
                <w:iCs/>
              </w:rPr>
              <w:t>(i.e. 70 pupils x 2 scores x 6 for the maximum weighting)</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0E08DC"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D76CDEB" w14:textId="77777777" w:rsidR="00613705" w:rsidRPr="009E041B" w:rsidRDefault="00613705" w:rsidP="003E6FF7">
            <w:pPr>
              <w:jc w:val="center"/>
              <w:rPr>
                <w:rFonts w:ascii="Arial" w:eastAsia="Arial Unicode MS" w:hAnsi="Arial" w:cs="Arial"/>
              </w:rPr>
            </w:pPr>
            <w:r w:rsidRPr="009E041B">
              <w:rPr>
                <w:rFonts w:ascii="Arial" w:hAnsi="Arial" w:cs="Arial"/>
              </w:rPr>
              <w:t>840</w:t>
            </w:r>
          </w:p>
        </w:tc>
      </w:tr>
      <w:tr w:rsidR="00613705" w:rsidRPr="009E041B" w14:paraId="7DB2503B" w14:textId="77777777" w:rsidTr="003E6FF7">
        <w:trPr>
          <w:cantSplit/>
          <w:trHeight w:val="397"/>
        </w:trPr>
        <w:tc>
          <w:tcPr>
            <w:tcW w:w="6982"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6ABA291"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b/>
                <w:bCs/>
                <w:noProof/>
              </w:rPr>
            </w:pPr>
            <w:r w:rsidRPr="009E041B">
              <w:rPr>
                <w:rFonts w:ascii="Arial" w:hAnsi="Arial" w:cs="Arial"/>
                <w:b/>
                <w:bCs/>
                <w:noProof/>
              </w:rPr>
              <w:t>Key Stage 2 weighted percentage</w:t>
            </w: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1887AF4"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noProof/>
              </w:rPr>
            </w:pP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BE1BA3B"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b/>
                <w:bCs/>
                <w:noProof/>
                <w:szCs w:val="20"/>
              </w:rPr>
            </w:pPr>
            <w:r w:rsidRPr="009E041B">
              <w:rPr>
                <w:rFonts w:ascii="Arial" w:eastAsia="Times New Roman" w:hAnsi="Arial" w:cs="Arial"/>
                <w:b/>
                <w:bCs/>
                <w:noProof/>
                <w:szCs w:val="20"/>
              </w:rPr>
              <w:t>6.79%</w:t>
            </w:r>
          </w:p>
        </w:tc>
      </w:tr>
    </w:tbl>
    <w:p w14:paraId="46900CA3" w14:textId="77777777" w:rsidR="00746A2F" w:rsidRPr="009E041B" w:rsidRDefault="00746A2F" w:rsidP="00613705">
      <w:pPr>
        <w:jc w:val="both"/>
        <w:rPr>
          <w:rFonts w:ascii="Arial" w:hAnsi="Arial" w:cs="Arial"/>
          <w:i/>
          <w:iCs/>
          <w:sz w:val="20"/>
        </w:rPr>
      </w:pPr>
    </w:p>
    <w:p w14:paraId="2D6B506B" w14:textId="77777777" w:rsidR="00746A2F" w:rsidRPr="009E041B" w:rsidRDefault="00613705" w:rsidP="00613705">
      <w:pPr>
        <w:jc w:val="both"/>
        <w:rPr>
          <w:rFonts w:ascii="Arial" w:hAnsi="Arial" w:cs="Arial"/>
          <w:i/>
          <w:iCs/>
          <w:sz w:val="20"/>
        </w:rPr>
      </w:pPr>
      <w:r w:rsidRPr="009E041B">
        <w:rPr>
          <w:rFonts w:ascii="Arial" w:hAnsi="Arial" w:cs="Arial"/>
          <w:i/>
          <w:iCs/>
          <w:sz w:val="20"/>
        </w:rPr>
        <w:t>Note: 6.79% figure rounded for illustration, actual % score used for funding</w:t>
      </w:r>
    </w:p>
    <w:p w14:paraId="3CBCEFBB" w14:textId="08F8D6D7" w:rsidR="00613705" w:rsidRPr="009E041B" w:rsidRDefault="007F1896" w:rsidP="00613705">
      <w:pPr>
        <w:jc w:val="both"/>
        <w:rPr>
          <w:rFonts w:ascii="Arial" w:hAnsi="Arial" w:cs="Arial"/>
          <w:sz w:val="20"/>
        </w:rPr>
      </w:pPr>
      <w:r w:rsidRPr="009E041B">
        <w:rPr>
          <w:rFonts w:ascii="Arial" w:hAnsi="Arial" w:cs="Arial"/>
          <w:sz w:val="20"/>
        </w:rPr>
        <w:tab/>
      </w:r>
    </w:p>
    <w:p w14:paraId="37459BFF" w14:textId="77777777" w:rsidR="00613705" w:rsidRPr="009E041B" w:rsidRDefault="00613705" w:rsidP="00746A2F">
      <w:pPr>
        <w:jc w:val="both"/>
        <w:rPr>
          <w:rFonts w:ascii="Arial" w:hAnsi="Arial" w:cs="Arial"/>
          <w:b/>
          <w:color w:val="000000"/>
          <w:szCs w:val="22"/>
        </w:rPr>
      </w:pPr>
      <w:r w:rsidRPr="009E041B">
        <w:rPr>
          <w:rFonts w:ascii="Arial" w:hAnsi="Arial" w:cs="Arial"/>
          <w:b/>
          <w:color w:val="000000"/>
          <w:szCs w:val="22"/>
        </w:rPr>
        <w:t>Calculating the amount due</w:t>
      </w:r>
    </w:p>
    <w:p w14:paraId="047E4EEC" w14:textId="77777777" w:rsidR="00613705" w:rsidRPr="009E041B" w:rsidRDefault="00613705" w:rsidP="00613705">
      <w:pPr>
        <w:jc w:val="both"/>
        <w:rPr>
          <w:rFonts w:ascii="Arial" w:hAnsi="Arial" w:cs="Arial"/>
        </w:rPr>
      </w:pPr>
    </w:p>
    <w:tbl>
      <w:tblPr>
        <w:tblW w:w="7668" w:type="dxa"/>
        <w:tblInd w:w="299"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76"/>
        <w:gridCol w:w="486"/>
        <w:gridCol w:w="1980"/>
        <w:gridCol w:w="360"/>
        <w:gridCol w:w="1440"/>
        <w:gridCol w:w="425"/>
        <w:gridCol w:w="1701"/>
      </w:tblGrid>
      <w:tr w:rsidR="00613705" w:rsidRPr="009E041B" w14:paraId="514B5ED4" w14:textId="77777777" w:rsidTr="003E6FF7">
        <w:trPr>
          <w:trHeight w:val="397"/>
        </w:trPr>
        <w:tc>
          <w:tcPr>
            <w:tcW w:w="1276"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7CA65992" w14:textId="77777777" w:rsidR="00613705" w:rsidRPr="009E041B" w:rsidRDefault="00613705" w:rsidP="003E6FF7">
            <w:pPr>
              <w:jc w:val="center"/>
              <w:rPr>
                <w:rFonts w:ascii="Arial" w:eastAsia="Arial Unicode MS" w:hAnsi="Arial" w:cs="Arial"/>
              </w:rPr>
            </w:pPr>
            <w:r w:rsidRPr="009E041B">
              <w:rPr>
                <w:rFonts w:ascii="Arial" w:hAnsi="Arial" w:cs="Arial"/>
              </w:rPr>
              <w:t>FTE pupils</w:t>
            </w:r>
          </w:p>
        </w:tc>
        <w:tc>
          <w:tcPr>
            <w:tcW w:w="486" w:type="dxa"/>
            <w:tcBorders>
              <w:left w:val="single" w:sz="4" w:space="0" w:color="auto"/>
              <w:right w:val="single" w:sz="4" w:space="0" w:color="auto"/>
            </w:tcBorders>
            <w:shd w:val="clear" w:color="auto" w:fill="CCCCCC"/>
          </w:tcPr>
          <w:p w14:paraId="14C72BD4" w14:textId="77777777" w:rsidR="00613705" w:rsidRPr="009E041B" w:rsidRDefault="00613705" w:rsidP="003E6FF7">
            <w:pPr>
              <w:jc w:val="center"/>
              <w:rPr>
                <w:rFonts w:ascii="Arial" w:hAnsi="Arial" w:cs="Arial"/>
              </w:rPr>
            </w:pPr>
          </w:p>
        </w:tc>
        <w:tc>
          <w:tcPr>
            <w:tcW w:w="1980"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37E92C2C" w14:textId="77777777" w:rsidR="00613705" w:rsidRPr="009E041B" w:rsidRDefault="00613705" w:rsidP="003E6FF7">
            <w:pPr>
              <w:jc w:val="center"/>
              <w:rPr>
                <w:rFonts w:ascii="Arial" w:eastAsia="Arial Unicode MS" w:hAnsi="Arial" w:cs="Arial"/>
              </w:rPr>
            </w:pPr>
            <w:r w:rsidRPr="009E041B">
              <w:rPr>
                <w:rFonts w:ascii="Arial" w:hAnsi="Arial" w:cs="Arial"/>
              </w:rPr>
              <w:t>KS weighted % for school</w:t>
            </w:r>
          </w:p>
        </w:tc>
        <w:tc>
          <w:tcPr>
            <w:tcW w:w="360" w:type="dxa"/>
            <w:tcBorders>
              <w:left w:val="single" w:sz="4" w:space="0" w:color="auto"/>
              <w:right w:val="single" w:sz="4" w:space="0" w:color="auto"/>
            </w:tcBorders>
            <w:shd w:val="clear" w:color="auto" w:fill="CCCCCC"/>
          </w:tcPr>
          <w:p w14:paraId="07506AC1"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p>
        </w:tc>
        <w:tc>
          <w:tcPr>
            <w:tcW w:w="1440"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331C2EA1"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Cash value</w:t>
            </w:r>
          </w:p>
        </w:tc>
        <w:tc>
          <w:tcPr>
            <w:tcW w:w="425" w:type="dxa"/>
            <w:tcBorders>
              <w:left w:val="single" w:sz="4" w:space="0" w:color="auto"/>
            </w:tcBorders>
            <w:shd w:val="clear" w:color="auto" w:fill="CCCCCC"/>
            <w:noWrap/>
            <w:tcMar>
              <w:top w:w="15" w:type="dxa"/>
              <w:left w:w="15" w:type="dxa"/>
              <w:bottom w:w="0" w:type="dxa"/>
              <w:right w:w="15" w:type="dxa"/>
            </w:tcMar>
            <w:vAlign w:val="center"/>
          </w:tcPr>
          <w:p w14:paraId="5B359906" w14:textId="77777777" w:rsidR="00613705" w:rsidRPr="009E041B"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323C6069"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Funding</w:t>
            </w:r>
          </w:p>
        </w:tc>
      </w:tr>
      <w:tr w:rsidR="00613705" w:rsidRPr="009E041B" w14:paraId="611FD8DC" w14:textId="77777777" w:rsidTr="003E6FF7">
        <w:trPr>
          <w:trHeight w:val="397"/>
        </w:trPr>
        <w:tc>
          <w:tcPr>
            <w:tcW w:w="1276" w:type="dxa"/>
            <w:tcBorders>
              <w:left w:val="single" w:sz="4" w:space="0" w:color="auto"/>
              <w:right w:val="single" w:sz="4" w:space="0" w:color="auto"/>
            </w:tcBorders>
            <w:noWrap/>
            <w:tcMar>
              <w:top w:w="15" w:type="dxa"/>
              <w:left w:w="15" w:type="dxa"/>
              <w:bottom w:w="0" w:type="dxa"/>
              <w:right w:w="15" w:type="dxa"/>
            </w:tcMar>
            <w:vAlign w:val="center"/>
          </w:tcPr>
          <w:p w14:paraId="5381DE2E" w14:textId="77777777" w:rsidR="00613705" w:rsidRPr="009E041B" w:rsidRDefault="00613705" w:rsidP="003E6FF7">
            <w:pPr>
              <w:jc w:val="center"/>
              <w:rPr>
                <w:rFonts w:ascii="Arial" w:hAnsi="Arial" w:cs="Arial"/>
              </w:rPr>
            </w:pPr>
            <w:r w:rsidRPr="009E041B">
              <w:rPr>
                <w:rFonts w:ascii="Arial" w:hAnsi="Arial" w:cs="Arial"/>
              </w:rPr>
              <w:t>475</w:t>
            </w:r>
          </w:p>
        </w:tc>
        <w:tc>
          <w:tcPr>
            <w:tcW w:w="486" w:type="dxa"/>
            <w:tcBorders>
              <w:left w:val="single" w:sz="4" w:space="0" w:color="auto"/>
              <w:right w:val="single" w:sz="4" w:space="0" w:color="auto"/>
            </w:tcBorders>
          </w:tcPr>
          <w:p w14:paraId="38356B85" w14:textId="77777777" w:rsidR="00613705" w:rsidRPr="009E041B" w:rsidRDefault="00613705" w:rsidP="003E6FF7">
            <w:pPr>
              <w:jc w:val="center"/>
              <w:rPr>
                <w:rFonts w:ascii="Arial" w:hAnsi="Arial" w:cs="Arial"/>
              </w:rPr>
            </w:pPr>
            <w:r w:rsidRPr="009E041B">
              <w:rPr>
                <w:rFonts w:ascii="Arial" w:hAnsi="Arial" w:cs="Arial"/>
              </w:rPr>
              <w:t>x</w:t>
            </w:r>
          </w:p>
        </w:tc>
        <w:tc>
          <w:tcPr>
            <w:tcW w:w="1980" w:type="dxa"/>
            <w:tcBorders>
              <w:left w:val="single" w:sz="4" w:space="0" w:color="auto"/>
              <w:right w:val="single" w:sz="4" w:space="0" w:color="auto"/>
            </w:tcBorders>
            <w:noWrap/>
            <w:tcMar>
              <w:top w:w="15" w:type="dxa"/>
              <w:left w:w="15" w:type="dxa"/>
              <w:bottom w:w="0" w:type="dxa"/>
              <w:right w:w="15" w:type="dxa"/>
            </w:tcMar>
            <w:vAlign w:val="center"/>
          </w:tcPr>
          <w:p w14:paraId="746A9ADD" w14:textId="77777777" w:rsidR="00613705" w:rsidRPr="009E041B" w:rsidRDefault="00613705" w:rsidP="003E6FF7">
            <w:pPr>
              <w:jc w:val="center"/>
              <w:rPr>
                <w:rFonts w:ascii="Arial" w:hAnsi="Arial" w:cs="Arial"/>
              </w:rPr>
            </w:pPr>
            <w:r w:rsidRPr="009E041B">
              <w:rPr>
                <w:rFonts w:ascii="Arial" w:hAnsi="Arial" w:cs="Arial"/>
              </w:rPr>
              <w:t>6.79%</w:t>
            </w:r>
          </w:p>
        </w:tc>
        <w:tc>
          <w:tcPr>
            <w:tcW w:w="360" w:type="dxa"/>
            <w:tcBorders>
              <w:left w:val="single" w:sz="4" w:space="0" w:color="auto"/>
              <w:right w:val="single" w:sz="4" w:space="0" w:color="auto"/>
            </w:tcBorders>
          </w:tcPr>
          <w:p w14:paraId="38C4106A" w14:textId="77777777" w:rsidR="00613705" w:rsidRPr="009E041B" w:rsidRDefault="00613705" w:rsidP="003E6FF7">
            <w:pPr>
              <w:jc w:val="center"/>
              <w:rPr>
                <w:rFonts w:ascii="Arial" w:hAnsi="Arial" w:cs="Arial"/>
              </w:rPr>
            </w:pPr>
            <w:r w:rsidRPr="009E041B">
              <w:rPr>
                <w:rFonts w:ascii="Arial" w:hAnsi="Arial" w:cs="Arial"/>
              </w:rPr>
              <w:t>x</w:t>
            </w:r>
          </w:p>
        </w:tc>
        <w:tc>
          <w:tcPr>
            <w:tcW w:w="1440" w:type="dxa"/>
            <w:tcBorders>
              <w:left w:val="single" w:sz="4" w:space="0" w:color="auto"/>
              <w:right w:val="single" w:sz="4" w:space="0" w:color="auto"/>
            </w:tcBorders>
            <w:noWrap/>
            <w:tcMar>
              <w:top w:w="15" w:type="dxa"/>
              <w:left w:w="15" w:type="dxa"/>
              <w:bottom w:w="0" w:type="dxa"/>
              <w:right w:w="15" w:type="dxa"/>
            </w:tcMar>
            <w:vAlign w:val="center"/>
          </w:tcPr>
          <w:p w14:paraId="54B67D5C" w14:textId="77777777" w:rsidR="00613705" w:rsidRPr="009E041B" w:rsidRDefault="00613705" w:rsidP="003E6FF7">
            <w:pPr>
              <w:ind w:right="165"/>
              <w:jc w:val="center"/>
              <w:rPr>
                <w:rFonts w:ascii="Arial" w:hAnsi="Arial" w:cs="Arial"/>
              </w:rPr>
            </w:pPr>
            <w:r w:rsidRPr="009E041B">
              <w:rPr>
                <w:rFonts w:ascii="Arial" w:hAnsi="Arial" w:cs="Arial"/>
              </w:rPr>
              <w:t>£1,037.99</w:t>
            </w:r>
          </w:p>
        </w:tc>
        <w:tc>
          <w:tcPr>
            <w:tcW w:w="425" w:type="dxa"/>
            <w:tcBorders>
              <w:left w:val="single" w:sz="4" w:space="0" w:color="auto"/>
            </w:tcBorders>
            <w:noWrap/>
            <w:tcMar>
              <w:top w:w="15" w:type="dxa"/>
              <w:left w:w="15" w:type="dxa"/>
              <w:bottom w:w="0" w:type="dxa"/>
              <w:right w:w="15" w:type="dxa"/>
            </w:tcMar>
            <w:vAlign w:val="center"/>
          </w:tcPr>
          <w:p w14:paraId="77F41DDE" w14:textId="77777777" w:rsidR="00613705" w:rsidRPr="009E041B" w:rsidRDefault="00613705" w:rsidP="003E6FF7">
            <w:pPr>
              <w:jc w:val="both"/>
              <w:rPr>
                <w:rFonts w:ascii="Arial"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6B2AB99E"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£33,478</w:t>
            </w:r>
          </w:p>
        </w:tc>
      </w:tr>
      <w:tr w:rsidR="00613705" w:rsidRPr="009E041B" w14:paraId="7C9D1A0F" w14:textId="77777777" w:rsidTr="003E6FF7">
        <w:trPr>
          <w:trHeight w:val="397"/>
        </w:trPr>
        <w:tc>
          <w:tcPr>
            <w:tcW w:w="1276" w:type="dxa"/>
            <w:tcBorders>
              <w:left w:val="single" w:sz="4" w:space="0" w:color="auto"/>
              <w:right w:val="single" w:sz="4" w:space="0" w:color="auto"/>
            </w:tcBorders>
            <w:noWrap/>
            <w:tcMar>
              <w:top w:w="15" w:type="dxa"/>
              <w:left w:w="15" w:type="dxa"/>
              <w:bottom w:w="0" w:type="dxa"/>
              <w:right w:w="15" w:type="dxa"/>
            </w:tcMar>
            <w:vAlign w:val="center"/>
          </w:tcPr>
          <w:p w14:paraId="1DCF5082" w14:textId="77777777" w:rsidR="00613705" w:rsidRPr="009E041B" w:rsidRDefault="00613705" w:rsidP="003E6FF7">
            <w:pPr>
              <w:jc w:val="both"/>
              <w:rPr>
                <w:rFonts w:ascii="Arial" w:eastAsia="Arial Unicode MS" w:hAnsi="Arial" w:cs="Arial"/>
              </w:rPr>
            </w:pPr>
          </w:p>
        </w:tc>
        <w:tc>
          <w:tcPr>
            <w:tcW w:w="486" w:type="dxa"/>
            <w:tcBorders>
              <w:left w:val="single" w:sz="4" w:space="0" w:color="auto"/>
              <w:right w:val="single" w:sz="4" w:space="0" w:color="auto"/>
            </w:tcBorders>
          </w:tcPr>
          <w:p w14:paraId="355043E0" w14:textId="77777777" w:rsidR="00613705" w:rsidRPr="009E041B" w:rsidRDefault="00613705" w:rsidP="003E6FF7">
            <w:pPr>
              <w:jc w:val="both"/>
              <w:rPr>
                <w:rFonts w:ascii="Arial" w:hAnsi="Arial" w:cs="Arial"/>
              </w:rPr>
            </w:pPr>
          </w:p>
        </w:tc>
        <w:tc>
          <w:tcPr>
            <w:tcW w:w="1980" w:type="dxa"/>
            <w:tcBorders>
              <w:left w:val="single" w:sz="4" w:space="0" w:color="auto"/>
              <w:right w:val="single" w:sz="4" w:space="0" w:color="auto"/>
            </w:tcBorders>
            <w:noWrap/>
            <w:tcMar>
              <w:top w:w="15" w:type="dxa"/>
              <w:left w:w="15" w:type="dxa"/>
              <w:bottom w:w="0" w:type="dxa"/>
              <w:right w:w="15" w:type="dxa"/>
            </w:tcMar>
            <w:vAlign w:val="center"/>
          </w:tcPr>
          <w:p w14:paraId="6348A823" w14:textId="77777777" w:rsidR="00613705" w:rsidRPr="009E041B" w:rsidRDefault="00613705" w:rsidP="003E6FF7">
            <w:pPr>
              <w:jc w:val="both"/>
              <w:rPr>
                <w:rFonts w:ascii="Arial" w:eastAsia="Arial Unicode MS" w:hAnsi="Arial" w:cs="Arial"/>
              </w:rPr>
            </w:pPr>
          </w:p>
        </w:tc>
        <w:tc>
          <w:tcPr>
            <w:tcW w:w="360" w:type="dxa"/>
            <w:tcBorders>
              <w:left w:val="single" w:sz="4" w:space="0" w:color="auto"/>
              <w:right w:val="single" w:sz="4" w:space="0" w:color="auto"/>
            </w:tcBorders>
          </w:tcPr>
          <w:p w14:paraId="756736A8" w14:textId="77777777" w:rsidR="00613705" w:rsidRPr="009E041B" w:rsidRDefault="00613705" w:rsidP="003E6FF7">
            <w:pPr>
              <w:jc w:val="both"/>
              <w:rPr>
                <w:rFonts w:ascii="Arial" w:hAnsi="Arial" w:cs="Arial"/>
              </w:rPr>
            </w:pPr>
          </w:p>
        </w:tc>
        <w:tc>
          <w:tcPr>
            <w:tcW w:w="1865" w:type="dxa"/>
            <w:gridSpan w:val="2"/>
            <w:tcBorders>
              <w:left w:val="single" w:sz="4" w:space="0" w:color="auto"/>
            </w:tcBorders>
            <w:noWrap/>
            <w:tcMar>
              <w:top w:w="15" w:type="dxa"/>
              <w:left w:w="15" w:type="dxa"/>
              <w:bottom w:w="0" w:type="dxa"/>
              <w:right w:w="15" w:type="dxa"/>
            </w:tcMar>
            <w:vAlign w:val="center"/>
          </w:tcPr>
          <w:p w14:paraId="13A8B31C" w14:textId="77777777" w:rsidR="00613705" w:rsidRPr="009E041B" w:rsidRDefault="00613705" w:rsidP="003E6FF7">
            <w:pPr>
              <w:jc w:val="both"/>
              <w:rPr>
                <w:rFonts w:ascii="Arial" w:eastAsia="Arial Unicode MS" w:hAnsi="Arial" w:cs="Arial"/>
              </w:rPr>
            </w:pPr>
            <w:r w:rsidRPr="009E041B">
              <w:rPr>
                <w:rFonts w:ascii="Arial" w:hAnsi="Arial" w:cs="Arial"/>
                <w:b/>
                <w:bCs/>
              </w:rPr>
              <w:t>Total funding</w:t>
            </w:r>
          </w:p>
        </w:tc>
        <w:tc>
          <w:tcPr>
            <w:tcW w:w="1701" w:type="dxa"/>
            <w:tcBorders>
              <w:right w:val="single" w:sz="4" w:space="0" w:color="auto"/>
            </w:tcBorders>
            <w:noWrap/>
            <w:tcMar>
              <w:top w:w="15" w:type="dxa"/>
              <w:left w:w="15" w:type="dxa"/>
              <w:bottom w:w="0" w:type="dxa"/>
              <w:right w:w="15" w:type="dxa"/>
            </w:tcMar>
            <w:vAlign w:val="center"/>
          </w:tcPr>
          <w:p w14:paraId="49EBF830"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hAnsi="Arial" w:cs="Arial"/>
                <w:b/>
                <w:bCs/>
              </w:rPr>
              <w:t>£33,478</w:t>
            </w:r>
          </w:p>
        </w:tc>
      </w:tr>
    </w:tbl>
    <w:p w14:paraId="092E9C2C" w14:textId="77777777" w:rsidR="00613705" w:rsidRPr="009E041B" w:rsidRDefault="00613705" w:rsidP="00613705">
      <w:pPr>
        <w:jc w:val="both"/>
        <w:rPr>
          <w:rFonts w:ascii="Arial" w:hAnsi="Arial" w:cs="Arial"/>
          <w:b/>
          <w:color w:val="000000"/>
          <w:szCs w:val="22"/>
        </w:rPr>
      </w:pPr>
    </w:p>
    <w:p w14:paraId="630BB576" w14:textId="77777777" w:rsidR="009E3B71" w:rsidRPr="009E041B" w:rsidRDefault="009E3B71" w:rsidP="00613705">
      <w:pPr>
        <w:jc w:val="both"/>
        <w:rPr>
          <w:rFonts w:ascii="Arial" w:hAnsi="Arial" w:cs="Arial"/>
          <w:b/>
          <w:color w:val="000000"/>
          <w:szCs w:val="22"/>
        </w:rPr>
      </w:pPr>
    </w:p>
    <w:p w14:paraId="5C29EC72" w14:textId="77777777" w:rsidR="00613705" w:rsidRPr="009E041B" w:rsidRDefault="00613705" w:rsidP="00613705">
      <w:pPr>
        <w:jc w:val="both"/>
        <w:rPr>
          <w:rFonts w:ascii="Arial" w:hAnsi="Arial" w:cs="Arial"/>
          <w:b/>
          <w:color w:val="000000"/>
          <w:szCs w:val="22"/>
          <w:u w:val="single"/>
        </w:rPr>
      </w:pPr>
      <w:r w:rsidRPr="009E041B">
        <w:rPr>
          <w:rFonts w:ascii="Arial" w:hAnsi="Arial" w:cs="Arial"/>
          <w:b/>
          <w:color w:val="000000"/>
          <w:szCs w:val="22"/>
          <w:u w:val="single"/>
        </w:rPr>
        <w:t>ADDITIONAL SOCIAL DEPRIVATION</w:t>
      </w:r>
    </w:p>
    <w:p w14:paraId="4F60AE8D" w14:textId="77777777" w:rsidR="00613705" w:rsidRPr="009E041B" w:rsidRDefault="00613705" w:rsidP="00613705">
      <w:pPr>
        <w:jc w:val="both"/>
        <w:rPr>
          <w:rFonts w:ascii="Arial" w:hAnsi="Arial" w:cs="Arial"/>
          <w:b/>
          <w:color w:val="000000"/>
          <w:sz w:val="22"/>
          <w:szCs w:val="22"/>
        </w:rPr>
      </w:pPr>
    </w:p>
    <w:p w14:paraId="4B152898" w14:textId="77777777" w:rsidR="00613705" w:rsidRPr="009E041B" w:rsidRDefault="00613705" w:rsidP="00613705">
      <w:pPr>
        <w:jc w:val="both"/>
        <w:rPr>
          <w:rFonts w:ascii="Arial" w:hAnsi="Arial" w:cs="Arial"/>
          <w:b/>
          <w:color w:val="000000"/>
          <w:sz w:val="22"/>
          <w:szCs w:val="22"/>
        </w:rPr>
      </w:pPr>
    </w:p>
    <w:tbl>
      <w:tblPr>
        <w:tblW w:w="808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3"/>
        <w:gridCol w:w="3757"/>
      </w:tblGrid>
      <w:tr w:rsidR="00613705" w:rsidRPr="009E041B" w14:paraId="176C4A01" w14:textId="77777777" w:rsidTr="003E6FF7">
        <w:trPr>
          <w:trHeight w:val="397"/>
        </w:trPr>
        <w:tc>
          <w:tcPr>
            <w:tcW w:w="4323" w:type="dxa"/>
            <w:tcMar>
              <w:top w:w="15" w:type="dxa"/>
              <w:left w:w="15" w:type="dxa"/>
              <w:bottom w:w="0" w:type="dxa"/>
              <w:right w:w="15" w:type="dxa"/>
            </w:tcMar>
            <w:vAlign w:val="center"/>
          </w:tcPr>
          <w:p w14:paraId="05C3331A"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757" w:type="dxa"/>
            <w:vAlign w:val="center"/>
          </w:tcPr>
          <w:p w14:paraId="2C8C24CB" w14:textId="77777777" w:rsidR="00613705" w:rsidRPr="009E041B" w:rsidRDefault="00613705" w:rsidP="003E6FF7">
            <w:pPr>
              <w:jc w:val="center"/>
              <w:rPr>
                <w:rFonts w:ascii="Arial" w:hAnsi="Arial" w:cs="Arial"/>
                <w:b/>
                <w:bCs/>
              </w:rPr>
            </w:pPr>
            <w:r w:rsidRPr="009E041B">
              <w:rPr>
                <w:rFonts w:ascii="Arial" w:hAnsi="Arial" w:cs="Arial"/>
                <w:b/>
                <w:bCs/>
              </w:rPr>
              <w:t>£4,500,000</w:t>
            </w:r>
          </w:p>
        </w:tc>
      </w:tr>
      <w:tr w:rsidR="00613705" w:rsidRPr="009E041B" w14:paraId="21E9015B" w14:textId="77777777" w:rsidTr="003E6FF7">
        <w:trPr>
          <w:trHeight w:val="397"/>
        </w:trPr>
        <w:tc>
          <w:tcPr>
            <w:tcW w:w="4323" w:type="dxa"/>
            <w:tcMar>
              <w:top w:w="15" w:type="dxa"/>
              <w:left w:w="15" w:type="dxa"/>
              <w:bottom w:w="0" w:type="dxa"/>
              <w:right w:w="15" w:type="dxa"/>
            </w:tcMar>
            <w:vAlign w:val="center"/>
          </w:tcPr>
          <w:p w14:paraId="305FBC11" w14:textId="77777777" w:rsidR="00613705" w:rsidRPr="009E041B" w:rsidRDefault="00613705" w:rsidP="003E6FF7">
            <w:pPr>
              <w:jc w:val="both"/>
              <w:rPr>
                <w:rFonts w:ascii="Arial" w:hAnsi="Arial" w:cs="Arial"/>
                <w:b/>
                <w:bCs/>
              </w:rPr>
            </w:pPr>
            <w:r w:rsidRPr="009E041B">
              <w:rPr>
                <w:rFonts w:ascii="Arial" w:hAnsi="Arial" w:cs="Arial"/>
                <w:b/>
                <w:bCs/>
              </w:rPr>
              <w:t xml:space="preserve">   % of Formula</w:t>
            </w:r>
          </w:p>
        </w:tc>
        <w:tc>
          <w:tcPr>
            <w:tcW w:w="3757" w:type="dxa"/>
            <w:vAlign w:val="center"/>
          </w:tcPr>
          <w:p w14:paraId="63BE9863" w14:textId="4A1662DA" w:rsidR="00613705" w:rsidRPr="009E041B" w:rsidRDefault="00613705" w:rsidP="007A435F">
            <w:pPr>
              <w:jc w:val="center"/>
              <w:rPr>
                <w:rFonts w:ascii="Arial" w:hAnsi="Arial" w:cs="Arial"/>
                <w:b/>
                <w:bCs/>
              </w:rPr>
            </w:pPr>
            <w:r w:rsidRPr="009E041B">
              <w:rPr>
                <w:rFonts w:ascii="Arial" w:hAnsi="Arial" w:cs="Arial"/>
                <w:b/>
                <w:bCs/>
              </w:rPr>
              <w:t>0.</w:t>
            </w:r>
            <w:r w:rsidR="000F2F67" w:rsidRPr="009E041B">
              <w:rPr>
                <w:rFonts w:ascii="Arial" w:hAnsi="Arial" w:cs="Arial"/>
                <w:b/>
                <w:bCs/>
              </w:rPr>
              <w:t>46</w:t>
            </w:r>
            <w:r w:rsidRPr="009E041B">
              <w:rPr>
                <w:rFonts w:ascii="Arial" w:hAnsi="Arial" w:cs="Arial"/>
                <w:b/>
                <w:bCs/>
              </w:rPr>
              <w:t>%</w:t>
            </w:r>
          </w:p>
        </w:tc>
      </w:tr>
    </w:tbl>
    <w:p w14:paraId="02E5CF69" w14:textId="77777777" w:rsidR="00613705" w:rsidRPr="009E041B" w:rsidRDefault="00613705" w:rsidP="00613705">
      <w:pPr>
        <w:jc w:val="both"/>
        <w:rPr>
          <w:rFonts w:ascii="Arial" w:hAnsi="Arial" w:cs="Arial"/>
          <w:b/>
          <w:color w:val="000000"/>
          <w:sz w:val="22"/>
          <w:szCs w:val="22"/>
        </w:rPr>
      </w:pPr>
    </w:p>
    <w:tbl>
      <w:tblPr>
        <w:tblW w:w="8971" w:type="dxa"/>
        <w:tblInd w:w="91" w:type="dxa"/>
        <w:tblLook w:val="04A0" w:firstRow="1" w:lastRow="0" w:firstColumn="1" w:lastColumn="0" w:noHBand="0" w:noVBand="1"/>
      </w:tblPr>
      <w:tblGrid>
        <w:gridCol w:w="8971"/>
      </w:tblGrid>
      <w:tr w:rsidR="00613705" w:rsidRPr="009E041B" w14:paraId="09BC67B6" w14:textId="77777777" w:rsidTr="003E6FF7">
        <w:trPr>
          <w:trHeight w:val="300"/>
        </w:trPr>
        <w:tc>
          <w:tcPr>
            <w:tcW w:w="8971" w:type="dxa"/>
            <w:tcBorders>
              <w:top w:val="nil"/>
              <w:left w:val="nil"/>
              <w:bottom w:val="nil"/>
              <w:right w:val="nil"/>
            </w:tcBorders>
            <w:shd w:val="clear" w:color="000000" w:fill="FFFFFF"/>
            <w:noWrap/>
            <w:vAlign w:val="bottom"/>
            <w:hideMark/>
          </w:tcPr>
          <w:p w14:paraId="4552B055" w14:textId="77777777" w:rsidR="00613705" w:rsidRPr="009E041B" w:rsidRDefault="00613705" w:rsidP="003E6FF7">
            <w:pPr>
              <w:jc w:val="both"/>
              <w:rPr>
                <w:rFonts w:ascii="Arial" w:hAnsi="Arial" w:cs="Arial"/>
                <w:b/>
                <w:bCs/>
                <w:i/>
                <w:color w:val="000000"/>
                <w:sz w:val="22"/>
                <w:szCs w:val="22"/>
              </w:rPr>
            </w:pPr>
            <w:r w:rsidRPr="009E041B">
              <w:rPr>
                <w:rFonts w:ascii="Arial" w:hAnsi="Arial" w:cs="Arial"/>
                <w:b/>
                <w:bCs/>
                <w:i/>
                <w:color w:val="000000"/>
                <w:sz w:val="22"/>
                <w:szCs w:val="22"/>
              </w:rPr>
              <w:t>ALL funding under the additional social deprivation funding element directed to Band 3 post-primary schools.</w:t>
            </w:r>
          </w:p>
          <w:p w14:paraId="104387C6" w14:textId="77777777" w:rsidR="00613705" w:rsidRPr="009E041B" w:rsidRDefault="00613705" w:rsidP="003E6FF7">
            <w:pPr>
              <w:jc w:val="both"/>
              <w:rPr>
                <w:rFonts w:ascii="Arial" w:hAnsi="Arial" w:cs="Arial"/>
                <w:b/>
                <w:bCs/>
                <w:i/>
                <w:color w:val="000000"/>
                <w:sz w:val="22"/>
                <w:szCs w:val="22"/>
              </w:rPr>
            </w:pPr>
          </w:p>
        </w:tc>
      </w:tr>
    </w:tbl>
    <w:p w14:paraId="1BE36E1D" w14:textId="77777777" w:rsidR="00613705" w:rsidRPr="009E041B" w:rsidRDefault="00613705" w:rsidP="00613705">
      <w:pPr>
        <w:jc w:val="both"/>
        <w:rPr>
          <w:rFonts w:ascii="Arial" w:hAnsi="Arial" w:cs="Arial"/>
        </w:rPr>
      </w:pPr>
    </w:p>
    <w:p w14:paraId="7F03FC76" w14:textId="57DB10A6" w:rsidR="00613705" w:rsidRPr="009E041B" w:rsidRDefault="00613705" w:rsidP="00613705">
      <w:pPr>
        <w:jc w:val="both"/>
        <w:rPr>
          <w:rFonts w:ascii="Arial" w:hAnsi="Arial" w:cs="Arial"/>
          <w:b/>
        </w:rPr>
      </w:pPr>
      <w:r w:rsidRPr="009E041B">
        <w:rPr>
          <w:rFonts w:ascii="Arial" w:hAnsi="Arial" w:cs="Arial"/>
        </w:rPr>
        <w:t>Additional TSN Amount per Weighted FSM in Band 3 Schools</w:t>
      </w:r>
      <w:r w:rsidRPr="009E041B">
        <w:rPr>
          <w:rFonts w:ascii="Arial" w:hAnsi="Arial" w:cs="Arial"/>
        </w:rPr>
        <w:tab/>
        <w:t xml:space="preserve">=   </w:t>
      </w:r>
      <w:r w:rsidRPr="009E041B">
        <w:rPr>
          <w:rFonts w:ascii="Arial" w:hAnsi="Arial" w:cs="Arial"/>
          <w:b/>
        </w:rPr>
        <w:t>£</w:t>
      </w:r>
      <w:r w:rsidR="000F2F67" w:rsidRPr="009E041B">
        <w:rPr>
          <w:rFonts w:ascii="Arial" w:hAnsi="Arial" w:cs="Arial"/>
          <w:b/>
        </w:rPr>
        <w:t>213.63</w:t>
      </w:r>
    </w:p>
    <w:p w14:paraId="56F94855" w14:textId="77777777" w:rsidR="00613705" w:rsidRPr="009E041B" w:rsidRDefault="00613705" w:rsidP="00613705">
      <w:pPr>
        <w:jc w:val="both"/>
        <w:rPr>
          <w:rFonts w:ascii="Arial" w:hAnsi="Arial" w:cs="Arial"/>
          <w:b/>
        </w:rPr>
      </w:pPr>
    </w:p>
    <w:p w14:paraId="3458BC52" w14:textId="77777777" w:rsidR="00613705" w:rsidRPr="009E041B" w:rsidRDefault="00613705" w:rsidP="00613705">
      <w:pPr>
        <w:jc w:val="both"/>
        <w:rPr>
          <w:rFonts w:ascii="Arial" w:hAnsi="Arial" w:cs="Arial"/>
        </w:rPr>
      </w:pPr>
    </w:p>
    <w:p w14:paraId="4B3D6EA7"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 1</w:t>
      </w:r>
    </w:p>
    <w:p w14:paraId="780F5830" w14:textId="77777777" w:rsidR="00AB58B3" w:rsidRPr="009E041B" w:rsidRDefault="00AB58B3" w:rsidP="00613705">
      <w:pPr>
        <w:jc w:val="both"/>
        <w:rPr>
          <w:rFonts w:ascii="Arial" w:hAnsi="Arial" w:cs="Arial"/>
        </w:rPr>
      </w:pPr>
    </w:p>
    <w:p w14:paraId="0ECAE6D8" w14:textId="48B3BD33" w:rsidR="00613705" w:rsidRPr="009E041B" w:rsidRDefault="00613705" w:rsidP="00613705">
      <w:pPr>
        <w:jc w:val="both"/>
        <w:rPr>
          <w:rFonts w:ascii="Arial" w:hAnsi="Arial" w:cs="Arial"/>
        </w:rPr>
      </w:pPr>
      <w:r w:rsidRPr="009E041B">
        <w:rPr>
          <w:rFonts w:ascii="Arial" w:hAnsi="Arial" w:cs="Arial"/>
        </w:rPr>
        <w:t xml:space="preserve">A post-primary school has a pupil count of 800, with 240 pupils entitled to free school meals (30%).  As the school is a </w:t>
      </w:r>
      <w:r w:rsidRPr="009E041B">
        <w:rPr>
          <w:rFonts w:ascii="Arial" w:hAnsi="Arial" w:cs="Arial"/>
          <w:u w:val="single"/>
        </w:rPr>
        <w:t>Band 2</w:t>
      </w:r>
      <w:r w:rsidRPr="009E041B">
        <w:rPr>
          <w:rFonts w:ascii="Arial" w:hAnsi="Arial" w:cs="Arial"/>
        </w:rPr>
        <w:t xml:space="preserve"> school (below the </w:t>
      </w:r>
      <w:r w:rsidR="00872E81" w:rsidRPr="009E041B">
        <w:rPr>
          <w:rFonts w:ascii="Arial" w:hAnsi="Arial" w:cs="Arial"/>
        </w:rPr>
        <w:t>34.85</w:t>
      </w:r>
      <w:r w:rsidRPr="009E041B">
        <w:rPr>
          <w:rFonts w:ascii="Arial" w:hAnsi="Arial" w:cs="Arial"/>
        </w:rPr>
        <w:t xml:space="preserve">% threshold for Band 3 schools in </w:t>
      </w:r>
      <w:r w:rsidR="000F2F67" w:rsidRPr="009E041B">
        <w:rPr>
          <w:rFonts w:ascii="Arial" w:hAnsi="Arial" w:cs="Arial"/>
        </w:rPr>
        <w:t>2025</w:t>
      </w:r>
      <w:r w:rsidR="007A3E34" w:rsidRPr="009E041B">
        <w:rPr>
          <w:rFonts w:ascii="Arial" w:hAnsi="Arial" w:cs="Arial"/>
        </w:rPr>
        <w:t>-</w:t>
      </w:r>
      <w:r w:rsidR="000F2F67" w:rsidRPr="009E041B">
        <w:rPr>
          <w:rFonts w:ascii="Arial" w:hAnsi="Arial" w:cs="Arial"/>
        </w:rPr>
        <w:t>26</w:t>
      </w:r>
      <w:r w:rsidRPr="009E041B">
        <w:rPr>
          <w:rFonts w:ascii="Arial" w:hAnsi="Arial" w:cs="Arial"/>
        </w:rPr>
        <w:t>), it does not receive any funding from the Additional Social Deprivation fund.</w:t>
      </w:r>
    </w:p>
    <w:p w14:paraId="1906AEB5" w14:textId="77777777" w:rsidR="00613705" w:rsidRPr="009E041B" w:rsidRDefault="00613705" w:rsidP="00613705">
      <w:pPr>
        <w:jc w:val="both"/>
        <w:rPr>
          <w:rFonts w:ascii="Arial" w:hAnsi="Arial" w:cs="Arial"/>
        </w:rPr>
      </w:pPr>
    </w:p>
    <w:p w14:paraId="30691F1C" w14:textId="6520AFF8" w:rsidR="007F1896" w:rsidRPr="009E041B" w:rsidRDefault="007F1896">
      <w:pPr>
        <w:rPr>
          <w:rFonts w:ascii="Arial" w:hAnsi="Arial" w:cs="Arial"/>
        </w:rPr>
      </w:pPr>
      <w:r w:rsidRPr="009E041B">
        <w:rPr>
          <w:rFonts w:ascii="Arial" w:hAnsi="Arial" w:cs="Arial"/>
        </w:rPr>
        <w:br w:type="page"/>
      </w:r>
    </w:p>
    <w:p w14:paraId="32D946D7"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lastRenderedPageBreak/>
        <w:t>EXAMPLE 2</w:t>
      </w:r>
    </w:p>
    <w:p w14:paraId="547F87EC" w14:textId="77777777" w:rsidR="00613705" w:rsidRPr="009E041B" w:rsidRDefault="00613705" w:rsidP="00613705">
      <w:pPr>
        <w:jc w:val="both"/>
        <w:rPr>
          <w:rFonts w:ascii="Arial" w:hAnsi="Arial" w:cs="Arial"/>
        </w:rPr>
      </w:pPr>
    </w:p>
    <w:p w14:paraId="3B8E5AD0" w14:textId="77777777" w:rsidR="00613705" w:rsidRPr="009E041B" w:rsidRDefault="00613705" w:rsidP="00613705">
      <w:pPr>
        <w:jc w:val="both"/>
        <w:rPr>
          <w:rFonts w:ascii="Arial" w:hAnsi="Arial" w:cs="Arial"/>
        </w:rPr>
      </w:pPr>
      <w:r w:rsidRPr="009E041B">
        <w:rPr>
          <w:rFonts w:ascii="Arial" w:hAnsi="Arial" w:cs="Arial"/>
        </w:rPr>
        <w:t xml:space="preserve">A post-primary school has a pupil count of 900, with 495 pupils entitled to free school meals (55%). This is a </w:t>
      </w:r>
      <w:r w:rsidRPr="009E041B">
        <w:rPr>
          <w:rFonts w:ascii="Arial" w:hAnsi="Arial" w:cs="Arial"/>
          <w:u w:val="single"/>
        </w:rPr>
        <w:t>Band 3</w:t>
      </w:r>
      <w:r w:rsidRPr="009E041B">
        <w:rPr>
          <w:rFonts w:ascii="Arial" w:hAnsi="Arial" w:cs="Arial"/>
        </w:rPr>
        <w:t xml:space="preserve"> school and as such it also receives a share from the Additional Social Deprivation funding.</w:t>
      </w:r>
    </w:p>
    <w:p w14:paraId="5F3EB946" w14:textId="77777777" w:rsidR="00613705" w:rsidRPr="009E041B" w:rsidRDefault="00613705" w:rsidP="00613705">
      <w:pPr>
        <w:jc w:val="both"/>
        <w:rPr>
          <w:rFonts w:ascii="Arial" w:hAnsi="Arial" w:cs="Arial"/>
        </w:rPr>
      </w:pPr>
    </w:p>
    <w:p w14:paraId="045698DC" w14:textId="66D378CA" w:rsidR="00613705" w:rsidRPr="009E041B" w:rsidRDefault="00613705" w:rsidP="00613705">
      <w:pPr>
        <w:jc w:val="both"/>
        <w:rPr>
          <w:rFonts w:ascii="Arial" w:hAnsi="Arial" w:cs="Arial"/>
        </w:rPr>
      </w:pPr>
      <w:r w:rsidRPr="009E041B">
        <w:rPr>
          <w:rFonts w:ascii="Arial" w:hAnsi="Arial" w:cs="Arial"/>
        </w:rPr>
        <w:t xml:space="preserve">Across all Band 3 schools, the combined weighted FSME units are divided into the total fund available (£4,500,000 in </w:t>
      </w:r>
      <w:r w:rsidR="000F2F67" w:rsidRPr="009E041B">
        <w:rPr>
          <w:rFonts w:ascii="Arial" w:hAnsi="Arial" w:cs="Arial"/>
        </w:rPr>
        <w:t>2025</w:t>
      </w:r>
      <w:r w:rsidR="007A3E34" w:rsidRPr="009E041B">
        <w:rPr>
          <w:rFonts w:ascii="Arial" w:hAnsi="Arial" w:cs="Arial"/>
        </w:rPr>
        <w:t>-</w:t>
      </w:r>
      <w:r w:rsidR="000F2F67" w:rsidRPr="009E041B">
        <w:rPr>
          <w:rFonts w:ascii="Arial" w:hAnsi="Arial" w:cs="Arial"/>
        </w:rPr>
        <w:t>26</w:t>
      </w:r>
      <w:r w:rsidRPr="009E041B">
        <w:rPr>
          <w:rFonts w:ascii="Arial" w:hAnsi="Arial" w:cs="Arial"/>
        </w:rPr>
        <w:t>) to produce a cash value (£</w:t>
      </w:r>
      <w:r w:rsidR="000F2F67" w:rsidRPr="009E041B">
        <w:rPr>
          <w:rFonts w:ascii="Arial" w:hAnsi="Arial" w:cs="Arial"/>
        </w:rPr>
        <w:t>213.63</w:t>
      </w:r>
      <w:r w:rsidRPr="009E041B">
        <w:rPr>
          <w:rFonts w:ascii="Arial" w:hAnsi="Arial" w:cs="Arial"/>
        </w:rPr>
        <w:t>) for distribution of shares to the relevant Band 3 schools, on the basis of each school’s weighted FSME, e.g.:</w:t>
      </w:r>
    </w:p>
    <w:p w14:paraId="0932EF04" w14:textId="77777777" w:rsidR="00613705" w:rsidRPr="009E041B" w:rsidRDefault="00613705" w:rsidP="00613705">
      <w:pPr>
        <w:jc w:val="both"/>
        <w:rPr>
          <w:rFonts w:ascii="Arial" w:hAnsi="Arial" w:cs="Arial"/>
        </w:rPr>
      </w:pPr>
    </w:p>
    <w:tbl>
      <w:tblPr>
        <w:tblW w:w="9163" w:type="dxa"/>
        <w:tblInd w:w="91" w:type="dxa"/>
        <w:tblLook w:val="04A0" w:firstRow="1" w:lastRow="0" w:firstColumn="1" w:lastColumn="0" w:noHBand="0" w:noVBand="1"/>
      </w:tblPr>
      <w:tblGrid>
        <w:gridCol w:w="1320"/>
        <w:gridCol w:w="2241"/>
        <w:gridCol w:w="357"/>
        <w:gridCol w:w="1020"/>
        <w:gridCol w:w="336"/>
        <w:gridCol w:w="1580"/>
        <w:gridCol w:w="357"/>
        <w:gridCol w:w="1952"/>
      </w:tblGrid>
      <w:tr w:rsidR="00613705" w:rsidRPr="009E041B" w14:paraId="2EACB5B1" w14:textId="77777777" w:rsidTr="003E6FF7">
        <w:trPr>
          <w:trHeight w:val="615"/>
        </w:trPr>
        <w:tc>
          <w:tcPr>
            <w:tcW w:w="1320" w:type="dxa"/>
            <w:tcBorders>
              <w:top w:val="single" w:sz="4" w:space="0" w:color="auto"/>
              <w:left w:val="single" w:sz="4" w:space="0" w:color="auto"/>
              <w:bottom w:val="single" w:sz="4" w:space="0" w:color="auto"/>
              <w:right w:val="single" w:sz="4" w:space="0" w:color="auto"/>
            </w:tcBorders>
            <w:shd w:val="clear" w:color="000000" w:fill="CCCCCC"/>
            <w:noWrap/>
            <w:vAlign w:val="bottom"/>
            <w:hideMark/>
          </w:tcPr>
          <w:p w14:paraId="02081DAF" w14:textId="77777777" w:rsidR="00613705" w:rsidRPr="009E041B" w:rsidRDefault="00613705" w:rsidP="003E6FF7">
            <w:pPr>
              <w:jc w:val="center"/>
              <w:rPr>
                <w:rFonts w:ascii="Arial" w:hAnsi="Arial" w:cs="Arial"/>
                <w:color w:val="000000"/>
              </w:rPr>
            </w:pPr>
            <w:r w:rsidRPr="009E041B">
              <w:rPr>
                <w:rFonts w:ascii="Arial" w:hAnsi="Arial" w:cs="Arial"/>
                <w:color w:val="000000"/>
              </w:rPr>
              <w:t>Band</w:t>
            </w:r>
          </w:p>
        </w:tc>
        <w:tc>
          <w:tcPr>
            <w:tcW w:w="2241" w:type="dxa"/>
            <w:tcBorders>
              <w:top w:val="single" w:sz="4" w:space="0" w:color="auto"/>
              <w:left w:val="nil"/>
              <w:bottom w:val="single" w:sz="4" w:space="0" w:color="auto"/>
              <w:right w:val="single" w:sz="4" w:space="0" w:color="auto"/>
            </w:tcBorders>
            <w:shd w:val="clear" w:color="000000" w:fill="CCCCCC"/>
            <w:vAlign w:val="bottom"/>
            <w:hideMark/>
          </w:tcPr>
          <w:p w14:paraId="0C678304" w14:textId="77777777" w:rsidR="00613705" w:rsidRPr="009E041B" w:rsidRDefault="00613705" w:rsidP="003E6FF7">
            <w:pPr>
              <w:jc w:val="center"/>
              <w:rPr>
                <w:rFonts w:ascii="Arial" w:hAnsi="Arial" w:cs="Arial"/>
                <w:color w:val="000000"/>
              </w:rPr>
            </w:pPr>
            <w:r w:rsidRPr="009E041B">
              <w:rPr>
                <w:rFonts w:ascii="Arial" w:hAnsi="Arial" w:cs="Arial"/>
                <w:color w:val="000000"/>
              </w:rPr>
              <w:t>FSME %</w:t>
            </w:r>
          </w:p>
        </w:tc>
        <w:tc>
          <w:tcPr>
            <w:tcW w:w="357" w:type="dxa"/>
            <w:tcBorders>
              <w:top w:val="single" w:sz="4" w:space="0" w:color="auto"/>
              <w:left w:val="nil"/>
              <w:bottom w:val="single" w:sz="4" w:space="0" w:color="auto"/>
              <w:right w:val="single" w:sz="4" w:space="0" w:color="auto"/>
            </w:tcBorders>
            <w:shd w:val="clear" w:color="000000" w:fill="CCCCCC"/>
            <w:hideMark/>
          </w:tcPr>
          <w:p w14:paraId="7A19EC05" w14:textId="77777777" w:rsidR="00613705" w:rsidRPr="009E041B" w:rsidRDefault="00613705" w:rsidP="003E6FF7">
            <w:pPr>
              <w:jc w:val="center"/>
              <w:rPr>
                <w:rFonts w:ascii="Arial" w:hAnsi="Arial" w:cs="Arial"/>
                <w:color w:val="000000"/>
              </w:rPr>
            </w:pPr>
          </w:p>
        </w:tc>
        <w:tc>
          <w:tcPr>
            <w:tcW w:w="1020" w:type="dxa"/>
            <w:tcBorders>
              <w:top w:val="single" w:sz="4" w:space="0" w:color="auto"/>
              <w:left w:val="nil"/>
              <w:bottom w:val="single" w:sz="4" w:space="0" w:color="auto"/>
              <w:right w:val="single" w:sz="4" w:space="0" w:color="auto"/>
            </w:tcBorders>
            <w:shd w:val="clear" w:color="000000" w:fill="CCCCCC"/>
            <w:vAlign w:val="bottom"/>
            <w:hideMark/>
          </w:tcPr>
          <w:p w14:paraId="4F807C29" w14:textId="77777777" w:rsidR="00613705" w:rsidRPr="009E041B" w:rsidRDefault="00613705" w:rsidP="003E6FF7">
            <w:pPr>
              <w:jc w:val="center"/>
              <w:rPr>
                <w:rFonts w:ascii="Arial" w:hAnsi="Arial" w:cs="Arial"/>
                <w:color w:val="000000"/>
              </w:rPr>
            </w:pPr>
            <w:r w:rsidRPr="009E041B">
              <w:rPr>
                <w:rFonts w:ascii="Arial" w:hAnsi="Arial" w:cs="Arial"/>
                <w:color w:val="000000"/>
              </w:rPr>
              <w:t>FSME pupils</w:t>
            </w:r>
          </w:p>
        </w:tc>
        <w:tc>
          <w:tcPr>
            <w:tcW w:w="336" w:type="dxa"/>
            <w:tcBorders>
              <w:top w:val="single" w:sz="4" w:space="0" w:color="auto"/>
              <w:left w:val="nil"/>
              <w:bottom w:val="single" w:sz="4" w:space="0" w:color="auto"/>
              <w:right w:val="single" w:sz="4" w:space="0" w:color="auto"/>
            </w:tcBorders>
            <w:shd w:val="clear" w:color="000000" w:fill="CCCCCC"/>
            <w:hideMark/>
          </w:tcPr>
          <w:p w14:paraId="0F28014C" w14:textId="77777777" w:rsidR="00613705" w:rsidRPr="009E041B" w:rsidRDefault="00613705" w:rsidP="003E6FF7">
            <w:pPr>
              <w:jc w:val="center"/>
              <w:rPr>
                <w:rFonts w:ascii="Arial" w:hAnsi="Arial" w:cs="Arial"/>
                <w:color w:val="000000"/>
              </w:rPr>
            </w:pPr>
          </w:p>
        </w:tc>
        <w:tc>
          <w:tcPr>
            <w:tcW w:w="1580" w:type="dxa"/>
            <w:tcBorders>
              <w:top w:val="single" w:sz="4" w:space="0" w:color="auto"/>
              <w:left w:val="nil"/>
              <w:bottom w:val="single" w:sz="4" w:space="0" w:color="auto"/>
              <w:right w:val="single" w:sz="4" w:space="0" w:color="auto"/>
            </w:tcBorders>
            <w:shd w:val="clear" w:color="000000" w:fill="CCCCCC"/>
            <w:noWrap/>
            <w:vAlign w:val="bottom"/>
            <w:hideMark/>
          </w:tcPr>
          <w:p w14:paraId="0CC67044" w14:textId="77777777" w:rsidR="00613705" w:rsidRPr="009E041B" w:rsidRDefault="00613705" w:rsidP="003E6FF7">
            <w:pPr>
              <w:jc w:val="center"/>
              <w:rPr>
                <w:rFonts w:ascii="Arial" w:hAnsi="Arial" w:cs="Arial"/>
                <w:color w:val="000000"/>
              </w:rPr>
            </w:pPr>
            <w:r w:rsidRPr="009E041B">
              <w:rPr>
                <w:rFonts w:ascii="Arial" w:hAnsi="Arial" w:cs="Arial"/>
                <w:color w:val="000000"/>
              </w:rPr>
              <w:t>Weight</w:t>
            </w:r>
          </w:p>
        </w:tc>
        <w:tc>
          <w:tcPr>
            <w:tcW w:w="357" w:type="dxa"/>
            <w:tcBorders>
              <w:top w:val="single" w:sz="4" w:space="0" w:color="auto"/>
              <w:left w:val="nil"/>
              <w:bottom w:val="single" w:sz="4" w:space="0" w:color="auto"/>
              <w:right w:val="single" w:sz="4" w:space="0" w:color="auto"/>
            </w:tcBorders>
            <w:shd w:val="clear" w:color="000000" w:fill="CCCCCC"/>
            <w:noWrap/>
            <w:vAlign w:val="bottom"/>
            <w:hideMark/>
          </w:tcPr>
          <w:p w14:paraId="33CDA843" w14:textId="77777777" w:rsidR="00613705" w:rsidRPr="009E041B" w:rsidRDefault="00613705" w:rsidP="003E6FF7">
            <w:pPr>
              <w:jc w:val="both"/>
              <w:rPr>
                <w:rFonts w:ascii="Arial" w:hAnsi="Arial" w:cs="Arial"/>
                <w:color w:val="000000"/>
              </w:rPr>
            </w:pPr>
            <w:r w:rsidRPr="009E041B">
              <w:rPr>
                <w:rFonts w:ascii="Arial" w:eastAsia="Arial Unicode MS" w:hAnsi="Arial" w:cs="Arial"/>
                <w:color w:val="000000"/>
              </w:rPr>
              <w:t> </w:t>
            </w:r>
          </w:p>
        </w:tc>
        <w:tc>
          <w:tcPr>
            <w:tcW w:w="1952" w:type="dxa"/>
            <w:tcBorders>
              <w:top w:val="single" w:sz="4" w:space="0" w:color="auto"/>
              <w:left w:val="nil"/>
              <w:bottom w:val="single" w:sz="4" w:space="0" w:color="auto"/>
              <w:right w:val="single" w:sz="4" w:space="0" w:color="auto"/>
            </w:tcBorders>
            <w:shd w:val="clear" w:color="000000" w:fill="CCCCCC"/>
            <w:vAlign w:val="bottom"/>
            <w:hideMark/>
          </w:tcPr>
          <w:p w14:paraId="73BCD7B8" w14:textId="77777777" w:rsidR="00613705" w:rsidRPr="009E041B" w:rsidRDefault="00613705" w:rsidP="003E6FF7">
            <w:pPr>
              <w:jc w:val="center"/>
              <w:rPr>
                <w:rFonts w:ascii="Arial" w:hAnsi="Arial" w:cs="Arial"/>
                <w:color w:val="000000"/>
              </w:rPr>
            </w:pPr>
            <w:r w:rsidRPr="009E041B">
              <w:rPr>
                <w:rFonts w:ascii="Arial" w:eastAsia="Arial Unicode MS" w:hAnsi="Arial" w:cs="Arial"/>
                <w:color w:val="000000"/>
              </w:rPr>
              <w:t>Weighted FSME units</w:t>
            </w:r>
          </w:p>
        </w:tc>
      </w:tr>
      <w:tr w:rsidR="002A0052" w:rsidRPr="009E041B" w14:paraId="59A111BB" w14:textId="77777777" w:rsidTr="006C22F5">
        <w:trPr>
          <w:trHeight w:val="315"/>
        </w:trPr>
        <w:tc>
          <w:tcPr>
            <w:tcW w:w="1320" w:type="dxa"/>
            <w:tcBorders>
              <w:top w:val="nil"/>
              <w:left w:val="single" w:sz="4" w:space="0" w:color="auto"/>
              <w:bottom w:val="single" w:sz="4" w:space="0" w:color="auto"/>
              <w:right w:val="single" w:sz="4" w:space="0" w:color="auto"/>
            </w:tcBorders>
            <w:noWrap/>
            <w:vAlign w:val="bottom"/>
            <w:hideMark/>
          </w:tcPr>
          <w:p w14:paraId="32C306EB" w14:textId="77777777" w:rsidR="002A0052" w:rsidRPr="009E041B" w:rsidRDefault="002A0052" w:rsidP="002A0052">
            <w:pPr>
              <w:jc w:val="center"/>
              <w:rPr>
                <w:rFonts w:ascii="Arial" w:hAnsi="Arial" w:cs="Arial"/>
                <w:color w:val="000000"/>
              </w:rPr>
            </w:pPr>
            <w:r w:rsidRPr="009E041B">
              <w:rPr>
                <w:rFonts w:ascii="Arial" w:hAnsi="Arial" w:cs="Arial"/>
                <w:color w:val="000000"/>
              </w:rPr>
              <w:t>1</w:t>
            </w:r>
          </w:p>
        </w:tc>
        <w:tc>
          <w:tcPr>
            <w:tcW w:w="2241" w:type="dxa"/>
            <w:tcBorders>
              <w:left w:val="single" w:sz="4" w:space="0" w:color="auto"/>
              <w:right w:val="single" w:sz="4" w:space="0" w:color="auto"/>
            </w:tcBorders>
            <w:noWrap/>
            <w:vAlign w:val="center"/>
            <w:hideMark/>
          </w:tcPr>
          <w:p w14:paraId="7EED2103" w14:textId="59CDCF59" w:rsidR="002A0052" w:rsidRPr="009E041B" w:rsidRDefault="002A0052" w:rsidP="002A0052">
            <w:pPr>
              <w:jc w:val="both"/>
              <w:rPr>
                <w:rFonts w:ascii="Arial" w:hAnsi="Arial" w:cs="Arial"/>
              </w:rPr>
            </w:pPr>
            <w:r w:rsidRPr="009E041B">
              <w:rPr>
                <w:rFonts w:ascii="Arial" w:hAnsi="Arial" w:cs="Arial"/>
              </w:rPr>
              <w:t xml:space="preserve">900 x </w:t>
            </w:r>
            <w:r w:rsidR="000F2F67" w:rsidRPr="009E041B">
              <w:rPr>
                <w:rFonts w:ascii="Arial" w:hAnsi="Arial" w:cs="Arial"/>
              </w:rPr>
              <w:t>23.38</w:t>
            </w:r>
            <w:r w:rsidRPr="009E041B">
              <w:rPr>
                <w:rFonts w:ascii="Arial" w:hAnsi="Arial" w:cs="Arial"/>
              </w:rPr>
              <w:t>%</w:t>
            </w:r>
          </w:p>
        </w:tc>
        <w:tc>
          <w:tcPr>
            <w:tcW w:w="357" w:type="dxa"/>
            <w:tcBorders>
              <w:top w:val="nil"/>
              <w:left w:val="nil"/>
              <w:bottom w:val="single" w:sz="4" w:space="0" w:color="auto"/>
              <w:right w:val="single" w:sz="4" w:space="0" w:color="auto"/>
            </w:tcBorders>
            <w:vAlign w:val="center"/>
            <w:hideMark/>
          </w:tcPr>
          <w:p w14:paraId="6A186068" w14:textId="77777777" w:rsidR="002A0052" w:rsidRPr="009E041B" w:rsidRDefault="002A0052" w:rsidP="002A0052">
            <w:pPr>
              <w:jc w:val="both"/>
              <w:rPr>
                <w:rFonts w:ascii="Arial" w:hAnsi="Arial" w:cs="Arial"/>
              </w:rPr>
            </w:pPr>
            <w:r w:rsidRPr="009E041B">
              <w:rPr>
                <w:rFonts w:ascii="Arial" w:hAnsi="Arial" w:cs="Arial"/>
              </w:rPr>
              <w:t>=</w:t>
            </w:r>
          </w:p>
        </w:tc>
        <w:tc>
          <w:tcPr>
            <w:tcW w:w="1020" w:type="dxa"/>
            <w:tcBorders>
              <w:left w:val="single" w:sz="4" w:space="0" w:color="auto"/>
              <w:right w:val="single" w:sz="4" w:space="0" w:color="auto"/>
            </w:tcBorders>
            <w:noWrap/>
            <w:vAlign w:val="center"/>
          </w:tcPr>
          <w:p w14:paraId="44375A69" w14:textId="47986DBC" w:rsidR="002A0052" w:rsidRPr="009E041B" w:rsidRDefault="000F2F67" w:rsidP="002A0052">
            <w:pPr>
              <w:jc w:val="center"/>
              <w:rPr>
                <w:rFonts w:ascii="Arial" w:hAnsi="Arial" w:cs="Arial"/>
              </w:rPr>
            </w:pPr>
            <w:r w:rsidRPr="009E041B">
              <w:rPr>
                <w:rFonts w:ascii="Arial" w:hAnsi="Arial" w:cs="Arial"/>
              </w:rPr>
              <w:t>210.42</w:t>
            </w:r>
          </w:p>
        </w:tc>
        <w:tc>
          <w:tcPr>
            <w:tcW w:w="336" w:type="dxa"/>
            <w:tcBorders>
              <w:top w:val="nil"/>
              <w:left w:val="nil"/>
              <w:bottom w:val="single" w:sz="4" w:space="0" w:color="auto"/>
              <w:right w:val="single" w:sz="4" w:space="0" w:color="auto"/>
            </w:tcBorders>
            <w:vAlign w:val="bottom"/>
            <w:hideMark/>
          </w:tcPr>
          <w:p w14:paraId="1A9445D0" w14:textId="77777777" w:rsidR="002A0052" w:rsidRPr="009E041B" w:rsidRDefault="002A0052" w:rsidP="002A0052">
            <w:pPr>
              <w:jc w:val="center"/>
              <w:rPr>
                <w:rFonts w:ascii="Arial" w:hAnsi="Arial" w:cs="Arial"/>
                <w:color w:val="000000"/>
              </w:rPr>
            </w:pPr>
            <w:r w:rsidRPr="009E041B">
              <w:rPr>
                <w:rFonts w:ascii="Arial" w:hAnsi="Arial" w:cs="Arial"/>
                <w:color w:val="000000"/>
              </w:rPr>
              <w:t>x</w:t>
            </w:r>
          </w:p>
        </w:tc>
        <w:tc>
          <w:tcPr>
            <w:tcW w:w="1580" w:type="dxa"/>
            <w:tcBorders>
              <w:top w:val="nil"/>
              <w:left w:val="nil"/>
              <w:bottom w:val="single" w:sz="4" w:space="0" w:color="auto"/>
              <w:right w:val="single" w:sz="4" w:space="0" w:color="auto"/>
            </w:tcBorders>
            <w:noWrap/>
            <w:vAlign w:val="bottom"/>
            <w:hideMark/>
          </w:tcPr>
          <w:p w14:paraId="454703F8" w14:textId="77777777" w:rsidR="002A0052" w:rsidRPr="009E041B" w:rsidRDefault="002A0052" w:rsidP="002A0052">
            <w:pPr>
              <w:jc w:val="center"/>
              <w:rPr>
                <w:rFonts w:ascii="Arial" w:hAnsi="Arial" w:cs="Arial"/>
                <w:color w:val="000000"/>
              </w:rPr>
            </w:pPr>
            <w:r w:rsidRPr="009E041B">
              <w:rPr>
                <w:rFonts w:ascii="Arial" w:hAnsi="Arial" w:cs="Arial"/>
                <w:color w:val="000000"/>
              </w:rPr>
              <w:t>1.00</w:t>
            </w:r>
          </w:p>
        </w:tc>
        <w:tc>
          <w:tcPr>
            <w:tcW w:w="357" w:type="dxa"/>
            <w:tcBorders>
              <w:top w:val="nil"/>
              <w:left w:val="nil"/>
              <w:bottom w:val="single" w:sz="4" w:space="0" w:color="auto"/>
              <w:right w:val="single" w:sz="4" w:space="0" w:color="auto"/>
            </w:tcBorders>
            <w:noWrap/>
            <w:vAlign w:val="bottom"/>
            <w:hideMark/>
          </w:tcPr>
          <w:p w14:paraId="50701EE7" w14:textId="77777777" w:rsidR="002A0052" w:rsidRPr="009E041B" w:rsidRDefault="002A0052" w:rsidP="002A0052">
            <w:pPr>
              <w:jc w:val="both"/>
              <w:rPr>
                <w:rFonts w:ascii="Arial" w:hAnsi="Arial" w:cs="Arial"/>
                <w:color w:val="000000"/>
              </w:rPr>
            </w:pPr>
            <w:r w:rsidRPr="009E041B">
              <w:rPr>
                <w:rFonts w:ascii="Arial" w:hAnsi="Arial" w:cs="Arial"/>
                <w:color w:val="000000"/>
              </w:rPr>
              <w:t>=</w:t>
            </w:r>
          </w:p>
        </w:tc>
        <w:tc>
          <w:tcPr>
            <w:tcW w:w="1952" w:type="dxa"/>
            <w:tcBorders>
              <w:top w:val="nil"/>
              <w:left w:val="nil"/>
              <w:bottom w:val="single" w:sz="4" w:space="0" w:color="auto"/>
              <w:right w:val="single" w:sz="4" w:space="0" w:color="auto"/>
            </w:tcBorders>
            <w:noWrap/>
            <w:vAlign w:val="bottom"/>
          </w:tcPr>
          <w:p w14:paraId="785E6DA4" w14:textId="3DB6AE6C" w:rsidR="002A0052" w:rsidRPr="009E041B" w:rsidRDefault="000F2F67" w:rsidP="002A0052">
            <w:pPr>
              <w:jc w:val="center"/>
              <w:rPr>
                <w:rFonts w:ascii="Arial" w:hAnsi="Arial" w:cs="Arial"/>
                <w:color w:val="000000"/>
              </w:rPr>
            </w:pPr>
            <w:r w:rsidRPr="009E041B">
              <w:rPr>
                <w:rFonts w:ascii="Arial" w:hAnsi="Arial" w:cs="Arial"/>
                <w:color w:val="000000"/>
              </w:rPr>
              <w:t>210.42</w:t>
            </w:r>
          </w:p>
        </w:tc>
      </w:tr>
      <w:tr w:rsidR="002A0052" w:rsidRPr="009E041B" w14:paraId="2C48E4DD" w14:textId="77777777" w:rsidTr="006C22F5">
        <w:trPr>
          <w:trHeight w:val="315"/>
        </w:trPr>
        <w:tc>
          <w:tcPr>
            <w:tcW w:w="1320" w:type="dxa"/>
            <w:tcBorders>
              <w:top w:val="nil"/>
              <w:left w:val="single" w:sz="4" w:space="0" w:color="auto"/>
              <w:bottom w:val="single" w:sz="4" w:space="0" w:color="auto"/>
              <w:right w:val="single" w:sz="4" w:space="0" w:color="auto"/>
            </w:tcBorders>
            <w:noWrap/>
            <w:vAlign w:val="bottom"/>
            <w:hideMark/>
          </w:tcPr>
          <w:p w14:paraId="1332152B" w14:textId="77777777" w:rsidR="002A0052" w:rsidRPr="009E041B" w:rsidRDefault="002A0052" w:rsidP="002A0052">
            <w:pPr>
              <w:jc w:val="center"/>
              <w:rPr>
                <w:rFonts w:ascii="Arial" w:hAnsi="Arial" w:cs="Arial"/>
                <w:color w:val="000000"/>
              </w:rPr>
            </w:pPr>
            <w:r w:rsidRPr="009E041B">
              <w:rPr>
                <w:rFonts w:ascii="Arial" w:hAnsi="Arial" w:cs="Arial"/>
                <w:color w:val="000000"/>
              </w:rPr>
              <w:t>2</w:t>
            </w:r>
          </w:p>
        </w:tc>
        <w:tc>
          <w:tcPr>
            <w:tcW w:w="2241" w:type="dxa"/>
            <w:tcBorders>
              <w:left w:val="single" w:sz="4" w:space="0" w:color="auto"/>
              <w:right w:val="single" w:sz="4" w:space="0" w:color="auto"/>
            </w:tcBorders>
            <w:noWrap/>
            <w:vAlign w:val="center"/>
            <w:hideMark/>
          </w:tcPr>
          <w:p w14:paraId="0362CB1F" w14:textId="244E3902" w:rsidR="002A0052" w:rsidRPr="009E041B" w:rsidRDefault="002A0052" w:rsidP="002A0052">
            <w:pPr>
              <w:jc w:val="both"/>
              <w:rPr>
                <w:rFonts w:ascii="Arial" w:hAnsi="Arial" w:cs="Arial"/>
              </w:rPr>
            </w:pPr>
            <w:r w:rsidRPr="009E041B">
              <w:rPr>
                <w:rFonts w:ascii="Arial" w:hAnsi="Arial" w:cs="Arial"/>
              </w:rPr>
              <w:t>900 x 10.</w:t>
            </w:r>
            <w:r w:rsidR="000F2F67" w:rsidRPr="009E041B">
              <w:rPr>
                <w:rFonts w:ascii="Arial" w:hAnsi="Arial" w:cs="Arial"/>
              </w:rPr>
              <w:t>06</w:t>
            </w:r>
            <w:r w:rsidRPr="009E041B">
              <w:rPr>
                <w:rFonts w:ascii="Arial" w:hAnsi="Arial" w:cs="Arial"/>
              </w:rPr>
              <w:t>%</w:t>
            </w:r>
          </w:p>
        </w:tc>
        <w:tc>
          <w:tcPr>
            <w:tcW w:w="357" w:type="dxa"/>
            <w:tcBorders>
              <w:top w:val="nil"/>
              <w:left w:val="nil"/>
              <w:bottom w:val="single" w:sz="4" w:space="0" w:color="auto"/>
              <w:right w:val="single" w:sz="4" w:space="0" w:color="auto"/>
            </w:tcBorders>
            <w:vAlign w:val="center"/>
            <w:hideMark/>
          </w:tcPr>
          <w:p w14:paraId="00171618" w14:textId="77777777" w:rsidR="002A0052" w:rsidRPr="009E041B" w:rsidRDefault="002A0052" w:rsidP="002A0052">
            <w:pPr>
              <w:jc w:val="both"/>
              <w:rPr>
                <w:rFonts w:ascii="Arial" w:hAnsi="Arial" w:cs="Arial"/>
              </w:rPr>
            </w:pPr>
            <w:r w:rsidRPr="009E041B">
              <w:rPr>
                <w:rFonts w:ascii="Arial" w:hAnsi="Arial" w:cs="Arial"/>
              </w:rPr>
              <w:t>=</w:t>
            </w:r>
          </w:p>
        </w:tc>
        <w:tc>
          <w:tcPr>
            <w:tcW w:w="1020" w:type="dxa"/>
            <w:tcBorders>
              <w:left w:val="single" w:sz="4" w:space="0" w:color="auto"/>
              <w:right w:val="single" w:sz="4" w:space="0" w:color="auto"/>
            </w:tcBorders>
            <w:noWrap/>
            <w:vAlign w:val="center"/>
          </w:tcPr>
          <w:p w14:paraId="10B7422E" w14:textId="67EDB80C" w:rsidR="002A0052" w:rsidRPr="009E041B" w:rsidRDefault="000F2F67" w:rsidP="002A0052">
            <w:pPr>
              <w:jc w:val="center"/>
              <w:rPr>
                <w:rFonts w:ascii="Arial" w:hAnsi="Arial" w:cs="Arial"/>
              </w:rPr>
            </w:pPr>
            <w:r w:rsidRPr="009E041B">
              <w:rPr>
                <w:rFonts w:ascii="Arial" w:hAnsi="Arial" w:cs="Arial"/>
              </w:rPr>
              <w:t>90.54</w:t>
            </w:r>
          </w:p>
        </w:tc>
        <w:tc>
          <w:tcPr>
            <w:tcW w:w="336" w:type="dxa"/>
            <w:tcBorders>
              <w:top w:val="nil"/>
              <w:left w:val="nil"/>
              <w:bottom w:val="single" w:sz="4" w:space="0" w:color="auto"/>
              <w:right w:val="single" w:sz="4" w:space="0" w:color="auto"/>
            </w:tcBorders>
            <w:vAlign w:val="bottom"/>
            <w:hideMark/>
          </w:tcPr>
          <w:p w14:paraId="61729FAC" w14:textId="77777777" w:rsidR="002A0052" w:rsidRPr="009E041B" w:rsidRDefault="002A0052" w:rsidP="002A0052">
            <w:pPr>
              <w:jc w:val="center"/>
              <w:rPr>
                <w:rFonts w:ascii="Arial" w:hAnsi="Arial" w:cs="Arial"/>
                <w:color w:val="000000"/>
              </w:rPr>
            </w:pPr>
            <w:r w:rsidRPr="009E041B">
              <w:rPr>
                <w:rFonts w:ascii="Arial" w:hAnsi="Arial" w:cs="Arial"/>
                <w:color w:val="000000"/>
              </w:rPr>
              <w:t>x</w:t>
            </w:r>
          </w:p>
        </w:tc>
        <w:tc>
          <w:tcPr>
            <w:tcW w:w="1580" w:type="dxa"/>
            <w:tcBorders>
              <w:top w:val="nil"/>
              <w:left w:val="nil"/>
              <w:bottom w:val="single" w:sz="4" w:space="0" w:color="auto"/>
              <w:right w:val="single" w:sz="4" w:space="0" w:color="auto"/>
            </w:tcBorders>
            <w:noWrap/>
            <w:vAlign w:val="bottom"/>
            <w:hideMark/>
          </w:tcPr>
          <w:p w14:paraId="0564837E" w14:textId="77777777" w:rsidR="002A0052" w:rsidRPr="009E041B" w:rsidRDefault="002A0052" w:rsidP="002A0052">
            <w:pPr>
              <w:jc w:val="center"/>
              <w:rPr>
                <w:rFonts w:ascii="Arial" w:hAnsi="Arial" w:cs="Arial"/>
                <w:color w:val="000000"/>
              </w:rPr>
            </w:pPr>
            <w:r w:rsidRPr="009E041B">
              <w:rPr>
                <w:rFonts w:ascii="Arial" w:hAnsi="Arial" w:cs="Arial"/>
                <w:color w:val="000000"/>
              </w:rPr>
              <w:t>1.25</w:t>
            </w:r>
          </w:p>
        </w:tc>
        <w:tc>
          <w:tcPr>
            <w:tcW w:w="357" w:type="dxa"/>
            <w:tcBorders>
              <w:top w:val="nil"/>
              <w:left w:val="nil"/>
              <w:bottom w:val="single" w:sz="4" w:space="0" w:color="auto"/>
              <w:right w:val="single" w:sz="4" w:space="0" w:color="auto"/>
            </w:tcBorders>
            <w:noWrap/>
            <w:vAlign w:val="bottom"/>
            <w:hideMark/>
          </w:tcPr>
          <w:p w14:paraId="7C15194A" w14:textId="77777777" w:rsidR="002A0052" w:rsidRPr="009E041B" w:rsidRDefault="002A0052" w:rsidP="002A0052">
            <w:pPr>
              <w:jc w:val="both"/>
              <w:rPr>
                <w:rFonts w:ascii="Arial" w:hAnsi="Arial" w:cs="Arial"/>
                <w:color w:val="000000"/>
              </w:rPr>
            </w:pPr>
            <w:r w:rsidRPr="009E041B">
              <w:rPr>
                <w:rFonts w:ascii="Arial" w:hAnsi="Arial" w:cs="Arial"/>
                <w:color w:val="000000"/>
              </w:rPr>
              <w:t>=</w:t>
            </w:r>
          </w:p>
        </w:tc>
        <w:tc>
          <w:tcPr>
            <w:tcW w:w="1952" w:type="dxa"/>
            <w:tcBorders>
              <w:top w:val="nil"/>
              <w:left w:val="nil"/>
              <w:bottom w:val="single" w:sz="4" w:space="0" w:color="auto"/>
              <w:right w:val="single" w:sz="4" w:space="0" w:color="auto"/>
            </w:tcBorders>
            <w:noWrap/>
            <w:vAlign w:val="bottom"/>
          </w:tcPr>
          <w:p w14:paraId="507825A4" w14:textId="25BA98A6" w:rsidR="002A0052" w:rsidRPr="009E041B" w:rsidRDefault="000F2F67" w:rsidP="002A0052">
            <w:pPr>
              <w:jc w:val="center"/>
              <w:rPr>
                <w:rFonts w:ascii="Arial" w:hAnsi="Arial" w:cs="Arial"/>
                <w:color w:val="000000"/>
              </w:rPr>
            </w:pPr>
            <w:r w:rsidRPr="009E041B">
              <w:rPr>
                <w:rFonts w:ascii="Arial" w:hAnsi="Arial" w:cs="Arial"/>
                <w:color w:val="000000"/>
              </w:rPr>
              <w:t>113.18</w:t>
            </w:r>
          </w:p>
        </w:tc>
      </w:tr>
      <w:tr w:rsidR="002A0052" w:rsidRPr="009E041B" w14:paraId="603EAD9E" w14:textId="77777777" w:rsidTr="006C22F5">
        <w:trPr>
          <w:trHeight w:val="315"/>
        </w:trPr>
        <w:tc>
          <w:tcPr>
            <w:tcW w:w="1320" w:type="dxa"/>
            <w:tcBorders>
              <w:top w:val="nil"/>
              <w:left w:val="single" w:sz="4" w:space="0" w:color="auto"/>
              <w:bottom w:val="single" w:sz="4" w:space="0" w:color="auto"/>
              <w:right w:val="single" w:sz="4" w:space="0" w:color="auto"/>
            </w:tcBorders>
            <w:noWrap/>
            <w:vAlign w:val="bottom"/>
            <w:hideMark/>
          </w:tcPr>
          <w:p w14:paraId="0380B56D" w14:textId="77777777" w:rsidR="002A0052" w:rsidRPr="009E041B" w:rsidRDefault="002A0052" w:rsidP="002A0052">
            <w:pPr>
              <w:jc w:val="center"/>
              <w:rPr>
                <w:rFonts w:ascii="Arial" w:hAnsi="Arial" w:cs="Arial"/>
                <w:b/>
                <w:color w:val="000000"/>
              </w:rPr>
            </w:pPr>
            <w:r w:rsidRPr="009E041B">
              <w:rPr>
                <w:rFonts w:ascii="Arial" w:hAnsi="Arial" w:cs="Arial"/>
                <w:b/>
                <w:color w:val="000000"/>
              </w:rPr>
              <w:t>3</w:t>
            </w:r>
          </w:p>
        </w:tc>
        <w:tc>
          <w:tcPr>
            <w:tcW w:w="2241" w:type="dxa"/>
            <w:tcBorders>
              <w:left w:val="single" w:sz="4" w:space="0" w:color="auto"/>
              <w:right w:val="single" w:sz="4" w:space="0" w:color="auto"/>
            </w:tcBorders>
            <w:noWrap/>
            <w:vAlign w:val="center"/>
            <w:hideMark/>
          </w:tcPr>
          <w:p w14:paraId="7BBCC07B" w14:textId="027EEE8D" w:rsidR="002A0052" w:rsidRPr="009E041B" w:rsidRDefault="002A0052" w:rsidP="002A0052">
            <w:pPr>
              <w:jc w:val="both"/>
              <w:rPr>
                <w:rFonts w:ascii="Arial" w:hAnsi="Arial" w:cs="Arial"/>
              </w:rPr>
            </w:pPr>
            <w:r w:rsidRPr="009E041B">
              <w:rPr>
                <w:rFonts w:ascii="Arial" w:hAnsi="Arial" w:cs="Arial"/>
              </w:rPr>
              <w:t xml:space="preserve">900 x </w:t>
            </w:r>
            <w:r w:rsidR="000F2F67" w:rsidRPr="009E041B">
              <w:rPr>
                <w:rFonts w:ascii="Arial" w:hAnsi="Arial" w:cs="Arial"/>
              </w:rPr>
              <w:t>21.56</w:t>
            </w:r>
            <w:r w:rsidRPr="009E041B">
              <w:rPr>
                <w:rFonts w:ascii="Arial" w:hAnsi="Arial" w:cs="Arial"/>
              </w:rPr>
              <w:t>%</w:t>
            </w:r>
          </w:p>
        </w:tc>
        <w:tc>
          <w:tcPr>
            <w:tcW w:w="357" w:type="dxa"/>
            <w:tcBorders>
              <w:top w:val="nil"/>
              <w:left w:val="nil"/>
              <w:bottom w:val="single" w:sz="4" w:space="0" w:color="auto"/>
              <w:right w:val="single" w:sz="4" w:space="0" w:color="auto"/>
            </w:tcBorders>
            <w:vAlign w:val="center"/>
            <w:hideMark/>
          </w:tcPr>
          <w:p w14:paraId="13311D22" w14:textId="77777777" w:rsidR="002A0052" w:rsidRPr="009E041B" w:rsidRDefault="002A0052" w:rsidP="002A0052">
            <w:pPr>
              <w:jc w:val="both"/>
              <w:rPr>
                <w:rFonts w:ascii="Arial" w:hAnsi="Arial" w:cs="Arial"/>
              </w:rPr>
            </w:pPr>
            <w:r w:rsidRPr="009E041B">
              <w:rPr>
                <w:rFonts w:ascii="Arial" w:hAnsi="Arial" w:cs="Arial"/>
              </w:rPr>
              <w:t>=</w:t>
            </w:r>
          </w:p>
        </w:tc>
        <w:tc>
          <w:tcPr>
            <w:tcW w:w="1020" w:type="dxa"/>
            <w:tcBorders>
              <w:left w:val="single" w:sz="4" w:space="0" w:color="auto"/>
              <w:right w:val="single" w:sz="4" w:space="0" w:color="auto"/>
            </w:tcBorders>
            <w:noWrap/>
            <w:vAlign w:val="center"/>
          </w:tcPr>
          <w:p w14:paraId="5E374AEF" w14:textId="5A924D52" w:rsidR="002A0052" w:rsidRPr="009E041B" w:rsidRDefault="000F2F67" w:rsidP="002A0052">
            <w:pPr>
              <w:jc w:val="center"/>
              <w:rPr>
                <w:rFonts w:ascii="Arial" w:hAnsi="Arial" w:cs="Arial"/>
              </w:rPr>
            </w:pPr>
            <w:r w:rsidRPr="009E041B">
              <w:rPr>
                <w:rFonts w:ascii="Arial" w:hAnsi="Arial" w:cs="Arial"/>
              </w:rPr>
              <w:t>194.04</w:t>
            </w:r>
          </w:p>
        </w:tc>
        <w:tc>
          <w:tcPr>
            <w:tcW w:w="336" w:type="dxa"/>
            <w:tcBorders>
              <w:top w:val="nil"/>
              <w:left w:val="nil"/>
              <w:bottom w:val="single" w:sz="4" w:space="0" w:color="auto"/>
              <w:right w:val="single" w:sz="4" w:space="0" w:color="auto"/>
            </w:tcBorders>
            <w:vAlign w:val="bottom"/>
            <w:hideMark/>
          </w:tcPr>
          <w:p w14:paraId="0A42ABC3" w14:textId="77777777" w:rsidR="002A0052" w:rsidRPr="009E041B" w:rsidRDefault="002A0052" w:rsidP="002A0052">
            <w:pPr>
              <w:jc w:val="center"/>
              <w:rPr>
                <w:rFonts w:ascii="Arial" w:hAnsi="Arial" w:cs="Arial"/>
                <w:color w:val="000000"/>
              </w:rPr>
            </w:pPr>
            <w:r w:rsidRPr="009E041B">
              <w:rPr>
                <w:rFonts w:ascii="Arial" w:hAnsi="Arial" w:cs="Arial"/>
                <w:color w:val="000000"/>
              </w:rPr>
              <w:t>x</w:t>
            </w:r>
          </w:p>
        </w:tc>
        <w:tc>
          <w:tcPr>
            <w:tcW w:w="1580" w:type="dxa"/>
            <w:tcBorders>
              <w:top w:val="nil"/>
              <w:left w:val="nil"/>
              <w:bottom w:val="single" w:sz="4" w:space="0" w:color="auto"/>
              <w:right w:val="single" w:sz="4" w:space="0" w:color="auto"/>
            </w:tcBorders>
            <w:noWrap/>
            <w:vAlign w:val="bottom"/>
            <w:hideMark/>
          </w:tcPr>
          <w:p w14:paraId="3AC411C3" w14:textId="77777777" w:rsidR="002A0052" w:rsidRPr="009E041B" w:rsidRDefault="002A0052" w:rsidP="002A0052">
            <w:pPr>
              <w:jc w:val="center"/>
              <w:rPr>
                <w:rFonts w:ascii="Arial" w:hAnsi="Arial" w:cs="Arial"/>
                <w:color w:val="000000"/>
              </w:rPr>
            </w:pPr>
            <w:r w:rsidRPr="009E041B">
              <w:rPr>
                <w:rFonts w:ascii="Arial" w:hAnsi="Arial" w:cs="Arial"/>
                <w:color w:val="000000"/>
              </w:rPr>
              <w:t>2.00</w:t>
            </w:r>
          </w:p>
        </w:tc>
        <w:tc>
          <w:tcPr>
            <w:tcW w:w="357" w:type="dxa"/>
            <w:tcBorders>
              <w:top w:val="nil"/>
              <w:left w:val="nil"/>
              <w:bottom w:val="single" w:sz="4" w:space="0" w:color="auto"/>
              <w:right w:val="single" w:sz="4" w:space="0" w:color="auto"/>
            </w:tcBorders>
            <w:noWrap/>
            <w:vAlign w:val="bottom"/>
            <w:hideMark/>
          </w:tcPr>
          <w:p w14:paraId="0EEA28FB" w14:textId="77777777" w:rsidR="002A0052" w:rsidRPr="009E041B" w:rsidRDefault="002A0052" w:rsidP="002A0052">
            <w:pPr>
              <w:jc w:val="both"/>
              <w:rPr>
                <w:rFonts w:ascii="Arial" w:hAnsi="Arial" w:cs="Arial"/>
                <w:color w:val="000000"/>
              </w:rPr>
            </w:pPr>
            <w:r w:rsidRPr="009E041B">
              <w:rPr>
                <w:rFonts w:ascii="Arial" w:hAnsi="Arial" w:cs="Arial"/>
                <w:color w:val="000000"/>
              </w:rPr>
              <w:t>=</w:t>
            </w:r>
          </w:p>
        </w:tc>
        <w:tc>
          <w:tcPr>
            <w:tcW w:w="1952" w:type="dxa"/>
            <w:tcBorders>
              <w:top w:val="nil"/>
              <w:left w:val="nil"/>
              <w:bottom w:val="single" w:sz="4" w:space="0" w:color="auto"/>
              <w:right w:val="single" w:sz="4" w:space="0" w:color="auto"/>
            </w:tcBorders>
            <w:noWrap/>
            <w:vAlign w:val="bottom"/>
          </w:tcPr>
          <w:p w14:paraId="4832CF11" w14:textId="39AD222D" w:rsidR="002A0052" w:rsidRPr="009E041B" w:rsidRDefault="000F2F67" w:rsidP="002A0052">
            <w:pPr>
              <w:jc w:val="center"/>
              <w:rPr>
                <w:rFonts w:ascii="Arial" w:hAnsi="Arial" w:cs="Arial"/>
                <w:color w:val="000000"/>
              </w:rPr>
            </w:pPr>
            <w:r w:rsidRPr="009E041B">
              <w:rPr>
                <w:rFonts w:ascii="Arial" w:hAnsi="Arial" w:cs="Arial"/>
                <w:color w:val="000000"/>
              </w:rPr>
              <w:t>388.08</w:t>
            </w:r>
          </w:p>
        </w:tc>
      </w:tr>
      <w:tr w:rsidR="00613705" w:rsidRPr="009E041B" w14:paraId="54A763DA" w14:textId="77777777" w:rsidTr="003E6FF7">
        <w:trPr>
          <w:trHeight w:val="330"/>
        </w:trPr>
        <w:tc>
          <w:tcPr>
            <w:tcW w:w="1320" w:type="dxa"/>
            <w:tcBorders>
              <w:top w:val="nil"/>
              <w:left w:val="nil"/>
              <w:bottom w:val="nil"/>
              <w:right w:val="nil"/>
            </w:tcBorders>
            <w:noWrap/>
            <w:vAlign w:val="bottom"/>
            <w:hideMark/>
          </w:tcPr>
          <w:p w14:paraId="5F977C8F" w14:textId="77777777" w:rsidR="00613705" w:rsidRPr="009E041B" w:rsidRDefault="00613705" w:rsidP="003E6FF7">
            <w:pPr>
              <w:jc w:val="both"/>
              <w:rPr>
                <w:rFonts w:ascii="Arial" w:hAnsi="Arial" w:cs="Arial"/>
                <w:color w:val="000000"/>
                <w:sz w:val="22"/>
                <w:szCs w:val="22"/>
              </w:rPr>
            </w:pPr>
          </w:p>
        </w:tc>
        <w:tc>
          <w:tcPr>
            <w:tcW w:w="2241" w:type="dxa"/>
            <w:tcBorders>
              <w:top w:val="nil"/>
              <w:left w:val="nil"/>
              <w:bottom w:val="nil"/>
              <w:right w:val="nil"/>
            </w:tcBorders>
            <w:noWrap/>
            <w:vAlign w:val="bottom"/>
            <w:hideMark/>
          </w:tcPr>
          <w:p w14:paraId="519264F2" w14:textId="77777777" w:rsidR="00613705" w:rsidRPr="009E041B" w:rsidRDefault="00613705" w:rsidP="003E6FF7">
            <w:pPr>
              <w:jc w:val="both"/>
              <w:rPr>
                <w:rFonts w:ascii="Arial" w:hAnsi="Arial" w:cs="Arial"/>
                <w:color w:val="000000"/>
                <w:sz w:val="22"/>
                <w:szCs w:val="22"/>
              </w:rPr>
            </w:pPr>
          </w:p>
        </w:tc>
        <w:tc>
          <w:tcPr>
            <w:tcW w:w="3293" w:type="dxa"/>
            <w:gridSpan w:val="4"/>
            <w:tcBorders>
              <w:top w:val="nil"/>
              <w:left w:val="single" w:sz="4" w:space="0" w:color="auto"/>
              <w:bottom w:val="single" w:sz="4" w:space="0" w:color="auto"/>
              <w:right w:val="single" w:sz="4" w:space="0" w:color="auto"/>
            </w:tcBorders>
            <w:vAlign w:val="bottom"/>
            <w:hideMark/>
          </w:tcPr>
          <w:p w14:paraId="78378070" w14:textId="77777777" w:rsidR="00613705" w:rsidRPr="009E041B" w:rsidRDefault="00613705" w:rsidP="003E6FF7">
            <w:pPr>
              <w:jc w:val="both"/>
              <w:rPr>
                <w:rFonts w:ascii="Arial" w:hAnsi="Arial" w:cs="Arial"/>
                <w:b/>
                <w:bCs/>
                <w:color w:val="000000"/>
              </w:rPr>
            </w:pPr>
            <w:r w:rsidRPr="009E041B">
              <w:rPr>
                <w:rFonts w:ascii="Arial" w:hAnsi="Arial" w:cs="Arial"/>
                <w:b/>
                <w:bCs/>
                <w:color w:val="000000"/>
              </w:rPr>
              <w:t>Total weighted FSME</w:t>
            </w:r>
          </w:p>
        </w:tc>
        <w:tc>
          <w:tcPr>
            <w:tcW w:w="357" w:type="dxa"/>
            <w:tcBorders>
              <w:top w:val="nil"/>
              <w:left w:val="nil"/>
              <w:bottom w:val="single" w:sz="4" w:space="0" w:color="auto"/>
              <w:right w:val="single" w:sz="4" w:space="0" w:color="auto"/>
            </w:tcBorders>
            <w:noWrap/>
            <w:vAlign w:val="bottom"/>
            <w:hideMark/>
          </w:tcPr>
          <w:p w14:paraId="04473171" w14:textId="77777777" w:rsidR="00613705" w:rsidRPr="009E041B" w:rsidRDefault="00613705" w:rsidP="003E6FF7">
            <w:pPr>
              <w:jc w:val="both"/>
              <w:rPr>
                <w:rFonts w:ascii="Arial" w:hAnsi="Arial" w:cs="Arial"/>
                <w:color w:val="000000"/>
              </w:rPr>
            </w:pPr>
            <w:r w:rsidRPr="009E041B">
              <w:rPr>
                <w:rFonts w:ascii="Arial" w:hAnsi="Arial" w:cs="Arial"/>
                <w:color w:val="000000"/>
              </w:rPr>
              <w:t> </w:t>
            </w:r>
          </w:p>
        </w:tc>
        <w:tc>
          <w:tcPr>
            <w:tcW w:w="1952" w:type="dxa"/>
            <w:tcBorders>
              <w:top w:val="nil"/>
              <w:left w:val="nil"/>
              <w:bottom w:val="single" w:sz="4" w:space="0" w:color="auto"/>
              <w:right w:val="single" w:sz="4" w:space="0" w:color="auto"/>
            </w:tcBorders>
            <w:noWrap/>
            <w:vAlign w:val="bottom"/>
          </w:tcPr>
          <w:p w14:paraId="3A406D21" w14:textId="4204EB98" w:rsidR="00613705" w:rsidRPr="009E041B" w:rsidRDefault="000F2F67" w:rsidP="003E6FF7">
            <w:pPr>
              <w:jc w:val="center"/>
              <w:rPr>
                <w:rFonts w:ascii="Arial" w:hAnsi="Arial" w:cs="Arial"/>
                <w:b/>
                <w:color w:val="000000"/>
              </w:rPr>
            </w:pPr>
            <w:r w:rsidRPr="009E041B">
              <w:rPr>
                <w:rFonts w:ascii="Arial" w:hAnsi="Arial" w:cs="Arial"/>
                <w:b/>
                <w:color w:val="000000"/>
              </w:rPr>
              <w:t>711.68</w:t>
            </w:r>
          </w:p>
        </w:tc>
      </w:tr>
    </w:tbl>
    <w:p w14:paraId="34AE8C5F" w14:textId="77777777" w:rsidR="00613705" w:rsidRPr="009E041B" w:rsidRDefault="00613705" w:rsidP="00613705">
      <w:pPr>
        <w:jc w:val="both"/>
        <w:rPr>
          <w:rFonts w:ascii="Arial" w:hAnsi="Arial" w:cs="Arial"/>
        </w:rPr>
      </w:pPr>
    </w:p>
    <w:p w14:paraId="274BDAC0" w14:textId="51CEF87D" w:rsidR="00613705" w:rsidRPr="009E041B" w:rsidRDefault="00613705" w:rsidP="007F1896">
      <w:pPr>
        <w:spacing w:after="480"/>
        <w:jc w:val="both"/>
        <w:rPr>
          <w:rFonts w:ascii="Arial" w:hAnsi="Arial" w:cs="Arial"/>
        </w:rPr>
      </w:pPr>
      <w:r w:rsidRPr="009E041B">
        <w:rPr>
          <w:rFonts w:ascii="Arial" w:hAnsi="Arial" w:cs="Arial"/>
        </w:rPr>
        <w:t>As a Band 3 school it receives an additional £</w:t>
      </w:r>
      <w:r w:rsidR="000F2F67" w:rsidRPr="009E041B">
        <w:rPr>
          <w:rFonts w:ascii="Arial" w:hAnsi="Arial" w:cs="Arial"/>
        </w:rPr>
        <w:t>213.63</w:t>
      </w:r>
      <w:r w:rsidRPr="009E041B">
        <w:rPr>
          <w:rFonts w:ascii="Arial" w:hAnsi="Arial" w:cs="Arial"/>
        </w:rPr>
        <w:t xml:space="preserve"> per weighted FSME unit = </w:t>
      </w:r>
    </w:p>
    <w:p w14:paraId="24E3FBFB" w14:textId="42409667" w:rsidR="00613705" w:rsidRPr="009E041B" w:rsidRDefault="00613705" w:rsidP="007F1896">
      <w:pPr>
        <w:pBdr>
          <w:top w:val="single" w:sz="12" w:space="1" w:color="auto"/>
          <w:left w:val="single" w:sz="12" w:space="4" w:color="auto"/>
          <w:bottom w:val="single" w:sz="12" w:space="1" w:color="auto"/>
          <w:right w:val="single" w:sz="12" w:space="4" w:color="auto"/>
          <w:between w:val="single" w:sz="12" w:space="1" w:color="auto"/>
          <w:bar w:val="single" w:sz="12" w:color="auto"/>
        </w:pBdr>
        <w:ind w:right="650"/>
        <w:jc w:val="right"/>
        <w:rPr>
          <w:rFonts w:ascii="Arial" w:hAnsi="Arial" w:cs="Arial"/>
        </w:rPr>
      </w:pPr>
      <w:r w:rsidRPr="009E041B">
        <w:rPr>
          <w:rFonts w:ascii="Arial" w:hAnsi="Arial" w:cs="Arial"/>
        </w:rPr>
        <w:tab/>
      </w:r>
      <w:r w:rsidR="000F2F67" w:rsidRPr="009E041B">
        <w:rPr>
          <w:rFonts w:ascii="Arial" w:hAnsi="Arial" w:cs="Arial"/>
        </w:rPr>
        <w:t>711.68</w:t>
      </w:r>
      <w:r w:rsidRPr="009E041B">
        <w:rPr>
          <w:rFonts w:ascii="Arial" w:hAnsi="Arial" w:cs="Arial"/>
        </w:rPr>
        <w:t xml:space="preserve">   X   £</w:t>
      </w:r>
      <w:r w:rsidR="000F2F67" w:rsidRPr="009E041B">
        <w:rPr>
          <w:rFonts w:ascii="Arial" w:hAnsi="Arial" w:cs="Arial"/>
        </w:rPr>
        <w:t>213.63</w:t>
      </w:r>
      <w:r w:rsidRPr="009E041B">
        <w:rPr>
          <w:rFonts w:ascii="Arial" w:hAnsi="Arial" w:cs="Arial"/>
        </w:rPr>
        <w:tab/>
        <w:t>=</w:t>
      </w:r>
      <w:r w:rsidR="007F1896" w:rsidRPr="009E041B">
        <w:rPr>
          <w:rFonts w:ascii="Arial" w:hAnsi="Arial" w:cs="Arial"/>
        </w:rPr>
        <w:tab/>
      </w:r>
      <w:r w:rsidRPr="009E041B">
        <w:rPr>
          <w:rFonts w:ascii="Arial" w:hAnsi="Arial" w:cs="Arial"/>
        </w:rPr>
        <w:tab/>
      </w:r>
      <w:r w:rsidR="000F2F67" w:rsidRPr="009E041B">
        <w:rPr>
          <w:rFonts w:ascii="Arial" w:hAnsi="Arial" w:cs="Arial"/>
          <w:b/>
          <w:bCs/>
        </w:rPr>
        <w:t>£</w:t>
      </w:r>
      <w:r w:rsidR="000F2F67" w:rsidRPr="009E041B">
        <w:rPr>
          <w:rFonts w:ascii="Arial" w:hAnsi="Arial" w:cs="Arial"/>
          <w:b/>
        </w:rPr>
        <w:t>152,036</w:t>
      </w:r>
    </w:p>
    <w:p w14:paraId="5946977C" w14:textId="77777777" w:rsidR="00613705" w:rsidRPr="009E041B" w:rsidRDefault="00613705" w:rsidP="00613705">
      <w:pPr>
        <w:jc w:val="both"/>
        <w:rPr>
          <w:rFonts w:ascii="Arial" w:hAnsi="Arial" w:cs="Arial"/>
        </w:rPr>
      </w:pPr>
    </w:p>
    <w:p w14:paraId="042E5EF2" w14:textId="77777777" w:rsidR="00613705" w:rsidRPr="009E041B" w:rsidRDefault="00613705" w:rsidP="00613705">
      <w:pPr>
        <w:jc w:val="both"/>
        <w:rPr>
          <w:rFonts w:ascii="Arial" w:hAnsi="Arial" w:cs="Arial"/>
        </w:rPr>
      </w:pPr>
    </w:p>
    <w:p w14:paraId="01FD16CD"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br w:type="page"/>
      </w:r>
    </w:p>
    <w:p w14:paraId="65606261"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Small Schools Support Factor</w:t>
      </w:r>
    </w:p>
    <w:p w14:paraId="3DAB0E04" w14:textId="77777777" w:rsidR="00613705" w:rsidRPr="009E041B" w:rsidRDefault="00613705" w:rsidP="00613705">
      <w:pPr>
        <w:jc w:val="both"/>
        <w:rPr>
          <w:rFonts w:ascii="Arial" w:hAnsi="Arial" w:cs="Arial"/>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977"/>
        <w:gridCol w:w="1842"/>
      </w:tblGrid>
      <w:tr w:rsidR="00613705" w:rsidRPr="009E041B" w14:paraId="1FC247AC" w14:textId="77777777" w:rsidTr="003E6FF7">
        <w:trPr>
          <w:trHeight w:val="397"/>
        </w:trPr>
        <w:tc>
          <w:tcPr>
            <w:tcW w:w="3828" w:type="dxa"/>
            <w:shd w:val="clear" w:color="auto" w:fill="CCCCCC"/>
            <w:tcMar>
              <w:top w:w="15" w:type="dxa"/>
              <w:left w:w="15" w:type="dxa"/>
              <w:bottom w:w="0" w:type="dxa"/>
              <w:right w:w="15" w:type="dxa"/>
            </w:tcMar>
            <w:vAlign w:val="center"/>
          </w:tcPr>
          <w:p w14:paraId="664573B6" w14:textId="77777777" w:rsidR="00613705" w:rsidRPr="009E041B" w:rsidRDefault="00613705" w:rsidP="003E6FF7">
            <w:pPr>
              <w:ind w:left="-15"/>
              <w:jc w:val="both"/>
              <w:rPr>
                <w:rFonts w:ascii="Arial" w:eastAsia="Arial Unicode MS" w:hAnsi="Arial" w:cs="Arial"/>
                <w:b/>
                <w:bCs/>
              </w:rPr>
            </w:pPr>
            <w:r w:rsidRPr="009E041B">
              <w:rPr>
                <w:rFonts w:ascii="Arial" w:eastAsia="Arial Unicode MS" w:hAnsi="Arial" w:cs="Arial"/>
                <w:b/>
                <w:bCs/>
              </w:rPr>
              <w:t>Post-primary schools</w:t>
            </w:r>
          </w:p>
        </w:tc>
        <w:tc>
          <w:tcPr>
            <w:tcW w:w="2977" w:type="dxa"/>
            <w:shd w:val="clear" w:color="auto" w:fill="CCCCCC"/>
            <w:tcMar>
              <w:top w:w="15" w:type="dxa"/>
              <w:left w:w="15" w:type="dxa"/>
              <w:bottom w:w="0" w:type="dxa"/>
              <w:right w:w="15" w:type="dxa"/>
            </w:tcMar>
            <w:vAlign w:val="center"/>
          </w:tcPr>
          <w:p w14:paraId="1174F92B" w14:textId="77777777" w:rsidR="00613705" w:rsidRPr="009E041B" w:rsidRDefault="00613705" w:rsidP="003E6FF7">
            <w:pPr>
              <w:jc w:val="center"/>
              <w:rPr>
                <w:rFonts w:ascii="Arial" w:eastAsia="Arial Unicode MS" w:hAnsi="Arial" w:cs="Arial"/>
                <w:b/>
                <w:bCs/>
              </w:rPr>
            </w:pPr>
            <w:r w:rsidRPr="009E041B">
              <w:rPr>
                <w:rFonts w:ascii="Arial" w:hAnsi="Arial" w:cs="Arial"/>
                <w:b/>
                <w:bCs/>
              </w:rPr>
              <w:t>Total funding distributed</w:t>
            </w:r>
          </w:p>
        </w:tc>
        <w:tc>
          <w:tcPr>
            <w:tcW w:w="1842" w:type="dxa"/>
            <w:tcBorders>
              <w:bottom w:val="single" w:sz="4" w:space="0" w:color="auto"/>
            </w:tcBorders>
            <w:shd w:val="clear" w:color="auto" w:fill="CCCCCC"/>
            <w:noWrap/>
            <w:tcMar>
              <w:top w:w="15" w:type="dxa"/>
              <w:left w:w="15" w:type="dxa"/>
              <w:bottom w:w="0" w:type="dxa"/>
              <w:right w:w="15" w:type="dxa"/>
            </w:tcMar>
            <w:vAlign w:val="center"/>
          </w:tcPr>
          <w:p w14:paraId="4F879740" w14:textId="77777777" w:rsidR="00613705" w:rsidRPr="009E041B" w:rsidRDefault="00613705" w:rsidP="003E6FF7">
            <w:pPr>
              <w:jc w:val="center"/>
              <w:rPr>
                <w:rFonts w:ascii="Arial" w:eastAsia="Arial Unicode MS" w:hAnsi="Arial" w:cs="Arial"/>
                <w:b/>
                <w:bCs/>
              </w:rPr>
            </w:pPr>
            <w:r w:rsidRPr="009E041B">
              <w:rPr>
                <w:rFonts w:ascii="Arial" w:hAnsi="Arial" w:cs="Arial"/>
                <w:b/>
                <w:bCs/>
              </w:rPr>
              <w:t>% Formula</w:t>
            </w:r>
          </w:p>
        </w:tc>
      </w:tr>
      <w:tr w:rsidR="00613705" w:rsidRPr="009E041B" w14:paraId="69E5CB72" w14:textId="77777777" w:rsidTr="003E6FF7">
        <w:trPr>
          <w:trHeight w:val="397"/>
        </w:trPr>
        <w:tc>
          <w:tcPr>
            <w:tcW w:w="3828" w:type="dxa"/>
            <w:tcBorders>
              <w:right w:val="nil"/>
            </w:tcBorders>
            <w:noWrap/>
            <w:tcMar>
              <w:top w:w="15" w:type="dxa"/>
              <w:left w:w="15" w:type="dxa"/>
              <w:bottom w:w="0" w:type="dxa"/>
              <w:right w:w="15" w:type="dxa"/>
            </w:tcMar>
            <w:vAlign w:val="center"/>
          </w:tcPr>
          <w:p w14:paraId="7B4447A7"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b/>
                <w:bCs/>
                <w:noProof/>
                <w:szCs w:val="20"/>
              </w:rPr>
            </w:pPr>
            <w:r w:rsidRPr="009E041B">
              <w:rPr>
                <w:rFonts w:ascii="Arial" w:eastAsia="Times New Roman" w:hAnsi="Arial" w:cs="Arial"/>
                <w:b/>
                <w:bCs/>
                <w:noProof/>
                <w:szCs w:val="20"/>
              </w:rPr>
              <w:t xml:space="preserve">   Total</w:t>
            </w:r>
          </w:p>
        </w:tc>
        <w:tc>
          <w:tcPr>
            <w:tcW w:w="2977" w:type="dxa"/>
            <w:noWrap/>
            <w:tcMar>
              <w:top w:w="15" w:type="dxa"/>
              <w:left w:w="15" w:type="dxa"/>
              <w:bottom w:w="0" w:type="dxa"/>
              <w:right w:w="15" w:type="dxa"/>
            </w:tcMar>
            <w:vAlign w:val="center"/>
          </w:tcPr>
          <w:p w14:paraId="057DDE63" w14:textId="42D6CC47" w:rsidR="00613705" w:rsidRPr="009E041B" w:rsidRDefault="00613705" w:rsidP="0000079E">
            <w:pPr>
              <w:jc w:val="center"/>
              <w:rPr>
                <w:rFonts w:ascii="Arial" w:eastAsia="Arial Unicode MS" w:hAnsi="Arial" w:cs="Arial"/>
                <w:b/>
                <w:bCs/>
              </w:rPr>
            </w:pPr>
            <w:r w:rsidRPr="009E041B">
              <w:rPr>
                <w:rFonts w:ascii="Arial" w:hAnsi="Arial" w:cs="Arial"/>
                <w:b/>
                <w:bCs/>
              </w:rPr>
              <w:t>£</w:t>
            </w:r>
            <w:r w:rsidR="00577DD6" w:rsidRPr="009E041B">
              <w:rPr>
                <w:rFonts w:ascii="Arial" w:hAnsi="Arial" w:cs="Arial"/>
                <w:b/>
                <w:bCs/>
              </w:rPr>
              <w:t>4,516,178</w:t>
            </w:r>
          </w:p>
        </w:tc>
        <w:tc>
          <w:tcPr>
            <w:tcW w:w="1842" w:type="dxa"/>
            <w:noWrap/>
            <w:tcMar>
              <w:top w:w="15" w:type="dxa"/>
              <w:left w:w="15" w:type="dxa"/>
              <w:bottom w:w="0" w:type="dxa"/>
              <w:right w:w="15" w:type="dxa"/>
            </w:tcMar>
            <w:vAlign w:val="center"/>
          </w:tcPr>
          <w:p w14:paraId="48C9343C" w14:textId="456797FC" w:rsidR="00613705" w:rsidRPr="009E041B" w:rsidRDefault="00613705" w:rsidP="0000079E">
            <w:pPr>
              <w:jc w:val="center"/>
              <w:rPr>
                <w:rFonts w:ascii="Arial" w:eastAsia="Arial Unicode MS" w:hAnsi="Arial" w:cs="Arial"/>
                <w:b/>
                <w:bCs/>
              </w:rPr>
            </w:pPr>
            <w:r w:rsidRPr="009E041B">
              <w:rPr>
                <w:rFonts w:ascii="Arial" w:hAnsi="Arial" w:cs="Arial"/>
                <w:b/>
                <w:bCs/>
              </w:rPr>
              <w:t>0.</w:t>
            </w:r>
            <w:r w:rsidR="00577DD6" w:rsidRPr="009E041B">
              <w:rPr>
                <w:rFonts w:ascii="Arial" w:hAnsi="Arial" w:cs="Arial"/>
                <w:b/>
                <w:bCs/>
              </w:rPr>
              <w:t>46</w:t>
            </w:r>
            <w:r w:rsidRPr="009E041B">
              <w:rPr>
                <w:rFonts w:ascii="Arial" w:hAnsi="Arial" w:cs="Arial"/>
                <w:b/>
                <w:bCs/>
              </w:rPr>
              <w:t>%</w:t>
            </w:r>
          </w:p>
        </w:tc>
      </w:tr>
    </w:tbl>
    <w:p w14:paraId="2FBAB29A" w14:textId="77777777" w:rsidR="00613705" w:rsidRPr="009E041B" w:rsidRDefault="00613705" w:rsidP="00613705">
      <w:pPr>
        <w:pStyle w:val="Header"/>
        <w:tabs>
          <w:tab w:val="clear" w:pos="4153"/>
          <w:tab w:val="clear" w:pos="8306"/>
        </w:tabs>
        <w:jc w:val="both"/>
        <w:rPr>
          <w:rFonts w:ascii="Arial" w:hAnsi="Arial" w:cs="Arial"/>
        </w:rPr>
      </w:pPr>
    </w:p>
    <w:p w14:paraId="28627DC9" w14:textId="086A680B" w:rsidR="00613705" w:rsidRPr="009E041B" w:rsidRDefault="00613705" w:rsidP="00613705">
      <w:pPr>
        <w:ind w:left="-142"/>
        <w:jc w:val="both"/>
        <w:rPr>
          <w:rFonts w:ascii="Arial" w:hAnsi="Arial" w:cs="Arial"/>
        </w:rPr>
      </w:pPr>
      <w:r w:rsidRPr="009E041B">
        <w:rPr>
          <w:rFonts w:ascii="Arial" w:hAnsi="Arial" w:cs="Arial"/>
          <w:b/>
          <w:bCs/>
          <w:u w:val="single"/>
        </w:rPr>
        <w:t>Relevant Salary</w:t>
      </w:r>
      <w:r w:rsidRPr="009E041B">
        <w:rPr>
          <w:rFonts w:ascii="Arial" w:hAnsi="Arial" w:cs="Arial"/>
          <w:bCs/>
        </w:rPr>
        <w:t xml:space="preserve"> - </w:t>
      </w:r>
      <w:r w:rsidRPr="009E041B">
        <w:rPr>
          <w:rFonts w:ascii="Arial" w:hAnsi="Arial" w:cs="Arial"/>
        </w:rPr>
        <w:t>Point 1 of the Teachers’ Upper Pay Scale (£</w:t>
      </w:r>
      <w:r w:rsidR="00577DD6" w:rsidRPr="009E041B">
        <w:rPr>
          <w:rFonts w:ascii="Arial" w:hAnsi="Arial" w:cs="Arial"/>
        </w:rPr>
        <w:t>43,191</w:t>
      </w:r>
      <w:r w:rsidRPr="009E041B">
        <w:rPr>
          <w:rFonts w:ascii="Arial" w:hAnsi="Arial" w:cs="Arial"/>
        </w:rPr>
        <w:t xml:space="preserve">, Oct </w:t>
      </w:r>
      <w:r w:rsidR="00577DD6" w:rsidRPr="009E041B">
        <w:rPr>
          <w:rFonts w:ascii="Arial" w:hAnsi="Arial" w:cs="Arial"/>
        </w:rPr>
        <w:t>2024</w:t>
      </w:r>
      <w:r w:rsidRPr="009E041B">
        <w:rPr>
          <w:rFonts w:ascii="Arial" w:hAnsi="Arial" w:cs="Arial"/>
        </w:rPr>
        <w:t>), increased to reflect employee and employer</w:t>
      </w:r>
      <w:r w:rsidR="00881C31" w:rsidRPr="009E041B">
        <w:rPr>
          <w:rFonts w:ascii="Arial" w:hAnsi="Arial" w:cs="Arial"/>
        </w:rPr>
        <w:t>’</w:t>
      </w:r>
      <w:r w:rsidRPr="009E041B">
        <w:rPr>
          <w:rFonts w:ascii="Arial" w:hAnsi="Arial" w:cs="Arial"/>
        </w:rPr>
        <w:t>s contributions (</w:t>
      </w:r>
      <w:r w:rsidR="00577DD6" w:rsidRPr="009E041B">
        <w:rPr>
          <w:rFonts w:ascii="Arial" w:hAnsi="Arial" w:cs="Arial"/>
        </w:rPr>
        <w:t>39.99</w:t>
      </w:r>
      <w:r w:rsidRPr="009E041B">
        <w:rPr>
          <w:rFonts w:ascii="Arial" w:hAnsi="Arial" w:cs="Arial"/>
        </w:rPr>
        <w:t>%).</w:t>
      </w:r>
    </w:p>
    <w:p w14:paraId="65805891" w14:textId="77777777" w:rsidR="00613705" w:rsidRPr="009E041B" w:rsidRDefault="00613705" w:rsidP="00613705">
      <w:pPr>
        <w:ind w:left="-142"/>
        <w:jc w:val="both"/>
        <w:rPr>
          <w:rFonts w:ascii="Arial" w:hAnsi="Arial" w:cs="Arial"/>
        </w:rPr>
      </w:pPr>
    </w:p>
    <w:tbl>
      <w:tblPr>
        <w:tblW w:w="8782" w:type="dxa"/>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2"/>
        <w:gridCol w:w="1440"/>
      </w:tblGrid>
      <w:tr w:rsidR="00613705" w:rsidRPr="009E041B" w14:paraId="7D802BC0" w14:textId="77777777" w:rsidTr="003E6FF7">
        <w:trPr>
          <w:trHeight w:val="517"/>
        </w:trPr>
        <w:tc>
          <w:tcPr>
            <w:tcW w:w="7342" w:type="dxa"/>
            <w:noWrap/>
            <w:vAlign w:val="center"/>
          </w:tcPr>
          <w:p w14:paraId="07D296A2" w14:textId="77777777" w:rsidR="00613705" w:rsidRPr="009E041B" w:rsidRDefault="00613705" w:rsidP="003E6FF7">
            <w:pPr>
              <w:jc w:val="both"/>
              <w:rPr>
                <w:rFonts w:ascii="Arial" w:eastAsia="Arial Unicode MS" w:hAnsi="Arial" w:cs="Arial"/>
              </w:rPr>
            </w:pPr>
            <w:r w:rsidRPr="009E041B">
              <w:rPr>
                <w:rFonts w:ascii="Arial" w:hAnsi="Arial" w:cs="Arial"/>
              </w:rPr>
              <w:t xml:space="preserve">Relevant Salary to be used for the Small Schools Support Factor </w:t>
            </w:r>
          </w:p>
        </w:tc>
        <w:tc>
          <w:tcPr>
            <w:tcW w:w="1440" w:type="dxa"/>
            <w:noWrap/>
            <w:vAlign w:val="center"/>
          </w:tcPr>
          <w:p w14:paraId="34E9842B" w14:textId="537FE963" w:rsidR="00613705" w:rsidRPr="009E041B" w:rsidRDefault="00613705" w:rsidP="0000079E">
            <w:pPr>
              <w:ind w:left="171"/>
              <w:jc w:val="both"/>
              <w:rPr>
                <w:rFonts w:ascii="Arial" w:eastAsia="Arial Unicode MS" w:hAnsi="Arial" w:cs="Arial"/>
                <w:b/>
                <w:bCs/>
              </w:rPr>
            </w:pPr>
            <w:r w:rsidRPr="009E041B">
              <w:rPr>
                <w:rFonts w:ascii="Arial" w:hAnsi="Arial" w:cs="Arial"/>
                <w:b/>
                <w:bCs/>
              </w:rPr>
              <w:t>£</w:t>
            </w:r>
            <w:r w:rsidR="00577DD6" w:rsidRPr="009E041B">
              <w:rPr>
                <w:rFonts w:ascii="Arial" w:hAnsi="Arial" w:cs="Arial"/>
                <w:b/>
                <w:bCs/>
              </w:rPr>
              <w:t>60,463</w:t>
            </w:r>
          </w:p>
        </w:tc>
      </w:tr>
    </w:tbl>
    <w:p w14:paraId="391B658D" w14:textId="77777777" w:rsidR="00613705" w:rsidRPr="009E041B" w:rsidRDefault="00613705" w:rsidP="00613705">
      <w:pPr>
        <w:jc w:val="both"/>
        <w:rPr>
          <w:rFonts w:ascii="Arial" w:hAnsi="Arial" w:cs="Arial"/>
        </w:rPr>
      </w:pPr>
    </w:p>
    <w:p w14:paraId="6E212372" w14:textId="77777777" w:rsidR="00613705" w:rsidRPr="009E041B" w:rsidRDefault="00613705" w:rsidP="00613705">
      <w:pPr>
        <w:jc w:val="both"/>
        <w:rPr>
          <w:rFonts w:ascii="Arial" w:hAnsi="Arial" w:cs="Arial"/>
          <w:b/>
          <w:bCs/>
          <w:sz w:val="28"/>
          <w:szCs w:val="28"/>
          <w:u w:val="single"/>
        </w:rPr>
      </w:pPr>
      <w:r w:rsidRPr="009E041B">
        <w:rPr>
          <w:rFonts w:ascii="Arial" w:hAnsi="Arial" w:cs="Arial"/>
          <w:b/>
          <w:bCs/>
          <w:sz w:val="28"/>
          <w:szCs w:val="28"/>
          <w:u w:val="single"/>
        </w:rPr>
        <w:t>Post-primary Schools</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6"/>
        <w:gridCol w:w="1701"/>
      </w:tblGrid>
      <w:tr w:rsidR="00613705" w:rsidRPr="009E041B" w14:paraId="12163D2C" w14:textId="77777777" w:rsidTr="003E6FF7">
        <w:trPr>
          <w:trHeight w:val="315"/>
        </w:trPr>
        <w:tc>
          <w:tcPr>
            <w:tcW w:w="6946" w:type="dxa"/>
            <w:noWrap/>
            <w:vAlign w:val="center"/>
          </w:tcPr>
          <w:p w14:paraId="0859C008" w14:textId="77777777" w:rsidR="00613705" w:rsidRPr="009E041B" w:rsidRDefault="00613705" w:rsidP="003E6FF7">
            <w:pPr>
              <w:jc w:val="both"/>
              <w:rPr>
                <w:rFonts w:ascii="Arial" w:eastAsia="Arial Unicode MS" w:hAnsi="Arial" w:cs="Arial"/>
              </w:rPr>
            </w:pPr>
            <w:r w:rsidRPr="009E041B">
              <w:rPr>
                <w:rFonts w:ascii="Arial" w:hAnsi="Arial" w:cs="Arial"/>
              </w:rPr>
              <w:t xml:space="preserve">  3.4 x Relevant Salary</w:t>
            </w:r>
          </w:p>
        </w:tc>
        <w:tc>
          <w:tcPr>
            <w:tcW w:w="1701" w:type="dxa"/>
            <w:noWrap/>
            <w:vAlign w:val="center"/>
          </w:tcPr>
          <w:p w14:paraId="7628B0DE" w14:textId="2F494214" w:rsidR="00613705" w:rsidRPr="009E041B" w:rsidRDefault="00613705" w:rsidP="0000079E">
            <w:pPr>
              <w:jc w:val="center"/>
              <w:rPr>
                <w:rFonts w:ascii="Arial" w:eastAsia="Arial Unicode MS" w:hAnsi="Arial" w:cs="Arial"/>
              </w:rPr>
            </w:pPr>
            <w:r w:rsidRPr="009E041B">
              <w:rPr>
                <w:rFonts w:ascii="Arial" w:hAnsi="Arial" w:cs="Arial"/>
              </w:rPr>
              <w:t>£</w:t>
            </w:r>
            <w:r w:rsidR="00577DD6" w:rsidRPr="009E041B">
              <w:rPr>
                <w:rFonts w:ascii="Arial" w:hAnsi="Arial" w:cs="Arial"/>
              </w:rPr>
              <w:t>205,574</w:t>
            </w:r>
          </w:p>
        </w:tc>
      </w:tr>
      <w:tr w:rsidR="00613705" w:rsidRPr="009E041B" w14:paraId="1C382E4C" w14:textId="77777777" w:rsidTr="003E6FF7">
        <w:trPr>
          <w:trHeight w:val="315"/>
        </w:trPr>
        <w:tc>
          <w:tcPr>
            <w:tcW w:w="6946" w:type="dxa"/>
            <w:noWrap/>
            <w:vAlign w:val="center"/>
          </w:tcPr>
          <w:p w14:paraId="7A3572A9"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FTE pupil number at which maximum support is allocated </w:t>
            </w:r>
          </w:p>
        </w:tc>
        <w:tc>
          <w:tcPr>
            <w:tcW w:w="1701" w:type="dxa"/>
            <w:noWrap/>
            <w:vAlign w:val="center"/>
          </w:tcPr>
          <w:p w14:paraId="6F7CA7A4" w14:textId="77777777" w:rsidR="00613705" w:rsidRPr="009E041B" w:rsidRDefault="00613705" w:rsidP="003E6FF7">
            <w:pPr>
              <w:jc w:val="center"/>
              <w:rPr>
                <w:rFonts w:ascii="Arial" w:eastAsia="Arial Unicode MS" w:hAnsi="Arial" w:cs="Arial"/>
              </w:rPr>
            </w:pPr>
            <w:r w:rsidRPr="009E041B">
              <w:rPr>
                <w:rFonts w:ascii="Arial" w:hAnsi="Arial" w:cs="Arial"/>
              </w:rPr>
              <w:t>200</w:t>
            </w:r>
          </w:p>
        </w:tc>
      </w:tr>
      <w:tr w:rsidR="00613705" w:rsidRPr="009E041B" w14:paraId="0BDC32CB" w14:textId="77777777" w:rsidTr="003E6FF7">
        <w:trPr>
          <w:trHeight w:val="315"/>
        </w:trPr>
        <w:tc>
          <w:tcPr>
            <w:tcW w:w="6946" w:type="dxa"/>
            <w:noWrap/>
            <w:vAlign w:val="center"/>
          </w:tcPr>
          <w:p w14:paraId="3254ECDB"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FTE pupil number at which support tapers to zero</w:t>
            </w:r>
          </w:p>
        </w:tc>
        <w:tc>
          <w:tcPr>
            <w:tcW w:w="1701" w:type="dxa"/>
            <w:noWrap/>
            <w:vAlign w:val="center"/>
          </w:tcPr>
          <w:p w14:paraId="7F0F5FD4" w14:textId="77777777" w:rsidR="00613705" w:rsidRPr="009E041B" w:rsidRDefault="00613705" w:rsidP="003E6FF7">
            <w:pPr>
              <w:jc w:val="center"/>
              <w:rPr>
                <w:rFonts w:ascii="Arial" w:eastAsia="Arial Unicode MS" w:hAnsi="Arial" w:cs="Arial"/>
              </w:rPr>
            </w:pPr>
            <w:r w:rsidRPr="009E041B">
              <w:rPr>
                <w:rFonts w:ascii="Arial" w:hAnsi="Arial" w:cs="Arial"/>
              </w:rPr>
              <w:t>550</w:t>
            </w:r>
          </w:p>
        </w:tc>
      </w:tr>
      <w:tr w:rsidR="00613705" w:rsidRPr="009E041B" w14:paraId="0F133499" w14:textId="77777777" w:rsidTr="003E6FF7">
        <w:trPr>
          <w:trHeight w:val="315"/>
        </w:trPr>
        <w:tc>
          <w:tcPr>
            <w:tcW w:w="6946" w:type="dxa"/>
            <w:noWrap/>
            <w:vAlign w:val="center"/>
          </w:tcPr>
          <w:p w14:paraId="19954315" w14:textId="77777777" w:rsidR="00613705" w:rsidRPr="009E041B" w:rsidRDefault="00613705" w:rsidP="003E6FF7">
            <w:pPr>
              <w:jc w:val="both"/>
              <w:rPr>
                <w:rFonts w:ascii="Arial" w:hAnsi="Arial" w:cs="Arial"/>
              </w:rPr>
            </w:pPr>
            <w:r w:rsidRPr="009E041B">
              <w:rPr>
                <w:rFonts w:ascii="Arial" w:hAnsi="Arial" w:cs="Arial"/>
              </w:rPr>
              <w:t xml:space="preserve">  Adjustment in funding per FTE pupil from 201 to 549</w:t>
            </w:r>
          </w:p>
        </w:tc>
        <w:tc>
          <w:tcPr>
            <w:tcW w:w="1701" w:type="dxa"/>
            <w:noWrap/>
            <w:vAlign w:val="center"/>
          </w:tcPr>
          <w:p w14:paraId="0E3B2BFD" w14:textId="2878D0EF" w:rsidR="00613705" w:rsidRPr="009E041B" w:rsidRDefault="00613705" w:rsidP="0000079E">
            <w:pPr>
              <w:pStyle w:val="xl26"/>
              <w:overflowPunct w:val="0"/>
              <w:autoSpaceDE w:val="0"/>
              <w:autoSpaceDN w:val="0"/>
              <w:adjustRightInd w:val="0"/>
              <w:spacing w:before="0" w:beforeAutospacing="0" w:after="0" w:afterAutospacing="0"/>
              <w:textAlignment w:val="baseline"/>
              <w:rPr>
                <w:rFonts w:ascii="Arial" w:eastAsia="Times New Roman" w:hAnsi="Arial" w:cs="Arial"/>
                <w:noProof/>
                <w:color w:val="FF0000"/>
                <w:szCs w:val="20"/>
              </w:rPr>
            </w:pPr>
            <w:r w:rsidRPr="009E041B">
              <w:rPr>
                <w:rFonts w:ascii="Arial" w:eastAsia="Times New Roman" w:hAnsi="Arial" w:cs="Arial"/>
                <w:noProof/>
                <w:color w:val="FF0000"/>
                <w:szCs w:val="20"/>
              </w:rPr>
              <w:t>-£</w:t>
            </w:r>
            <w:r w:rsidR="00577DD6" w:rsidRPr="009E041B">
              <w:rPr>
                <w:rFonts w:ascii="Arial" w:eastAsia="Times New Roman" w:hAnsi="Arial" w:cs="Arial"/>
                <w:noProof/>
                <w:color w:val="FF0000"/>
                <w:szCs w:val="20"/>
              </w:rPr>
              <w:t>587.35</w:t>
            </w:r>
          </w:p>
        </w:tc>
      </w:tr>
    </w:tbl>
    <w:p w14:paraId="6ED58116" w14:textId="77777777" w:rsidR="00613705" w:rsidRPr="009E041B" w:rsidRDefault="00613705" w:rsidP="00613705">
      <w:pPr>
        <w:jc w:val="both"/>
        <w:rPr>
          <w:rFonts w:ascii="Arial" w:hAnsi="Arial" w:cs="Arial"/>
        </w:rPr>
      </w:pPr>
    </w:p>
    <w:p w14:paraId="0FC608FB"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3B532C86" w14:textId="77777777" w:rsidR="00613705" w:rsidRPr="009E041B" w:rsidRDefault="00613705" w:rsidP="00613705">
      <w:pPr>
        <w:jc w:val="both"/>
        <w:rPr>
          <w:rFonts w:ascii="Arial" w:hAnsi="Arial" w:cs="Arial"/>
        </w:rPr>
      </w:pPr>
      <w:r w:rsidRPr="009E041B">
        <w:rPr>
          <w:rFonts w:ascii="Arial" w:hAnsi="Arial" w:cs="Arial"/>
        </w:rPr>
        <w:t>A post-primary school with a pupil count of 380 will receive funding as follows:</w:t>
      </w:r>
    </w:p>
    <w:p w14:paraId="00DFD205" w14:textId="77777777" w:rsidR="00613705" w:rsidRPr="009E041B" w:rsidRDefault="00613705" w:rsidP="00613705">
      <w:pPr>
        <w:jc w:val="both"/>
        <w:rPr>
          <w:rFonts w:ascii="Arial" w:hAnsi="Arial" w:cs="Arial"/>
        </w:rPr>
      </w:pPr>
    </w:p>
    <w:tbl>
      <w:tblPr>
        <w:tblW w:w="8930" w:type="dxa"/>
        <w:tblInd w:w="157" w:type="dxa"/>
        <w:tblLayout w:type="fixed"/>
        <w:tblCellMar>
          <w:left w:w="0" w:type="dxa"/>
          <w:right w:w="0" w:type="dxa"/>
        </w:tblCellMar>
        <w:tblLook w:val="0000" w:firstRow="0" w:lastRow="0" w:firstColumn="0" w:lastColumn="0" w:noHBand="0" w:noVBand="0"/>
      </w:tblPr>
      <w:tblGrid>
        <w:gridCol w:w="1276"/>
        <w:gridCol w:w="2386"/>
        <w:gridCol w:w="1340"/>
        <w:gridCol w:w="1802"/>
        <w:gridCol w:w="425"/>
        <w:gridCol w:w="1701"/>
      </w:tblGrid>
      <w:tr w:rsidR="00613705" w:rsidRPr="009E041B" w14:paraId="2D98B6A4" w14:textId="77777777" w:rsidTr="003E6FF7">
        <w:trPr>
          <w:trHeight w:val="624"/>
        </w:trPr>
        <w:tc>
          <w:tcPr>
            <w:tcW w:w="127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2588CC48" w14:textId="77777777" w:rsidR="00613705" w:rsidRPr="009E041B" w:rsidRDefault="00613705" w:rsidP="003E6FF7">
            <w:pPr>
              <w:jc w:val="center"/>
              <w:rPr>
                <w:rFonts w:ascii="Arial" w:eastAsia="Arial Unicode MS" w:hAnsi="Arial" w:cs="Arial"/>
                <w:sz w:val="22"/>
                <w:szCs w:val="22"/>
              </w:rPr>
            </w:pPr>
            <w:r w:rsidRPr="009E041B">
              <w:rPr>
                <w:rFonts w:ascii="Arial" w:eastAsia="Arial Unicode MS" w:hAnsi="Arial" w:cs="Arial"/>
                <w:sz w:val="22"/>
                <w:szCs w:val="22"/>
              </w:rPr>
              <w:t>FTE Pupils</w:t>
            </w:r>
          </w:p>
        </w:tc>
        <w:tc>
          <w:tcPr>
            <w:tcW w:w="238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C119E0F"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Funding up to maximum of 200 Pupils</w:t>
            </w:r>
          </w:p>
        </w:tc>
        <w:tc>
          <w:tcPr>
            <w:tcW w:w="134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1AE95166" w14:textId="77777777" w:rsidR="00613705" w:rsidRPr="009E041B" w:rsidRDefault="00613705" w:rsidP="003E6FF7">
            <w:pPr>
              <w:jc w:val="center"/>
              <w:rPr>
                <w:rFonts w:ascii="Arial" w:eastAsia="Arial Unicode MS" w:hAnsi="Arial" w:cs="Arial"/>
                <w:sz w:val="22"/>
                <w:szCs w:val="22"/>
              </w:rPr>
            </w:pPr>
            <w:r w:rsidRPr="009E041B">
              <w:rPr>
                <w:rFonts w:ascii="Arial" w:hAnsi="Arial" w:cs="Arial"/>
                <w:sz w:val="22"/>
                <w:szCs w:val="22"/>
              </w:rPr>
              <w:t>Pupils above 200</w:t>
            </w:r>
          </w:p>
        </w:tc>
        <w:tc>
          <w:tcPr>
            <w:tcW w:w="1802"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3E46AC5" w14:textId="77777777" w:rsidR="00613705" w:rsidRPr="009E041B" w:rsidRDefault="00613705" w:rsidP="003E6FF7">
            <w:pPr>
              <w:jc w:val="center"/>
              <w:rPr>
                <w:rFonts w:ascii="Arial" w:hAnsi="Arial" w:cs="Arial"/>
                <w:sz w:val="22"/>
                <w:szCs w:val="22"/>
              </w:rPr>
            </w:pPr>
            <w:r w:rsidRPr="009E041B">
              <w:rPr>
                <w:rFonts w:ascii="Arial" w:hAnsi="Arial" w:cs="Arial"/>
                <w:sz w:val="22"/>
                <w:szCs w:val="22"/>
              </w:rPr>
              <w:t>Reduced funding per pupil over 200</w:t>
            </w:r>
          </w:p>
        </w:tc>
        <w:tc>
          <w:tcPr>
            <w:tcW w:w="425"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CE0C5F1" w14:textId="77777777" w:rsidR="00613705" w:rsidRPr="009E041B" w:rsidRDefault="00613705" w:rsidP="003E6FF7">
            <w:pPr>
              <w:jc w:val="center"/>
              <w:rPr>
                <w:rFonts w:ascii="Arial" w:eastAsia="Arial Unicode MS" w:hAnsi="Arial" w:cs="Arial"/>
                <w:sz w:val="22"/>
                <w:szCs w:val="22"/>
              </w:rPr>
            </w:pPr>
          </w:p>
        </w:tc>
        <w:tc>
          <w:tcPr>
            <w:tcW w:w="1701"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616A3DB" w14:textId="77777777" w:rsidR="00613705" w:rsidRPr="009E041B" w:rsidRDefault="00613705" w:rsidP="003E6FF7">
            <w:pPr>
              <w:jc w:val="center"/>
              <w:rPr>
                <w:rFonts w:ascii="Arial" w:eastAsia="Arial Unicode MS" w:hAnsi="Arial" w:cs="Arial"/>
                <w:sz w:val="22"/>
                <w:szCs w:val="22"/>
              </w:rPr>
            </w:pPr>
            <w:r w:rsidRPr="009E041B">
              <w:rPr>
                <w:rFonts w:ascii="Arial" w:eastAsia="Arial Unicode MS" w:hAnsi="Arial" w:cs="Arial"/>
                <w:sz w:val="22"/>
                <w:szCs w:val="22"/>
              </w:rPr>
              <w:t>Funding</w:t>
            </w:r>
          </w:p>
        </w:tc>
      </w:tr>
      <w:tr w:rsidR="00613705" w:rsidRPr="009E041B" w14:paraId="1295BEC2"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A38040" w14:textId="77777777" w:rsidR="00613705" w:rsidRPr="009E041B" w:rsidRDefault="00613705" w:rsidP="003E6FF7">
            <w:pPr>
              <w:jc w:val="center"/>
              <w:rPr>
                <w:rFonts w:ascii="Arial" w:eastAsia="Arial Unicode MS" w:hAnsi="Arial" w:cs="Arial"/>
              </w:rPr>
            </w:pP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7C0CD0" w14:textId="69125D3F" w:rsidR="00613705" w:rsidRPr="009E041B" w:rsidRDefault="00613705" w:rsidP="0000079E">
            <w:pPr>
              <w:ind w:right="285"/>
              <w:jc w:val="right"/>
              <w:rPr>
                <w:rFonts w:ascii="Arial" w:hAnsi="Arial" w:cs="Arial"/>
              </w:rPr>
            </w:pPr>
            <w:r w:rsidRPr="009E041B">
              <w:rPr>
                <w:rFonts w:ascii="Arial" w:hAnsi="Arial" w:cs="Arial"/>
              </w:rPr>
              <w:t>£</w:t>
            </w:r>
            <w:r w:rsidR="00577DD6" w:rsidRPr="009E041B">
              <w:rPr>
                <w:rFonts w:ascii="Arial" w:hAnsi="Arial" w:cs="Arial"/>
              </w:rPr>
              <w:t>205,574</w:t>
            </w:r>
          </w:p>
        </w:tc>
        <w:tc>
          <w:tcPr>
            <w:tcW w:w="13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04612E" w14:textId="77777777" w:rsidR="00613705" w:rsidRPr="009E041B" w:rsidRDefault="00613705" w:rsidP="003E6FF7">
            <w:pPr>
              <w:jc w:val="center"/>
              <w:rPr>
                <w:rFonts w:ascii="Arial" w:eastAsia="Arial Unicode MS" w:hAnsi="Arial" w:cs="Arial"/>
              </w:rPr>
            </w:pPr>
          </w:p>
        </w:tc>
        <w:tc>
          <w:tcPr>
            <w:tcW w:w="18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10DE7A"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7833D412"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75BAA00" w14:textId="0AD2D168" w:rsidR="00613705" w:rsidRPr="009E041B" w:rsidRDefault="00613705" w:rsidP="0000079E">
            <w:pPr>
              <w:ind w:right="285"/>
              <w:jc w:val="right"/>
              <w:rPr>
                <w:rFonts w:ascii="Arial" w:eastAsia="Arial Unicode MS" w:hAnsi="Arial" w:cs="Arial"/>
              </w:rPr>
            </w:pPr>
            <w:r w:rsidRPr="009E041B">
              <w:rPr>
                <w:rFonts w:ascii="Arial" w:hAnsi="Arial" w:cs="Arial"/>
              </w:rPr>
              <w:t xml:space="preserve">   £</w:t>
            </w:r>
            <w:r w:rsidR="00577DD6" w:rsidRPr="009E041B">
              <w:rPr>
                <w:rFonts w:ascii="Arial" w:hAnsi="Arial" w:cs="Arial"/>
              </w:rPr>
              <w:t>205,574</w:t>
            </w:r>
          </w:p>
        </w:tc>
      </w:tr>
      <w:tr w:rsidR="00613705" w:rsidRPr="009E041B" w14:paraId="036AD55E" w14:textId="77777777" w:rsidTr="003E6FF7">
        <w:trPr>
          <w:trHeight w:val="397"/>
        </w:trPr>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C3DC97"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380</w:t>
            </w:r>
          </w:p>
        </w:tc>
        <w:tc>
          <w:tcPr>
            <w:tcW w:w="23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F2449B" w14:textId="77777777" w:rsidR="00613705" w:rsidRPr="009E041B" w:rsidRDefault="00613705" w:rsidP="003E6FF7">
            <w:pPr>
              <w:jc w:val="center"/>
              <w:rPr>
                <w:rFonts w:ascii="Arial" w:eastAsia="Arial Unicode MS" w:hAnsi="Arial" w:cs="Arial"/>
              </w:rPr>
            </w:pPr>
          </w:p>
        </w:tc>
        <w:tc>
          <w:tcPr>
            <w:tcW w:w="13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3EA72F"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180</w:t>
            </w:r>
          </w:p>
        </w:tc>
        <w:tc>
          <w:tcPr>
            <w:tcW w:w="18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A06462" w14:textId="3CBC846B" w:rsidR="00613705" w:rsidRPr="009E041B" w:rsidRDefault="00613705" w:rsidP="0000079E">
            <w:pPr>
              <w:jc w:val="center"/>
              <w:rPr>
                <w:rFonts w:ascii="Arial" w:eastAsia="Arial Unicode MS" w:hAnsi="Arial" w:cs="Arial"/>
              </w:rPr>
            </w:pPr>
            <w:r w:rsidRPr="009E041B">
              <w:rPr>
                <w:rFonts w:ascii="Arial" w:hAnsi="Arial" w:cs="Arial"/>
              </w:rPr>
              <w:t>x</w:t>
            </w:r>
            <w:r w:rsidR="007F1896" w:rsidRPr="009E041B">
              <w:rPr>
                <w:rFonts w:ascii="Arial" w:hAnsi="Arial" w:cs="Arial"/>
              </w:rPr>
              <w:t xml:space="preserve"> </w:t>
            </w:r>
            <w:r w:rsidRPr="009E041B">
              <w:rPr>
                <w:rFonts w:ascii="Arial" w:hAnsi="Arial" w:cs="Arial"/>
              </w:rPr>
              <w:t xml:space="preserve">  </w:t>
            </w:r>
            <w:r w:rsidRPr="009E041B">
              <w:rPr>
                <w:rFonts w:ascii="Arial" w:hAnsi="Arial" w:cs="Arial"/>
                <w:color w:val="FF0000"/>
              </w:rPr>
              <w:t>- £</w:t>
            </w:r>
            <w:r w:rsidR="00577DD6" w:rsidRPr="009E041B">
              <w:rPr>
                <w:rFonts w:ascii="Arial" w:hAnsi="Arial" w:cs="Arial"/>
                <w:color w:val="FF0000"/>
              </w:rPr>
              <w:t>587.35</w:t>
            </w:r>
          </w:p>
        </w:tc>
        <w:tc>
          <w:tcPr>
            <w:tcW w:w="425"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4437C0D1"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9ECFB20" w14:textId="2730C541" w:rsidR="00613705" w:rsidRPr="009E041B" w:rsidRDefault="00613705" w:rsidP="0000079E">
            <w:pPr>
              <w:ind w:right="285"/>
              <w:jc w:val="right"/>
              <w:rPr>
                <w:rFonts w:ascii="Arial" w:eastAsia="Arial Unicode MS" w:hAnsi="Arial" w:cs="Arial"/>
                <w:color w:val="FF0000"/>
              </w:rPr>
            </w:pPr>
            <w:r w:rsidRPr="009E041B">
              <w:rPr>
                <w:rFonts w:ascii="Arial" w:hAnsi="Arial" w:cs="Arial"/>
                <w:color w:val="FF0000"/>
              </w:rPr>
              <w:t>-£</w:t>
            </w:r>
            <w:r w:rsidR="00577DD6" w:rsidRPr="009E041B">
              <w:rPr>
                <w:rFonts w:ascii="Arial" w:hAnsi="Arial" w:cs="Arial"/>
                <w:color w:val="FF0000"/>
              </w:rPr>
              <w:t>105,723</w:t>
            </w:r>
          </w:p>
        </w:tc>
      </w:tr>
      <w:tr w:rsidR="00613705" w:rsidRPr="009E041B" w14:paraId="48AE79B8" w14:textId="77777777" w:rsidTr="003E6FF7">
        <w:trPr>
          <w:trHeight w:val="397"/>
        </w:trPr>
        <w:tc>
          <w:tcPr>
            <w:tcW w:w="127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488295A" w14:textId="77777777" w:rsidR="00613705" w:rsidRPr="009E041B" w:rsidRDefault="00613705" w:rsidP="003E6FF7">
            <w:pPr>
              <w:jc w:val="both"/>
              <w:rPr>
                <w:rFonts w:ascii="Arial" w:eastAsia="Arial Unicode MS" w:hAnsi="Arial" w:cs="Arial"/>
              </w:rPr>
            </w:pPr>
          </w:p>
        </w:tc>
        <w:tc>
          <w:tcPr>
            <w:tcW w:w="238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66A72FFE" w14:textId="77777777" w:rsidR="00613705" w:rsidRPr="009E041B" w:rsidRDefault="00613705" w:rsidP="003E6FF7">
            <w:pPr>
              <w:jc w:val="both"/>
              <w:rPr>
                <w:rFonts w:ascii="Arial" w:eastAsia="Arial Unicode MS" w:hAnsi="Arial" w:cs="Arial"/>
              </w:rPr>
            </w:pPr>
          </w:p>
        </w:tc>
        <w:tc>
          <w:tcPr>
            <w:tcW w:w="3142"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36E91C5C"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425"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7F1BD48" w14:textId="77777777" w:rsidR="00613705" w:rsidRPr="009E041B" w:rsidRDefault="00613705" w:rsidP="003E6FF7">
            <w:pPr>
              <w:jc w:val="both"/>
              <w:rPr>
                <w:rFonts w:ascii="Arial" w:eastAsia="Arial Unicode MS" w:hAnsi="Arial" w:cs="Arial"/>
                <w:b/>
                <w:bCs/>
              </w:rPr>
            </w:pP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FF72E0C" w14:textId="0B651F40" w:rsidR="00613705" w:rsidRPr="009E041B" w:rsidRDefault="00613705" w:rsidP="0000079E">
            <w:pPr>
              <w:ind w:right="285"/>
              <w:jc w:val="right"/>
              <w:rPr>
                <w:rFonts w:ascii="Arial" w:eastAsia="Arial Unicode MS" w:hAnsi="Arial" w:cs="Arial"/>
                <w:b/>
                <w:bCs/>
              </w:rPr>
            </w:pPr>
            <w:r w:rsidRPr="009E041B">
              <w:rPr>
                <w:rFonts w:ascii="Arial" w:hAnsi="Arial" w:cs="Arial"/>
                <w:b/>
                <w:bCs/>
              </w:rPr>
              <w:t>£</w:t>
            </w:r>
            <w:r w:rsidR="00577DD6" w:rsidRPr="009E041B">
              <w:rPr>
                <w:rFonts w:ascii="Arial" w:hAnsi="Arial" w:cs="Arial"/>
                <w:b/>
                <w:bCs/>
              </w:rPr>
              <w:t>99,851</w:t>
            </w:r>
          </w:p>
        </w:tc>
      </w:tr>
    </w:tbl>
    <w:p w14:paraId="3C7DE0EC" w14:textId="77777777" w:rsidR="00613705" w:rsidRPr="009E041B" w:rsidRDefault="00613705" w:rsidP="00613705">
      <w:pPr>
        <w:jc w:val="both"/>
        <w:rPr>
          <w:rFonts w:ascii="Arial" w:hAnsi="Arial" w:cs="Arial"/>
          <w:bCs/>
          <w:sz w:val="18"/>
        </w:rPr>
      </w:pPr>
    </w:p>
    <w:p w14:paraId="442A94BA"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Administrative Costs Factor</w:t>
      </w:r>
    </w:p>
    <w:p w14:paraId="309878FD" w14:textId="77777777" w:rsidR="00613705" w:rsidRPr="009E041B" w:rsidRDefault="00613705" w:rsidP="00613705">
      <w:pPr>
        <w:jc w:val="both"/>
        <w:rPr>
          <w:rFonts w:ascii="Arial" w:hAnsi="Arial" w:cs="Arial"/>
        </w:rPr>
      </w:pPr>
    </w:p>
    <w:p w14:paraId="64665E72" w14:textId="560E9280" w:rsidR="00613705" w:rsidRPr="009E041B" w:rsidRDefault="00613705" w:rsidP="00613705">
      <w:pPr>
        <w:jc w:val="both"/>
        <w:rPr>
          <w:rFonts w:ascii="Arial" w:hAnsi="Arial" w:cs="Arial"/>
          <w:sz w:val="22"/>
        </w:rPr>
      </w:pPr>
      <w:r w:rsidRPr="009E041B">
        <w:rPr>
          <w:rFonts w:ascii="Arial" w:hAnsi="Arial" w:cs="Arial"/>
          <w:b/>
        </w:rPr>
        <w:t>A</w:t>
      </w:r>
      <w:r w:rsidRPr="009E041B">
        <w:rPr>
          <w:rFonts w:ascii="Arial" w:hAnsi="Arial" w:cs="Arial"/>
          <w:b/>
          <w:sz w:val="22"/>
        </w:rPr>
        <w:t>pplies only to Voluntary Grammar and GMI secondary schools</w:t>
      </w:r>
      <w:r w:rsidRPr="009E041B">
        <w:rPr>
          <w:rFonts w:ascii="Arial" w:hAnsi="Arial" w:cs="Arial"/>
          <w:sz w:val="22"/>
        </w:rPr>
        <w:t>.</w:t>
      </w: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1"/>
        <w:gridCol w:w="3386"/>
      </w:tblGrid>
      <w:tr w:rsidR="00613705" w:rsidRPr="009E041B" w14:paraId="59D64DA6" w14:textId="77777777" w:rsidTr="003E6FF7">
        <w:trPr>
          <w:trHeight w:val="397"/>
        </w:trPr>
        <w:tc>
          <w:tcPr>
            <w:tcW w:w="5261" w:type="dxa"/>
            <w:noWrap/>
            <w:tcMar>
              <w:top w:w="15" w:type="dxa"/>
              <w:left w:w="15" w:type="dxa"/>
              <w:bottom w:w="0" w:type="dxa"/>
              <w:right w:w="15" w:type="dxa"/>
            </w:tcMar>
            <w:vAlign w:val="center"/>
          </w:tcPr>
          <w:p w14:paraId="464221C4" w14:textId="77777777" w:rsidR="00613705" w:rsidRPr="009E041B" w:rsidRDefault="00613705" w:rsidP="003E6FF7">
            <w:pPr>
              <w:jc w:val="both"/>
              <w:rPr>
                <w:rFonts w:ascii="Arial" w:eastAsia="Arial Unicode MS" w:hAnsi="Arial" w:cs="Arial"/>
              </w:rPr>
            </w:pPr>
            <w:r w:rsidRPr="009E041B">
              <w:rPr>
                <w:rFonts w:ascii="Arial" w:hAnsi="Arial" w:cs="Arial"/>
              </w:rPr>
              <w:t xml:space="preserve">   Minimum basic allocation up to 100 FTE pupils</w:t>
            </w:r>
          </w:p>
        </w:tc>
        <w:tc>
          <w:tcPr>
            <w:tcW w:w="3386" w:type="dxa"/>
            <w:vAlign w:val="center"/>
          </w:tcPr>
          <w:p w14:paraId="72163AAF" w14:textId="77777777" w:rsidR="00613705" w:rsidRPr="009E041B" w:rsidRDefault="00613705" w:rsidP="003E6FF7">
            <w:pPr>
              <w:ind w:left="-15" w:firstLine="15"/>
              <w:jc w:val="center"/>
              <w:rPr>
                <w:rFonts w:ascii="Arial" w:eastAsia="Arial Unicode MS" w:hAnsi="Arial" w:cs="Arial"/>
              </w:rPr>
            </w:pPr>
            <w:r w:rsidRPr="009E041B">
              <w:rPr>
                <w:rFonts w:ascii="Arial" w:hAnsi="Arial" w:cs="Arial"/>
              </w:rPr>
              <w:t>£14,000</w:t>
            </w:r>
          </w:p>
        </w:tc>
      </w:tr>
      <w:tr w:rsidR="00613705" w:rsidRPr="009E041B" w14:paraId="1E09038F" w14:textId="77777777" w:rsidTr="003E6FF7">
        <w:trPr>
          <w:trHeight w:val="397"/>
        </w:trPr>
        <w:tc>
          <w:tcPr>
            <w:tcW w:w="5261" w:type="dxa"/>
            <w:tcMar>
              <w:top w:w="15" w:type="dxa"/>
              <w:left w:w="15" w:type="dxa"/>
              <w:bottom w:w="0" w:type="dxa"/>
              <w:right w:w="15" w:type="dxa"/>
            </w:tcMar>
            <w:vAlign w:val="center"/>
          </w:tcPr>
          <w:p w14:paraId="0D6DBFBC" w14:textId="77777777" w:rsidR="00613705" w:rsidRPr="009E041B" w:rsidRDefault="00613705" w:rsidP="003E6FF7">
            <w:pPr>
              <w:jc w:val="both"/>
              <w:rPr>
                <w:rFonts w:ascii="Arial" w:eastAsia="Arial Unicode MS" w:hAnsi="Arial" w:cs="Arial"/>
              </w:rPr>
            </w:pPr>
            <w:r w:rsidRPr="009E041B">
              <w:rPr>
                <w:rFonts w:ascii="Arial" w:hAnsi="Arial" w:cs="Arial"/>
              </w:rPr>
              <w:t xml:space="preserve">   Maximum allocation</w:t>
            </w:r>
          </w:p>
        </w:tc>
        <w:tc>
          <w:tcPr>
            <w:tcW w:w="3386" w:type="dxa"/>
            <w:vAlign w:val="center"/>
          </w:tcPr>
          <w:p w14:paraId="46614E63" w14:textId="77777777" w:rsidR="00613705" w:rsidRPr="009E041B" w:rsidRDefault="00613705" w:rsidP="003E6FF7">
            <w:pPr>
              <w:ind w:left="-15" w:firstLine="15"/>
              <w:jc w:val="center"/>
              <w:rPr>
                <w:rFonts w:ascii="Arial" w:eastAsia="Arial Unicode MS" w:hAnsi="Arial" w:cs="Arial"/>
              </w:rPr>
            </w:pPr>
            <w:r w:rsidRPr="009E041B">
              <w:rPr>
                <w:rFonts w:ascii="Arial" w:hAnsi="Arial" w:cs="Arial"/>
              </w:rPr>
              <w:t>£150,000</w:t>
            </w:r>
          </w:p>
        </w:tc>
      </w:tr>
      <w:tr w:rsidR="00613705" w:rsidRPr="009E041B" w14:paraId="06BBE28B" w14:textId="77777777" w:rsidTr="003E6FF7">
        <w:trPr>
          <w:trHeight w:val="397"/>
        </w:trPr>
        <w:tc>
          <w:tcPr>
            <w:tcW w:w="5261" w:type="dxa"/>
            <w:tcMar>
              <w:top w:w="15" w:type="dxa"/>
              <w:left w:w="15" w:type="dxa"/>
              <w:bottom w:w="0" w:type="dxa"/>
              <w:right w:w="15" w:type="dxa"/>
            </w:tcMar>
            <w:vAlign w:val="center"/>
          </w:tcPr>
          <w:p w14:paraId="5ADA4563" w14:textId="77777777" w:rsidR="00613705" w:rsidRPr="009E041B" w:rsidRDefault="00613705" w:rsidP="003E6FF7">
            <w:pPr>
              <w:jc w:val="both"/>
              <w:rPr>
                <w:rFonts w:ascii="Arial" w:eastAsia="Arial Unicode MS" w:hAnsi="Arial" w:cs="Arial"/>
              </w:rPr>
            </w:pPr>
            <w:r w:rsidRPr="009E041B">
              <w:rPr>
                <w:rFonts w:ascii="Arial" w:hAnsi="Arial" w:cs="Arial"/>
              </w:rPr>
              <w:t xml:space="preserve">   Allocation per FTE pupil above minimum</w:t>
            </w:r>
          </w:p>
        </w:tc>
        <w:tc>
          <w:tcPr>
            <w:tcW w:w="3386" w:type="dxa"/>
            <w:vAlign w:val="center"/>
          </w:tcPr>
          <w:p w14:paraId="02A4C8E6" w14:textId="77777777" w:rsidR="00613705" w:rsidRPr="009E041B" w:rsidRDefault="00613705" w:rsidP="003E6FF7">
            <w:pPr>
              <w:ind w:left="-15" w:firstLine="15"/>
              <w:jc w:val="center"/>
              <w:rPr>
                <w:rFonts w:ascii="Arial" w:hAnsi="Arial" w:cs="Arial"/>
              </w:rPr>
            </w:pPr>
            <w:r w:rsidRPr="009E041B">
              <w:rPr>
                <w:rFonts w:ascii="Arial" w:hAnsi="Arial" w:cs="Arial"/>
              </w:rPr>
              <w:t>£120</w:t>
            </w:r>
          </w:p>
        </w:tc>
      </w:tr>
      <w:tr w:rsidR="00613705" w:rsidRPr="009E041B" w14:paraId="32759117" w14:textId="77777777" w:rsidTr="003E6FF7">
        <w:trPr>
          <w:trHeight w:val="397"/>
        </w:trPr>
        <w:tc>
          <w:tcPr>
            <w:tcW w:w="5261" w:type="dxa"/>
            <w:tcBorders>
              <w:bottom w:val="single" w:sz="4" w:space="0" w:color="auto"/>
            </w:tcBorders>
            <w:tcMar>
              <w:top w:w="15" w:type="dxa"/>
              <w:left w:w="15" w:type="dxa"/>
              <w:bottom w:w="0" w:type="dxa"/>
              <w:right w:w="15" w:type="dxa"/>
            </w:tcMar>
            <w:vAlign w:val="center"/>
          </w:tcPr>
          <w:p w14:paraId="70EEB0CF"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386" w:type="dxa"/>
            <w:tcBorders>
              <w:bottom w:val="single" w:sz="4" w:space="0" w:color="auto"/>
            </w:tcBorders>
            <w:vAlign w:val="center"/>
          </w:tcPr>
          <w:p w14:paraId="1001DC85" w14:textId="416C9DE9" w:rsidR="00613705" w:rsidRPr="009E041B" w:rsidRDefault="00613705" w:rsidP="00406764">
            <w:pPr>
              <w:jc w:val="center"/>
              <w:rPr>
                <w:rFonts w:ascii="Arial" w:hAnsi="Arial" w:cs="Arial"/>
                <w:b/>
                <w:bCs/>
              </w:rPr>
            </w:pPr>
            <w:r w:rsidRPr="009E041B">
              <w:rPr>
                <w:rFonts w:ascii="Arial" w:hAnsi="Arial" w:cs="Arial"/>
                <w:b/>
                <w:bCs/>
              </w:rPr>
              <w:t>£</w:t>
            </w:r>
            <w:r w:rsidR="00577DD6" w:rsidRPr="009E041B">
              <w:rPr>
                <w:rFonts w:ascii="Arial" w:hAnsi="Arial" w:cs="Arial"/>
                <w:b/>
                <w:bCs/>
              </w:rPr>
              <w:t>7,348,400</w:t>
            </w:r>
          </w:p>
        </w:tc>
      </w:tr>
      <w:tr w:rsidR="00613705" w:rsidRPr="009E041B" w14:paraId="1CAE617D" w14:textId="77777777" w:rsidTr="003E6FF7">
        <w:trPr>
          <w:trHeight w:val="397"/>
        </w:trPr>
        <w:tc>
          <w:tcPr>
            <w:tcW w:w="5261" w:type="dxa"/>
            <w:tcMar>
              <w:top w:w="15" w:type="dxa"/>
              <w:left w:w="15" w:type="dxa"/>
              <w:bottom w:w="0" w:type="dxa"/>
              <w:right w:w="15" w:type="dxa"/>
            </w:tcMar>
            <w:vAlign w:val="center"/>
          </w:tcPr>
          <w:p w14:paraId="634BF0BA"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386" w:type="dxa"/>
            <w:vAlign w:val="center"/>
          </w:tcPr>
          <w:p w14:paraId="735EF372" w14:textId="7EF2CE4E" w:rsidR="00613705" w:rsidRPr="009E041B" w:rsidRDefault="00E623C0" w:rsidP="003E6FF7">
            <w:pPr>
              <w:ind w:left="-15" w:firstLine="15"/>
              <w:jc w:val="center"/>
              <w:rPr>
                <w:rFonts w:ascii="Arial" w:hAnsi="Arial" w:cs="Arial"/>
                <w:b/>
              </w:rPr>
            </w:pPr>
            <w:r w:rsidRPr="009E041B">
              <w:rPr>
                <w:rFonts w:ascii="Arial" w:hAnsi="Arial" w:cs="Arial"/>
                <w:b/>
              </w:rPr>
              <w:t>0.</w:t>
            </w:r>
            <w:r w:rsidR="00577DD6" w:rsidRPr="009E041B">
              <w:rPr>
                <w:rFonts w:ascii="Arial" w:hAnsi="Arial" w:cs="Arial"/>
                <w:b/>
              </w:rPr>
              <w:t>75</w:t>
            </w:r>
            <w:r w:rsidR="00613705" w:rsidRPr="009E041B">
              <w:rPr>
                <w:rFonts w:ascii="Arial" w:hAnsi="Arial" w:cs="Arial"/>
                <w:b/>
              </w:rPr>
              <w:t>%</w:t>
            </w:r>
          </w:p>
        </w:tc>
      </w:tr>
    </w:tbl>
    <w:p w14:paraId="2ECD705F" w14:textId="77777777" w:rsidR="00613705" w:rsidRPr="009E041B" w:rsidRDefault="00613705" w:rsidP="00613705">
      <w:pPr>
        <w:jc w:val="both"/>
        <w:rPr>
          <w:rFonts w:ascii="Arial" w:hAnsi="Arial" w:cs="Arial"/>
        </w:rPr>
      </w:pPr>
    </w:p>
    <w:p w14:paraId="1A5CACA7"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EXAMPLE</w:t>
      </w:r>
    </w:p>
    <w:p w14:paraId="705848B9" w14:textId="77777777" w:rsidR="00613705" w:rsidRPr="009E041B" w:rsidRDefault="00613705" w:rsidP="00613705">
      <w:pPr>
        <w:jc w:val="both"/>
        <w:rPr>
          <w:rFonts w:ascii="Arial" w:hAnsi="Arial" w:cs="Arial"/>
        </w:rPr>
      </w:pPr>
      <w:r w:rsidRPr="009E041B">
        <w:rPr>
          <w:rFonts w:ascii="Arial" w:hAnsi="Arial" w:cs="Arial"/>
        </w:rPr>
        <w:t>A voluntary grammar school with a pupil count of 750 will receive:</w:t>
      </w:r>
      <w:r w:rsidRPr="009E041B">
        <w:rPr>
          <w:rFonts w:ascii="Arial" w:hAnsi="Arial" w:cs="Arial"/>
        </w:rPr>
        <w:tab/>
      </w:r>
    </w:p>
    <w:p w14:paraId="05EADB0B" w14:textId="081715F0" w:rsidR="00613705" w:rsidRPr="009E041B" w:rsidRDefault="00613705" w:rsidP="00613705">
      <w:pPr>
        <w:jc w:val="both"/>
        <w:rPr>
          <w:rFonts w:ascii="Arial" w:hAnsi="Arial" w:cs="Arial"/>
        </w:rPr>
      </w:pPr>
    </w:p>
    <w:tbl>
      <w:tblPr>
        <w:tblW w:w="8788" w:type="dxa"/>
        <w:tblInd w:w="157" w:type="dxa"/>
        <w:tblLayout w:type="fixed"/>
        <w:tblCellMar>
          <w:left w:w="0" w:type="dxa"/>
          <w:right w:w="0" w:type="dxa"/>
        </w:tblCellMar>
        <w:tblLook w:val="0000" w:firstRow="0" w:lastRow="0" w:firstColumn="0" w:lastColumn="0" w:noHBand="0" w:noVBand="0"/>
      </w:tblPr>
      <w:tblGrid>
        <w:gridCol w:w="2410"/>
        <w:gridCol w:w="1276"/>
        <w:gridCol w:w="1418"/>
        <w:gridCol w:w="1842"/>
        <w:gridCol w:w="401"/>
        <w:gridCol w:w="1441"/>
      </w:tblGrid>
      <w:tr w:rsidR="00613705" w:rsidRPr="009E041B" w14:paraId="3794F208"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1DE1F5F6" w14:textId="77777777" w:rsidR="00613705" w:rsidRPr="009E041B" w:rsidRDefault="00613705" w:rsidP="003E6FF7">
            <w:pPr>
              <w:jc w:val="center"/>
              <w:rPr>
                <w:rFonts w:ascii="Arial" w:eastAsia="Arial Unicode MS"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0A5A45B" w14:textId="77777777" w:rsidR="00613705" w:rsidRPr="009E041B" w:rsidRDefault="00613705" w:rsidP="003E6FF7">
            <w:pPr>
              <w:jc w:val="center"/>
              <w:rPr>
                <w:rFonts w:ascii="Arial" w:eastAsia="Arial Unicode MS" w:hAnsi="Arial" w:cs="Arial"/>
              </w:rPr>
            </w:pPr>
            <w:r w:rsidRPr="009E041B">
              <w:rPr>
                <w:rFonts w:ascii="Arial" w:hAnsi="Arial" w:cs="Arial"/>
              </w:rPr>
              <w:t>FTE pupils</w:t>
            </w:r>
          </w:p>
        </w:tc>
        <w:tc>
          <w:tcPr>
            <w:tcW w:w="1418"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D9EDD32" w14:textId="77777777" w:rsidR="00613705" w:rsidRPr="009E041B" w:rsidRDefault="00613705" w:rsidP="003E6FF7">
            <w:pPr>
              <w:jc w:val="center"/>
              <w:rPr>
                <w:rFonts w:ascii="Arial" w:eastAsia="Arial Unicode MS" w:hAnsi="Arial" w:cs="Arial"/>
                <w:sz w:val="22"/>
              </w:rPr>
            </w:pPr>
            <w:r w:rsidRPr="009E041B">
              <w:rPr>
                <w:rFonts w:ascii="Arial" w:hAnsi="Arial" w:cs="Arial"/>
                <w:sz w:val="22"/>
              </w:rPr>
              <w:t>Pupils in excess of 100</w:t>
            </w:r>
          </w:p>
        </w:tc>
        <w:tc>
          <w:tcPr>
            <w:tcW w:w="1842"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298B277" w14:textId="77777777" w:rsidR="00613705" w:rsidRPr="009E041B" w:rsidRDefault="00613705" w:rsidP="003E6FF7">
            <w:pPr>
              <w:jc w:val="center"/>
              <w:rPr>
                <w:rFonts w:ascii="Arial" w:hAnsi="Arial" w:cs="Arial"/>
                <w:sz w:val="22"/>
              </w:rPr>
            </w:pPr>
            <w:r w:rsidRPr="009E041B">
              <w:rPr>
                <w:rFonts w:ascii="Arial" w:hAnsi="Arial" w:cs="Arial"/>
                <w:sz w:val="22"/>
              </w:rPr>
              <w:t>Amount per pupil above 100</w:t>
            </w:r>
          </w:p>
        </w:tc>
        <w:tc>
          <w:tcPr>
            <w:tcW w:w="401" w:type="dxa"/>
            <w:tcBorders>
              <w:top w:val="single" w:sz="4" w:space="0" w:color="auto"/>
              <w:left w:val="single" w:sz="4" w:space="0" w:color="auto"/>
              <w:bottom w:val="single" w:sz="4" w:space="0" w:color="auto"/>
            </w:tcBorders>
            <w:shd w:val="clear" w:color="auto" w:fill="CCCCCC"/>
            <w:noWrap/>
            <w:tcMar>
              <w:top w:w="15" w:type="dxa"/>
              <w:left w:w="15" w:type="dxa"/>
              <w:bottom w:w="0" w:type="dxa"/>
              <w:right w:w="15" w:type="dxa"/>
            </w:tcMar>
            <w:vAlign w:val="center"/>
          </w:tcPr>
          <w:p w14:paraId="37034271" w14:textId="77777777" w:rsidR="00613705" w:rsidRPr="009E041B" w:rsidRDefault="00613705" w:rsidP="003E6FF7">
            <w:pPr>
              <w:jc w:val="both"/>
              <w:rPr>
                <w:rFonts w:ascii="Arial" w:eastAsia="Arial Unicode MS" w:hAnsi="Arial" w:cs="Arial"/>
              </w:rPr>
            </w:pPr>
          </w:p>
        </w:tc>
        <w:tc>
          <w:tcPr>
            <w:tcW w:w="1441"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1318C046"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Funding</w:t>
            </w:r>
          </w:p>
        </w:tc>
      </w:tr>
      <w:tr w:rsidR="00613705" w:rsidRPr="009E041B" w14:paraId="2246F2A4" w14:textId="77777777" w:rsidTr="003E6FF7">
        <w:trPr>
          <w:cantSplit/>
          <w:trHeight w:val="397"/>
        </w:trPr>
        <w:tc>
          <w:tcPr>
            <w:tcW w:w="6946"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15E403"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hAnsi="Arial" w:cs="Arial"/>
              </w:rPr>
              <w:t>Minimum allocation</w:t>
            </w:r>
          </w:p>
        </w:tc>
        <w:tc>
          <w:tcPr>
            <w:tcW w:w="401"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AD92F64"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8FBE32C"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£14,000</w:t>
            </w:r>
          </w:p>
        </w:tc>
      </w:tr>
      <w:tr w:rsidR="00613705" w:rsidRPr="009E041B" w14:paraId="291FE0A5" w14:textId="77777777" w:rsidTr="003E6FF7">
        <w:trPr>
          <w:trHeight w:val="397"/>
        </w:trPr>
        <w:tc>
          <w:tcPr>
            <w:tcW w:w="24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D74763" w14:textId="77777777" w:rsidR="00613705" w:rsidRPr="009E041B" w:rsidRDefault="00613705" w:rsidP="003E6FF7">
            <w:pPr>
              <w:jc w:val="center"/>
              <w:rPr>
                <w:rFonts w:ascii="Arial" w:eastAsia="Arial Unicode MS" w:hAnsi="Arial" w:cs="Arial"/>
              </w:rPr>
            </w:pP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DA5138" w14:textId="77777777" w:rsidR="00613705" w:rsidRPr="009E041B" w:rsidRDefault="00613705" w:rsidP="003E6FF7">
            <w:pPr>
              <w:jc w:val="center"/>
              <w:rPr>
                <w:rFonts w:ascii="Arial" w:eastAsia="Arial Unicode MS" w:hAnsi="Arial" w:cs="Arial"/>
              </w:rPr>
            </w:pPr>
            <w:r w:rsidRPr="009E041B">
              <w:rPr>
                <w:rFonts w:ascii="Arial" w:hAnsi="Arial" w:cs="Arial"/>
              </w:rPr>
              <w:t>750</w:t>
            </w:r>
          </w:p>
        </w:tc>
        <w:tc>
          <w:tcPr>
            <w:tcW w:w="141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6AAA48"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650</w:t>
            </w:r>
          </w:p>
        </w:tc>
        <w:tc>
          <w:tcPr>
            <w:tcW w:w="18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137D4C" w14:textId="77777777" w:rsidR="00613705" w:rsidRPr="009E041B" w:rsidRDefault="00613705" w:rsidP="003E6FF7">
            <w:pPr>
              <w:jc w:val="center"/>
              <w:rPr>
                <w:rFonts w:ascii="Arial" w:eastAsia="Arial Unicode MS" w:hAnsi="Arial" w:cs="Arial"/>
              </w:rPr>
            </w:pPr>
            <w:r w:rsidRPr="009E041B">
              <w:rPr>
                <w:rFonts w:ascii="Arial" w:hAnsi="Arial" w:cs="Arial"/>
              </w:rPr>
              <w:t>x   £120.00</w:t>
            </w:r>
          </w:p>
        </w:tc>
        <w:tc>
          <w:tcPr>
            <w:tcW w:w="401"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0ABAB117"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7288916"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£78,000</w:t>
            </w:r>
          </w:p>
        </w:tc>
      </w:tr>
      <w:tr w:rsidR="00613705" w:rsidRPr="009E041B" w14:paraId="7860F209" w14:textId="77777777" w:rsidTr="003E6FF7">
        <w:trPr>
          <w:trHeight w:val="397"/>
        </w:trPr>
        <w:tc>
          <w:tcPr>
            <w:tcW w:w="241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46F9D0A4" w14:textId="77777777" w:rsidR="00613705" w:rsidRPr="009E041B" w:rsidRDefault="00613705" w:rsidP="003E6FF7">
            <w:pPr>
              <w:jc w:val="both"/>
              <w:rPr>
                <w:rFonts w:ascii="Arial" w:eastAsia="Arial Unicode MS" w:hAnsi="Arial" w:cs="Arial"/>
              </w:rPr>
            </w:pPr>
          </w:p>
        </w:tc>
        <w:tc>
          <w:tcPr>
            <w:tcW w:w="1276"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8C5EDFB" w14:textId="77777777" w:rsidR="00613705" w:rsidRPr="009E041B" w:rsidRDefault="00613705" w:rsidP="003E6FF7">
            <w:pPr>
              <w:jc w:val="both"/>
              <w:rPr>
                <w:rFonts w:ascii="Arial" w:eastAsia="Arial Unicode MS" w:hAnsi="Arial" w:cs="Arial"/>
              </w:rPr>
            </w:pPr>
          </w:p>
        </w:tc>
        <w:tc>
          <w:tcPr>
            <w:tcW w:w="3260"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5C479E2F"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401"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428C4F69" w14:textId="77777777" w:rsidR="00613705" w:rsidRPr="009E041B" w:rsidRDefault="00613705" w:rsidP="003E6FF7">
            <w:pPr>
              <w:jc w:val="both"/>
              <w:rPr>
                <w:rFonts w:ascii="Arial" w:eastAsia="Arial Unicode MS" w:hAnsi="Arial" w:cs="Arial"/>
                <w:b/>
                <w:bCs/>
              </w:rPr>
            </w:pPr>
          </w:p>
        </w:tc>
        <w:tc>
          <w:tcPr>
            <w:tcW w:w="14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BCF3CEC" w14:textId="77777777" w:rsidR="00613705" w:rsidRPr="009E041B" w:rsidRDefault="00613705" w:rsidP="003E6FF7">
            <w:pPr>
              <w:jc w:val="both"/>
              <w:rPr>
                <w:rFonts w:ascii="Arial" w:eastAsia="Arial Unicode MS" w:hAnsi="Arial" w:cs="Arial"/>
                <w:b/>
                <w:bCs/>
              </w:rPr>
            </w:pPr>
            <w:r w:rsidRPr="009E041B">
              <w:rPr>
                <w:rFonts w:ascii="Arial" w:hAnsi="Arial" w:cs="Arial"/>
                <w:b/>
                <w:bCs/>
              </w:rPr>
              <w:t>£92,000</w:t>
            </w:r>
          </w:p>
        </w:tc>
      </w:tr>
    </w:tbl>
    <w:p w14:paraId="36F417E1"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Teachers Salary Protection Factor</w:t>
      </w:r>
    </w:p>
    <w:p w14:paraId="4D44D606" w14:textId="77777777" w:rsidR="00613705" w:rsidRPr="009E041B" w:rsidRDefault="00613705" w:rsidP="00613705">
      <w:pPr>
        <w:jc w:val="both"/>
        <w:rPr>
          <w:rFonts w:ascii="Arial" w:hAnsi="Arial" w:cs="Arial"/>
        </w:rPr>
      </w:pPr>
    </w:p>
    <w:p w14:paraId="64D3825D" w14:textId="77777777" w:rsidR="00613705" w:rsidRPr="009E041B" w:rsidRDefault="00613705" w:rsidP="00613705">
      <w:pPr>
        <w:jc w:val="both"/>
        <w:rPr>
          <w:rFonts w:ascii="Arial" w:hAnsi="Arial" w:cs="Arial"/>
        </w:rPr>
      </w:pPr>
      <w:r w:rsidRPr="009E041B">
        <w:rPr>
          <w:rFonts w:ascii="Arial" w:hAnsi="Arial" w:cs="Arial"/>
        </w:rPr>
        <w:t>Schools will receive a compensatory amount for above average salary costs taking account of the number of teachers employed and the extent to which the school’s salary bill is above average for the phase.  Compensation is payable at 100% of the above average costs for schools of 4 teachers or less tapering to 10% of the above average costs for schools of 30 teachers or more.</w:t>
      </w:r>
    </w:p>
    <w:p w14:paraId="213D0FFD" w14:textId="77777777" w:rsidR="00613705" w:rsidRPr="009E041B" w:rsidRDefault="00613705" w:rsidP="00613705">
      <w:pPr>
        <w:jc w:val="both"/>
        <w:rPr>
          <w:rFonts w:ascii="Arial" w:hAnsi="Arial" w:cs="Arial"/>
          <w:b/>
          <w:bCs/>
        </w:rPr>
      </w:pPr>
    </w:p>
    <w:tbl>
      <w:tblPr>
        <w:tblW w:w="9124"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2"/>
        <w:gridCol w:w="1275"/>
        <w:gridCol w:w="2127"/>
      </w:tblGrid>
      <w:tr w:rsidR="00613705" w:rsidRPr="009E041B" w14:paraId="59447435" w14:textId="77777777" w:rsidTr="003E6FF7">
        <w:trPr>
          <w:trHeight w:val="490"/>
        </w:trPr>
        <w:tc>
          <w:tcPr>
            <w:tcW w:w="5722" w:type="dxa"/>
            <w:shd w:val="clear" w:color="auto" w:fill="CCCCCC"/>
            <w:tcMar>
              <w:top w:w="15" w:type="dxa"/>
              <w:left w:w="15" w:type="dxa"/>
              <w:bottom w:w="0" w:type="dxa"/>
              <w:right w:w="15" w:type="dxa"/>
            </w:tcMar>
            <w:vAlign w:val="center"/>
          </w:tcPr>
          <w:p w14:paraId="3E9B2D75" w14:textId="77777777" w:rsidR="00613705" w:rsidRPr="009E041B" w:rsidRDefault="00613705" w:rsidP="003E6FF7">
            <w:pPr>
              <w:ind w:left="-15"/>
              <w:jc w:val="both"/>
              <w:rPr>
                <w:rFonts w:ascii="Arial" w:eastAsia="Arial Unicode MS" w:hAnsi="Arial" w:cs="Arial"/>
                <w:b/>
                <w:bCs/>
              </w:rPr>
            </w:pPr>
          </w:p>
        </w:tc>
        <w:tc>
          <w:tcPr>
            <w:tcW w:w="1275" w:type="dxa"/>
            <w:shd w:val="clear" w:color="auto" w:fill="CCCCCC"/>
            <w:tcMar>
              <w:top w:w="15" w:type="dxa"/>
              <w:left w:w="15" w:type="dxa"/>
              <w:bottom w:w="0" w:type="dxa"/>
              <w:right w:w="15" w:type="dxa"/>
            </w:tcMar>
            <w:vAlign w:val="center"/>
          </w:tcPr>
          <w:p w14:paraId="622BC575" w14:textId="77777777" w:rsidR="00613705" w:rsidRPr="009E041B" w:rsidRDefault="00613705" w:rsidP="003E6FF7">
            <w:pPr>
              <w:jc w:val="both"/>
              <w:rPr>
                <w:rFonts w:ascii="Arial" w:hAnsi="Arial" w:cs="Arial"/>
              </w:rPr>
            </w:pPr>
            <w:r w:rsidRPr="009E041B">
              <w:rPr>
                <w:rFonts w:ascii="Arial" w:hAnsi="Arial" w:cs="Arial"/>
              </w:rPr>
              <w:t>Teachers</w:t>
            </w:r>
          </w:p>
        </w:tc>
        <w:tc>
          <w:tcPr>
            <w:tcW w:w="2127" w:type="dxa"/>
            <w:shd w:val="clear" w:color="auto" w:fill="CCCCCC"/>
            <w:noWrap/>
            <w:tcMar>
              <w:top w:w="15" w:type="dxa"/>
              <w:left w:w="15" w:type="dxa"/>
              <w:bottom w:w="0" w:type="dxa"/>
              <w:right w:w="15" w:type="dxa"/>
            </w:tcMar>
            <w:vAlign w:val="center"/>
          </w:tcPr>
          <w:p w14:paraId="4442FF2F" w14:textId="77777777" w:rsidR="00613705" w:rsidRPr="009E041B" w:rsidRDefault="00613705" w:rsidP="003E6FF7">
            <w:pPr>
              <w:jc w:val="both"/>
              <w:rPr>
                <w:rFonts w:ascii="Arial" w:eastAsia="Arial Unicode MS" w:hAnsi="Arial" w:cs="Arial"/>
              </w:rPr>
            </w:pPr>
            <w:r w:rsidRPr="009E041B">
              <w:rPr>
                <w:rFonts w:ascii="Arial" w:eastAsia="Arial Unicode MS" w:hAnsi="Arial" w:cs="Arial"/>
              </w:rPr>
              <w:t>Compensation %</w:t>
            </w:r>
          </w:p>
        </w:tc>
      </w:tr>
      <w:tr w:rsidR="00613705" w:rsidRPr="009E041B" w14:paraId="26F928B1" w14:textId="77777777" w:rsidTr="003E6FF7">
        <w:trPr>
          <w:trHeight w:val="397"/>
        </w:trPr>
        <w:tc>
          <w:tcPr>
            <w:tcW w:w="5722" w:type="dxa"/>
            <w:tcMar>
              <w:top w:w="15" w:type="dxa"/>
              <w:left w:w="15" w:type="dxa"/>
              <w:bottom w:w="0" w:type="dxa"/>
              <w:right w:w="15" w:type="dxa"/>
            </w:tcMar>
            <w:vAlign w:val="center"/>
          </w:tcPr>
          <w:p w14:paraId="322AEFB2" w14:textId="77777777" w:rsidR="00613705" w:rsidRPr="009E041B" w:rsidRDefault="00613705" w:rsidP="003E6FF7">
            <w:pPr>
              <w:pStyle w:val="Header"/>
              <w:tabs>
                <w:tab w:val="clear" w:pos="4153"/>
                <w:tab w:val="clear" w:pos="8306"/>
              </w:tabs>
              <w:jc w:val="both"/>
              <w:rPr>
                <w:rFonts w:ascii="Arial" w:eastAsia="Arial Unicode MS" w:hAnsi="Arial" w:cs="Arial"/>
              </w:rPr>
            </w:pPr>
            <w:r w:rsidRPr="009E041B">
              <w:rPr>
                <w:rFonts w:ascii="Arial" w:hAnsi="Arial" w:cs="Arial"/>
              </w:rPr>
              <w:t xml:space="preserve">   Maximum compensation </w:t>
            </w:r>
          </w:p>
        </w:tc>
        <w:tc>
          <w:tcPr>
            <w:tcW w:w="1275" w:type="dxa"/>
            <w:noWrap/>
            <w:tcMar>
              <w:top w:w="15" w:type="dxa"/>
              <w:left w:w="15" w:type="dxa"/>
              <w:bottom w:w="0" w:type="dxa"/>
              <w:right w:w="15" w:type="dxa"/>
            </w:tcMar>
            <w:vAlign w:val="center"/>
          </w:tcPr>
          <w:p w14:paraId="343A3C5B" w14:textId="77777777" w:rsidR="00613705" w:rsidRPr="009E041B" w:rsidRDefault="00613705" w:rsidP="00E623C0">
            <w:pPr>
              <w:jc w:val="center"/>
              <w:rPr>
                <w:rFonts w:ascii="Arial" w:eastAsia="Arial Unicode MS" w:hAnsi="Arial" w:cs="Arial"/>
              </w:rPr>
            </w:pPr>
            <w:r w:rsidRPr="009E041B">
              <w:rPr>
                <w:rFonts w:ascii="Arial" w:hAnsi="Arial" w:cs="Arial"/>
              </w:rPr>
              <w:t>4 or less</w:t>
            </w:r>
          </w:p>
        </w:tc>
        <w:tc>
          <w:tcPr>
            <w:tcW w:w="2127" w:type="dxa"/>
            <w:noWrap/>
            <w:tcMar>
              <w:top w:w="15" w:type="dxa"/>
              <w:left w:w="15" w:type="dxa"/>
              <w:bottom w:w="0" w:type="dxa"/>
              <w:right w:w="15" w:type="dxa"/>
            </w:tcMar>
            <w:vAlign w:val="center"/>
          </w:tcPr>
          <w:p w14:paraId="392A4DD8" w14:textId="77777777" w:rsidR="00613705" w:rsidRPr="009E041B" w:rsidRDefault="00613705" w:rsidP="003E6FF7">
            <w:pPr>
              <w:ind w:left="218"/>
              <w:jc w:val="both"/>
              <w:rPr>
                <w:rFonts w:ascii="Arial" w:eastAsia="Arial Unicode MS" w:hAnsi="Arial" w:cs="Arial"/>
              </w:rPr>
            </w:pPr>
            <w:r w:rsidRPr="009E041B">
              <w:rPr>
                <w:rFonts w:ascii="Arial" w:hAnsi="Arial" w:cs="Arial"/>
              </w:rPr>
              <w:t>100%</w:t>
            </w:r>
          </w:p>
        </w:tc>
      </w:tr>
      <w:tr w:rsidR="00613705" w:rsidRPr="009E041B" w14:paraId="73BB99C2" w14:textId="77777777" w:rsidTr="003E6FF7">
        <w:trPr>
          <w:trHeight w:val="397"/>
        </w:trPr>
        <w:tc>
          <w:tcPr>
            <w:tcW w:w="5722" w:type="dxa"/>
            <w:tcBorders>
              <w:bottom w:val="single" w:sz="4" w:space="0" w:color="auto"/>
            </w:tcBorders>
            <w:noWrap/>
            <w:tcMar>
              <w:top w:w="15" w:type="dxa"/>
              <w:left w:w="15" w:type="dxa"/>
              <w:bottom w:w="0" w:type="dxa"/>
              <w:right w:w="15" w:type="dxa"/>
            </w:tcMar>
            <w:vAlign w:val="center"/>
          </w:tcPr>
          <w:p w14:paraId="3F9AE43E" w14:textId="77777777" w:rsidR="00613705" w:rsidRPr="009E041B" w:rsidRDefault="00613705" w:rsidP="003E6FF7">
            <w:pPr>
              <w:jc w:val="both"/>
              <w:rPr>
                <w:rFonts w:ascii="Arial" w:eastAsia="Arial Unicode MS" w:hAnsi="Arial" w:cs="Arial"/>
              </w:rPr>
            </w:pPr>
            <w:r w:rsidRPr="009E041B">
              <w:rPr>
                <w:rFonts w:ascii="Arial" w:hAnsi="Arial" w:cs="Arial"/>
              </w:rPr>
              <w:t xml:space="preserve">   Minimum compensation </w:t>
            </w:r>
          </w:p>
        </w:tc>
        <w:tc>
          <w:tcPr>
            <w:tcW w:w="1275" w:type="dxa"/>
            <w:tcBorders>
              <w:bottom w:val="single" w:sz="4" w:space="0" w:color="auto"/>
            </w:tcBorders>
            <w:noWrap/>
            <w:tcMar>
              <w:top w:w="15" w:type="dxa"/>
              <w:left w:w="15" w:type="dxa"/>
              <w:bottom w:w="0" w:type="dxa"/>
              <w:right w:w="15" w:type="dxa"/>
            </w:tcMar>
            <w:vAlign w:val="center"/>
          </w:tcPr>
          <w:p w14:paraId="3433057A" w14:textId="77777777" w:rsidR="00613705" w:rsidRPr="009E041B" w:rsidRDefault="00613705" w:rsidP="00E623C0">
            <w:pPr>
              <w:jc w:val="center"/>
              <w:rPr>
                <w:rFonts w:ascii="Arial" w:eastAsia="Arial Unicode MS" w:hAnsi="Arial" w:cs="Arial"/>
              </w:rPr>
            </w:pPr>
            <w:r w:rsidRPr="009E041B">
              <w:rPr>
                <w:rFonts w:ascii="Arial" w:hAnsi="Arial" w:cs="Arial"/>
              </w:rPr>
              <w:t>30 or more</w:t>
            </w:r>
          </w:p>
        </w:tc>
        <w:tc>
          <w:tcPr>
            <w:tcW w:w="2127" w:type="dxa"/>
            <w:tcBorders>
              <w:bottom w:val="single" w:sz="4" w:space="0" w:color="auto"/>
            </w:tcBorders>
            <w:noWrap/>
            <w:tcMar>
              <w:top w:w="15" w:type="dxa"/>
              <w:left w:w="15" w:type="dxa"/>
              <w:bottom w:w="0" w:type="dxa"/>
              <w:right w:w="15" w:type="dxa"/>
            </w:tcMar>
            <w:vAlign w:val="center"/>
          </w:tcPr>
          <w:p w14:paraId="2465E2D4" w14:textId="77777777" w:rsidR="00613705" w:rsidRPr="009E041B" w:rsidRDefault="00613705" w:rsidP="003E6FF7">
            <w:pPr>
              <w:ind w:left="218"/>
              <w:jc w:val="both"/>
              <w:rPr>
                <w:rFonts w:ascii="Arial" w:eastAsia="Arial Unicode MS" w:hAnsi="Arial" w:cs="Arial"/>
              </w:rPr>
            </w:pPr>
            <w:r w:rsidRPr="009E041B">
              <w:rPr>
                <w:rFonts w:ascii="Arial" w:hAnsi="Arial" w:cs="Arial"/>
              </w:rPr>
              <w:t xml:space="preserve">  10%</w:t>
            </w:r>
          </w:p>
        </w:tc>
      </w:tr>
      <w:tr w:rsidR="00613705" w:rsidRPr="009E041B" w14:paraId="64627E1E" w14:textId="77777777" w:rsidTr="003E6FF7">
        <w:trPr>
          <w:trHeight w:val="397"/>
        </w:trPr>
        <w:tc>
          <w:tcPr>
            <w:tcW w:w="5722" w:type="dxa"/>
            <w:tcBorders>
              <w:right w:val="single" w:sz="4" w:space="0" w:color="auto"/>
            </w:tcBorders>
            <w:noWrap/>
            <w:tcMar>
              <w:top w:w="15" w:type="dxa"/>
              <w:left w:w="15" w:type="dxa"/>
              <w:bottom w:w="0" w:type="dxa"/>
              <w:right w:w="15" w:type="dxa"/>
            </w:tcMar>
            <w:vAlign w:val="center"/>
          </w:tcPr>
          <w:p w14:paraId="7F0690E6"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b/>
                <w:bCs/>
                <w:noProof/>
                <w:szCs w:val="20"/>
              </w:rPr>
            </w:pPr>
            <w:r w:rsidRPr="009E041B">
              <w:rPr>
                <w:rFonts w:ascii="Arial" w:hAnsi="Arial" w:cs="Arial"/>
              </w:rPr>
              <w:t xml:space="preserve">   % Reduction for each teacher above 4 up to 30</w:t>
            </w:r>
          </w:p>
        </w:tc>
        <w:tc>
          <w:tcPr>
            <w:tcW w:w="1275" w:type="dxa"/>
            <w:tcBorders>
              <w:left w:val="single" w:sz="4" w:space="0" w:color="auto"/>
              <w:right w:val="single" w:sz="4" w:space="0" w:color="auto"/>
            </w:tcBorders>
            <w:noWrap/>
            <w:tcMar>
              <w:top w:w="15" w:type="dxa"/>
              <w:left w:w="15" w:type="dxa"/>
              <w:bottom w:w="0" w:type="dxa"/>
              <w:right w:w="15" w:type="dxa"/>
            </w:tcMar>
            <w:vAlign w:val="center"/>
          </w:tcPr>
          <w:p w14:paraId="39F1B746"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b/>
                <w:bCs/>
                <w:noProof/>
              </w:rPr>
            </w:pPr>
          </w:p>
        </w:tc>
        <w:tc>
          <w:tcPr>
            <w:tcW w:w="2127" w:type="dxa"/>
            <w:tcBorders>
              <w:left w:val="single" w:sz="4" w:space="0" w:color="auto"/>
            </w:tcBorders>
            <w:noWrap/>
            <w:tcMar>
              <w:top w:w="15" w:type="dxa"/>
              <w:left w:w="15" w:type="dxa"/>
              <w:bottom w:w="0" w:type="dxa"/>
              <w:right w:w="15" w:type="dxa"/>
            </w:tcMar>
            <w:vAlign w:val="center"/>
          </w:tcPr>
          <w:p w14:paraId="0910CBAE" w14:textId="77777777" w:rsidR="00613705" w:rsidRPr="009E041B" w:rsidRDefault="00613705" w:rsidP="003E6FF7">
            <w:pPr>
              <w:pStyle w:val="Footer"/>
              <w:tabs>
                <w:tab w:val="clear" w:pos="4153"/>
                <w:tab w:val="clear" w:pos="8306"/>
              </w:tabs>
              <w:ind w:left="218"/>
              <w:jc w:val="both"/>
              <w:rPr>
                <w:rFonts w:ascii="Arial" w:eastAsia="Arial Unicode MS" w:hAnsi="Arial" w:cs="Arial"/>
                <w:b/>
                <w:bCs/>
                <w:color w:val="FF0000"/>
              </w:rPr>
            </w:pPr>
            <w:r w:rsidRPr="009E041B">
              <w:rPr>
                <w:rFonts w:ascii="Arial" w:hAnsi="Arial" w:cs="Arial"/>
                <w:color w:val="FF0000"/>
              </w:rPr>
              <w:t xml:space="preserve">- 3.462%  </w:t>
            </w:r>
          </w:p>
        </w:tc>
      </w:tr>
      <w:tr w:rsidR="00613705" w:rsidRPr="009E041B" w14:paraId="677FB38E" w14:textId="77777777" w:rsidTr="003E6FF7">
        <w:trPr>
          <w:trHeight w:val="397"/>
        </w:trPr>
        <w:tc>
          <w:tcPr>
            <w:tcW w:w="5722" w:type="dxa"/>
            <w:tcBorders>
              <w:bottom w:val="single" w:sz="4" w:space="0" w:color="auto"/>
            </w:tcBorders>
            <w:tcMar>
              <w:top w:w="15" w:type="dxa"/>
              <w:left w:w="15" w:type="dxa"/>
              <w:bottom w:w="0" w:type="dxa"/>
              <w:right w:w="15" w:type="dxa"/>
            </w:tcMar>
            <w:vAlign w:val="center"/>
          </w:tcPr>
          <w:p w14:paraId="318D2FAC"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402" w:type="dxa"/>
            <w:gridSpan w:val="2"/>
            <w:tcBorders>
              <w:bottom w:val="single" w:sz="4" w:space="0" w:color="auto"/>
            </w:tcBorders>
            <w:vAlign w:val="center"/>
          </w:tcPr>
          <w:p w14:paraId="106AAD1C" w14:textId="43E17E4C" w:rsidR="00613705" w:rsidRPr="009E041B" w:rsidRDefault="00613705" w:rsidP="00C35A5E">
            <w:pPr>
              <w:jc w:val="center"/>
              <w:rPr>
                <w:rFonts w:ascii="Arial" w:hAnsi="Arial" w:cs="Arial"/>
                <w:b/>
                <w:bCs/>
              </w:rPr>
            </w:pPr>
            <w:r w:rsidRPr="009E041B">
              <w:rPr>
                <w:rFonts w:ascii="Arial" w:hAnsi="Arial" w:cs="Arial"/>
                <w:b/>
                <w:bCs/>
              </w:rPr>
              <w:t>£</w:t>
            </w:r>
            <w:r w:rsidR="002C7F65" w:rsidRPr="009E041B">
              <w:rPr>
                <w:rFonts w:ascii="Arial" w:hAnsi="Arial" w:cs="Arial"/>
                <w:b/>
                <w:bCs/>
              </w:rPr>
              <w:t>952,802</w:t>
            </w:r>
          </w:p>
        </w:tc>
      </w:tr>
      <w:tr w:rsidR="00613705" w:rsidRPr="009E041B" w14:paraId="2B5146D6" w14:textId="77777777" w:rsidTr="003E6FF7">
        <w:trPr>
          <w:trHeight w:val="397"/>
        </w:trPr>
        <w:tc>
          <w:tcPr>
            <w:tcW w:w="5722" w:type="dxa"/>
            <w:tcMar>
              <w:top w:w="15" w:type="dxa"/>
              <w:left w:w="15" w:type="dxa"/>
              <w:bottom w:w="0" w:type="dxa"/>
              <w:right w:w="15" w:type="dxa"/>
            </w:tcMar>
            <w:vAlign w:val="center"/>
          </w:tcPr>
          <w:p w14:paraId="29184B1E"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402" w:type="dxa"/>
            <w:gridSpan w:val="2"/>
            <w:vAlign w:val="center"/>
          </w:tcPr>
          <w:p w14:paraId="24069365" w14:textId="2AB7DF2F" w:rsidR="00613705" w:rsidRPr="009E041B" w:rsidRDefault="00613705" w:rsidP="00C35A5E">
            <w:pPr>
              <w:ind w:left="-15" w:firstLine="15"/>
              <w:jc w:val="center"/>
              <w:rPr>
                <w:rFonts w:ascii="Arial" w:hAnsi="Arial" w:cs="Arial"/>
                <w:b/>
              </w:rPr>
            </w:pPr>
            <w:r w:rsidRPr="009E041B">
              <w:rPr>
                <w:rFonts w:ascii="Arial" w:hAnsi="Arial" w:cs="Arial"/>
                <w:b/>
              </w:rPr>
              <w:t>0.1</w:t>
            </w:r>
            <w:r w:rsidR="00304957" w:rsidRPr="009E041B">
              <w:rPr>
                <w:rFonts w:ascii="Arial" w:hAnsi="Arial" w:cs="Arial"/>
                <w:b/>
              </w:rPr>
              <w:t>0</w:t>
            </w:r>
            <w:r w:rsidRPr="009E041B">
              <w:rPr>
                <w:rFonts w:ascii="Arial" w:hAnsi="Arial" w:cs="Arial"/>
                <w:b/>
              </w:rPr>
              <w:t>%</w:t>
            </w:r>
          </w:p>
        </w:tc>
      </w:tr>
    </w:tbl>
    <w:p w14:paraId="68173B9C" w14:textId="77777777" w:rsidR="00613705" w:rsidRPr="009E041B" w:rsidRDefault="00613705" w:rsidP="00613705">
      <w:pPr>
        <w:jc w:val="both"/>
        <w:rPr>
          <w:rFonts w:ascii="Arial" w:hAnsi="Arial" w:cs="Arial"/>
          <w:b/>
          <w:bCs/>
        </w:rPr>
      </w:pPr>
    </w:p>
    <w:p w14:paraId="5E56AE88" w14:textId="77777777" w:rsidR="00613705" w:rsidRPr="009E041B" w:rsidRDefault="00613705" w:rsidP="00613705">
      <w:pPr>
        <w:jc w:val="both"/>
        <w:rPr>
          <w:rFonts w:ascii="Arial" w:hAnsi="Arial" w:cs="Arial"/>
          <w:b/>
          <w:bCs/>
          <w:u w:val="single"/>
        </w:rPr>
      </w:pPr>
      <w:r w:rsidRPr="009E041B">
        <w:rPr>
          <w:rFonts w:ascii="Arial" w:hAnsi="Arial" w:cs="Arial"/>
          <w:b/>
          <w:bCs/>
          <w:u w:val="single"/>
        </w:rPr>
        <w:t>Average Teacher Salary costs</w:t>
      </w:r>
    </w:p>
    <w:p w14:paraId="3E726F99" w14:textId="77777777" w:rsidR="00613705" w:rsidRPr="009E041B" w:rsidRDefault="00613705" w:rsidP="00613705">
      <w:pPr>
        <w:jc w:val="both"/>
        <w:rPr>
          <w:rFonts w:ascii="Arial" w:hAnsi="Arial" w:cs="Arial"/>
          <w:b/>
          <w:bCs/>
        </w:rPr>
      </w:pPr>
    </w:p>
    <w:tbl>
      <w:tblPr>
        <w:tblW w:w="793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61"/>
        <w:gridCol w:w="2678"/>
      </w:tblGrid>
      <w:tr w:rsidR="00613705" w:rsidRPr="009E041B" w14:paraId="7940C55E" w14:textId="77777777" w:rsidTr="003E6FF7">
        <w:trPr>
          <w:trHeight w:val="397"/>
        </w:trPr>
        <w:tc>
          <w:tcPr>
            <w:tcW w:w="5261" w:type="dxa"/>
            <w:tcMar>
              <w:top w:w="15" w:type="dxa"/>
              <w:left w:w="15" w:type="dxa"/>
              <w:bottom w:w="0" w:type="dxa"/>
              <w:right w:w="15" w:type="dxa"/>
            </w:tcMar>
            <w:vAlign w:val="center"/>
          </w:tcPr>
          <w:p w14:paraId="47301267"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Post-Primary schools</w:t>
            </w:r>
          </w:p>
        </w:tc>
        <w:tc>
          <w:tcPr>
            <w:tcW w:w="2678" w:type="dxa"/>
            <w:vAlign w:val="center"/>
          </w:tcPr>
          <w:p w14:paraId="1A3EE0BF" w14:textId="52F2711F" w:rsidR="00613705" w:rsidRPr="009E041B" w:rsidRDefault="00613705" w:rsidP="00C35A5E">
            <w:pPr>
              <w:jc w:val="center"/>
              <w:rPr>
                <w:rFonts w:ascii="Arial" w:eastAsia="Arial Unicode MS" w:hAnsi="Arial" w:cs="Arial"/>
                <w:b/>
                <w:bCs/>
              </w:rPr>
            </w:pPr>
            <w:r w:rsidRPr="009E041B">
              <w:rPr>
                <w:rFonts w:ascii="Arial" w:eastAsia="Arial Unicode MS" w:hAnsi="Arial" w:cs="Arial"/>
                <w:b/>
                <w:bCs/>
              </w:rPr>
              <w:t>£</w:t>
            </w:r>
            <w:r w:rsidR="002C7F65" w:rsidRPr="009E041B">
              <w:rPr>
                <w:rFonts w:ascii="Arial" w:eastAsia="Arial Unicode MS" w:hAnsi="Arial" w:cs="Arial"/>
                <w:b/>
                <w:bCs/>
              </w:rPr>
              <w:t>70,305</w:t>
            </w:r>
          </w:p>
        </w:tc>
      </w:tr>
    </w:tbl>
    <w:p w14:paraId="44E09A03" w14:textId="77777777" w:rsidR="00613705" w:rsidRPr="009E041B" w:rsidRDefault="00613705" w:rsidP="00613705">
      <w:pPr>
        <w:jc w:val="both"/>
        <w:rPr>
          <w:rFonts w:ascii="Arial" w:hAnsi="Arial" w:cs="Arial"/>
          <w:b/>
          <w:bCs/>
        </w:rPr>
      </w:pPr>
    </w:p>
    <w:p w14:paraId="77815076" w14:textId="77777777" w:rsidR="00613705" w:rsidRPr="009E041B" w:rsidRDefault="00613705" w:rsidP="00613705">
      <w:pPr>
        <w:pStyle w:val="xl23"/>
        <w:spacing w:before="0" w:beforeAutospacing="0" w:after="0" w:afterAutospacing="0"/>
        <w:jc w:val="both"/>
        <w:rPr>
          <w:rFonts w:ascii="Arial" w:hAnsi="Arial" w:cs="Arial"/>
          <w:i/>
          <w:iCs/>
          <w:u w:val="single"/>
        </w:rPr>
      </w:pPr>
    </w:p>
    <w:p w14:paraId="36F8A3DF"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7BB37627" w14:textId="39EA9FE2" w:rsidR="00613705" w:rsidRPr="009E041B" w:rsidRDefault="00613705" w:rsidP="00613705">
      <w:pPr>
        <w:jc w:val="both"/>
        <w:rPr>
          <w:rFonts w:ascii="Arial" w:hAnsi="Arial" w:cs="Arial"/>
        </w:rPr>
      </w:pPr>
      <w:r w:rsidRPr="009E041B">
        <w:rPr>
          <w:rFonts w:ascii="Arial" w:hAnsi="Arial" w:cs="Arial"/>
        </w:rPr>
        <w:t>A post-primary school with 40 teachers and an average salary of £</w:t>
      </w:r>
      <w:r w:rsidR="002C7F65" w:rsidRPr="009E041B">
        <w:rPr>
          <w:rFonts w:ascii="Arial" w:hAnsi="Arial" w:cs="Arial"/>
        </w:rPr>
        <w:t>72</w:t>
      </w:r>
      <w:r w:rsidR="00C35A5E" w:rsidRPr="009E041B">
        <w:rPr>
          <w:rFonts w:ascii="Arial" w:hAnsi="Arial" w:cs="Arial"/>
        </w:rPr>
        <w:t>,500</w:t>
      </w:r>
      <w:r w:rsidRPr="009E041B">
        <w:rPr>
          <w:rFonts w:ascii="Arial" w:hAnsi="Arial" w:cs="Arial"/>
        </w:rPr>
        <w:t xml:space="preserve"> will receive: </w:t>
      </w:r>
    </w:p>
    <w:p w14:paraId="2EC8B5B3" w14:textId="77777777" w:rsidR="00613705" w:rsidRPr="009E041B" w:rsidRDefault="00613705" w:rsidP="00613705">
      <w:pPr>
        <w:jc w:val="both"/>
        <w:rPr>
          <w:rFonts w:ascii="Arial" w:hAnsi="Arial" w:cs="Arial"/>
        </w:rPr>
      </w:pPr>
    </w:p>
    <w:tbl>
      <w:tblPr>
        <w:tblW w:w="8647"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2"/>
        <w:gridCol w:w="1985"/>
        <w:gridCol w:w="1559"/>
        <w:gridCol w:w="2551"/>
      </w:tblGrid>
      <w:tr w:rsidR="00613705" w:rsidRPr="009E041B" w14:paraId="2855E389" w14:textId="77777777" w:rsidTr="003E6FF7">
        <w:trPr>
          <w:trHeight w:val="397"/>
        </w:trPr>
        <w:tc>
          <w:tcPr>
            <w:tcW w:w="2552" w:type="dxa"/>
            <w:shd w:val="clear" w:color="auto" w:fill="CCCCCC"/>
            <w:tcMar>
              <w:top w:w="15" w:type="dxa"/>
              <w:left w:w="15" w:type="dxa"/>
              <w:bottom w:w="0" w:type="dxa"/>
              <w:right w:w="15" w:type="dxa"/>
            </w:tcMar>
            <w:vAlign w:val="center"/>
          </w:tcPr>
          <w:p w14:paraId="64EF4D7F" w14:textId="77777777" w:rsidR="00613705" w:rsidRPr="009E041B" w:rsidRDefault="00613705" w:rsidP="003E6FF7">
            <w:pPr>
              <w:ind w:left="-15"/>
              <w:jc w:val="center"/>
              <w:rPr>
                <w:rFonts w:ascii="Arial" w:eastAsia="Arial Unicode MS" w:hAnsi="Arial" w:cs="Arial"/>
                <w:b/>
                <w:bCs/>
              </w:rPr>
            </w:pPr>
          </w:p>
        </w:tc>
        <w:tc>
          <w:tcPr>
            <w:tcW w:w="1985" w:type="dxa"/>
            <w:shd w:val="clear" w:color="auto" w:fill="CCCCCC"/>
            <w:tcMar>
              <w:top w:w="15" w:type="dxa"/>
              <w:left w:w="15" w:type="dxa"/>
              <w:bottom w:w="0" w:type="dxa"/>
              <w:right w:w="15" w:type="dxa"/>
            </w:tcMar>
            <w:vAlign w:val="center"/>
          </w:tcPr>
          <w:p w14:paraId="4B7CE730" w14:textId="77777777" w:rsidR="00613705" w:rsidRPr="009E041B" w:rsidRDefault="00613705" w:rsidP="003E6FF7">
            <w:pPr>
              <w:jc w:val="center"/>
              <w:rPr>
                <w:rFonts w:ascii="Arial" w:eastAsia="Arial Unicode MS" w:hAnsi="Arial" w:cs="Arial"/>
              </w:rPr>
            </w:pPr>
            <w:r w:rsidRPr="009E041B">
              <w:rPr>
                <w:rFonts w:ascii="Arial" w:hAnsi="Arial" w:cs="Arial"/>
              </w:rPr>
              <w:t>Average salary</w:t>
            </w:r>
          </w:p>
        </w:tc>
        <w:tc>
          <w:tcPr>
            <w:tcW w:w="1559" w:type="dxa"/>
            <w:shd w:val="clear" w:color="auto" w:fill="CCCCCC"/>
            <w:noWrap/>
            <w:tcMar>
              <w:top w:w="15" w:type="dxa"/>
              <w:left w:w="15" w:type="dxa"/>
              <w:bottom w:w="0" w:type="dxa"/>
              <w:right w:w="15" w:type="dxa"/>
            </w:tcMar>
            <w:vAlign w:val="center"/>
          </w:tcPr>
          <w:p w14:paraId="11BE056A" w14:textId="77777777" w:rsidR="00613705" w:rsidRPr="009E041B" w:rsidRDefault="00613705" w:rsidP="003E6FF7">
            <w:pPr>
              <w:jc w:val="center"/>
              <w:rPr>
                <w:rFonts w:ascii="Arial" w:eastAsia="Arial Unicode MS" w:hAnsi="Arial" w:cs="Arial"/>
              </w:rPr>
            </w:pPr>
            <w:r w:rsidRPr="009E041B">
              <w:rPr>
                <w:rFonts w:ascii="Arial" w:hAnsi="Arial" w:cs="Arial"/>
              </w:rPr>
              <w:t>Teachers</w:t>
            </w:r>
          </w:p>
        </w:tc>
        <w:tc>
          <w:tcPr>
            <w:tcW w:w="2551" w:type="dxa"/>
            <w:shd w:val="clear" w:color="auto" w:fill="CCCCCC"/>
            <w:tcMar>
              <w:top w:w="15" w:type="dxa"/>
              <w:left w:w="15" w:type="dxa"/>
              <w:bottom w:w="0" w:type="dxa"/>
              <w:right w:w="15" w:type="dxa"/>
            </w:tcMar>
            <w:vAlign w:val="center"/>
          </w:tcPr>
          <w:p w14:paraId="41E27957" w14:textId="77777777" w:rsidR="00613705" w:rsidRPr="009E041B" w:rsidRDefault="00613705" w:rsidP="003E6FF7">
            <w:pPr>
              <w:pStyle w:val="Footer"/>
              <w:tabs>
                <w:tab w:val="clear" w:pos="4153"/>
                <w:tab w:val="clear" w:pos="8306"/>
              </w:tabs>
              <w:jc w:val="center"/>
              <w:rPr>
                <w:rFonts w:ascii="Arial" w:eastAsia="Arial Unicode MS" w:hAnsi="Arial" w:cs="Arial"/>
              </w:rPr>
            </w:pPr>
            <w:r w:rsidRPr="009E041B">
              <w:rPr>
                <w:rFonts w:ascii="Arial" w:hAnsi="Arial" w:cs="Arial"/>
              </w:rPr>
              <w:t>Annual total</w:t>
            </w:r>
          </w:p>
        </w:tc>
      </w:tr>
      <w:tr w:rsidR="00613705" w:rsidRPr="009E041B" w14:paraId="2DD634FF" w14:textId="77777777" w:rsidTr="003E6FF7">
        <w:trPr>
          <w:trHeight w:val="397"/>
        </w:trPr>
        <w:tc>
          <w:tcPr>
            <w:tcW w:w="2552" w:type="dxa"/>
            <w:tcMar>
              <w:top w:w="15" w:type="dxa"/>
              <w:left w:w="15" w:type="dxa"/>
              <w:bottom w:w="0" w:type="dxa"/>
              <w:right w:w="15" w:type="dxa"/>
            </w:tcMar>
            <w:vAlign w:val="center"/>
          </w:tcPr>
          <w:p w14:paraId="0206CBF3" w14:textId="77777777" w:rsidR="00613705" w:rsidRPr="009E041B" w:rsidRDefault="00613705" w:rsidP="003E6FF7">
            <w:pPr>
              <w:pStyle w:val="Footer"/>
              <w:tabs>
                <w:tab w:val="clear" w:pos="4153"/>
                <w:tab w:val="clear" w:pos="8306"/>
              </w:tabs>
              <w:jc w:val="center"/>
              <w:rPr>
                <w:rFonts w:ascii="Arial" w:eastAsia="Arial Unicode MS" w:hAnsi="Arial" w:cs="Arial"/>
              </w:rPr>
            </w:pPr>
            <w:r w:rsidRPr="009E041B">
              <w:rPr>
                <w:rFonts w:ascii="Arial" w:hAnsi="Arial" w:cs="Arial"/>
              </w:rPr>
              <w:t>School salary costs</w:t>
            </w:r>
          </w:p>
        </w:tc>
        <w:tc>
          <w:tcPr>
            <w:tcW w:w="1985" w:type="dxa"/>
            <w:noWrap/>
            <w:tcMar>
              <w:top w:w="15" w:type="dxa"/>
              <w:left w:w="15" w:type="dxa"/>
              <w:bottom w:w="0" w:type="dxa"/>
              <w:right w:w="15" w:type="dxa"/>
            </w:tcMar>
            <w:vAlign w:val="center"/>
          </w:tcPr>
          <w:p w14:paraId="59CAE033" w14:textId="3A6EF26C" w:rsidR="00613705" w:rsidRPr="009E041B" w:rsidRDefault="00613705" w:rsidP="00C35A5E">
            <w:pPr>
              <w:jc w:val="center"/>
              <w:rPr>
                <w:rFonts w:ascii="Arial" w:eastAsia="Arial Unicode MS" w:hAnsi="Arial" w:cs="Arial"/>
              </w:rPr>
            </w:pPr>
            <w:r w:rsidRPr="009E041B">
              <w:rPr>
                <w:rFonts w:ascii="Arial" w:hAnsi="Arial" w:cs="Arial"/>
              </w:rPr>
              <w:t>£</w:t>
            </w:r>
            <w:r w:rsidR="002C7F65" w:rsidRPr="009E041B">
              <w:rPr>
                <w:rFonts w:ascii="Arial" w:hAnsi="Arial" w:cs="Arial"/>
              </w:rPr>
              <w:t>72</w:t>
            </w:r>
            <w:r w:rsidRPr="009E041B">
              <w:rPr>
                <w:rFonts w:ascii="Arial" w:hAnsi="Arial" w:cs="Arial"/>
              </w:rPr>
              <w:t>,</w:t>
            </w:r>
            <w:r w:rsidR="00143C9F" w:rsidRPr="009E041B">
              <w:rPr>
                <w:rFonts w:ascii="Arial" w:hAnsi="Arial" w:cs="Arial"/>
              </w:rPr>
              <w:t>500</w:t>
            </w:r>
          </w:p>
        </w:tc>
        <w:tc>
          <w:tcPr>
            <w:tcW w:w="1559" w:type="dxa"/>
            <w:noWrap/>
            <w:tcMar>
              <w:top w:w="15" w:type="dxa"/>
              <w:left w:w="15" w:type="dxa"/>
              <w:bottom w:w="0" w:type="dxa"/>
              <w:right w:w="15" w:type="dxa"/>
            </w:tcMar>
            <w:vAlign w:val="center"/>
          </w:tcPr>
          <w:p w14:paraId="5707E3D6" w14:textId="77777777" w:rsidR="00613705" w:rsidRPr="009E041B" w:rsidRDefault="00613705" w:rsidP="003E6FF7">
            <w:pPr>
              <w:jc w:val="center"/>
              <w:rPr>
                <w:rFonts w:ascii="Arial" w:eastAsia="Arial Unicode MS" w:hAnsi="Arial" w:cs="Arial"/>
              </w:rPr>
            </w:pPr>
            <w:r w:rsidRPr="009E041B">
              <w:rPr>
                <w:rFonts w:ascii="Arial" w:hAnsi="Arial" w:cs="Arial"/>
              </w:rPr>
              <w:t>40</w:t>
            </w:r>
          </w:p>
        </w:tc>
        <w:tc>
          <w:tcPr>
            <w:tcW w:w="2551" w:type="dxa"/>
            <w:tcMar>
              <w:top w:w="15" w:type="dxa"/>
              <w:left w:w="15" w:type="dxa"/>
              <w:bottom w:w="0" w:type="dxa"/>
              <w:right w:w="15" w:type="dxa"/>
            </w:tcMar>
            <w:vAlign w:val="center"/>
          </w:tcPr>
          <w:p w14:paraId="64BC7B61" w14:textId="4D56FDB6" w:rsidR="00613705" w:rsidRPr="009E041B" w:rsidRDefault="00613705" w:rsidP="00C35A5E">
            <w:pPr>
              <w:ind w:right="411"/>
              <w:jc w:val="right"/>
              <w:rPr>
                <w:rFonts w:ascii="Arial" w:eastAsia="Arial Unicode MS" w:hAnsi="Arial" w:cs="Arial"/>
              </w:rPr>
            </w:pPr>
            <w:r w:rsidRPr="009E041B">
              <w:rPr>
                <w:rFonts w:ascii="Arial" w:hAnsi="Arial" w:cs="Arial"/>
              </w:rPr>
              <w:t>£</w:t>
            </w:r>
            <w:r w:rsidR="00C35A5E" w:rsidRPr="009E041B">
              <w:rPr>
                <w:rFonts w:ascii="Arial" w:hAnsi="Arial" w:cs="Arial"/>
              </w:rPr>
              <w:t>2,</w:t>
            </w:r>
            <w:r w:rsidR="002C7F65" w:rsidRPr="009E041B">
              <w:rPr>
                <w:rFonts w:ascii="Arial" w:hAnsi="Arial" w:cs="Arial"/>
              </w:rPr>
              <w:t>900</w:t>
            </w:r>
            <w:r w:rsidR="00143C9F" w:rsidRPr="009E041B">
              <w:rPr>
                <w:rFonts w:ascii="Arial" w:hAnsi="Arial" w:cs="Arial"/>
              </w:rPr>
              <w:t>,000</w:t>
            </w:r>
          </w:p>
        </w:tc>
      </w:tr>
      <w:tr w:rsidR="00613705" w:rsidRPr="009E041B" w14:paraId="2994EBAA" w14:textId="77777777" w:rsidTr="003E6FF7">
        <w:trPr>
          <w:trHeight w:val="397"/>
        </w:trPr>
        <w:tc>
          <w:tcPr>
            <w:tcW w:w="2552" w:type="dxa"/>
            <w:tcBorders>
              <w:bottom w:val="single" w:sz="4" w:space="0" w:color="auto"/>
            </w:tcBorders>
            <w:noWrap/>
            <w:tcMar>
              <w:top w:w="15" w:type="dxa"/>
              <w:left w:w="15" w:type="dxa"/>
              <w:bottom w:w="0" w:type="dxa"/>
              <w:right w:w="15" w:type="dxa"/>
            </w:tcMar>
            <w:vAlign w:val="center"/>
          </w:tcPr>
          <w:p w14:paraId="0DBBDEAD" w14:textId="77777777" w:rsidR="00613705" w:rsidRPr="009E041B" w:rsidRDefault="00613705" w:rsidP="003E6FF7">
            <w:pPr>
              <w:jc w:val="center"/>
              <w:rPr>
                <w:rFonts w:ascii="Arial" w:eastAsia="Arial Unicode MS" w:hAnsi="Arial" w:cs="Arial"/>
              </w:rPr>
            </w:pPr>
            <w:r w:rsidRPr="009E041B">
              <w:rPr>
                <w:rFonts w:ascii="Arial" w:hAnsi="Arial" w:cs="Arial"/>
              </w:rPr>
              <w:t>Average for phase</w:t>
            </w:r>
          </w:p>
        </w:tc>
        <w:tc>
          <w:tcPr>
            <w:tcW w:w="1985" w:type="dxa"/>
            <w:tcBorders>
              <w:bottom w:val="single" w:sz="4" w:space="0" w:color="auto"/>
            </w:tcBorders>
            <w:noWrap/>
            <w:tcMar>
              <w:top w:w="15" w:type="dxa"/>
              <w:left w:w="15" w:type="dxa"/>
              <w:bottom w:w="0" w:type="dxa"/>
              <w:right w:w="15" w:type="dxa"/>
            </w:tcMar>
            <w:vAlign w:val="center"/>
          </w:tcPr>
          <w:p w14:paraId="7B5A439F" w14:textId="25CA2A45" w:rsidR="00613705" w:rsidRPr="009E041B" w:rsidRDefault="00613705" w:rsidP="00C35A5E">
            <w:pPr>
              <w:jc w:val="center"/>
              <w:rPr>
                <w:rFonts w:ascii="Arial" w:eastAsia="Arial Unicode MS" w:hAnsi="Arial" w:cs="Arial"/>
              </w:rPr>
            </w:pPr>
            <w:r w:rsidRPr="009E041B">
              <w:rPr>
                <w:rFonts w:ascii="Arial" w:hAnsi="Arial" w:cs="Arial"/>
              </w:rPr>
              <w:t>£</w:t>
            </w:r>
            <w:r w:rsidR="002C7F65" w:rsidRPr="009E041B">
              <w:rPr>
                <w:rFonts w:ascii="Arial" w:hAnsi="Arial" w:cs="Arial"/>
              </w:rPr>
              <w:t>70,305</w:t>
            </w:r>
          </w:p>
        </w:tc>
        <w:tc>
          <w:tcPr>
            <w:tcW w:w="1559" w:type="dxa"/>
            <w:tcBorders>
              <w:bottom w:val="single" w:sz="4" w:space="0" w:color="auto"/>
            </w:tcBorders>
            <w:noWrap/>
            <w:tcMar>
              <w:top w:w="15" w:type="dxa"/>
              <w:left w:w="15" w:type="dxa"/>
              <w:bottom w:w="0" w:type="dxa"/>
              <w:right w:w="15" w:type="dxa"/>
            </w:tcMar>
            <w:vAlign w:val="center"/>
          </w:tcPr>
          <w:p w14:paraId="50E1347B" w14:textId="77777777" w:rsidR="00613705" w:rsidRPr="009E041B" w:rsidRDefault="00613705" w:rsidP="003E6FF7">
            <w:pPr>
              <w:jc w:val="center"/>
              <w:rPr>
                <w:rFonts w:ascii="Arial" w:eastAsia="Arial Unicode MS" w:hAnsi="Arial" w:cs="Arial"/>
              </w:rPr>
            </w:pPr>
            <w:r w:rsidRPr="009E041B">
              <w:rPr>
                <w:rFonts w:ascii="Arial" w:hAnsi="Arial" w:cs="Arial"/>
              </w:rPr>
              <w:t>40</w:t>
            </w:r>
          </w:p>
        </w:tc>
        <w:tc>
          <w:tcPr>
            <w:tcW w:w="2551" w:type="dxa"/>
            <w:tcBorders>
              <w:bottom w:val="single" w:sz="4" w:space="0" w:color="auto"/>
            </w:tcBorders>
            <w:noWrap/>
            <w:tcMar>
              <w:top w:w="15" w:type="dxa"/>
              <w:left w:w="15" w:type="dxa"/>
              <w:bottom w:w="0" w:type="dxa"/>
              <w:right w:w="15" w:type="dxa"/>
            </w:tcMar>
            <w:vAlign w:val="center"/>
          </w:tcPr>
          <w:p w14:paraId="6AA72720" w14:textId="2134DC9C" w:rsidR="00613705" w:rsidRPr="009E041B" w:rsidRDefault="00613705" w:rsidP="00C35A5E">
            <w:pPr>
              <w:ind w:right="411"/>
              <w:jc w:val="right"/>
              <w:rPr>
                <w:rFonts w:ascii="Arial" w:eastAsia="Arial Unicode MS" w:hAnsi="Arial" w:cs="Arial"/>
              </w:rPr>
            </w:pPr>
            <w:r w:rsidRPr="009E041B">
              <w:rPr>
                <w:rFonts w:ascii="Arial" w:hAnsi="Arial" w:cs="Arial"/>
              </w:rPr>
              <w:t>£</w:t>
            </w:r>
            <w:r w:rsidR="002C7F65" w:rsidRPr="009E041B">
              <w:rPr>
                <w:rFonts w:ascii="Arial" w:hAnsi="Arial" w:cs="Arial"/>
              </w:rPr>
              <w:t>2,812,200</w:t>
            </w:r>
          </w:p>
        </w:tc>
      </w:tr>
      <w:tr w:rsidR="00613705" w:rsidRPr="009E041B" w14:paraId="7C3CFF86" w14:textId="77777777" w:rsidTr="003E6FF7">
        <w:trPr>
          <w:trHeight w:val="397"/>
        </w:trPr>
        <w:tc>
          <w:tcPr>
            <w:tcW w:w="6096" w:type="dxa"/>
            <w:gridSpan w:val="3"/>
            <w:noWrap/>
            <w:tcMar>
              <w:top w:w="15" w:type="dxa"/>
              <w:left w:w="15" w:type="dxa"/>
              <w:bottom w:w="0" w:type="dxa"/>
              <w:right w:w="15" w:type="dxa"/>
            </w:tcMar>
            <w:vAlign w:val="center"/>
          </w:tcPr>
          <w:p w14:paraId="5121A7F5" w14:textId="77777777" w:rsidR="00613705" w:rsidRPr="009E041B" w:rsidRDefault="00613705" w:rsidP="003E6FF7">
            <w:pPr>
              <w:pStyle w:val="Footer"/>
              <w:tabs>
                <w:tab w:val="clear" w:pos="4153"/>
                <w:tab w:val="clear" w:pos="8306"/>
              </w:tabs>
              <w:jc w:val="both"/>
              <w:rPr>
                <w:rFonts w:ascii="Arial" w:eastAsia="Arial Unicode MS" w:hAnsi="Arial" w:cs="Arial"/>
                <w:b/>
                <w:bCs/>
              </w:rPr>
            </w:pPr>
            <w:r w:rsidRPr="009E041B">
              <w:rPr>
                <w:rFonts w:ascii="Arial" w:hAnsi="Arial" w:cs="Arial"/>
                <w:b/>
                <w:bCs/>
              </w:rPr>
              <w:t xml:space="preserve">   Total above average salary costs</w:t>
            </w:r>
          </w:p>
        </w:tc>
        <w:tc>
          <w:tcPr>
            <w:tcW w:w="2551" w:type="dxa"/>
            <w:noWrap/>
            <w:tcMar>
              <w:top w:w="15" w:type="dxa"/>
              <w:left w:w="15" w:type="dxa"/>
              <w:bottom w:w="0" w:type="dxa"/>
              <w:right w:w="15" w:type="dxa"/>
            </w:tcMar>
            <w:vAlign w:val="center"/>
          </w:tcPr>
          <w:p w14:paraId="13353B9F" w14:textId="1131CB0A" w:rsidR="00613705" w:rsidRPr="009E041B" w:rsidRDefault="00613705" w:rsidP="00C35A5E">
            <w:pPr>
              <w:ind w:left="552" w:right="411"/>
              <w:jc w:val="right"/>
              <w:rPr>
                <w:rFonts w:ascii="Arial" w:eastAsia="Arial Unicode MS" w:hAnsi="Arial" w:cs="Arial"/>
                <w:b/>
                <w:bCs/>
              </w:rPr>
            </w:pPr>
            <w:r w:rsidRPr="009E041B">
              <w:rPr>
                <w:rFonts w:ascii="Arial" w:hAnsi="Arial" w:cs="Arial"/>
                <w:b/>
                <w:bCs/>
              </w:rPr>
              <w:t>£</w:t>
            </w:r>
            <w:r w:rsidRPr="009E041B">
              <w:rPr>
                <w:rFonts w:ascii="Arial" w:hAnsi="Arial" w:cs="Arial"/>
                <w:b/>
                <w:bCs/>
              </w:rPr>
              <w:tab/>
            </w:r>
            <w:r w:rsidR="002C7F65" w:rsidRPr="009E041B">
              <w:rPr>
                <w:rFonts w:ascii="Arial" w:hAnsi="Arial" w:cs="Arial"/>
                <w:b/>
                <w:bCs/>
              </w:rPr>
              <w:t>87,800</w:t>
            </w:r>
          </w:p>
        </w:tc>
      </w:tr>
    </w:tbl>
    <w:p w14:paraId="4B23C3CC" w14:textId="77777777" w:rsidR="00613705" w:rsidRPr="009E041B" w:rsidRDefault="00613705" w:rsidP="00613705">
      <w:pPr>
        <w:jc w:val="both"/>
        <w:rPr>
          <w:rFonts w:ascii="Arial" w:hAnsi="Arial" w:cs="Arial"/>
        </w:rPr>
      </w:pPr>
    </w:p>
    <w:p w14:paraId="361B365D" w14:textId="77777777" w:rsidR="00613705" w:rsidRPr="009E041B" w:rsidRDefault="00613705" w:rsidP="00746A2F">
      <w:pPr>
        <w:jc w:val="both"/>
        <w:rPr>
          <w:rFonts w:ascii="Arial" w:hAnsi="Arial" w:cs="Arial"/>
          <w:b/>
          <w:color w:val="000000"/>
          <w:szCs w:val="22"/>
        </w:rPr>
      </w:pPr>
      <w:r w:rsidRPr="009E041B">
        <w:rPr>
          <w:rFonts w:ascii="Arial" w:hAnsi="Arial" w:cs="Arial"/>
          <w:b/>
          <w:color w:val="000000"/>
          <w:szCs w:val="22"/>
        </w:rPr>
        <w:t>Calculating the amount due</w:t>
      </w:r>
    </w:p>
    <w:p w14:paraId="4D014BAD" w14:textId="77777777" w:rsidR="00613705" w:rsidRPr="009E041B" w:rsidRDefault="00613705" w:rsidP="00613705">
      <w:pPr>
        <w:jc w:val="both"/>
        <w:rPr>
          <w:rFonts w:ascii="Arial" w:hAnsi="Arial" w:cs="Arial"/>
        </w:rPr>
      </w:pPr>
    </w:p>
    <w:tbl>
      <w:tblPr>
        <w:tblW w:w="8647" w:type="dxa"/>
        <w:tblInd w:w="299"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331"/>
        <w:gridCol w:w="3332"/>
        <w:gridCol w:w="283"/>
        <w:gridCol w:w="1701"/>
      </w:tblGrid>
      <w:tr w:rsidR="00613705" w:rsidRPr="009E041B" w14:paraId="4182E807" w14:textId="77777777" w:rsidTr="003E6FF7">
        <w:trPr>
          <w:trHeight w:val="397"/>
        </w:trPr>
        <w:tc>
          <w:tcPr>
            <w:tcW w:w="3331"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45C10709" w14:textId="77777777" w:rsidR="00613705" w:rsidRPr="009E041B" w:rsidRDefault="00613705" w:rsidP="003E6FF7">
            <w:pPr>
              <w:jc w:val="center"/>
              <w:rPr>
                <w:rFonts w:ascii="Arial" w:eastAsia="Arial Unicode MS" w:hAnsi="Arial" w:cs="Arial"/>
              </w:rPr>
            </w:pPr>
            <w:r w:rsidRPr="009E041B">
              <w:rPr>
                <w:rFonts w:ascii="Arial" w:hAnsi="Arial" w:cs="Arial"/>
              </w:rPr>
              <w:t>Total above average salary</w:t>
            </w:r>
          </w:p>
        </w:tc>
        <w:tc>
          <w:tcPr>
            <w:tcW w:w="3332"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1937C049"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Compensation %</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0AD86619" w14:textId="77777777" w:rsidR="00613705" w:rsidRPr="009E041B" w:rsidRDefault="00613705" w:rsidP="003E6FF7">
            <w:pPr>
              <w:jc w:val="center"/>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2AD17BB0"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Funding</w:t>
            </w:r>
          </w:p>
        </w:tc>
      </w:tr>
      <w:tr w:rsidR="00613705" w:rsidRPr="009E041B" w14:paraId="10C2FC40" w14:textId="77777777" w:rsidTr="003E6FF7">
        <w:trPr>
          <w:trHeight w:val="397"/>
        </w:trPr>
        <w:tc>
          <w:tcPr>
            <w:tcW w:w="333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0C2D42" w14:textId="70E2B875" w:rsidR="00613705" w:rsidRPr="009E041B" w:rsidRDefault="00613705" w:rsidP="00C35A5E">
            <w:pPr>
              <w:jc w:val="center"/>
              <w:rPr>
                <w:rFonts w:ascii="Arial" w:eastAsia="Arial Unicode MS" w:hAnsi="Arial" w:cs="Arial"/>
              </w:rPr>
            </w:pPr>
            <w:r w:rsidRPr="009E041B">
              <w:rPr>
                <w:rFonts w:ascii="Arial" w:hAnsi="Arial" w:cs="Arial"/>
              </w:rPr>
              <w:t>£</w:t>
            </w:r>
            <w:r w:rsidR="002C7F65" w:rsidRPr="009E041B">
              <w:rPr>
                <w:rFonts w:ascii="Arial" w:hAnsi="Arial" w:cs="Arial"/>
              </w:rPr>
              <w:t>87,800</w:t>
            </w:r>
          </w:p>
        </w:tc>
        <w:tc>
          <w:tcPr>
            <w:tcW w:w="3332"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311937" w14:textId="275DDA5C" w:rsidR="00613705" w:rsidRPr="009E041B" w:rsidRDefault="00613705" w:rsidP="003E6FF7">
            <w:pPr>
              <w:jc w:val="center"/>
              <w:rPr>
                <w:rFonts w:ascii="Arial" w:eastAsia="Arial Unicode MS" w:hAnsi="Arial" w:cs="Arial"/>
              </w:rPr>
            </w:pPr>
            <w:r w:rsidRPr="009E041B">
              <w:rPr>
                <w:rFonts w:ascii="Arial" w:hAnsi="Arial" w:cs="Arial"/>
              </w:rPr>
              <w:t>x   10%</w:t>
            </w:r>
          </w:p>
        </w:tc>
        <w:tc>
          <w:tcPr>
            <w:tcW w:w="283" w:type="dxa"/>
            <w:tcBorders>
              <w:left w:val="single" w:sz="4" w:space="0" w:color="auto"/>
            </w:tcBorders>
            <w:noWrap/>
            <w:tcMar>
              <w:top w:w="15" w:type="dxa"/>
              <w:left w:w="15" w:type="dxa"/>
              <w:bottom w:w="0" w:type="dxa"/>
              <w:right w:w="15" w:type="dxa"/>
            </w:tcMar>
            <w:vAlign w:val="center"/>
          </w:tcPr>
          <w:p w14:paraId="72A11D75"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29F40079" w14:textId="419174DC" w:rsidR="00613705" w:rsidRPr="009E041B" w:rsidRDefault="00613705" w:rsidP="00C35A5E">
            <w:pPr>
              <w:pStyle w:val="xl26"/>
              <w:overflowPunct w:val="0"/>
              <w:autoSpaceDE w:val="0"/>
              <w:autoSpaceDN w:val="0"/>
              <w:adjustRightInd w:val="0"/>
              <w:spacing w:before="0" w:beforeAutospacing="0" w:after="0" w:afterAutospacing="0"/>
              <w:textAlignment w:val="baseline"/>
              <w:rPr>
                <w:rFonts w:ascii="Arial" w:eastAsia="Times New Roman" w:hAnsi="Arial" w:cs="Arial"/>
                <w:b/>
                <w:noProof/>
                <w:szCs w:val="20"/>
              </w:rPr>
            </w:pPr>
            <w:r w:rsidRPr="009E041B">
              <w:rPr>
                <w:rFonts w:ascii="Arial" w:eastAsia="Times New Roman" w:hAnsi="Arial" w:cs="Arial"/>
                <w:b/>
                <w:noProof/>
                <w:szCs w:val="20"/>
              </w:rPr>
              <w:t>£</w:t>
            </w:r>
            <w:r w:rsidR="002C7F65" w:rsidRPr="009E041B">
              <w:rPr>
                <w:rFonts w:ascii="Arial" w:eastAsia="Times New Roman" w:hAnsi="Arial" w:cs="Arial"/>
                <w:b/>
                <w:noProof/>
                <w:szCs w:val="20"/>
              </w:rPr>
              <w:t>8,780</w:t>
            </w:r>
          </w:p>
        </w:tc>
      </w:tr>
    </w:tbl>
    <w:p w14:paraId="6518BC41" w14:textId="77777777" w:rsidR="00D31FCF" w:rsidRPr="009E041B" w:rsidRDefault="00D31FCF" w:rsidP="00613705">
      <w:pPr>
        <w:jc w:val="both"/>
        <w:rPr>
          <w:rFonts w:ascii="Arial" w:hAnsi="Arial" w:cs="Arial"/>
        </w:rPr>
      </w:pPr>
    </w:p>
    <w:p w14:paraId="3736454F" w14:textId="77777777" w:rsidR="00D31FCF" w:rsidRPr="009E041B" w:rsidRDefault="00D31FCF">
      <w:pPr>
        <w:rPr>
          <w:rFonts w:ascii="Arial" w:hAnsi="Arial" w:cs="Arial"/>
        </w:rPr>
      </w:pPr>
      <w:r w:rsidRPr="009E041B">
        <w:rPr>
          <w:rFonts w:ascii="Arial" w:hAnsi="Arial" w:cs="Arial"/>
        </w:rPr>
        <w:br w:type="page"/>
      </w:r>
    </w:p>
    <w:p w14:paraId="61AC5763" w14:textId="00FAF930"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Support for Irish-medium Schools and Units</w:t>
      </w:r>
    </w:p>
    <w:p w14:paraId="2BA167CD" w14:textId="77777777" w:rsidR="00613705" w:rsidRPr="009E041B" w:rsidRDefault="00613705" w:rsidP="00613705">
      <w:pPr>
        <w:jc w:val="both"/>
        <w:rPr>
          <w:rFonts w:ascii="Arial" w:hAnsi="Arial" w:cs="Arial"/>
          <w:b/>
          <w:bCs/>
          <w:sz w:val="32"/>
          <w:szCs w:val="32"/>
          <w:u w:val="single"/>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7EEBE017" w14:textId="77777777" w:rsidTr="003E6FF7">
        <w:trPr>
          <w:trHeight w:val="397"/>
        </w:trPr>
        <w:tc>
          <w:tcPr>
            <w:tcW w:w="5387" w:type="dxa"/>
            <w:tcMar>
              <w:top w:w="15" w:type="dxa"/>
              <w:left w:w="15" w:type="dxa"/>
              <w:bottom w:w="0" w:type="dxa"/>
              <w:right w:w="15" w:type="dxa"/>
            </w:tcMar>
            <w:vAlign w:val="center"/>
          </w:tcPr>
          <w:p w14:paraId="6A180075" w14:textId="77777777" w:rsidR="00613705" w:rsidRPr="009E041B" w:rsidRDefault="00613705" w:rsidP="003E6FF7">
            <w:pPr>
              <w:rPr>
                <w:rFonts w:ascii="Arial" w:hAnsi="Arial" w:cs="Arial"/>
                <w:bCs/>
              </w:rPr>
            </w:pPr>
            <w:r w:rsidRPr="009E041B">
              <w:rPr>
                <w:rFonts w:ascii="Arial" w:hAnsi="Arial" w:cs="Arial"/>
                <w:bCs/>
              </w:rPr>
              <w:t>Post-primary pupil IM Curricular support</w:t>
            </w:r>
          </w:p>
        </w:tc>
        <w:tc>
          <w:tcPr>
            <w:tcW w:w="3260" w:type="dxa"/>
            <w:vAlign w:val="center"/>
          </w:tcPr>
          <w:p w14:paraId="35D6724E" w14:textId="043CFE02" w:rsidR="00613705" w:rsidRPr="009E041B" w:rsidRDefault="00613705" w:rsidP="00C35A5E">
            <w:pPr>
              <w:jc w:val="center"/>
              <w:rPr>
                <w:rFonts w:ascii="Arial" w:hAnsi="Arial" w:cs="Arial"/>
                <w:bCs/>
              </w:rPr>
            </w:pPr>
            <w:r w:rsidRPr="009E041B">
              <w:rPr>
                <w:rFonts w:ascii="Arial" w:hAnsi="Arial" w:cs="Arial"/>
                <w:bCs/>
              </w:rPr>
              <w:t>£</w:t>
            </w:r>
            <w:r w:rsidR="002C7F65" w:rsidRPr="009E041B">
              <w:rPr>
                <w:rFonts w:ascii="Arial" w:hAnsi="Arial" w:cs="Arial"/>
                <w:bCs/>
              </w:rPr>
              <w:t>1,251,367</w:t>
            </w:r>
          </w:p>
        </w:tc>
      </w:tr>
      <w:tr w:rsidR="00613705" w:rsidRPr="009E041B" w14:paraId="10C4F1E2" w14:textId="77777777" w:rsidTr="003E6FF7">
        <w:trPr>
          <w:trHeight w:val="397"/>
        </w:trPr>
        <w:tc>
          <w:tcPr>
            <w:tcW w:w="5387" w:type="dxa"/>
            <w:tcMar>
              <w:top w:w="15" w:type="dxa"/>
              <w:left w:w="15" w:type="dxa"/>
              <w:bottom w:w="0" w:type="dxa"/>
              <w:right w:w="15" w:type="dxa"/>
            </w:tcMar>
            <w:vAlign w:val="center"/>
          </w:tcPr>
          <w:p w14:paraId="3A00D6AE" w14:textId="77777777" w:rsidR="00613705" w:rsidRPr="009E041B" w:rsidRDefault="00613705" w:rsidP="003E6FF7">
            <w:pPr>
              <w:rPr>
                <w:rFonts w:ascii="Arial" w:hAnsi="Arial" w:cs="Arial"/>
                <w:bCs/>
              </w:rPr>
            </w:pPr>
            <w:r w:rsidRPr="009E041B">
              <w:rPr>
                <w:rFonts w:ascii="Arial" w:hAnsi="Arial" w:cs="Arial"/>
                <w:bCs/>
              </w:rPr>
              <w:t>Post-primary IM Unit Admin. support</w:t>
            </w:r>
          </w:p>
        </w:tc>
        <w:tc>
          <w:tcPr>
            <w:tcW w:w="3260" w:type="dxa"/>
            <w:vAlign w:val="center"/>
          </w:tcPr>
          <w:p w14:paraId="4D38A2A8" w14:textId="32E93D49" w:rsidR="00613705" w:rsidRPr="009E041B" w:rsidRDefault="00613705" w:rsidP="00C35A5E">
            <w:pPr>
              <w:jc w:val="center"/>
              <w:rPr>
                <w:rFonts w:ascii="Arial" w:hAnsi="Arial" w:cs="Arial"/>
                <w:bCs/>
                <w:sz w:val="28"/>
                <w:szCs w:val="28"/>
              </w:rPr>
            </w:pPr>
            <w:r w:rsidRPr="009E041B">
              <w:rPr>
                <w:rFonts w:ascii="Arial" w:hAnsi="Arial" w:cs="Arial"/>
                <w:bCs/>
                <w:szCs w:val="28"/>
              </w:rPr>
              <w:t>£</w:t>
            </w:r>
            <w:r w:rsidR="002C7F65" w:rsidRPr="009E041B">
              <w:rPr>
                <w:rFonts w:ascii="Arial" w:hAnsi="Arial" w:cs="Arial"/>
                <w:bCs/>
                <w:szCs w:val="28"/>
              </w:rPr>
              <w:t>408,111</w:t>
            </w:r>
          </w:p>
        </w:tc>
      </w:tr>
      <w:tr w:rsidR="00613705" w:rsidRPr="009E041B" w14:paraId="322BF5FC" w14:textId="77777777" w:rsidTr="003E6FF7">
        <w:trPr>
          <w:trHeight w:val="397"/>
        </w:trPr>
        <w:tc>
          <w:tcPr>
            <w:tcW w:w="5387" w:type="dxa"/>
            <w:tcMar>
              <w:top w:w="15" w:type="dxa"/>
              <w:left w:w="15" w:type="dxa"/>
              <w:bottom w:w="0" w:type="dxa"/>
              <w:right w:w="15" w:type="dxa"/>
            </w:tcMar>
            <w:vAlign w:val="center"/>
          </w:tcPr>
          <w:p w14:paraId="6E801F53" w14:textId="77777777" w:rsidR="00613705" w:rsidRPr="009E041B" w:rsidRDefault="00613705" w:rsidP="003E6FF7">
            <w:pPr>
              <w:rPr>
                <w:rFonts w:ascii="Arial" w:hAnsi="Arial" w:cs="Arial"/>
                <w:b/>
                <w:bCs/>
              </w:rPr>
            </w:pPr>
            <w:r w:rsidRPr="009E041B">
              <w:rPr>
                <w:rFonts w:ascii="Arial" w:hAnsi="Arial" w:cs="Arial"/>
                <w:b/>
                <w:bCs/>
              </w:rPr>
              <w:t>Total Post-primary IM support</w:t>
            </w:r>
          </w:p>
        </w:tc>
        <w:tc>
          <w:tcPr>
            <w:tcW w:w="3260" w:type="dxa"/>
            <w:vAlign w:val="center"/>
          </w:tcPr>
          <w:p w14:paraId="443EA425" w14:textId="29E1D6B7" w:rsidR="00613705" w:rsidRPr="009E041B" w:rsidRDefault="00613705" w:rsidP="00C35A5E">
            <w:pPr>
              <w:jc w:val="center"/>
              <w:rPr>
                <w:rFonts w:ascii="Arial" w:hAnsi="Arial" w:cs="Arial"/>
                <w:b/>
                <w:bCs/>
              </w:rPr>
            </w:pPr>
            <w:r w:rsidRPr="009E041B">
              <w:rPr>
                <w:rFonts w:ascii="Arial" w:hAnsi="Arial" w:cs="Arial"/>
                <w:b/>
                <w:bCs/>
              </w:rPr>
              <w:t>£</w:t>
            </w:r>
            <w:r w:rsidR="002C7F65" w:rsidRPr="009E041B">
              <w:rPr>
                <w:rFonts w:ascii="Arial" w:hAnsi="Arial" w:cs="Arial"/>
                <w:b/>
                <w:bCs/>
              </w:rPr>
              <w:t>1,659,478</w:t>
            </w:r>
          </w:p>
        </w:tc>
      </w:tr>
      <w:tr w:rsidR="00613705" w:rsidRPr="009E041B" w14:paraId="71039115" w14:textId="77777777" w:rsidTr="003E6FF7">
        <w:trPr>
          <w:trHeight w:val="397"/>
        </w:trPr>
        <w:tc>
          <w:tcPr>
            <w:tcW w:w="5387" w:type="dxa"/>
            <w:tcMar>
              <w:top w:w="15" w:type="dxa"/>
              <w:left w:w="15" w:type="dxa"/>
              <w:bottom w:w="0" w:type="dxa"/>
              <w:right w:w="15" w:type="dxa"/>
            </w:tcMar>
            <w:vAlign w:val="center"/>
          </w:tcPr>
          <w:p w14:paraId="5B889684" w14:textId="77777777" w:rsidR="00613705" w:rsidRPr="009E041B" w:rsidRDefault="00613705" w:rsidP="003E6FF7">
            <w:pPr>
              <w:ind w:left="-15" w:firstLine="15"/>
              <w:jc w:val="center"/>
              <w:rPr>
                <w:rFonts w:ascii="Arial" w:hAnsi="Arial" w:cs="Arial"/>
                <w:b/>
                <w:bCs/>
              </w:rPr>
            </w:pPr>
            <w:r w:rsidRPr="009E041B">
              <w:rPr>
                <w:rFonts w:ascii="Arial" w:hAnsi="Arial" w:cs="Arial"/>
                <w:b/>
                <w:bCs/>
              </w:rPr>
              <w:t>% of Formula</w:t>
            </w:r>
          </w:p>
        </w:tc>
        <w:tc>
          <w:tcPr>
            <w:tcW w:w="3260" w:type="dxa"/>
            <w:vAlign w:val="center"/>
          </w:tcPr>
          <w:p w14:paraId="22033B38" w14:textId="37C16E3E" w:rsidR="00613705" w:rsidRPr="009E041B" w:rsidRDefault="00613705" w:rsidP="00C35A5E">
            <w:pPr>
              <w:ind w:left="-15" w:firstLine="15"/>
              <w:jc w:val="center"/>
              <w:rPr>
                <w:rFonts w:ascii="Arial" w:hAnsi="Arial" w:cs="Arial"/>
                <w:b/>
                <w:bCs/>
              </w:rPr>
            </w:pPr>
            <w:r w:rsidRPr="009E041B">
              <w:rPr>
                <w:rFonts w:ascii="Arial" w:hAnsi="Arial" w:cs="Arial"/>
                <w:b/>
                <w:bCs/>
              </w:rPr>
              <w:t>0.</w:t>
            </w:r>
            <w:r w:rsidR="002C7F65" w:rsidRPr="009E041B">
              <w:rPr>
                <w:rFonts w:ascii="Arial" w:hAnsi="Arial" w:cs="Arial"/>
                <w:b/>
                <w:bCs/>
              </w:rPr>
              <w:t>17</w:t>
            </w:r>
            <w:r w:rsidRPr="009E041B">
              <w:rPr>
                <w:rFonts w:ascii="Arial" w:hAnsi="Arial" w:cs="Arial"/>
                <w:b/>
                <w:bCs/>
              </w:rPr>
              <w:t>%</w:t>
            </w:r>
          </w:p>
        </w:tc>
      </w:tr>
    </w:tbl>
    <w:p w14:paraId="30E1C63F" w14:textId="77777777" w:rsidR="00613705" w:rsidRPr="009E041B" w:rsidRDefault="00613705" w:rsidP="00613705">
      <w:pPr>
        <w:pStyle w:val="xl23"/>
        <w:spacing w:before="0" w:beforeAutospacing="0" w:after="0" w:afterAutospacing="0"/>
        <w:jc w:val="both"/>
        <w:rPr>
          <w:rFonts w:ascii="Arial" w:hAnsi="Arial" w:cs="Arial"/>
          <w:i/>
          <w:iCs/>
          <w:u w:val="single"/>
        </w:rPr>
      </w:pPr>
    </w:p>
    <w:p w14:paraId="4AC3F774" w14:textId="77777777" w:rsidR="00DF7CDD" w:rsidRPr="009E041B" w:rsidRDefault="00DF7CDD" w:rsidP="00613705">
      <w:pPr>
        <w:pStyle w:val="xl23"/>
        <w:spacing w:before="0" w:beforeAutospacing="0" w:after="0" w:afterAutospacing="0"/>
        <w:jc w:val="both"/>
        <w:rPr>
          <w:rFonts w:ascii="Arial" w:hAnsi="Arial" w:cs="Arial"/>
          <w:i/>
          <w:iCs/>
          <w:u w:val="single"/>
        </w:rPr>
      </w:pPr>
    </w:p>
    <w:p w14:paraId="607F1CDA" w14:textId="77777777" w:rsidR="00613705" w:rsidRPr="009E041B" w:rsidRDefault="00613705" w:rsidP="00613705">
      <w:pPr>
        <w:pStyle w:val="xl23"/>
        <w:spacing w:before="0" w:beforeAutospacing="0" w:after="0" w:afterAutospacing="0"/>
        <w:jc w:val="both"/>
        <w:rPr>
          <w:rFonts w:ascii="Arial" w:hAnsi="Arial" w:cs="Arial"/>
          <w:iCs/>
          <w:sz w:val="28"/>
          <w:szCs w:val="28"/>
          <w:u w:val="single"/>
        </w:rPr>
      </w:pPr>
      <w:r w:rsidRPr="009E041B">
        <w:rPr>
          <w:rFonts w:ascii="Arial" w:hAnsi="Arial" w:cs="Arial"/>
          <w:iCs/>
          <w:sz w:val="28"/>
          <w:szCs w:val="28"/>
          <w:u w:val="single"/>
        </w:rPr>
        <w:t xml:space="preserve">Curricular Support </w:t>
      </w:r>
    </w:p>
    <w:p w14:paraId="5AF8FFF8" w14:textId="77777777" w:rsidR="00DF7CDD" w:rsidRPr="009E041B" w:rsidRDefault="00DF7CDD" w:rsidP="00613705">
      <w:pPr>
        <w:pStyle w:val="xl23"/>
        <w:spacing w:before="0" w:beforeAutospacing="0" w:after="0" w:afterAutospacing="0"/>
        <w:jc w:val="both"/>
        <w:rPr>
          <w:rFonts w:ascii="Arial" w:hAnsi="Arial" w:cs="Arial"/>
          <w:i/>
          <w:iCs/>
          <w:u w:val="single"/>
        </w:rPr>
      </w:pPr>
    </w:p>
    <w:tbl>
      <w:tblPr>
        <w:tblW w:w="864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5"/>
        <w:gridCol w:w="1842"/>
      </w:tblGrid>
      <w:tr w:rsidR="00613705" w:rsidRPr="009E041B" w14:paraId="4B641BCE" w14:textId="77777777" w:rsidTr="003E6FF7">
        <w:trPr>
          <w:trHeight w:val="397"/>
        </w:trPr>
        <w:tc>
          <w:tcPr>
            <w:tcW w:w="6805" w:type="dxa"/>
            <w:noWrap/>
            <w:tcMar>
              <w:top w:w="15" w:type="dxa"/>
              <w:left w:w="15" w:type="dxa"/>
              <w:bottom w:w="0" w:type="dxa"/>
              <w:right w:w="15" w:type="dxa"/>
            </w:tcMar>
            <w:vAlign w:val="center"/>
          </w:tcPr>
          <w:p w14:paraId="0782B95B"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Post-primary AWPU cash value</w:t>
            </w:r>
          </w:p>
        </w:tc>
        <w:tc>
          <w:tcPr>
            <w:tcW w:w="1842" w:type="dxa"/>
            <w:vAlign w:val="center"/>
          </w:tcPr>
          <w:p w14:paraId="3D0D8996" w14:textId="12AF0948" w:rsidR="00613705" w:rsidRPr="009E041B" w:rsidRDefault="00613705" w:rsidP="00BD3151">
            <w:pPr>
              <w:ind w:left="-15" w:firstLine="15"/>
              <w:jc w:val="center"/>
              <w:rPr>
                <w:rFonts w:ascii="Arial" w:eastAsia="Arial Unicode MS" w:hAnsi="Arial" w:cs="Arial"/>
              </w:rPr>
            </w:pPr>
            <w:r w:rsidRPr="009E041B">
              <w:rPr>
                <w:rFonts w:ascii="Arial" w:hAnsi="Arial" w:cs="Arial"/>
                <w:color w:val="000000"/>
              </w:rPr>
              <w:t>£</w:t>
            </w:r>
            <w:r w:rsidR="002C7F65" w:rsidRPr="009E041B">
              <w:rPr>
                <w:rFonts w:ascii="Arial" w:hAnsi="Arial" w:cs="Arial"/>
                <w:color w:val="000000"/>
              </w:rPr>
              <w:t>3,112.8524</w:t>
            </w:r>
          </w:p>
        </w:tc>
      </w:tr>
      <w:tr w:rsidR="00613705" w:rsidRPr="009E041B" w14:paraId="4CD178F3" w14:textId="77777777" w:rsidTr="003E6FF7">
        <w:trPr>
          <w:trHeight w:val="397"/>
        </w:trPr>
        <w:tc>
          <w:tcPr>
            <w:tcW w:w="6805" w:type="dxa"/>
            <w:noWrap/>
            <w:tcMar>
              <w:top w:w="15" w:type="dxa"/>
              <w:left w:w="15" w:type="dxa"/>
              <w:bottom w:w="0" w:type="dxa"/>
              <w:right w:w="15" w:type="dxa"/>
            </w:tcMar>
            <w:vAlign w:val="center"/>
          </w:tcPr>
          <w:p w14:paraId="5A8B7F48" w14:textId="77777777" w:rsidR="00613705" w:rsidRPr="009E041B" w:rsidRDefault="00613705" w:rsidP="003E6FF7">
            <w:pPr>
              <w:pStyle w:val="Footer"/>
              <w:tabs>
                <w:tab w:val="clear" w:pos="4153"/>
                <w:tab w:val="clear" w:pos="8306"/>
              </w:tabs>
              <w:jc w:val="both"/>
              <w:rPr>
                <w:rFonts w:ascii="Arial" w:eastAsia="Arial Unicode MS" w:hAnsi="Arial" w:cs="Arial"/>
              </w:rPr>
            </w:pPr>
            <w:r w:rsidRPr="009E041B">
              <w:rPr>
                <w:rFonts w:ascii="Arial" w:hAnsi="Arial" w:cs="Arial"/>
              </w:rPr>
              <w:t xml:space="preserve">   Weight applied to cash value per post-primary phase pupil </w:t>
            </w:r>
          </w:p>
        </w:tc>
        <w:tc>
          <w:tcPr>
            <w:tcW w:w="1842" w:type="dxa"/>
            <w:vAlign w:val="center"/>
          </w:tcPr>
          <w:p w14:paraId="349ED801" w14:textId="77777777" w:rsidR="00613705" w:rsidRPr="009E041B" w:rsidRDefault="00613705" w:rsidP="003E6FF7">
            <w:pPr>
              <w:ind w:left="-15" w:firstLine="15"/>
              <w:jc w:val="center"/>
              <w:rPr>
                <w:rFonts w:ascii="Arial" w:eastAsia="Arial Unicode MS" w:hAnsi="Arial" w:cs="Arial"/>
                <w:color w:val="000000" w:themeColor="text1"/>
              </w:rPr>
            </w:pPr>
            <w:r w:rsidRPr="009E041B">
              <w:rPr>
                <w:rFonts w:ascii="Arial" w:hAnsi="Arial" w:cs="Arial"/>
                <w:color w:val="000000" w:themeColor="text1"/>
              </w:rPr>
              <w:t>0.2</w:t>
            </w:r>
          </w:p>
        </w:tc>
      </w:tr>
      <w:tr w:rsidR="00613705" w:rsidRPr="009E041B" w14:paraId="200456A5" w14:textId="77777777" w:rsidTr="003E6FF7">
        <w:trPr>
          <w:trHeight w:val="397"/>
        </w:trPr>
        <w:tc>
          <w:tcPr>
            <w:tcW w:w="6805" w:type="dxa"/>
            <w:tcMar>
              <w:top w:w="15" w:type="dxa"/>
              <w:left w:w="15" w:type="dxa"/>
              <w:bottom w:w="0" w:type="dxa"/>
              <w:right w:w="15" w:type="dxa"/>
            </w:tcMar>
            <w:vAlign w:val="center"/>
          </w:tcPr>
          <w:p w14:paraId="1B19F346" w14:textId="77777777" w:rsidR="00613705" w:rsidRPr="009E041B" w:rsidRDefault="00613705" w:rsidP="003E6FF7">
            <w:pPr>
              <w:pStyle w:val="Footer"/>
              <w:tabs>
                <w:tab w:val="clear" w:pos="4153"/>
                <w:tab w:val="clear" w:pos="8306"/>
              </w:tabs>
              <w:jc w:val="both"/>
              <w:rPr>
                <w:rFonts w:ascii="Arial" w:eastAsia="Arial Unicode MS" w:hAnsi="Arial" w:cs="Arial"/>
                <w:b/>
              </w:rPr>
            </w:pPr>
            <w:r w:rsidRPr="009E041B">
              <w:rPr>
                <w:rFonts w:ascii="Arial" w:hAnsi="Arial" w:cs="Arial"/>
              </w:rPr>
              <w:t xml:space="preserve">   </w:t>
            </w:r>
            <w:r w:rsidRPr="009E041B">
              <w:rPr>
                <w:rFonts w:ascii="Arial" w:hAnsi="Arial" w:cs="Arial"/>
                <w:b/>
              </w:rPr>
              <w:t xml:space="preserve">Funding per </w:t>
            </w:r>
            <w:r w:rsidRPr="009E041B">
              <w:rPr>
                <w:rFonts w:ascii="Arial" w:hAnsi="Arial" w:cs="Arial"/>
                <w:b/>
                <w:bCs/>
              </w:rPr>
              <w:t>post-primary pupil</w:t>
            </w:r>
            <w:r w:rsidRPr="009E041B">
              <w:rPr>
                <w:rFonts w:ascii="Arial" w:hAnsi="Arial" w:cs="Arial"/>
                <w:b/>
              </w:rPr>
              <w:t xml:space="preserve"> (Schools and Units) </w:t>
            </w:r>
          </w:p>
        </w:tc>
        <w:tc>
          <w:tcPr>
            <w:tcW w:w="1842" w:type="dxa"/>
            <w:vAlign w:val="center"/>
          </w:tcPr>
          <w:p w14:paraId="4D96749C" w14:textId="6003D0F1" w:rsidR="00613705" w:rsidRPr="009E041B" w:rsidRDefault="00613705" w:rsidP="00BD3151">
            <w:pPr>
              <w:ind w:left="-15" w:firstLine="15"/>
              <w:jc w:val="center"/>
              <w:rPr>
                <w:rFonts w:ascii="Arial" w:eastAsia="Arial Unicode MS" w:hAnsi="Arial" w:cs="Arial"/>
                <w:b/>
              </w:rPr>
            </w:pPr>
            <w:r w:rsidRPr="009E041B">
              <w:rPr>
                <w:rFonts w:ascii="Arial" w:hAnsi="Arial" w:cs="Arial"/>
                <w:b/>
              </w:rPr>
              <w:t>£</w:t>
            </w:r>
            <w:r w:rsidR="002C7F65" w:rsidRPr="009E041B">
              <w:rPr>
                <w:rFonts w:ascii="Arial" w:hAnsi="Arial" w:cs="Arial"/>
                <w:b/>
              </w:rPr>
              <w:t>622.57</w:t>
            </w:r>
          </w:p>
        </w:tc>
      </w:tr>
    </w:tbl>
    <w:p w14:paraId="617CC6D7" w14:textId="77777777" w:rsidR="00613705" w:rsidRPr="009E041B" w:rsidRDefault="00613705" w:rsidP="00613705">
      <w:pPr>
        <w:jc w:val="both"/>
        <w:rPr>
          <w:rFonts w:ascii="Arial" w:eastAsia="Arial Unicode MS" w:hAnsi="Arial" w:cs="Arial"/>
        </w:rPr>
      </w:pPr>
    </w:p>
    <w:p w14:paraId="0FC586DF"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27D3D6E7" w14:textId="77777777" w:rsidR="00613705" w:rsidRPr="009E041B" w:rsidRDefault="00613705" w:rsidP="00613705">
      <w:pPr>
        <w:ind w:left="720" w:hanging="720"/>
        <w:jc w:val="both"/>
        <w:rPr>
          <w:rFonts w:ascii="Arial" w:hAnsi="Arial" w:cs="Arial"/>
        </w:rPr>
      </w:pPr>
      <w:r w:rsidRPr="009E041B">
        <w:rPr>
          <w:rFonts w:ascii="Arial" w:hAnsi="Arial" w:cs="Arial"/>
        </w:rPr>
        <w:t>A post-primary school with an Irish-medium unit consisting of 94 pupils will receive:</w:t>
      </w:r>
    </w:p>
    <w:p w14:paraId="04E8371C" w14:textId="77777777" w:rsidR="00613705" w:rsidRPr="009E041B" w:rsidRDefault="00613705" w:rsidP="00613705">
      <w:pPr>
        <w:ind w:left="720" w:hanging="720"/>
        <w:jc w:val="both"/>
        <w:rPr>
          <w:rFonts w:ascii="Arial" w:hAnsi="Arial" w:cs="Arial"/>
        </w:rPr>
      </w:pPr>
    </w:p>
    <w:tbl>
      <w:tblPr>
        <w:tblW w:w="8647" w:type="dxa"/>
        <w:tblInd w:w="157" w:type="dxa"/>
        <w:tblBorders>
          <w:top w:val="single" w:sz="4" w:space="0" w:color="auto"/>
          <w:left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331"/>
        <w:gridCol w:w="3332"/>
        <w:gridCol w:w="283"/>
        <w:gridCol w:w="1701"/>
      </w:tblGrid>
      <w:tr w:rsidR="00613705" w:rsidRPr="009E041B" w14:paraId="52DCE5FF" w14:textId="77777777" w:rsidTr="003E6FF7">
        <w:trPr>
          <w:trHeight w:val="397"/>
        </w:trPr>
        <w:tc>
          <w:tcPr>
            <w:tcW w:w="3331" w:type="dxa"/>
            <w:tcBorders>
              <w:left w:val="single" w:sz="4" w:space="0" w:color="auto"/>
              <w:right w:val="single" w:sz="4" w:space="0" w:color="auto"/>
            </w:tcBorders>
            <w:shd w:val="clear" w:color="auto" w:fill="CCCCCC"/>
            <w:noWrap/>
            <w:tcMar>
              <w:top w:w="15" w:type="dxa"/>
              <w:left w:w="15" w:type="dxa"/>
              <w:bottom w:w="0" w:type="dxa"/>
              <w:right w:w="15" w:type="dxa"/>
            </w:tcMar>
            <w:vAlign w:val="center"/>
          </w:tcPr>
          <w:p w14:paraId="5B96E2D2" w14:textId="77777777" w:rsidR="00613705" w:rsidRPr="009E041B" w:rsidRDefault="00613705" w:rsidP="003E6FF7">
            <w:pPr>
              <w:jc w:val="both"/>
              <w:rPr>
                <w:rFonts w:ascii="Arial" w:eastAsia="Arial Unicode MS" w:hAnsi="Arial" w:cs="Arial"/>
              </w:rPr>
            </w:pPr>
            <w:r w:rsidRPr="009E041B">
              <w:rPr>
                <w:rFonts w:ascii="Arial" w:hAnsi="Arial" w:cs="Arial"/>
              </w:rPr>
              <w:t>Pupils</w:t>
            </w:r>
          </w:p>
        </w:tc>
        <w:tc>
          <w:tcPr>
            <w:tcW w:w="3332" w:type="dxa"/>
            <w:tcBorders>
              <w:left w:val="single" w:sz="4" w:space="0" w:color="auto"/>
              <w:right w:val="single" w:sz="4" w:space="0" w:color="auto"/>
            </w:tcBorders>
            <w:shd w:val="clear" w:color="auto" w:fill="CCCCCC"/>
            <w:tcMar>
              <w:top w:w="15" w:type="dxa"/>
              <w:left w:w="15" w:type="dxa"/>
              <w:bottom w:w="0" w:type="dxa"/>
              <w:right w:w="15" w:type="dxa"/>
            </w:tcMar>
            <w:vAlign w:val="center"/>
          </w:tcPr>
          <w:p w14:paraId="46886E3A"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Funding per pupil</w:t>
            </w:r>
          </w:p>
        </w:tc>
        <w:tc>
          <w:tcPr>
            <w:tcW w:w="283" w:type="dxa"/>
            <w:tcBorders>
              <w:left w:val="single" w:sz="4" w:space="0" w:color="auto"/>
            </w:tcBorders>
            <w:shd w:val="clear" w:color="auto" w:fill="CCCCCC"/>
            <w:noWrap/>
            <w:tcMar>
              <w:top w:w="15" w:type="dxa"/>
              <w:left w:w="15" w:type="dxa"/>
              <w:bottom w:w="0" w:type="dxa"/>
              <w:right w:w="15" w:type="dxa"/>
            </w:tcMar>
            <w:vAlign w:val="center"/>
          </w:tcPr>
          <w:p w14:paraId="7AF97C09" w14:textId="77777777" w:rsidR="00613705" w:rsidRPr="009E041B" w:rsidRDefault="00613705" w:rsidP="003E6FF7">
            <w:pPr>
              <w:jc w:val="both"/>
              <w:rPr>
                <w:rFonts w:ascii="Arial" w:eastAsia="Arial Unicode MS" w:hAnsi="Arial" w:cs="Arial"/>
              </w:rPr>
            </w:pPr>
          </w:p>
        </w:tc>
        <w:tc>
          <w:tcPr>
            <w:tcW w:w="1701" w:type="dxa"/>
            <w:tcBorders>
              <w:right w:val="single" w:sz="4" w:space="0" w:color="auto"/>
            </w:tcBorders>
            <w:shd w:val="clear" w:color="auto" w:fill="CCCCCC"/>
            <w:noWrap/>
            <w:tcMar>
              <w:top w:w="15" w:type="dxa"/>
              <w:left w:w="15" w:type="dxa"/>
              <w:bottom w:w="0" w:type="dxa"/>
              <w:right w:w="15" w:type="dxa"/>
            </w:tcMar>
            <w:vAlign w:val="center"/>
          </w:tcPr>
          <w:p w14:paraId="501864B9"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Funding</w:t>
            </w:r>
          </w:p>
        </w:tc>
      </w:tr>
      <w:tr w:rsidR="00613705" w:rsidRPr="009E041B" w14:paraId="5C616C50" w14:textId="77777777" w:rsidTr="003E6FF7">
        <w:trPr>
          <w:trHeight w:val="389"/>
        </w:trPr>
        <w:tc>
          <w:tcPr>
            <w:tcW w:w="333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704AD7" w14:textId="77777777" w:rsidR="00613705" w:rsidRPr="009E041B" w:rsidRDefault="00613705" w:rsidP="003E6FF7">
            <w:pPr>
              <w:jc w:val="center"/>
              <w:rPr>
                <w:rFonts w:ascii="Arial" w:eastAsia="Arial Unicode MS" w:hAnsi="Arial" w:cs="Arial"/>
              </w:rPr>
            </w:pPr>
            <w:r w:rsidRPr="009E041B">
              <w:rPr>
                <w:rFonts w:ascii="Arial" w:hAnsi="Arial" w:cs="Arial"/>
              </w:rPr>
              <w:t>94</w:t>
            </w:r>
          </w:p>
        </w:tc>
        <w:tc>
          <w:tcPr>
            <w:tcW w:w="3332"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F406D4" w14:textId="0D7399D3" w:rsidR="00613705" w:rsidRPr="009E041B" w:rsidRDefault="00613705" w:rsidP="00BD3151">
            <w:pPr>
              <w:jc w:val="center"/>
              <w:rPr>
                <w:rFonts w:ascii="Arial" w:eastAsia="Arial Unicode MS" w:hAnsi="Arial" w:cs="Arial"/>
              </w:rPr>
            </w:pPr>
            <w:r w:rsidRPr="009E041B">
              <w:rPr>
                <w:rFonts w:ascii="Arial" w:hAnsi="Arial" w:cs="Arial"/>
              </w:rPr>
              <w:t>x</w:t>
            </w:r>
            <w:r w:rsidR="007F1896" w:rsidRPr="009E041B">
              <w:rPr>
                <w:rFonts w:ascii="Arial" w:hAnsi="Arial" w:cs="Arial"/>
              </w:rPr>
              <w:t xml:space="preserve">  </w:t>
            </w:r>
            <w:r w:rsidRPr="009E041B">
              <w:rPr>
                <w:rFonts w:ascii="Arial" w:hAnsi="Arial" w:cs="Arial"/>
              </w:rPr>
              <w:t xml:space="preserve"> £</w:t>
            </w:r>
            <w:r w:rsidR="002C7F65" w:rsidRPr="009E041B">
              <w:rPr>
                <w:rFonts w:ascii="Arial" w:hAnsi="Arial" w:cs="Arial"/>
              </w:rPr>
              <w:t>622.57</w:t>
            </w:r>
          </w:p>
        </w:tc>
        <w:tc>
          <w:tcPr>
            <w:tcW w:w="283" w:type="dxa"/>
            <w:tcBorders>
              <w:left w:val="single" w:sz="4" w:space="0" w:color="auto"/>
            </w:tcBorders>
            <w:noWrap/>
            <w:tcMar>
              <w:top w:w="15" w:type="dxa"/>
              <w:left w:w="15" w:type="dxa"/>
              <w:bottom w:w="0" w:type="dxa"/>
              <w:right w:w="15" w:type="dxa"/>
            </w:tcMar>
            <w:vAlign w:val="center"/>
          </w:tcPr>
          <w:p w14:paraId="59B6BC12"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701" w:type="dxa"/>
            <w:tcBorders>
              <w:right w:val="single" w:sz="4" w:space="0" w:color="auto"/>
            </w:tcBorders>
            <w:noWrap/>
            <w:tcMar>
              <w:top w:w="15" w:type="dxa"/>
              <w:left w:w="15" w:type="dxa"/>
              <w:bottom w:w="0" w:type="dxa"/>
              <w:right w:w="15" w:type="dxa"/>
            </w:tcMar>
            <w:vAlign w:val="center"/>
          </w:tcPr>
          <w:p w14:paraId="5259DC33" w14:textId="1FC46F7F" w:rsidR="00613705" w:rsidRPr="009E041B" w:rsidRDefault="00613705" w:rsidP="00BD3151">
            <w:pPr>
              <w:pStyle w:val="xl26"/>
              <w:overflowPunct w:val="0"/>
              <w:autoSpaceDE w:val="0"/>
              <w:autoSpaceDN w:val="0"/>
              <w:adjustRightInd w:val="0"/>
              <w:spacing w:before="0" w:beforeAutospacing="0" w:after="0" w:afterAutospacing="0"/>
              <w:ind w:left="127"/>
              <w:jc w:val="both"/>
              <w:textAlignment w:val="baseline"/>
              <w:rPr>
                <w:rFonts w:ascii="Arial" w:eastAsia="Times New Roman" w:hAnsi="Arial" w:cs="Arial"/>
                <w:b/>
                <w:bCs/>
                <w:noProof/>
                <w:szCs w:val="20"/>
              </w:rPr>
            </w:pPr>
            <w:r w:rsidRPr="009E041B">
              <w:rPr>
                <w:rFonts w:ascii="Arial" w:eastAsia="Times New Roman" w:hAnsi="Arial" w:cs="Arial"/>
                <w:b/>
                <w:bCs/>
                <w:noProof/>
                <w:szCs w:val="20"/>
              </w:rPr>
              <w:t>£</w:t>
            </w:r>
            <w:r w:rsidR="002C7F65" w:rsidRPr="009E041B">
              <w:rPr>
                <w:rFonts w:ascii="Arial" w:eastAsia="Times New Roman" w:hAnsi="Arial" w:cs="Arial"/>
                <w:b/>
                <w:bCs/>
                <w:noProof/>
                <w:szCs w:val="20"/>
              </w:rPr>
              <w:t>58,522</w:t>
            </w:r>
          </w:p>
        </w:tc>
      </w:tr>
    </w:tbl>
    <w:p w14:paraId="20852676" w14:textId="77777777" w:rsidR="00613705" w:rsidRPr="009E041B" w:rsidRDefault="00613705" w:rsidP="00613705">
      <w:pPr>
        <w:ind w:left="-142"/>
        <w:jc w:val="both"/>
        <w:rPr>
          <w:rFonts w:ascii="Arial" w:hAnsi="Arial" w:cs="Arial"/>
          <w:b/>
          <w:bCs/>
          <w:sz w:val="28"/>
          <w:szCs w:val="28"/>
          <w:u w:val="single"/>
        </w:rPr>
      </w:pPr>
    </w:p>
    <w:p w14:paraId="2F2137D6" w14:textId="77777777" w:rsidR="00613705" w:rsidRPr="009E041B" w:rsidRDefault="00613705" w:rsidP="00613705">
      <w:pPr>
        <w:ind w:left="-142"/>
        <w:jc w:val="both"/>
        <w:rPr>
          <w:rFonts w:ascii="Arial" w:hAnsi="Arial" w:cs="Arial"/>
          <w:b/>
          <w:bCs/>
          <w:sz w:val="28"/>
          <w:szCs w:val="28"/>
          <w:u w:val="single"/>
        </w:rPr>
      </w:pPr>
      <w:r w:rsidRPr="009E041B">
        <w:rPr>
          <w:rFonts w:ascii="Arial" w:hAnsi="Arial" w:cs="Arial"/>
          <w:b/>
          <w:bCs/>
          <w:sz w:val="28"/>
          <w:szCs w:val="28"/>
          <w:u w:val="single"/>
        </w:rPr>
        <w:t xml:space="preserve">Administrative Support for Irish-medium Units </w:t>
      </w:r>
    </w:p>
    <w:p w14:paraId="2867E4B6" w14:textId="77777777" w:rsidR="00613705" w:rsidRPr="009E041B" w:rsidRDefault="00613705" w:rsidP="00613705">
      <w:pPr>
        <w:jc w:val="both"/>
        <w:rPr>
          <w:rFonts w:ascii="Arial" w:hAnsi="Arial" w:cs="Arial"/>
          <w:sz w:val="28"/>
          <w:szCs w:val="28"/>
        </w:rPr>
      </w:pPr>
    </w:p>
    <w:p w14:paraId="34BDD709" w14:textId="72424FB1" w:rsidR="00613705" w:rsidRPr="009E041B" w:rsidRDefault="00613705" w:rsidP="00613705">
      <w:pPr>
        <w:ind w:left="-142"/>
        <w:jc w:val="both"/>
        <w:rPr>
          <w:rFonts w:ascii="Arial" w:hAnsi="Arial" w:cs="Arial"/>
        </w:rPr>
      </w:pPr>
      <w:r w:rsidRPr="009E041B">
        <w:rPr>
          <w:rFonts w:ascii="Arial" w:hAnsi="Arial" w:cs="Arial"/>
          <w:b/>
          <w:bCs/>
          <w:u w:val="single"/>
        </w:rPr>
        <w:t>Relevant Salary</w:t>
      </w:r>
      <w:r w:rsidRPr="009E041B">
        <w:rPr>
          <w:rFonts w:ascii="Arial" w:hAnsi="Arial" w:cs="Arial"/>
          <w:bCs/>
        </w:rPr>
        <w:t xml:space="preserve"> - </w:t>
      </w:r>
      <w:r w:rsidRPr="009E041B">
        <w:rPr>
          <w:rFonts w:ascii="Arial" w:hAnsi="Arial" w:cs="Arial"/>
        </w:rPr>
        <w:t>Point M6 of the Teachers’ Main Pay Scale (£</w:t>
      </w:r>
      <w:r w:rsidR="002C7F65" w:rsidRPr="009E041B">
        <w:rPr>
          <w:rFonts w:ascii="Arial" w:hAnsi="Arial" w:cs="Arial"/>
        </w:rPr>
        <w:t>39,946</w:t>
      </w:r>
      <w:r w:rsidRPr="009E041B">
        <w:rPr>
          <w:rFonts w:ascii="Arial" w:hAnsi="Arial" w:cs="Arial"/>
        </w:rPr>
        <w:t xml:space="preserve">, Oct </w:t>
      </w:r>
      <w:r w:rsidR="002C7F65" w:rsidRPr="009E041B">
        <w:rPr>
          <w:rFonts w:ascii="Arial" w:hAnsi="Arial" w:cs="Arial"/>
        </w:rPr>
        <w:t>2024</w:t>
      </w:r>
      <w:r w:rsidRPr="009E041B">
        <w:rPr>
          <w:rFonts w:ascii="Arial" w:hAnsi="Arial" w:cs="Arial"/>
        </w:rPr>
        <w:t>), increased to reflect employee and employers’ contributions (</w:t>
      </w:r>
      <w:r w:rsidR="002C7F65" w:rsidRPr="009E041B">
        <w:rPr>
          <w:rFonts w:ascii="Arial" w:hAnsi="Arial" w:cs="Arial"/>
        </w:rPr>
        <w:t>39.76</w:t>
      </w:r>
      <w:r w:rsidRPr="009E041B">
        <w:rPr>
          <w:rFonts w:ascii="Arial" w:hAnsi="Arial" w:cs="Arial"/>
        </w:rPr>
        <w:t>%)</w:t>
      </w:r>
    </w:p>
    <w:p w14:paraId="71EF4198" w14:textId="77777777" w:rsidR="00613705" w:rsidRPr="009E041B" w:rsidRDefault="00613705" w:rsidP="00613705">
      <w:pPr>
        <w:jc w:val="both"/>
        <w:rPr>
          <w:rFonts w:ascii="Arial" w:hAnsi="Arial" w:cs="Arial"/>
        </w:rPr>
      </w:pPr>
    </w:p>
    <w:tbl>
      <w:tblPr>
        <w:tblW w:w="8789" w:type="dxa"/>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30"/>
        <w:gridCol w:w="1559"/>
      </w:tblGrid>
      <w:tr w:rsidR="00613705" w:rsidRPr="009E041B" w14:paraId="0F2E3029" w14:textId="77777777" w:rsidTr="003E6FF7">
        <w:trPr>
          <w:trHeight w:val="517"/>
        </w:trPr>
        <w:tc>
          <w:tcPr>
            <w:tcW w:w="7230" w:type="dxa"/>
            <w:noWrap/>
            <w:vAlign w:val="center"/>
          </w:tcPr>
          <w:p w14:paraId="02B44F72" w14:textId="77777777" w:rsidR="00613705" w:rsidRPr="009E041B" w:rsidRDefault="00613705" w:rsidP="003E6FF7">
            <w:pPr>
              <w:ind w:right="142"/>
              <w:jc w:val="both"/>
              <w:rPr>
                <w:rFonts w:ascii="Arial" w:eastAsia="Arial Unicode MS" w:hAnsi="Arial" w:cs="Arial"/>
              </w:rPr>
            </w:pPr>
            <w:r w:rsidRPr="009E041B">
              <w:rPr>
                <w:rFonts w:ascii="Arial" w:hAnsi="Arial" w:cs="Arial"/>
              </w:rPr>
              <w:t>Relevant Salary to be used for Irish-medium Units Administrative Support  Factor</w:t>
            </w:r>
          </w:p>
        </w:tc>
        <w:tc>
          <w:tcPr>
            <w:tcW w:w="1559" w:type="dxa"/>
            <w:noWrap/>
            <w:vAlign w:val="center"/>
          </w:tcPr>
          <w:p w14:paraId="5A587931" w14:textId="74F81C94" w:rsidR="00613705" w:rsidRPr="009E041B" w:rsidRDefault="00613705" w:rsidP="00C35A5E">
            <w:pPr>
              <w:ind w:left="142"/>
              <w:jc w:val="both"/>
              <w:rPr>
                <w:rFonts w:ascii="Arial" w:eastAsia="Arial Unicode MS" w:hAnsi="Arial" w:cs="Arial"/>
                <w:b/>
                <w:bCs/>
              </w:rPr>
            </w:pPr>
            <w:r w:rsidRPr="009E041B">
              <w:rPr>
                <w:rFonts w:ascii="Arial" w:hAnsi="Arial" w:cs="Arial"/>
                <w:b/>
                <w:bCs/>
              </w:rPr>
              <w:t>£</w:t>
            </w:r>
            <w:r w:rsidR="00222753" w:rsidRPr="009E041B">
              <w:rPr>
                <w:rFonts w:ascii="Arial" w:hAnsi="Arial" w:cs="Arial"/>
                <w:b/>
                <w:bCs/>
              </w:rPr>
              <w:t>55,829</w:t>
            </w:r>
          </w:p>
        </w:tc>
      </w:tr>
    </w:tbl>
    <w:p w14:paraId="79FA59D3" w14:textId="77777777" w:rsidR="00613705" w:rsidRPr="009E041B" w:rsidRDefault="00613705" w:rsidP="00613705">
      <w:pPr>
        <w:pStyle w:val="xl23"/>
        <w:spacing w:before="0" w:beforeAutospacing="0" w:after="0" w:afterAutospacing="0"/>
        <w:jc w:val="both"/>
        <w:rPr>
          <w:rFonts w:ascii="Arial" w:eastAsia="Times New Roman" w:hAnsi="Arial" w:cs="Arial"/>
          <w:szCs w:val="20"/>
        </w:rPr>
      </w:pPr>
    </w:p>
    <w:tbl>
      <w:tblPr>
        <w:tblW w:w="96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6"/>
        <w:gridCol w:w="2659"/>
      </w:tblGrid>
      <w:tr w:rsidR="00613705" w:rsidRPr="009E041B" w14:paraId="5B5FBC92" w14:textId="77777777" w:rsidTr="003E6FF7">
        <w:trPr>
          <w:trHeight w:val="397"/>
        </w:trPr>
        <w:tc>
          <w:tcPr>
            <w:tcW w:w="6946" w:type="dxa"/>
            <w:shd w:val="clear" w:color="auto" w:fill="CCCCCC"/>
            <w:noWrap/>
            <w:vAlign w:val="center"/>
          </w:tcPr>
          <w:p w14:paraId="1454F80E" w14:textId="77777777" w:rsidR="00613705" w:rsidRPr="009E041B" w:rsidRDefault="00613705" w:rsidP="003E6FF7">
            <w:pPr>
              <w:jc w:val="both"/>
              <w:rPr>
                <w:rFonts w:ascii="Arial" w:eastAsia="Arial Unicode MS" w:hAnsi="Arial" w:cs="Arial"/>
                <w:b/>
                <w:bCs/>
              </w:rPr>
            </w:pPr>
            <w:r w:rsidRPr="009E041B">
              <w:rPr>
                <w:rFonts w:ascii="Arial" w:hAnsi="Arial" w:cs="Arial"/>
                <w:b/>
                <w:bCs/>
              </w:rPr>
              <w:t xml:space="preserve">  2.9 x Relevant Salary (maximum support)</w:t>
            </w:r>
          </w:p>
        </w:tc>
        <w:tc>
          <w:tcPr>
            <w:tcW w:w="2659" w:type="dxa"/>
            <w:shd w:val="clear" w:color="auto" w:fill="CCCCCC"/>
            <w:vAlign w:val="center"/>
          </w:tcPr>
          <w:p w14:paraId="1ABCE311" w14:textId="15442650" w:rsidR="00613705" w:rsidRPr="009E041B" w:rsidRDefault="00613705" w:rsidP="00C35A5E">
            <w:pPr>
              <w:ind w:right="249"/>
              <w:jc w:val="center"/>
              <w:rPr>
                <w:rFonts w:ascii="Arial" w:eastAsia="Arial Unicode MS" w:hAnsi="Arial" w:cs="Arial"/>
                <w:b/>
                <w:bCs/>
              </w:rPr>
            </w:pPr>
            <w:r w:rsidRPr="009E041B">
              <w:rPr>
                <w:rFonts w:ascii="Arial" w:hAnsi="Arial" w:cs="Arial"/>
                <w:b/>
                <w:bCs/>
              </w:rPr>
              <w:t>£</w:t>
            </w:r>
            <w:r w:rsidR="00222753" w:rsidRPr="009E041B">
              <w:rPr>
                <w:rFonts w:ascii="Arial" w:hAnsi="Arial" w:cs="Arial"/>
                <w:b/>
                <w:bCs/>
              </w:rPr>
              <w:t>161,903</w:t>
            </w:r>
          </w:p>
        </w:tc>
      </w:tr>
      <w:tr w:rsidR="00613705" w:rsidRPr="009E041B" w14:paraId="49F004E2" w14:textId="77777777" w:rsidTr="003E6FF7">
        <w:trPr>
          <w:trHeight w:val="397"/>
        </w:trPr>
        <w:tc>
          <w:tcPr>
            <w:tcW w:w="6946" w:type="dxa"/>
            <w:noWrap/>
            <w:vAlign w:val="center"/>
          </w:tcPr>
          <w:p w14:paraId="02D20C21" w14:textId="4DDAC2BD" w:rsidR="00613705" w:rsidRPr="009E041B" w:rsidRDefault="00613705" w:rsidP="003E6FF7">
            <w:pPr>
              <w:tabs>
                <w:tab w:val="left" w:pos="1800"/>
              </w:tabs>
              <w:ind w:right="142"/>
              <w:jc w:val="both"/>
              <w:rPr>
                <w:rFonts w:ascii="Arial" w:eastAsia="Arial Unicode MS" w:hAnsi="Arial" w:cs="Arial"/>
                <w:b/>
                <w:bCs/>
              </w:rPr>
            </w:pPr>
            <w:r w:rsidRPr="009E041B">
              <w:rPr>
                <w:rFonts w:ascii="Arial" w:hAnsi="Arial" w:cs="Arial"/>
                <w:b/>
                <w:bCs/>
              </w:rPr>
              <w:t xml:space="preserve">  1 – 100 pupils </w:t>
            </w:r>
            <w:r w:rsidR="007F1896" w:rsidRPr="009E041B">
              <w:rPr>
                <w:rFonts w:ascii="Arial" w:hAnsi="Arial" w:cs="Arial"/>
                <w:b/>
                <w:bCs/>
              </w:rPr>
              <w:t xml:space="preserve"> </w:t>
            </w:r>
            <w:r w:rsidRPr="009E041B">
              <w:rPr>
                <w:rFonts w:ascii="Arial" w:hAnsi="Arial" w:cs="Arial"/>
                <w:sz w:val="22"/>
              </w:rPr>
              <w:t>50% of maximum support</w:t>
            </w:r>
          </w:p>
        </w:tc>
        <w:tc>
          <w:tcPr>
            <w:tcW w:w="2659" w:type="dxa"/>
            <w:vAlign w:val="center"/>
          </w:tcPr>
          <w:p w14:paraId="4F27EE5B" w14:textId="79CF058B" w:rsidR="00613705" w:rsidRPr="009E041B" w:rsidRDefault="00613705" w:rsidP="00C35A5E">
            <w:pPr>
              <w:jc w:val="center"/>
              <w:rPr>
                <w:rFonts w:ascii="Arial" w:eastAsia="Arial Unicode MS" w:hAnsi="Arial" w:cs="Arial"/>
              </w:rPr>
            </w:pPr>
            <w:r w:rsidRPr="009E041B">
              <w:rPr>
                <w:rFonts w:ascii="Arial" w:hAnsi="Arial" w:cs="Arial"/>
              </w:rPr>
              <w:t>£</w:t>
            </w:r>
            <w:r w:rsidR="00222753" w:rsidRPr="009E041B">
              <w:rPr>
                <w:rFonts w:ascii="Arial" w:hAnsi="Arial" w:cs="Arial"/>
              </w:rPr>
              <w:t>80,951</w:t>
            </w:r>
          </w:p>
        </w:tc>
      </w:tr>
      <w:tr w:rsidR="00613705" w:rsidRPr="009E041B" w14:paraId="0F2ED731" w14:textId="77777777" w:rsidTr="003E6FF7">
        <w:trPr>
          <w:trHeight w:val="397"/>
        </w:trPr>
        <w:tc>
          <w:tcPr>
            <w:tcW w:w="6946" w:type="dxa"/>
            <w:noWrap/>
            <w:vAlign w:val="center"/>
          </w:tcPr>
          <w:p w14:paraId="17F82B32" w14:textId="4C436277" w:rsidR="00613705" w:rsidRPr="009E041B" w:rsidRDefault="00613705" w:rsidP="00906D9D">
            <w:pPr>
              <w:rPr>
                <w:rFonts w:ascii="Arial" w:hAnsi="Arial" w:cs="Arial"/>
                <w:sz w:val="20"/>
                <w:szCs w:val="20"/>
              </w:rPr>
            </w:pPr>
            <w:r w:rsidRPr="009E041B">
              <w:rPr>
                <w:rFonts w:ascii="Arial" w:hAnsi="Arial" w:cs="Arial"/>
                <w:b/>
                <w:bCs/>
              </w:rPr>
              <w:t xml:space="preserve">  101 to 200 pupils   </w:t>
            </w:r>
            <w:r w:rsidRPr="009E041B">
              <w:rPr>
                <w:rFonts w:ascii="Arial" w:hAnsi="Arial" w:cs="Arial"/>
                <w:sz w:val="20"/>
                <w:szCs w:val="20"/>
              </w:rPr>
              <w:t>£</w:t>
            </w:r>
            <w:r w:rsidR="00222753" w:rsidRPr="009E041B">
              <w:rPr>
                <w:rFonts w:ascii="Arial" w:hAnsi="Arial" w:cs="Arial"/>
                <w:sz w:val="20"/>
                <w:szCs w:val="20"/>
              </w:rPr>
              <w:t>80,951</w:t>
            </w:r>
            <w:r w:rsidRPr="009E041B">
              <w:rPr>
                <w:rFonts w:ascii="Arial" w:hAnsi="Arial" w:cs="Arial"/>
                <w:sz w:val="20"/>
                <w:szCs w:val="20"/>
              </w:rPr>
              <w:t>+ £</w:t>
            </w:r>
            <w:r w:rsidR="00222753" w:rsidRPr="009E041B">
              <w:rPr>
                <w:rFonts w:ascii="Arial" w:hAnsi="Arial" w:cs="Arial"/>
                <w:sz w:val="20"/>
                <w:szCs w:val="20"/>
              </w:rPr>
              <w:t>809.51</w:t>
            </w:r>
            <w:r w:rsidRPr="009E041B">
              <w:rPr>
                <w:rFonts w:ascii="Arial" w:hAnsi="Arial" w:cs="Arial"/>
                <w:sz w:val="20"/>
                <w:szCs w:val="20"/>
              </w:rPr>
              <w:t xml:space="preserve"> per pupil in excess of 100)</w:t>
            </w:r>
            <w:r w:rsidRPr="009E041B">
              <w:rPr>
                <w:rFonts w:ascii="Arial" w:hAnsi="Arial" w:cs="Arial"/>
              </w:rPr>
              <w:t xml:space="preserve"> </w:t>
            </w:r>
          </w:p>
        </w:tc>
        <w:tc>
          <w:tcPr>
            <w:tcW w:w="2659" w:type="dxa"/>
            <w:vAlign w:val="center"/>
          </w:tcPr>
          <w:p w14:paraId="269DCF85" w14:textId="053E672B" w:rsidR="00613705" w:rsidRPr="009E041B" w:rsidRDefault="00613705" w:rsidP="00906D9D">
            <w:pPr>
              <w:jc w:val="center"/>
              <w:rPr>
                <w:rFonts w:ascii="Arial" w:eastAsia="Arial Unicode MS" w:hAnsi="Arial" w:cs="Arial"/>
              </w:rPr>
            </w:pPr>
            <w:r w:rsidRPr="009E041B">
              <w:rPr>
                <w:rFonts w:ascii="Arial" w:hAnsi="Arial" w:cs="Arial"/>
              </w:rPr>
              <w:t>£</w:t>
            </w:r>
            <w:r w:rsidR="00222753" w:rsidRPr="009E041B">
              <w:rPr>
                <w:rFonts w:ascii="Arial" w:hAnsi="Arial" w:cs="Arial"/>
              </w:rPr>
              <w:t>81,761</w:t>
            </w:r>
            <w:r w:rsidRPr="009E041B">
              <w:rPr>
                <w:rFonts w:ascii="Arial" w:hAnsi="Arial" w:cs="Arial"/>
              </w:rPr>
              <w:t xml:space="preserve"> to £</w:t>
            </w:r>
            <w:r w:rsidR="00222753" w:rsidRPr="009E041B">
              <w:rPr>
                <w:rFonts w:ascii="Arial" w:hAnsi="Arial" w:cs="Arial"/>
              </w:rPr>
              <w:t>161,903</w:t>
            </w:r>
          </w:p>
        </w:tc>
      </w:tr>
      <w:tr w:rsidR="00613705" w:rsidRPr="009E041B" w14:paraId="0931020F" w14:textId="77777777" w:rsidTr="003E6FF7">
        <w:trPr>
          <w:trHeight w:val="397"/>
        </w:trPr>
        <w:tc>
          <w:tcPr>
            <w:tcW w:w="6946" w:type="dxa"/>
            <w:noWrap/>
            <w:vAlign w:val="center"/>
          </w:tcPr>
          <w:p w14:paraId="13023D48" w14:textId="0E78A8A0" w:rsidR="00613705" w:rsidRPr="009E041B" w:rsidRDefault="00613705" w:rsidP="00906D9D">
            <w:pPr>
              <w:tabs>
                <w:tab w:val="left" w:pos="1800"/>
              </w:tabs>
              <w:ind w:right="142"/>
              <w:jc w:val="both"/>
              <w:rPr>
                <w:rFonts w:ascii="Arial" w:eastAsia="Arial Unicode MS" w:hAnsi="Arial" w:cs="Arial"/>
                <w:b/>
                <w:bCs/>
              </w:rPr>
            </w:pPr>
            <w:r w:rsidRPr="009E041B">
              <w:rPr>
                <w:rFonts w:ascii="Arial" w:hAnsi="Arial" w:cs="Arial"/>
                <w:b/>
                <w:bCs/>
              </w:rPr>
              <w:t xml:space="preserve">  201 to 550 pupils   </w:t>
            </w:r>
            <w:r w:rsidRPr="009E041B">
              <w:rPr>
                <w:rFonts w:ascii="Arial" w:hAnsi="Arial" w:cs="Arial"/>
                <w:sz w:val="20"/>
                <w:szCs w:val="20"/>
              </w:rPr>
              <w:t>£</w:t>
            </w:r>
            <w:r w:rsidR="00222753" w:rsidRPr="009E041B">
              <w:rPr>
                <w:rFonts w:ascii="Arial" w:hAnsi="Arial" w:cs="Arial"/>
                <w:sz w:val="20"/>
                <w:szCs w:val="20"/>
              </w:rPr>
              <w:t>161,903</w:t>
            </w:r>
            <w:r w:rsidRPr="009E041B">
              <w:rPr>
                <w:rFonts w:ascii="Arial" w:hAnsi="Arial" w:cs="Arial"/>
                <w:sz w:val="20"/>
                <w:szCs w:val="20"/>
              </w:rPr>
              <w:t xml:space="preserve"> </w:t>
            </w:r>
            <w:r w:rsidRPr="009E041B">
              <w:rPr>
                <w:rFonts w:ascii="Arial" w:hAnsi="Arial" w:cs="Arial"/>
                <w:color w:val="FF0000"/>
                <w:sz w:val="20"/>
                <w:szCs w:val="20"/>
              </w:rPr>
              <w:t>–</w:t>
            </w:r>
            <w:r w:rsidRPr="009E041B">
              <w:rPr>
                <w:rFonts w:ascii="Arial" w:hAnsi="Arial" w:cs="Arial"/>
                <w:sz w:val="20"/>
                <w:szCs w:val="20"/>
              </w:rPr>
              <w:t xml:space="preserve"> (</w:t>
            </w:r>
            <w:r w:rsidRPr="009E041B">
              <w:rPr>
                <w:rFonts w:ascii="Arial" w:hAnsi="Arial" w:cs="Arial"/>
                <w:color w:val="FF0000"/>
                <w:sz w:val="20"/>
                <w:szCs w:val="20"/>
              </w:rPr>
              <w:t>£</w:t>
            </w:r>
            <w:r w:rsidR="00222753" w:rsidRPr="009E041B">
              <w:rPr>
                <w:rFonts w:ascii="Arial" w:hAnsi="Arial" w:cs="Arial"/>
                <w:color w:val="FF0000"/>
                <w:sz w:val="20"/>
                <w:szCs w:val="20"/>
              </w:rPr>
              <w:t>462.58</w:t>
            </w:r>
            <w:r w:rsidRPr="009E041B">
              <w:rPr>
                <w:rFonts w:ascii="Arial" w:hAnsi="Arial" w:cs="Arial"/>
                <w:sz w:val="20"/>
                <w:szCs w:val="20"/>
              </w:rPr>
              <w:t xml:space="preserve"> per pupil in excess of 200)</w:t>
            </w:r>
          </w:p>
        </w:tc>
        <w:tc>
          <w:tcPr>
            <w:tcW w:w="2659" w:type="dxa"/>
            <w:vAlign w:val="center"/>
          </w:tcPr>
          <w:p w14:paraId="57F5BBC3" w14:textId="31DD2723" w:rsidR="00613705" w:rsidRPr="009E041B" w:rsidRDefault="007F1896" w:rsidP="00906D9D">
            <w:pPr>
              <w:rPr>
                <w:rFonts w:ascii="Arial" w:hAnsi="Arial" w:cs="Arial"/>
              </w:rPr>
            </w:pPr>
            <w:r w:rsidRPr="009E041B">
              <w:rPr>
                <w:rFonts w:ascii="Arial" w:hAnsi="Arial" w:cs="Arial"/>
              </w:rPr>
              <w:t xml:space="preserve">  </w:t>
            </w:r>
            <w:r w:rsidR="00613705" w:rsidRPr="009E041B">
              <w:rPr>
                <w:rFonts w:ascii="Arial" w:hAnsi="Arial" w:cs="Arial"/>
              </w:rPr>
              <w:t xml:space="preserve"> £</w:t>
            </w:r>
            <w:r w:rsidR="00222753" w:rsidRPr="009E041B">
              <w:rPr>
                <w:rFonts w:ascii="Arial" w:hAnsi="Arial" w:cs="Arial"/>
              </w:rPr>
              <w:t>161,440</w:t>
            </w:r>
            <w:r w:rsidR="00613705" w:rsidRPr="009E041B">
              <w:rPr>
                <w:rFonts w:ascii="Arial" w:hAnsi="Arial" w:cs="Arial"/>
              </w:rPr>
              <w:t xml:space="preserve">  to zero</w:t>
            </w:r>
          </w:p>
        </w:tc>
      </w:tr>
    </w:tbl>
    <w:p w14:paraId="3828A13D" w14:textId="77777777" w:rsidR="00613705" w:rsidRPr="009E041B" w:rsidRDefault="00613705" w:rsidP="00613705">
      <w:pPr>
        <w:pStyle w:val="xl23"/>
        <w:spacing w:before="0" w:beforeAutospacing="0" w:after="0" w:afterAutospacing="0"/>
        <w:jc w:val="both"/>
        <w:rPr>
          <w:rFonts w:ascii="Arial" w:hAnsi="Arial" w:cs="Arial"/>
          <w:i/>
          <w:iCs/>
        </w:rPr>
      </w:pPr>
    </w:p>
    <w:p w14:paraId="09BE65F3"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6859C503" w14:textId="77777777" w:rsidR="00613705" w:rsidRPr="009E041B" w:rsidRDefault="00613705" w:rsidP="00613705">
      <w:pPr>
        <w:jc w:val="both"/>
        <w:rPr>
          <w:rFonts w:ascii="Arial" w:hAnsi="Arial" w:cs="Arial"/>
        </w:rPr>
      </w:pPr>
      <w:r w:rsidRPr="009E041B">
        <w:rPr>
          <w:rFonts w:ascii="Arial" w:hAnsi="Arial" w:cs="Arial"/>
        </w:rPr>
        <w:t>An Irish-medium Unit within a post-primary school with a total of 210 pupils will receive:</w:t>
      </w:r>
    </w:p>
    <w:p w14:paraId="56E7E499" w14:textId="77777777" w:rsidR="00613705" w:rsidRPr="009E041B" w:rsidRDefault="00613705" w:rsidP="00613705">
      <w:pPr>
        <w:jc w:val="both"/>
        <w:rPr>
          <w:rFonts w:ascii="Arial" w:hAnsi="Arial" w:cs="Arial"/>
          <w:i/>
          <w:iCs/>
        </w:rPr>
      </w:pPr>
    </w:p>
    <w:tbl>
      <w:tblPr>
        <w:tblW w:w="9063" w:type="dxa"/>
        <w:tblInd w:w="157" w:type="dxa"/>
        <w:tblLayout w:type="fixed"/>
        <w:tblCellMar>
          <w:left w:w="0" w:type="dxa"/>
          <w:right w:w="0" w:type="dxa"/>
        </w:tblCellMar>
        <w:tblLook w:val="0000" w:firstRow="0" w:lastRow="0" w:firstColumn="0" w:lastColumn="0" w:noHBand="0" w:noVBand="0"/>
      </w:tblPr>
      <w:tblGrid>
        <w:gridCol w:w="4102"/>
        <w:gridCol w:w="1260"/>
        <w:gridCol w:w="1620"/>
        <w:gridCol w:w="247"/>
        <w:gridCol w:w="1834"/>
      </w:tblGrid>
      <w:tr w:rsidR="00613705" w:rsidRPr="009E041B" w14:paraId="35E4F216" w14:textId="77777777" w:rsidTr="003E6FF7">
        <w:trPr>
          <w:trHeight w:val="624"/>
        </w:trPr>
        <w:tc>
          <w:tcPr>
            <w:tcW w:w="4102"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193999A0" w14:textId="77777777" w:rsidR="00613705" w:rsidRPr="009E041B" w:rsidRDefault="00613705" w:rsidP="003E6FF7">
            <w:pPr>
              <w:jc w:val="center"/>
              <w:rPr>
                <w:rFonts w:ascii="Arial" w:eastAsia="Arial Unicode MS"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51C75302" w14:textId="77777777" w:rsidR="00613705" w:rsidRPr="009E041B" w:rsidRDefault="00613705" w:rsidP="003E6FF7">
            <w:pPr>
              <w:jc w:val="center"/>
              <w:rPr>
                <w:rFonts w:ascii="Arial" w:hAnsi="Arial" w:cs="Arial"/>
              </w:rPr>
            </w:pPr>
            <w:r w:rsidRPr="009E041B">
              <w:rPr>
                <w:rFonts w:ascii="Arial" w:hAnsi="Arial" w:cs="Arial"/>
              </w:rPr>
              <w:t>Pupils in</w:t>
            </w:r>
          </w:p>
          <w:p w14:paraId="66C8634B" w14:textId="77777777" w:rsidR="00613705" w:rsidRPr="009E041B" w:rsidRDefault="00613705" w:rsidP="003E6FF7">
            <w:pPr>
              <w:jc w:val="center"/>
              <w:rPr>
                <w:rFonts w:ascii="Arial" w:eastAsia="Arial Unicode MS" w:hAnsi="Arial" w:cs="Arial"/>
              </w:rPr>
            </w:pPr>
            <w:r w:rsidRPr="009E041B">
              <w:rPr>
                <w:rFonts w:ascii="Arial" w:hAnsi="Arial" w:cs="Arial"/>
              </w:rPr>
              <w:t>excess of 200</w:t>
            </w:r>
          </w:p>
        </w:tc>
        <w:tc>
          <w:tcPr>
            <w:tcW w:w="162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30961FD8" w14:textId="77777777" w:rsidR="00613705" w:rsidRPr="009E041B" w:rsidRDefault="00613705" w:rsidP="003E6FF7">
            <w:pPr>
              <w:jc w:val="center"/>
              <w:rPr>
                <w:rFonts w:ascii="Arial" w:hAnsi="Arial" w:cs="Arial"/>
              </w:rPr>
            </w:pPr>
            <w:r w:rsidRPr="009E041B">
              <w:rPr>
                <w:rFonts w:ascii="Arial" w:hAnsi="Arial" w:cs="Arial"/>
                <w:sz w:val="22"/>
                <w:szCs w:val="22"/>
              </w:rPr>
              <w:t>Reduced funding per pupil over 200</w:t>
            </w:r>
          </w:p>
        </w:tc>
        <w:tc>
          <w:tcPr>
            <w:tcW w:w="247"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0A507504" w14:textId="77777777" w:rsidR="00613705" w:rsidRPr="009E041B" w:rsidRDefault="00613705" w:rsidP="003E6FF7">
            <w:pPr>
              <w:jc w:val="center"/>
              <w:rPr>
                <w:rFonts w:ascii="Arial" w:eastAsia="Arial Unicode MS" w:hAnsi="Arial" w:cs="Arial"/>
              </w:rPr>
            </w:pPr>
          </w:p>
        </w:tc>
        <w:tc>
          <w:tcPr>
            <w:tcW w:w="1834"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BA5E23C"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43AE9217" w14:textId="77777777" w:rsidTr="003E6FF7">
        <w:trPr>
          <w:trHeight w:val="397"/>
        </w:trPr>
        <w:tc>
          <w:tcPr>
            <w:tcW w:w="4102"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B280B1D" w14:textId="77777777" w:rsidR="00613705" w:rsidRPr="009E041B" w:rsidRDefault="00613705" w:rsidP="003E6FF7">
            <w:pPr>
              <w:jc w:val="both"/>
              <w:rPr>
                <w:rFonts w:ascii="Arial" w:hAnsi="Arial" w:cs="Arial"/>
              </w:rPr>
            </w:pPr>
            <w:r w:rsidRPr="009E041B">
              <w:rPr>
                <w:rFonts w:ascii="Arial" w:hAnsi="Arial" w:cs="Arial"/>
              </w:rPr>
              <w:t xml:space="preserve">  Allocation for up to 200 pupils</w:t>
            </w:r>
          </w:p>
        </w:tc>
        <w:tc>
          <w:tcPr>
            <w:tcW w:w="1260" w:type="dxa"/>
            <w:tcBorders>
              <w:top w:val="single" w:sz="4" w:space="0" w:color="auto"/>
              <w:bottom w:val="single" w:sz="4" w:space="0" w:color="auto"/>
            </w:tcBorders>
            <w:noWrap/>
            <w:tcMar>
              <w:top w:w="15" w:type="dxa"/>
              <w:left w:w="15" w:type="dxa"/>
              <w:bottom w:w="0" w:type="dxa"/>
              <w:right w:w="15" w:type="dxa"/>
            </w:tcMar>
            <w:vAlign w:val="center"/>
          </w:tcPr>
          <w:p w14:paraId="3A3F1833" w14:textId="77777777" w:rsidR="00613705" w:rsidRPr="009E041B" w:rsidRDefault="00613705" w:rsidP="003E6FF7">
            <w:pPr>
              <w:jc w:val="both"/>
              <w:rPr>
                <w:rFonts w:ascii="Arial" w:eastAsia="Arial Unicode MS" w:hAnsi="Arial" w:cs="Arial"/>
              </w:rPr>
            </w:pPr>
          </w:p>
        </w:tc>
        <w:tc>
          <w:tcPr>
            <w:tcW w:w="162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21902D01"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tc>
        <w:tc>
          <w:tcPr>
            <w:tcW w:w="247"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31B35FD"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8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5F2EE59" w14:textId="11EF29F4" w:rsidR="00613705" w:rsidRPr="009E041B" w:rsidRDefault="00613705" w:rsidP="00906D9D">
            <w:pPr>
              <w:pStyle w:val="xl26"/>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r w:rsidRPr="009E041B">
              <w:rPr>
                <w:rFonts w:ascii="Arial" w:eastAsia="Times New Roman" w:hAnsi="Arial" w:cs="Arial"/>
                <w:noProof/>
                <w:szCs w:val="20"/>
              </w:rPr>
              <w:t>£</w:t>
            </w:r>
            <w:r w:rsidR="00222753" w:rsidRPr="009E041B">
              <w:rPr>
                <w:rFonts w:ascii="Arial" w:eastAsia="Times New Roman" w:hAnsi="Arial" w:cs="Arial"/>
                <w:noProof/>
                <w:szCs w:val="20"/>
              </w:rPr>
              <w:t>161,903</w:t>
            </w:r>
          </w:p>
        </w:tc>
      </w:tr>
      <w:tr w:rsidR="00613705" w:rsidRPr="009E041B" w14:paraId="3A07D926" w14:textId="77777777" w:rsidTr="003E6FF7">
        <w:trPr>
          <w:trHeight w:val="397"/>
        </w:trPr>
        <w:tc>
          <w:tcPr>
            <w:tcW w:w="41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275A51" w14:textId="77777777" w:rsidR="00613705" w:rsidRPr="009E041B" w:rsidRDefault="00613705" w:rsidP="003E6FF7">
            <w:pPr>
              <w:jc w:val="center"/>
              <w:rPr>
                <w:rFonts w:ascii="Arial" w:eastAsia="Arial Unicode MS" w:hAnsi="Arial" w:cs="Arial"/>
              </w:rPr>
            </w:pPr>
            <w:r w:rsidRPr="009E041B">
              <w:rPr>
                <w:rFonts w:ascii="Arial" w:hAnsi="Arial" w:cs="Arial"/>
              </w:rPr>
              <w:t>Reduction per pupil in excess of 200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C0A6B9" w14:textId="77777777" w:rsidR="00613705" w:rsidRPr="009E041B" w:rsidRDefault="00613705" w:rsidP="003E6FF7">
            <w:pPr>
              <w:jc w:val="center"/>
              <w:rPr>
                <w:rFonts w:ascii="Arial" w:eastAsia="Arial Unicode MS" w:hAnsi="Arial" w:cs="Arial"/>
              </w:rPr>
            </w:pPr>
            <w:r w:rsidRPr="009E041B">
              <w:rPr>
                <w:rFonts w:ascii="Arial" w:hAnsi="Arial" w:cs="Arial"/>
              </w:rPr>
              <w:t>10</w:t>
            </w:r>
          </w:p>
        </w:tc>
        <w:tc>
          <w:tcPr>
            <w:tcW w:w="1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C8E41F" w14:textId="07E1E3AC" w:rsidR="00613705" w:rsidRPr="009E041B" w:rsidRDefault="00613705" w:rsidP="00906D9D">
            <w:pPr>
              <w:jc w:val="center"/>
              <w:rPr>
                <w:rFonts w:ascii="Arial" w:eastAsia="Arial Unicode MS" w:hAnsi="Arial" w:cs="Arial"/>
              </w:rPr>
            </w:pPr>
            <w:r w:rsidRPr="009E041B">
              <w:rPr>
                <w:rFonts w:ascii="Arial" w:hAnsi="Arial" w:cs="Arial"/>
              </w:rPr>
              <w:t xml:space="preserve">x   </w:t>
            </w:r>
            <w:r w:rsidRPr="009E041B">
              <w:rPr>
                <w:rFonts w:ascii="Arial" w:hAnsi="Arial" w:cs="Arial"/>
                <w:color w:val="FF0000"/>
              </w:rPr>
              <w:t>- £</w:t>
            </w:r>
            <w:r w:rsidR="00222753" w:rsidRPr="009E041B">
              <w:rPr>
                <w:rFonts w:ascii="Arial" w:hAnsi="Arial" w:cs="Arial"/>
                <w:color w:val="FF0000"/>
              </w:rPr>
              <w:t>462.58</w:t>
            </w:r>
          </w:p>
        </w:tc>
        <w:tc>
          <w:tcPr>
            <w:tcW w:w="247"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31E435BB" w14:textId="77777777" w:rsidR="00613705" w:rsidRPr="009E041B" w:rsidRDefault="00613705" w:rsidP="003E6FF7">
            <w:pPr>
              <w:jc w:val="both"/>
              <w:rPr>
                <w:rFonts w:ascii="Arial" w:eastAsia="Arial Unicode MS" w:hAnsi="Arial" w:cs="Arial"/>
              </w:rPr>
            </w:pPr>
            <w:r w:rsidRPr="009E041B">
              <w:rPr>
                <w:rFonts w:ascii="Arial" w:hAnsi="Arial" w:cs="Arial"/>
              </w:rPr>
              <w:t>=</w:t>
            </w:r>
          </w:p>
        </w:tc>
        <w:tc>
          <w:tcPr>
            <w:tcW w:w="18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AEE10D1" w14:textId="7E565315" w:rsidR="00613705" w:rsidRPr="009E041B" w:rsidRDefault="00613705" w:rsidP="00906D9D">
            <w:pPr>
              <w:jc w:val="both"/>
              <w:rPr>
                <w:rFonts w:ascii="Arial" w:eastAsia="Arial Unicode MS" w:hAnsi="Arial" w:cs="Arial"/>
                <w:color w:val="FF0000"/>
              </w:rPr>
            </w:pPr>
            <w:r w:rsidRPr="009E041B">
              <w:rPr>
                <w:rFonts w:ascii="Arial" w:hAnsi="Arial" w:cs="Arial"/>
              </w:rPr>
              <w:t xml:space="preserve">   </w:t>
            </w:r>
            <w:r w:rsidRPr="009E041B">
              <w:rPr>
                <w:rFonts w:ascii="Arial" w:hAnsi="Arial" w:cs="Arial"/>
                <w:color w:val="FF0000"/>
              </w:rPr>
              <w:t>-£</w:t>
            </w:r>
            <w:r w:rsidR="00222753" w:rsidRPr="009E041B">
              <w:rPr>
                <w:rFonts w:ascii="Arial" w:hAnsi="Arial" w:cs="Arial"/>
                <w:color w:val="FF0000"/>
              </w:rPr>
              <w:t>4,626</w:t>
            </w:r>
          </w:p>
        </w:tc>
      </w:tr>
      <w:tr w:rsidR="00613705" w:rsidRPr="009E041B" w14:paraId="2E54FA80" w14:textId="77777777" w:rsidTr="003E6FF7">
        <w:trPr>
          <w:trHeight w:val="397"/>
        </w:trPr>
        <w:tc>
          <w:tcPr>
            <w:tcW w:w="410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A225B9F" w14:textId="77777777" w:rsidR="00613705" w:rsidRPr="009E041B" w:rsidRDefault="00613705" w:rsidP="003E6FF7">
            <w:pPr>
              <w:pStyle w:val="xl26"/>
              <w:overflowPunct w:val="0"/>
              <w:autoSpaceDE w:val="0"/>
              <w:autoSpaceDN w:val="0"/>
              <w:adjustRightInd w:val="0"/>
              <w:spacing w:before="0" w:beforeAutospacing="0" w:after="0" w:afterAutospacing="0"/>
              <w:jc w:val="both"/>
              <w:textAlignment w:val="baseline"/>
              <w:rPr>
                <w:rFonts w:ascii="Arial" w:hAnsi="Arial" w:cs="Arial"/>
                <w:noProof/>
              </w:rPr>
            </w:pPr>
          </w:p>
        </w:tc>
        <w:tc>
          <w:tcPr>
            <w:tcW w:w="2880"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321D446"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24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3D988BF" w14:textId="77777777" w:rsidR="00613705" w:rsidRPr="009E041B" w:rsidRDefault="00613705" w:rsidP="003E6FF7">
            <w:pPr>
              <w:jc w:val="both"/>
              <w:rPr>
                <w:rFonts w:ascii="Arial" w:eastAsia="Arial Unicode MS" w:hAnsi="Arial" w:cs="Arial"/>
                <w:b/>
                <w:bCs/>
              </w:rPr>
            </w:pPr>
          </w:p>
        </w:tc>
        <w:tc>
          <w:tcPr>
            <w:tcW w:w="18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600962" w14:textId="2D8570EC" w:rsidR="00613705" w:rsidRPr="009E041B" w:rsidRDefault="00613705" w:rsidP="00906D9D">
            <w:pPr>
              <w:jc w:val="both"/>
              <w:rPr>
                <w:rFonts w:ascii="Arial" w:eastAsia="Arial Unicode MS" w:hAnsi="Arial" w:cs="Arial"/>
                <w:b/>
                <w:bCs/>
              </w:rPr>
            </w:pPr>
            <w:r w:rsidRPr="009E041B">
              <w:rPr>
                <w:rFonts w:ascii="Arial" w:hAnsi="Arial" w:cs="Arial"/>
                <w:b/>
                <w:bCs/>
              </w:rPr>
              <w:t>£</w:t>
            </w:r>
            <w:r w:rsidR="00222753" w:rsidRPr="009E041B">
              <w:rPr>
                <w:rFonts w:ascii="Arial" w:hAnsi="Arial" w:cs="Arial"/>
                <w:b/>
                <w:bCs/>
              </w:rPr>
              <w:t>157,277</w:t>
            </w:r>
          </w:p>
        </w:tc>
      </w:tr>
    </w:tbl>
    <w:p w14:paraId="57E1282D"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lastRenderedPageBreak/>
        <w:t>Support for Children of Service Personnel Factor</w:t>
      </w:r>
    </w:p>
    <w:p w14:paraId="73CF2CEC" w14:textId="77777777" w:rsidR="00613705" w:rsidRPr="009E041B" w:rsidRDefault="00613705" w:rsidP="00613705">
      <w:pPr>
        <w:jc w:val="both"/>
        <w:rPr>
          <w:rFonts w:ascii="Arial" w:hAnsi="Arial" w:cs="Arial"/>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629B9F15" w14:textId="77777777" w:rsidTr="003E6FF7">
        <w:trPr>
          <w:trHeight w:val="397"/>
        </w:trPr>
        <w:tc>
          <w:tcPr>
            <w:tcW w:w="5387" w:type="dxa"/>
            <w:noWrap/>
            <w:tcMar>
              <w:top w:w="15" w:type="dxa"/>
              <w:left w:w="15" w:type="dxa"/>
              <w:bottom w:w="0" w:type="dxa"/>
              <w:right w:w="15" w:type="dxa"/>
            </w:tcMar>
            <w:vAlign w:val="center"/>
          </w:tcPr>
          <w:p w14:paraId="6DFB4D1F" w14:textId="77777777" w:rsidR="00613705" w:rsidRPr="009E041B" w:rsidRDefault="00613705" w:rsidP="003E6FF7">
            <w:pPr>
              <w:jc w:val="both"/>
              <w:rPr>
                <w:rFonts w:ascii="Arial" w:eastAsia="Arial Unicode MS" w:hAnsi="Arial" w:cs="Arial"/>
              </w:rPr>
            </w:pPr>
            <w:r w:rsidRPr="009E041B">
              <w:rPr>
                <w:rFonts w:ascii="Arial" w:hAnsi="Arial" w:cs="Arial"/>
              </w:rPr>
              <w:t>Post-primary AWPU cash value</w:t>
            </w:r>
          </w:p>
        </w:tc>
        <w:tc>
          <w:tcPr>
            <w:tcW w:w="3260" w:type="dxa"/>
            <w:vAlign w:val="center"/>
          </w:tcPr>
          <w:p w14:paraId="5CCA93F9" w14:textId="7349E519" w:rsidR="00613705" w:rsidRPr="009E041B" w:rsidRDefault="00613705" w:rsidP="004D22A2">
            <w:pPr>
              <w:ind w:left="-15" w:firstLine="15"/>
              <w:jc w:val="center"/>
              <w:rPr>
                <w:rFonts w:ascii="Arial" w:hAnsi="Arial" w:cs="Arial"/>
                <w:color w:val="000000"/>
              </w:rPr>
            </w:pPr>
            <w:r w:rsidRPr="009E041B">
              <w:rPr>
                <w:rFonts w:ascii="Arial" w:hAnsi="Arial" w:cs="Arial"/>
                <w:color w:val="000000"/>
              </w:rPr>
              <w:t>£</w:t>
            </w:r>
            <w:r w:rsidR="00222753" w:rsidRPr="009E041B">
              <w:rPr>
                <w:rFonts w:ascii="Arial" w:hAnsi="Arial" w:cs="Arial"/>
                <w:color w:val="000000"/>
              </w:rPr>
              <w:t>3,112.8524</w:t>
            </w:r>
          </w:p>
        </w:tc>
      </w:tr>
      <w:tr w:rsidR="00613705" w:rsidRPr="009E041B" w14:paraId="7D381764" w14:textId="77777777" w:rsidTr="003E6FF7">
        <w:trPr>
          <w:trHeight w:val="397"/>
        </w:trPr>
        <w:tc>
          <w:tcPr>
            <w:tcW w:w="5387" w:type="dxa"/>
            <w:tcMar>
              <w:top w:w="15" w:type="dxa"/>
              <w:left w:w="15" w:type="dxa"/>
              <w:bottom w:w="0" w:type="dxa"/>
              <w:right w:w="15" w:type="dxa"/>
            </w:tcMar>
            <w:vAlign w:val="center"/>
          </w:tcPr>
          <w:p w14:paraId="0732CA7D" w14:textId="77777777" w:rsidR="00613705" w:rsidRPr="009E041B" w:rsidRDefault="00613705" w:rsidP="003E6FF7">
            <w:pPr>
              <w:jc w:val="both"/>
              <w:rPr>
                <w:rFonts w:ascii="Arial" w:hAnsi="Arial" w:cs="Arial"/>
              </w:rPr>
            </w:pPr>
            <w:r w:rsidRPr="009E041B">
              <w:rPr>
                <w:rFonts w:ascii="Arial" w:hAnsi="Arial" w:cs="Arial"/>
              </w:rPr>
              <w:t>Weight applied to cash value</w:t>
            </w:r>
          </w:p>
        </w:tc>
        <w:tc>
          <w:tcPr>
            <w:tcW w:w="3260" w:type="dxa"/>
            <w:vAlign w:val="center"/>
          </w:tcPr>
          <w:p w14:paraId="428ED96E" w14:textId="77777777" w:rsidR="00613705" w:rsidRPr="009E041B" w:rsidRDefault="00613705" w:rsidP="003E6FF7">
            <w:pPr>
              <w:ind w:left="-15" w:firstLine="15"/>
              <w:jc w:val="center"/>
              <w:rPr>
                <w:rFonts w:ascii="Arial" w:eastAsia="Arial Unicode MS" w:hAnsi="Arial" w:cs="Arial"/>
                <w:color w:val="000000" w:themeColor="text1"/>
              </w:rPr>
            </w:pPr>
            <w:r w:rsidRPr="009E041B">
              <w:rPr>
                <w:rFonts w:ascii="Arial" w:hAnsi="Arial" w:cs="Arial"/>
                <w:color w:val="000000" w:themeColor="text1"/>
              </w:rPr>
              <w:t>0.2</w:t>
            </w:r>
          </w:p>
        </w:tc>
      </w:tr>
      <w:tr w:rsidR="00613705" w:rsidRPr="009E041B" w14:paraId="367AF509" w14:textId="77777777" w:rsidTr="003E6FF7">
        <w:trPr>
          <w:trHeight w:val="397"/>
        </w:trPr>
        <w:tc>
          <w:tcPr>
            <w:tcW w:w="5387" w:type="dxa"/>
            <w:tcMar>
              <w:top w:w="15" w:type="dxa"/>
              <w:left w:w="15" w:type="dxa"/>
              <w:bottom w:w="0" w:type="dxa"/>
              <w:right w:w="15" w:type="dxa"/>
            </w:tcMar>
            <w:vAlign w:val="center"/>
          </w:tcPr>
          <w:p w14:paraId="6BE64DA3" w14:textId="77777777" w:rsidR="00613705" w:rsidRPr="009E041B" w:rsidRDefault="00613705" w:rsidP="003E6FF7">
            <w:pPr>
              <w:jc w:val="both"/>
              <w:rPr>
                <w:rFonts w:ascii="Arial" w:eastAsia="Arial Unicode MS" w:hAnsi="Arial" w:cs="Arial"/>
              </w:rPr>
            </w:pPr>
            <w:r w:rsidRPr="009E041B">
              <w:rPr>
                <w:rFonts w:ascii="Arial" w:hAnsi="Arial" w:cs="Arial"/>
              </w:rPr>
              <w:t>Funding per pupil</w:t>
            </w:r>
          </w:p>
        </w:tc>
        <w:tc>
          <w:tcPr>
            <w:tcW w:w="3260" w:type="dxa"/>
            <w:vAlign w:val="center"/>
          </w:tcPr>
          <w:p w14:paraId="7D3D5F38" w14:textId="74E6E857" w:rsidR="00613705" w:rsidRPr="009E041B" w:rsidRDefault="00613705" w:rsidP="004D22A2">
            <w:pPr>
              <w:ind w:left="-15" w:firstLine="15"/>
              <w:jc w:val="center"/>
              <w:rPr>
                <w:rFonts w:ascii="Arial" w:eastAsia="Arial Unicode MS" w:hAnsi="Arial" w:cs="Arial"/>
              </w:rPr>
            </w:pPr>
            <w:r w:rsidRPr="009E041B">
              <w:rPr>
                <w:rFonts w:ascii="Arial" w:hAnsi="Arial" w:cs="Arial"/>
              </w:rPr>
              <w:t>£</w:t>
            </w:r>
            <w:r w:rsidR="00222753" w:rsidRPr="009E041B">
              <w:rPr>
                <w:rFonts w:ascii="Arial" w:hAnsi="Arial" w:cs="Arial"/>
              </w:rPr>
              <w:t>622.57</w:t>
            </w:r>
          </w:p>
        </w:tc>
      </w:tr>
      <w:tr w:rsidR="00613705" w:rsidRPr="009E041B" w14:paraId="13CBEFBA" w14:textId="77777777" w:rsidTr="003E6FF7">
        <w:trPr>
          <w:trHeight w:val="397"/>
        </w:trPr>
        <w:tc>
          <w:tcPr>
            <w:tcW w:w="5387" w:type="dxa"/>
            <w:tcMar>
              <w:top w:w="15" w:type="dxa"/>
              <w:left w:w="15" w:type="dxa"/>
              <w:bottom w:w="0" w:type="dxa"/>
              <w:right w:w="15" w:type="dxa"/>
            </w:tcMar>
            <w:vAlign w:val="center"/>
          </w:tcPr>
          <w:p w14:paraId="26172054" w14:textId="77777777" w:rsidR="00613705" w:rsidRPr="009E041B" w:rsidRDefault="00613705" w:rsidP="003E6FF7">
            <w:pPr>
              <w:jc w:val="both"/>
              <w:rPr>
                <w:rFonts w:ascii="Arial" w:hAnsi="Arial" w:cs="Arial"/>
                <w:b/>
                <w:bCs/>
              </w:rPr>
            </w:pPr>
            <w:r w:rsidRPr="009E041B">
              <w:rPr>
                <w:rFonts w:ascii="Arial" w:hAnsi="Arial" w:cs="Arial"/>
                <w:b/>
                <w:bCs/>
              </w:rPr>
              <w:t>Total funding distributed</w:t>
            </w:r>
          </w:p>
        </w:tc>
        <w:tc>
          <w:tcPr>
            <w:tcW w:w="3260" w:type="dxa"/>
            <w:vAlign w:val="center"/>
          </w:tcPr>
          <w:p w14:paraId="604009FC" w14:textId="596C3FF9" w:rsidR="00613705" w:rsidRPr="009E041B" w:rsidRDefault="00613705" w:rsidP="00C5013B">
            <w:pPr>
              <w:jc w:val="center"/>
              <w:rPr>
                <w:rFonts w:ascii="Arial" w:hAnsi="Arial" w:cs="Arial"/>
                <w:b/>
                <w:bCs/>
              </w:rPr>
            </w:pPr>
            <w:r w:rsidRPr="009E041B">
              <w:rPr>
                <w:rFonts w:ascii="Arial" w:hAnsi="Arial" w:cs="Arial"/>
                <w:b/>
                <w:bCs/>
              </w:rPr>
              <w:t>£</w:t>
            </w:r>
            <w:r w:rsidR="00222753" w:rsidRPr="009E041B">
              <w:rPr>
                <w:rFonts w:ascii="Arial" w:hAnsi="Arial" w:cs="Arial"/>
                <w:b/>
                <w:bCs/>
              </w:rPr>
              <w:t>121,401</w:t>
            </w:r>
          </w:p>
        </w:tc>
      </w:tr>
      <w:tr w:rsidR="00613705" w:rsidRPr="009E041B" w14:paraId="08AEC3A1" w14:textId="77777777" w:rsidTr="003E6FF7">
        <w:trPr>
          <w:trHeight w:val="397"/>
        </w:trPr>
        <w:tc>
          <w:tcPr>
            <w:tcW w:w="5387" w:type="dxa"/>
            <w:tcMar>
              <w:top w:w="15" w:type="dxa"/>
              <w:left w:w="15" w:type="dxa"/>
              <w:bottom w:w="0" w:type="dxa"/>
              <w:right w:w="15" w:type="dxa"/>
            </w:tcMar>
            <w:vAlign w:val="center"/>
          </w:tcPr>
          <w:p w14:paraId="11B86A9F" w14:textId="77777777" w:rsidR="00613705" w:rsidRPr="009E041B" w:rsidRDefault="00613705" w:rsidP="003E6FF7">
            <w:pPr>
              <w:ind w:left="-15" w:firstLine="15"/>
              <w:jc w:val="both"/>
              <w:rPr>
                <w:rFonts w:ascii="Arial" w:hAnsi="Arial" w:cs="Arial"/>
                <w:b/>
                <w:bCs/>
              </w:rPr>
            </w:pPr>
            <w:r w:rsidRPr="009E041B">
              <w:rPr>
                <w:rFonts w:ascii="Arial" w:hAnsi="Arial" w:cs="Arial"/>
                <w:b/>
                <w:bCs/>
              </w:rPr>
              <w:t>% of Formula</w:t>
            </w:r>
          </w:p>
        </w:tc>
        <w:tc>
          <w:tcPr>
            <w:tcW w:w="3260" w:type="dxa"/>
            <w:vAlign w:val="center"/>
          </w:tcPr>
          <w:p w14:paraId="6ADF0424" w14:textId="77777777" w:rsidR="00613705" w:rsidRPr="009E041B" w:rsidRDefault="00613705" w:rsidP="003E6FF7">
            <w:pPr>
              <w:ind w:left="-15" w:firstLine="15"/>
              <w:jc w:val="center"/>
              <w:rPr>
                <w:rFonts w:ascii="Arial" w:hAnsi="Arial" w:cs="Arial"/>
                <w:b/>
                <w:bCs/>
              </w:rPr>
            </w:pPr>
            <w:r w:rsidRPr="009E041B">
              <w:rPr>
                <w:rFonts w:ascii="Arial" w:hAnsi="Arial" w:cs="Arial"/>
                <w:b/>
                <w:bCs/>
              </w:rPr>
              <w:t>0.01%</w:t>
            </w:r>
          </w:p>
        </w:tc>
      </w:tr>
    </w:tbl>
    <w:p w14:paraId="3393B65B" w14:textId="77777777" w:rsidR="00613705" w:rsidRPr="009E041B" w:rsidRDefault="00613705" w:rsidP="00613705">
      <w:pPr>
        <w:jc w:val="both"/>
        <w:rPr>
          <w:rFonts w:ascii="Arial" w:hAnsi="Arial" w:cs="Arial"/>
        </w:rPr>
      </w:pPr>
    </w:p>
    <w:p w14:paraId="44C783BF" w14:textId="77777777" w:rsidR="00613705" w:rsidRPr="009E041B" w:rsidRDefault="00613705" w:rsidP="00613705">
      <w:pPr>
        <w:ind w:left="-15" w:firstLine="15"/>
        <w:jc w:val="both"/>
        <w:rPr>
          <w:rFonts w:ascii="Arial" w:hAnsi="Arial" w:cs="Arial"/>
          <w:b/>
          <w:i/>
          <w:iCs/>
          <w:u w:val="single"/>
        </w:rPr>
      </w:pPr>
      <w:r w:rsidRPr="009E041B">
        <w:rPr>
          <w:rFonts w:ascii="Arial" w:hAnsi="Arial" w:cs="Arial"/>
          <w:b/>
          <w:i/>
          <w:iCs/>
          <w:u w:val="single"/>
        </w:rPr>
        <w:t xml:space="preserve">EXAMPLE </w:t>
      </w:r>
    </w:p>
    <w:p w14:paraId="35160330" w14:textId="77777777" w:rsidR="00613705" w:rsidRPr="009E041B" w:rsidRDefault="00613705" w:rsidP="00613705">
      <w:pPr>
        <w:jc w:val="both"/>
        <w:rPr>
          <w:rFonts w:ascii="Arial" w:hAnsi="Arial" w:cs="Arial"/>
        </w:rPr>
      </w:pPr>
      <w:r w:rsidRPr="009E041B">
        <w:rPr>
          <w:rFonts w:ascii="Arial" w:hAnsi="Arial" w:cs="Arial"/>
        </w:rPr>
        <w:t>A post-primary school with 25 pupils who are children of Service Personnel will receive:</w:t>
      </w:r>
    </w:p>
    <w:p w14:paraId="2885293F" w14:textId="77777777" w:rsidR="00613705" w:rsidRPr="009E041B" w:rsidRDefault="00613705" w:rsidP="00613705">
      <w:pPr>
        <w:jc w:val="both"/>
        <w:rPr>
          <w:rFonts w:ascii="Arial" w:hAnsi="Arial" w:cs="Arial"/>
        </w:rPr>
      </w:pPr>
    </w:p>
    <w:tbl>
      <w:tblPr>
        <w:tblW w:w="8647" w:type="dxa"/>
        <w:tblInd w:w="-127" w:type="dxa"/>
        <w:tblLayout w:type="fixed"/>
        <w:tblCellMar>
          <w:left w:w="0" w:type="dxa"/>
          <w:right w:w="0" w:type="dxa"/>
        </w:tblCellMar>
        <w:tblLook w:val="0000" w:firstRow="0" w:lastRow="0" w:firstColumn="0" w:lastColumn="0" w:noHBand="0" w:noVBand="0"/>
      </w:tblPr>
      <w:tblGrid>
        <w:gridCol w:w="3686"/>
        <w:gridCol w:w="2693"/>
        <w:gridCol w:w="426"/>
        <w:gridCol w:w="1842"/>
      </w:tblGrid>
      <w:tr w:rsidR="00613705" w:rsidRPr="009E041B" w14:paraId="463402FB" w14:textId="77777777" w:rsidTr="003E6FF7">
        <w:trPr>
          <w:trHeight w:val="624"/>
        </w:trPr>
        <w:tc>
          <w:tcPr>
            <w:tcW w:w="3686"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178C2371" w14:textId="77777777" w:rsidR="00613705" w:rsidRPr="009E041B" w:rsidRDefault="00613705" w:rsidP="003E6FF7">
            <w:pPr>
              <w:jc w:val="center"/>
              <w:rPr>
                <w:rFonts w:ascii="Arial" w:eastAsia="Arial Unicode MS" w:hAnsi="Arial" w:cs="Arial"/>
              </w:rPr>
            </w:pPr>
            <w:r w:rsidRPr="009E041B">
              <w:rPr>
                <w:rFonts w:ascii="Arial" w:hAnsi="Arial" w:cs="Arial"/>
              </w:rPr>
              <w:t>Number of Service Personnel pupils</w:t>
            </w:r>
          </w:p>
        </w:tc>
        <w:tc>
          <w:tcPr>
            <w:tcW w:w="2693"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6385973"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Weighted cash value</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ACC81D8" w14:textId="77777777" w:rsidR="00613705" w:rsidRPr="009E041B" w:rsidRDefault="00613705" w:rsidP="003E6FF7">
            <w:pPr>
              <w:jc w:val="center"/>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429E190E"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7717D754" w14:textId="77777777" w:rsidTr="003E6FF7">
        <w:trPr>
          <w:trHeight w:val="397"/>
        </w:trPr>
        <w:tc>
          <w:tcPr>
            <w:tcW w:w="36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63294E"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25</w:t>
            </w:r>
          </w:p>
        </w:tc>
        <w:tc>
          <w:tcPr>
            <w:tcW w:w="2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34722B" w14:textId="28DF22BA" w:rsidR="00613705" w:rsidRPr="009E041B" w:rsidRDefault="00192DBA" w:rsidP="004D22A2">
            <w:pPr>
              <w:pStyle w:val="Footer"/>
              <w:tabs>
                <w:tab w:val="clear" w:pos="4153"/>
                <w:tab w:val="clear" w:pos="8306"/>
              </w:tabs>
              <w:jc w:val="center"/>
              <w:rPr>
                <w:rFonts w:ascii="Arial" w:eastAsia="Arial Unicode MS" w:hAnsi="Arial" w:cs="Arial"/>
              </w:rPr>
            </w:pPr>
            <w:r w:rsidRPr="009E041B">
              <w:rPr>
                <w:rFonts w:ascii="Arial" w:hAnsi="Arial" w:cs="Arial"/>
              </w:rPr>
              <w:t>x £</w:t>
            </w:r>
            <w:r w:rsidR="00222753" w:rsidRPr="009E041B">
              <w:rPr>
                <w:rFonts w:ascii="Arial" w:hAnsi="Arial" w:cs="Arial"/>
              </w:rPr>
              <w:t>622.57</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60CDDD9"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A79BFB" w14:textId="1344094C" w:rsidR="00613705" w:rsidRPr="009E041B" w:rsidRDefault="00613705" w:rsidP="004D22A2">
            <w:pPr>
              <w:ind w:right="410"/>
              <w:jc w:val="right"/>
              <w:rPr>
                <w:rFonts w:ascii="Arial" w:eastAsia="Arial Unicode MS" w:hAnsi="Arial" w:cs="Arial"/>
              </w:rPr>
            </w:pPr>
            <w:r w:rsidRPr="009E041B">
              <w:rPr>
                <w:rFonts w:ascii="Arial" w:hAnsi="Arial" w:cs="Arial"/>
              </w:rPr>
              <w:t>£</w:t>
            </w:r>
            <w:r w:rsidR="00222753" w:rsidRPr="009E041B">
              <w:rPr>
                <w:rFonts w:ascii="Arial" w:hAnsi="Arial" w:cs="Arial"/>
              </w:rPr>
              <w:t>15,564</w:t>
            </w:r>
          </w:p>
        </w:tc>
      </w:tr>
      <w:tr w:rsidR="00613705" w:rsidRPr="009E041B" w14:paraId="289223BA" w14:textId="77777777" w:rsidTr="003E6FF7">
        <w:trPr>
          <w:cantSplit/>
          <w:trHeight w:val="397"/>
        </w:trPr>
        <w:tc>
          <w:tcPr>
            <w:tcW w:w="36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8ACA7FA" w14:textId="77777777" w:rsidR="00613705" w:rsidRPr="009E041B" w:rsidRDefault="00613705" w:rsidP="003E6FF7">
            <w:pPr>
              <w:jc w:val="both"/>
              <w:rPr>
                <w:rFonts w:ascii="Arial" w:eastAsia="Arial Unicode MS" w:hAnsi="Arial" w:cs="Arial"/>
              </w:rPr>
            </w:pPr>
          </w:p>
        </w:tc>
        <w:tc>
          <w:tcPr>
            <w:tcW w:w="3119"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42B50267"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52A086E" w14:textId="34256647" w:rsidR="00613705" w:rsidRPr="009E041B" w:rsidRDefault="00613705" w:rsidP="004D22A2">
            <w:pPr>
              <w:ind w:right="410"/>
              <w:jc w:val="right"/>
              <w:rPr>
                <w:rFonts w:ascii="Arial" w:eastAsia="Arial Unicode MS" w:hAnsi="Arial" w:cs="Arial"/>
                <w:b/>
                <w:bCs/>
              </w:rPr>
            </w:pPr>
            <w:r w:rsidRPr="009E041B">
              <w:rPr>
                <w:rFonts w:ascii="Arial" w:hAnsi="Arial" w:cs="Arial"/>
                <w:b/>
                <w:bCs/>
              </w:rPr>
              <w:t xml:space="preserve"> £</w:t>
            </w:r>
            <w:r w:rsidR="00222753" w:rsidRPr="009E041B">
              <w:rPr>
                <w:rFonts w:ascii="Arial" w:hAnsi="Arial" w:cs="Arial"/>
                <w:b/>
                <w:bCs/>
              </w:rPr>
              <w:t>15,564</w:t>
            </w:r>
          </w:p>
        </w:tc>
      </w:tr>
    </w:tbl>
    <w:p w14:paraId="718A920A" w14:textId="77777777" w:rsidR="00613705" w:rsidRPr="009E041B" w:rsidRDefault="00613705" w:rsidP="00613705">
      <w:pPr>
        <w:jc w:val="both"/>
        <w:rPr>
          <w:rFonts w:ascii="Arial" w:hAnsi="Arial" w:cs="Arial"/>
        </w:rPr>
      </w:pPr>
    </w:p>
    <w:p w14:paraId="348146E9" w14:textId="77777777" w:rsidR="009D64C4" w:rsidRPr="009E041B" w:rsidRDefault="009D64C4" w:rsidP="00613705">
      <w:pPr>
        <w:jc w:val="both"/>
        <w:rPr>
          <w:rFonts w:ascii="Arial" w:hAnsi="Arial" w:cs="Arial"/>
        </w:rPr>
      </w:pPr>
    </w:p>
    <w:p w14:paraId="6C1179A6"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Support for Children of the Traveller Community Factor</w:t>
      </w:r>
    </w:p>
    <w:p w14:paraId="7574C46C" w14:textId="77777777" w:rsidR="00613705" w:rsidRPr="009E041B" w:rsidRDefault="00613705" w:rsidP="00613705">
      <w:pPr>
        <w:jc w:val="both"/>
        <w:rPr>
          <w:rFonts w:ascii="Arial" w:hAnsi="Arial" w:cs="Arial"/>
        </w:rPr>
      </w:pPr>
      <w:r w:rsidRPr="009E041B">
        <w:rPr>
          <w:rFonts w:ascii="Arial" w:hAnsi="Arial" w:cs="Arial"/>
        </w:rPr>
        <w:t>(Including Roma children)</w:t>
      </w:r>
    </w:p>
    <w:p w14:paraId="1BA04B76" w14:textId="77777777" w:rsidR="00613705" w:rsidRPr="009E041B" w:rsidRDefault="00613705" w:rsidP="00613705">
      <w:pPr>
        <w:jc w:val="both"/>
        <w:rPr>
          <w:rFonts w:ascii="Arial" w:hAnsi="Arial" w:cs="Arial"/>
          <w:u w:val="single"/>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3230D5F2" w14:textId="77777777" w:rsidTr="003E6FF7">
        <w:trPr>
          <w:trHeight w:val="397"/>
        </w:trPr>
        <w:tc>
          <w:tcPr>
            <w:tcW w:w="5387" w:type="dxa"/>
            <w:noWrap/>
            <w:tcMar>
              <w:top w:w="15" w:type="dxa"/>
              <w:left w:w="15" w:type="dxa"/>
              <w:bottom w:w="0" w:type="dxa"/>
              <w:right w:w="15" w:type="dxa"/>
            </w:tcMar>
            <w:vAlign w:val="center"/>
          </w:tcPr>
          <w:p w14:paraId="6F7BBAD1" w14:textId="77777777" w:rsidR="00613705" w:rsidRPr="009E041B" w:rsidRDefault="00613705" w:rsidP="003E6FF7">
            <w:pPr>
              <w:jc w:val="both"/>
              <w:rPr>
                <w:rFonts w:ascii="Arial" w:eastAsia="Arial Unicode MS" w:hAnsi="Arial" w:cs="Arial"/>
              </w:rPr>
            </w:pPr>
            <w:r w:rsidRPr="009E041B">
              <w:rPr>
                <w:rFonts w:ascii="Arial" w:hAnsi="Arial" w:cs="Arial"/>
              </w:rPr>
              <w:t>Post-primary AWPU cash value</w:t>
            </w:r>
          </w:p>
        </w:tc>
        <w:tc>
          <w:tcPr>
            <w:tcW w:w="3260" w:type="dxa"/>
            <w:vAlign w:val="center"/>
          </w:tcPr>
          <w:p w14:paraId="78BAD2AB" w14:textId="19D17814" w:rsidR="00613705" w:rsidRPr="009E041B" w:rsidRDefault="00613705" w:rsidP="004D22A2">
            <w:pPr>
              <w:ind w:left="-15" w:firstLine="15"/>
              <w:jc w:val="center"/>
              <w:rPr>
                <w:rFonts w:ascii="Arial" w:eastAsia="Arial Unicode MS" w:hAnsi="Arial" w:cs="Arial"/>
              </w:rPr>
            </w:pPr>
            <w:r w:rsidRPr="009E041B">
              <w:rPr>
                <w:rFonts w:ascii="Arial" w:hAnsi="Arial" w:cs="Arial"/>
                <w:color w:val="000000"/>
              </w:rPr>
              <w:t>£</w:t>
            </w:r>
            <w:r w:rsidR="00222753" w:rsidRPr="009E041B">
              <w:rPr>
                <w:rFonts w:ascii="Arial" w:hAnsi="Arial" w:cs="Arial"/>
                <w:color w:val="000000"/>
              </w:rPr>
              <w:t>3,112.8524</w:t>
            </w:r>
          </w:p>
        </w:tc>
      </w:tr>
      <w:tr w:rsidR="00613705" w:rsidRPr="009E041B" w14:paraId="7BCCD9F5" w14:textId="77777777" w:rsidTr="003E6FF7">
        <w:trPr>
          <w:trHeight w:val="397"/>
        </w:trPr>
        <w:tc>
          <w:tcPr>
            <w:tcW w:w="5387" w:type="dxa"/>
            <w:tcMar>
              <w:top w:w="15" w:type="dxa"/>
              <w:left w:w="15" w:type="dxa"/>
              <w:bottom w:w="0" w:type="dxa"/>
              <w:right w:w="15" w:type="dxa"/>
            </w:tcMar>
            <w:vAlign w:val="center"/>
          </w:tcPr>
          <w:p w14:paraId="168C6714" w14:textId="77777777" w:rsidR="00613705" w:rsidRPr="009E041B" w:rsidRDefault="00613705" w:rsidP="003E6FF7">
            <w:pPr>
              <w:jc w:val="both"/>
              <w:rPr>
                <w:rFonts w:ascii="Arial" w:hAnsi="Arial" w:cs="Arial"/>
              </w:rPr>
            </w:pPr>
            <w:r w:rsidRPr="009E041B">
              <w:rPr>
                <w:rFonts w:ascii="Arial" w:hAnsi="Arial" w:cs="Arial"/>
              </w:rPr>
              <w:t>Weight applied to cash value</w:t>
            </w:r>
          </w:p>
        </w:tc>
        <w:tc>
          <w:tcPr>
            <w:tcW w:w="3260" w:type="dxa"/>
            <w:vAlign w:val="center"/>
          </w:tcPr>
          <w:p w14:paraId="235B2CA7" w14:textId="77777777" w:rsidR="00613705" w:rsidRPr="009E041B" w:rsidRDefault="00613705" w:rsidP="003E6FF7">
            <w:pPr>
              <w:ind w:left="-15" w:firstLine="15"/>
              <w:jc w:val="center"/>
              <w:rPr>
                <w:rFonts w:ascii="Arial" w:hAnsi="Arial" w:cs="Arial"/>
              </w:rPr>
            </w:pPr>
            <w:r w:rsidRPr="009E041B">
              <w:rPr>
                <w:rFonts w:ascii="Arial" w:hAnsi="Arial" w:cs="Arial"/>
              </w:rPr>
              <w:t>0.50</w:t>
            </w:r>
          </w:p>
        </w:tc>
      </w:tr>
      <w:tr w:rsidR="00613705" w:rsidRPr="009E041B" w14:paraId="34767352" w14:textId="77777777" w:rsidTr="003E6FF7">
        <w:trPr>
          <w:trHeight w:val="397"/>
        </w:trPr>
        <w:tc>
          <w:tcPr>
            <w:tcW w:w="5387" w:type="dxa"/>
            <w:tcMar>
              <w:top w:w="15" w:type="dxa"/>
              <w:left w:w="15" w:type="dxa"/>
              <w:bottom w:w="0" w:type="dxa"/>
              <w:right w:w="15" w:type="dxa"/>
            </w:tcMar>
            <w:vAlign w:val="center"/>
          </w:tcPr>
          <w:p w14:paraId="7CD27D4B" w14:textId="77777777" w:rsidR="00613705" w:rsidRPr="009E041B" w:rsidRDefault="00613705" w:rsidP="003E6FF7">
            <w:pPr>
              <w:jc w:val="both"/>
              <w:rPr>
                <w:rFonts w:ascii="Arial" w:eastAsia="Arial Unicode MS" w:hAnsi="Arial" w:cs="Arial"/>
              </w:rPr>
            </w:pPr>
            <w:r w:rsidRPr="009E041B">
              <w:rPr>
                <w:rFonts w:ascii="Arial" w:hAnsi="Arial" w:cs="Arial"/>
              </w:rPr>
              <w:t>Funding per pupil</w:t>
            </w:r>
          </w:p>
        </w:tc>
        <w:tc>
          <w:tcPr>
            <w:tcW w:w="3260" w:type="dxa"/>
            <w:vAlign w:val="center"/>
          </w:tcPr>
          <w:p w14:paraId="321D98AA" w14:textId="13F85948" w:rsidR="00613705" w:rsidRPr="009E041B" w:rsidRDefault="00613705" w:rsidP="004D22A2">
            <w:pPr>
              <w:ind w:left="-15" w:firstLine="15"/>
              <w:jc w:val="center"/>
              <w:rPr>
                <w:rFonts w:ascii="Arial" w:eastAsia="Arial Unicode MS" w:hAnsi="Arial" w:cs="Arial"/>
              </w:rPr>
            </w:pPr>
            <w:r w:rsidRPr="009E041B">
              <w:rPr>
                <w:rFonts w:ascii="Arial" w:hAnsi="Arial" w:cs="Arial"/>
              </w:rPr>
              <w:t>£</w:t>
            </w:r>
            <w:r w:rsidR="00222753" w:rsidRPr="009E041B">
              <w:rPr>
                <w:rFonts w:ascii="Arial" w:hAnsi="Arial" w:cs="Arial"/>
              </w:rPr>
              <w:t>1,556.43</w:t>
            </w:r>
          </w:p>
        </w:tc>
      </w:tr>
      <w:tr w:rsidR="00613705" w:rsidRPr="009E041B" w14:paraId="0812FBE5" w14:textId="77777777" w:rsidTr="003E6FF7">
        <w:trPr>
          <w:trHeight w:val="397"/>
        </w:trPr>
        <w:tc>
          <w:tcPr>
            <w:tcW w:w="5387" w:type="dxa"/>
            <w:tcMar>
              <w:top w:w="15" w:type="dxa"/>
              <w:left w:w="15" w:type="dxa"/>
              <w:bottom w:w="0" w:type="dxa"/>
              <w:right w:w="15" w:type="dxa"/>
            </w:tcMar>
            <w:vAlign w:val="center"/>
          </w:tcPr>
          <w:p w14:paraId="3F32E828" w14:textId="77777777" w:rsidR="00613705" w:rsidRPr="009E041B" w:rsidRDefault="00613705" w:rsidP="003E6FF7">
            <w:pPr>
              <w:jc w:val="both"/>
              <w:rPr>
                <w:rFonts w:ascii="Arial" w:hAnsi="Arial" w:cs="Arial"/>
                <w:b/>
                <w:bCs/>
              </w:rPr>
            </w:pPr>
            <w:r w:rsidRPr="009E041B">
              <w:rPr>
                <w:rFonts w:ascii="Arial" w:hAnsi="Arial" w:cs="Arial"/>
                <w:b/>
                <w:bCs/>
              </w:rPr>
              <w:t>Total funding distributed</w:t>
            </w:r>
          </w:p>
        </w:tc>
        <w:tc>
          <w:tcPr>
            <w:tcW w:w="3260" w:type="dxa"/>
            <w:vAlign w:val="center"/>
          </w:tcPr>
          <w:p w14:paraId="1F01186E" w14:textId="3985D39B" w:rsidR="00613705" w:rsidRPr="009E041B" w:rsidRDefault="00613705" w:rsidP="00C5013B">
            <w:pPr>
              <w:jc w:val="center"/>
              <w:rPr>
                <w:rFonts w:ascii="Arial" w:hAnsi="Arial" w:cs="Arial"/>
                <w:b/>
                <w:bCs/>
              </w:rPr>
            </w:pPr>
            <w:r w:rsidRPr="009E041B">
              <w:rPr>
                <w:rFonts w:ascii="Arial" w:hAnsi="Arial" w:cs="Arial"/>
                <w:b/>
                <w:bCs/>
              </w:rPr>
              <w:t>£</w:t>
            </w:r>
            <w:r w:rsidR="00222753" w:rsidRPr="009E041B">
              <w:rPr>
                <w:rFonts w:ascii="Arial" w:hAnsi="Arial" w:cs="Arial"/>
                <w:b/>
                <w:bCs/>
              </w:rPr>
              <w:t>941,638</w:t>
            </w:r>
          </w:p>
        </w:tc>
      </w:tr>
      <w:tr w:rsidR="00613705" w:rsidRPr="009E041B" w14:paraId="490CC825" w14:textId="77777777" w:rsidTr="003E6FF7">
        <w:trPr>
          <w:trHeight w:val="397"/>
        </w:trPr>
        <w:tc>
          <w:tcPr>
            <w:tcW w:w="5387" w:type="dxa"/>
            <w:tcMar>
              <w:top w:w="15" w:type="dxa"/>
              <w:left w:w="15" w:type="dxa"/>
              <w:bottom w:w="0" w:type="dxa"/>
              <w:right w:w="15" w:type="dxa"/>
            </w:tcMar>
            <w:vAlign w:val="center"/>
          </w:tcPr>
          <w:p w14:paraId="5B56420D" w14:textId="77777777" w:rsidR="00613705" w:rsidRPr="009E041B" w:rsidRDefault="00613705" w:rsidP="003E6FF7">
            <w:pPr>
              <w:ind w:left="-15" w:firstLine="15"/>
              <w:jc w:val="both"/>
              <w:rPr>
                <w:rFonts w:ascii="Arial" w:hAnsi="Arial" w:cs="Arial"/>
                <w:b/>
                <w:bCs/>
              </w:rPr>
            </w:pPr>
            <w:r w:rsidRPr="009E041B">
              <w:rPr>
                <w:rFonts w:ascii="Arial" w:hAnsi="Arial" w:cs="Arial"/>
                <w:b/>
                <w:bCs/>
              </w:rPr>
              <w:t>% of Formula</w:t>
            </w:r>
          </w:p>
        </w:tc>
        <w:tc>
          <w:tcPr>
            <w:tcW w:w="3260" w:type="dxa"/>
            <w:vAlign w:val="center"/>
          </w:tcPr>
          <w:p w14:paraId="1730DFF7" w14:textId="1A089EDB" w:rsidR="00613705" w:rsidRPr="009E041B" w:rsidRDefault="00613705" w:rsidP="00C5013B">
            <w:pPr>
              <w:ind w:left="-15" w:firstLine="15"/>
              <w:jc w:val="center"/>
              <w:rPr>
                <w:rFonts w:ascii="Arial" w:hAnsi="Arial" w:cs="Arial"/>
                <w:b/>
                <w:bCs/>
              </w:rPr>
            </w:pPr>
            <w:r w:rsidRPr="009E041B">
              <w:rPr>
                <w:rFonts w:ascii="Arial" w:hAnsi="Arial" w:cs="Arial"/>
                <w:b/>
                <w:bCs/>
              </w:rPr>
              <w:t>0.</w:t>
            </w:r>
            <w:r w:rsidR="00C5013B" w:rsidRPr="009E041B">
              <w:rPr>
                <w:rFonts w:ascii="Arial" w:hAnsi="Arial" w:cs="Arial"/>
                <w:b/>
                <w:bCs/>
              </w:rPr>
              <w:t>10</w:t>
            </w:r>
            <w:r w:rsidRPr="009E041B">
              <w:rPr>
                <w:rFonts w:ascii="Arial" w:hAnsi="Arial" w:cs="Arial"/>
                <w:b/>
                <w:bCs/>
              </w:rPr>
              <w:t>%</w:t>
            </w:r>
          </w:p>
        </w:tc>
      </w:tr>
    </w:tbl>
    <w:p w14:paraId="0A66FCE0" w14:textId="77777777" w:rsidR="00613705" w:rsidRPr="009E041B" w:rsidRDefault="00613705" w:rsidP="00613705">
      <w:pPr>
        <w:pStyle w:val="Footer"/>
        <w:tabs>
          <w:tab w:val="clear" w:pos="4153"/>
          <w:tab w:val="clear" w:pos="8306"/>
        </w:tabs>
        <w:jc w:val="both"/>
        <w:rPr>
          <w:rFonts w:ascii="Arial" w:hAnsi="Arial" w:cs="Arial"/>
        </w:rPr>
      </w:pPr>
    </w:p>
    <w:p w14:paraId="2BFFD127"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10078C5A" w14:textId="77777777" w:rsidR="00613705" w:rsidRPr="009E041B" w:rsidRDefault="00613705" w:rsidP="00613705">
      <w:pPr>
        <w:jc w:val="both"/>
        <w:rPr>
          <w:rFonts w:ascii="Arial" w:hAnsi="Arial" w:cs="Arial"/>
        </w:rPr>
      </w:pPr>
      <w:r w:rsidRPr="009E041B">
        <w:rPr>
          <w:rFonts w:ascii="Arial" w:hAnsi="Arial" w:cs="Arial"/>
        </w:rPr>
        <w:t>A post-primary school with 8 pupils from the Traveller Community will receive:</w:t>
      </w:r>
    </w:p>
    <w:p w14:paraId="0CA0219B" w14:textId="77777777" w:rsidR="00613705" w:rsidRPr="009E041B" w:rsidRDefault="00613705" w:rsidP="00613705">
      <w:pPr>
        <w:jc w:val="both"/>
        <w:rPr>
          <w:rFonts w:ascii="Arial" w:hAnsi="Arial" w:cs="Arial"/>
          <w:sz w:val="28"/>
        </w:rPr>
      </w:pPr>
    </w:p>
    <w:tbl>
      <w:tblPr>
        <w:tblW w:w="8647" w:type="dxa"/>
        <w:tblInd w:w="-127" w:type="dxa"/>
        <w:tblLayout w:type="fixed"/>
        <w:tblCellMar>
          <w:left w:w="0" w:type="dxa"/>
          <w:right w:w="0" w:type="dxa"/>
        </w:tblCellMar>
        <w:tblLook w:val="0000" w:firstRow="0" w:lastRow="0" w:firstColumn="0" w:lastColumn="0" w:noHBand="0" w:noVBand="0"/>
      </w:tblPr>
      <w:tblGrid>
        <w:gridCol w:w="3189"/>
        <w:gridCol w:w="3190"/>
        <w:gridCol w:w="426"/>
        <w:gridCol w:w="1842"/>
      </w:tblGrid>
      <w:tr w:rsidR="00613705" w:rsidRPr="009E041B" w14:paraId="58AEF4FE"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7635E0AB" w14:textId="77777777" w:rsidR="00613705" w:rsidRPr="009E041B" w:rsidRDefault="00613705" w:rsidP="003E6FF7">
            <w:pPr>
              <w:jc w:val="center"/>
              <w:rPr>
                <w:rFonts w:ascii="Arial" w:eastAsia="Arial Unicode MS" w:hAnsi="Arial" w:cs="Arial"/>
              </w:rPr>
            </w:pPr>
            <w:r w:rsidRPr="009E041B">
              <w:rPr>
                <w:rFonts w:ascii="Arial" w:hAnsi="Arial" w:cs="Arial"/>
              </w:rPr>
              <w:t>Number of children of the Traveller Community</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BF8E427"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Weighted</w:t>
            </w:r>
          </w:p>
          <w:p w14:paraId="66557286"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cash value</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77176E05" w14:textId="77777777" w:rsidR="00613705" w:rsidRPr="009E041B" w:rsidRDefault="00613705" w:rsidP="003E6FF7">
            <w:pPr>
              <w:jc w:val="center"/>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58E4B2DF"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51A49B27"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F9A843"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8</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B8F312" w14:textId="5E13C0D7" w:rsidR="00613705" w:rsidRPr="009E041B" w:rsidRDefault="00613705" w:rsidP="004D22A2">
            <w:pPr>
              <w:pStyle w:val="Footer"/>
              <w:tabs>
                <w:tab w:val="clear" w:pos="4153"/>
                <w:tab w:val="clear" w:pos="8306"/>
              </w:tabs>
              <w:jc w:val="center"/>
              <w:rPr>
                <w:rFonts w:ascii="Arial" w:eastAsia="Arial Unicode MS" w:hAnsi="Arial" w:cs="Arial"/>
              </w:rPr>
            </w:pPr>
            <w:r w:rsidRPr="009E041B">
              <w:rPr>
                <w:rFonts w:ascii="Arial" w:hAnsi="Arial" w:cs="Arial"/>
              </w:rPr>
              <w:t>x</w:t>
            </w:r>
            <w:r w:rsidR="007F1896" w:rsidRPr="009E041B">
              <w:rPr>
                <w:rFonts w:ascii="Arial" w:hAnsi="Arial" w:cs="Arial"/>
              </w:rPr>
              <w:t xml:space="preserve"> </w:t>
            </w:r>
            <w:r w:rsidRPr="009E041B">
              <w:rPr>
                <w:rFonts w:ascii="Arial" w:hAnsi="Arial" w:cs="Arial"/>
              </w:rPr>
              <w:t xml:space="preserve">  £</w:t>
            </w:r>
            <w:r w:rsidR="00222753" w:rsidRPr="009E041B">
              <w:rPr>
                <w:rFonts w:ascii="Arial" w:hAnsi="Arial" w:cs="Arial"/>
              </w:rPr>
              <w:t>1,556.43</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6051E67C"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10400EF" w14:textId="36D9E8A6" w:rsidR="00613705" w:rsidRPr="009E041B" w:rsidRDefault="00613705" w:rsidP="004D22A2">
            <w:pPr>
              <w:ind w:right="552"/>
              <w:jc w:val="right"/>
              <w:rPr>
                <w:rFonts w:ascii="Arial" w:eastAsia="Arial Unicode MS" w:hAnsi="Arial" w:cs="Arial"/>
              </w:rPr>
            </w:pPr>
            <w:r w:rsidRPr="009E041B">
              <w:rPr>
                <w:rFonts w:ascii="Arial" w:hAnsi="Arial" w:cs="Arial"/>
              </w:rPr>
              <w:t>£</w:t>
            </w:r>
            <w:r w:rsidR="00222753" w:rsidRPr="009E041B">
              <w:rPr>
                <w:rFonts w:ascii="Arial" w:hAnsi="Arial" w:cs="Arial"/>
              </w:rPr>
              <w:t>12,451</w:t>
            </w:r>
          </w:p>
        </w:tc>
      </w:tr>
      <w:tr w:rsidR="00613705" w:rsidRPr="009E041B" w14:paraId="469FE42E"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2E10834" w14:textId="77777777" w:rsidR="00613705" w:rsidRPr="009E041B" w:rsidRDefault="00613705" w:rsidP="003E6FF7">
            <w:pPr>
              <w:jc w:val="both"/>
              <w:rPr>
                <w:rFonts w:ascii="Arial" w:eastAsia="Arial Unicode MS" w:hAnsi="Arial" w:cs="Arial"/>
              </w:rPr>
            </w:pPr>
          </w:p>
        </w:tc>
        <w:tc>
          <w:tcPr>
            <w:tcW w:w="361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7E046EFB"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B2286F4" w14:textId="60BEFB66" w:rsidR="00613705" w:rsidRPr="009E041B" w:rsidRDefault="00613705" w:rsidP="004D22A2">
            <w:pPr>
              <w:ind w:right="552"/>
              <w:jc w:val="right"/>
              <w:rPr>
                <w:rFonts w:ascii="Arial" w:eastAsia="Arial Unicode MS" w:hAnsi="Arial" w:cs="Arial"/>
                <w:b/>
                <w:bCs/>
              </w:rPr>
            </w:pPr>
            <w:r w:rsidRPr="009E041B">
              <w:rPr>
                <w:rFonts w:ascii="Arial" w:hAnsi="Arial" w:cs="Arial"/>
                <w:b/>
                <w:bCs/>
              </w:rPr>
              <w:t>£</w:t>
            </w:r>
            <w:r w:rsidR="00222753" w:rsidRPr="009E041B">
              <w:rPr>
                <w:rFonts w:ascii="Arial" w:hAnsi="Arial" w:cs="Arial"/>
                <w:b/>
                <w:bCs/>
              </w:rPr>
              <w:t>12,451</w:t>
            </w:r>
          </w:p>
        </w:tc>
      </w:tr>
    </w:tbl>
    <w:p w14:paraId="7F01929F" w14:textId="77777777" w:rsidR="00613705" w:rsidRPr="009E041B" w:rsidRDefault="00613705" w:rsidP="00613705">
      <w:pPr>
        <w:pStyle w:val="Footer"/>
        <w:tabs>
          <w:tab w:val="clear" w:pos="4153"/>
          <w:tab w:val="clear" w:pos="8306"/>
        </w:tabs>
        <w:jc w:val="both"/>
        <w:rPr>
          <w:rFonts w:ascii="Arial" w:hAnsi="Arial" w:cs="Arial"/>
        </w:rPr>
      </w:pPr>
    </w:p>
    <w:p w14:paraId="7A62DCC3" w14:textId="77777777" w:rsidR="00613705" w:rsidRPr="009E041B" w:rsidRDefault="00613705" w:rsidP="00613705">
      <w:pPr>
        <w:jc w:val="both"/>
        <w:rPr>
          <w:rFonts w:ascii="Arial" w:hAnsi="Arial" w:cs="Arial"/>
          <w:b/>
          <w:bCs/>
          <w:sz w:val="32"/>
          <w:szCs w:val="32"/>
          <w:u w:val="single"/>
        </w:rPr>
      </w:pPr>
    </w:p>
    <w:p w14:paraId="3DBC208C"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br w:type="page"/>
      </w:r>
    </w:p>
    <w:p w14:paraId="75397080" w14:textId="5BE600CC" w:rsidR="00613705" w:rsidRPr="009E041B" w:rsidRDefault="00613705" w:rsidP="00613705">
      <w:pPr>
        <w:jc w:val="both"/>
        <w:rPr>
          <w:rFonts w:ascii="Arial" w:hAnsi="Arial" w:cs="Arial"/>
        </w:rPr>
      </w:pPr>
      <w:r w:rsidRPr="009E041B">
        <w:rPr>
          <w:rFonts w:ascii="Arial" w:hAnsi="Arial" w:cs="Arial"/>
          <w:b/>
          <w:bCs/>
          <w:sz w:val="32"/>
          <w:szCs w:val="32"/>
          <w:u w:val="single"/>
        </w:rPr>
        <w:lastRenderedPageBreak/>
        <w:t>Support for Children</w:t>
      </w:r>
      <w:r w:rsidR="00864675" w:rsidRPr="009E041B">
        <w:rPr>
          <w:rFonts w:ascii="Arial" w:hAnsi="Arial" w:cs="Arial"/>
          <w:b/>
          <w:bCs/>
          <w:sz w:val="32"/>
          <w:szCs w:val="32"/>
          <w:u w:val="single"/>
        </w:rPr>
        <w:t xml:space="preserve"> Looked After</w:t>
      </w:r>
    </w:p>
    <w:p w14:paraId="379DCFF1" w14:textId="77777777" w:rsidR="00613705" w:rsidRPr="009E041B" w:rsidRDefault="00613705" w:rsidP="00613705">
      <w:pPr>
        <w:jc w:val="both"/>
        <w:rPr>
          <w:rFonts w:ascii="Arial" w:hAnsi="Arial" w:cs="Arial"/>
          <w:u w:val="single"/>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136E50F5" w14:textId="77777777" w:rsidTr="003E6FF7">
        <w:trPr>
          <w:trHeight w:val="397"/>
        </w:trPr>
        <w:tc>
          <w:tcPr>
            <w:tcW w:w="5387" w:type="dxa"/>
            <w:noWrap/>
            <w:tcMar>
              <w:top w:w="15" w:type="dxa"/>
              <w:left w:w="15" w:type="dxa"/>
              <w:bottom w:w="0" w:type="dxa"/>
              <w:right w:w="15" w:type="dxa"/>
            </w:tcMar>
            <w:vAlign w:val="center"/>
          </w:tcPr>
          <w:p w14:paraId="3C3F2AB1" w14:textId="77777777" w:rsidR="00613705" w:rsidRPr="009E041B" w:rsidRDefault="00613705" w:rsidP="003E6FF7">
            <w:pPr>
              <w:jc w:val="both"/>
              <w:rPr>
                <w:rFonts w:ascii="Arial" w:eastAsia="Arial Unicode MS" w:hAnsi="Arial" w:cs="Arial"/>
              </w:rPr>
            </w:pPr>
            <w:r w:rsidRPr="009E041B">
              <w:rPr>
                <w:rFonts w:ascii="Arial" w:hAnsi="Arial" w:cs="Arial"/>
              </w:rPr>
              <w:t xml:space="preserve">   Post-primary AWPU cash value</w:t>
            </w:r>
          </w:p>
        </w:tc>
        <w:tc>
          <w:tcPr>
            <w:tcW w:w="3260" w:type="dxa"/>
            <w:vAlign w:val="center"/>
          </w:tcPr>
          <w:p w14:paraId="5E558F7B" w14:textId="19BF62C1" w:rsidR="00613705" w:rsidRPr="009E041B" w:rsidRDefault="00613705" w:rsidP="004D22A2">
            <w:pPr>
              <w:ind w:left="-15" w:firstLine="15"/>
              <w:jc w:val="center"/>
              <w:rPr>
                <w:rFonts w:ascii="Arial" w:eastAsia="Arial Unicode MS" w:hAnsi="Arial" w:cs="Arial"/>
              </w:rPr>
            </w:pPr>
            <w:r w:rsidRPr="009E041B">
              <w:rPr>
                <w:rFonts w:ascii="Arial" w:hAnsi="Arial" w:cs="Arial"/>
                <w:color w:val="000000"/>
              </w:rPr>
              <w:t>£</w:t>
            </w:r>
            <w:r w:rsidR="008100C1" w:rsidRPr="009E041B">
              <w:rPr>
                <w:rFonts w:ascii="Arial" w:hAnsi="Arial" w:cs="Arial"/>
                <w:color w:val="000000"/>
              </w:rPr>
              <w:t>3,112.8524</w:t>
            </w:r>
          </w:p>
        </w:tc>
      </w:tr>
      <w:tr w:rsidR="00613705" w:rsidRPr="009E041B" w14:paraId="5C88AF35" w14:textId="77777777" w:rsidTr="003E6FF7">
        <w:trPr>
          <w:trHeight w:val="397"/>
        </w:trPr>
        <w:tc>
          <w:tcPr>
            <w:tcW w:w="5387" w:type="dxa"/>
            <w:tcMar>
              <w:top w:w="15" w:type="dxa"/>
              <w:left w:w="15" w:type="dxa"/>
              <w:bottom w:w="0" w:type="dxa"/>
              <w:right w:w="15" w:type="dxa"/>
            </w:tcMar>
            <w:vAlign w:val="center"/>
          </w:tcPr>
          <w:p w14:paraId="0A24705E" w14:textId="77777777" w:rsidR="00613705" w:rsidRPr="009E041B" w:rsidRDefault="00613705" w:rsidP="003E6FF7">
            <w:pPr>
              <w:jc w:val="both"/>
              <w:rPr>
                <w:rFonts w:ascii="Arial" w:hAnsi="Arial" w:cs="Arial"/>
              </w:rPr>
            </w:pPr>
            <w:r w:rsidRPr="009E041B">
              <w:rPr>
                <w:rFonts w:ascii="Arial" w:hAnsi="Arial" w:cs="Arial"/>
              </w:rPr>
              <w:t xml:space="preserve">   Weight applied to cash value</w:t>
            </w:r>
          </w:p>
        </w:tc>
        <w:tc>
          <w:tcPr>
            <w:tcW w:w="3260" w:type="dxa"/>
            <w:vAlign w:val="center"/>
          </w:tcPr>
          <w:p w14:paraId="32F783D1" w14:textId="77777777" w:rsidR="00613705" w:rsidRPr="009E041B" w:rsidRDefault="00613705" w:rsidP="003E6FF7">
            <w:pPr>
              <w:ind w:left="-15" w:firstLine="15"/>
              <w:jc w:val="center"/>
              <w:rPr>
                <w:rFonts w:ascii="Arial" w:hAnsi="Arial" w:cs="Arial"/>
              </w:rPr>
            </w:pPr>
            <w:r w:rsidRPr="009E041B">
              <w:rPr>
                <w:rFonts w:ascii="Arial" w:hAnsi="Arial" w:cs="Arial"/>
              </w:rPr>
              <w:t>0.50</w:t>
            </w:r>
          </w:p>
        </w:tc>
      </w:tr>
      <w:tr w:rsidR="00613705" w:rsidRPr="009E041B" w14:paraId="57C06482" w14:textId="77777777" w:rsidTr="003E6FF7">
        <w:trPr>
          <w:trHeight w:val="397"/>
        </w:trPr>
        <w:tc>
          <w:tcPr>
            <w:tcW w:w="5387" w:type="dxa"/>
            <w:tcMar>
              <w:top w:w="15" w:type="dxa"/>
              <w:left w:w="15" w:type="dxa"/>
              <w:bottom w:w="0" w:type="dxa"/>
              <w:right w:w="15" w:type="dxa"/>
            </w:tcMar>
            <w:vAlign w:val="center"/>
          </w:tcPr>
          <w:p w14:paraId="02B66CA2" w14:textId="77777777" w:rsidR="00613705" w:rsidRPr="009E041B" w:rsidRDefault="00613705" w:rsidP="003E6FF7">
            <w:pPr>
              <w:jc w:val="both"/>
              <w:rPr>
                <w:rFonts w:ascii="Arial" w:eastAsia="Arial Unicode MS" w:hAnsi="Arial" w:cs="Arial"/>
              </w:rPr>
            </w:pPr>
            <w:r w:rsidRPr="009E041B">
              <w:rPr>
                <w:rFonts w:ascii="Arial" w:hAnsi="Arial" w:cs="Arial"/>
              </w:rPr>
              <w:t xml:space="preserve">   Funding per pupil</w:t>
            </w:r>
          </w:p>
        </w:tc>
        <w:tc>
          <w:tcPr>
            <w:tcW w:w="3260" w:type="dxa"/>
            <w:vAlign w:val="center"/>
          </w:tcPr>
          <w:p w14:paraId="2B72374E" w14:textId="5E3C52C3" w:rsidR="00613705" w:rsidRPr="009E041B" w:rsidRDefault="00613705" w:rsidP="004D22A2">
            <w:pPr>
              <w:ind w:left="-15" w:firstLine="15"/>
              <w:jc w:val="center"/>
              <w:rPr>
                <w:rFonts w:ascii="Arial" w:eastAsia="Arial Unicode MS" w:hAnsi="Arial" w:cs="Arial"/>
              </w:rPr>
            </w:pPr>
            <w:r w:rsidRPr="009E041B">
              <w:rPr>
                <w:rFonts w:ascii="Arial" w:hAnsi="Arial" w:cs="Arial"/>
              </w:rPr>
              <w:t>£</w:t>
            </w:r>
            <w:r w:rsidR="008100C1" w:rsidRPr="009E041B">
              <w:rPr>
                <w:rFonts w:ascii="Arial" w:hAnsi="Arial" w:cs="Arial"/>
              </w:rPr>
              <w:t>1,556.43</w:t>
            </w:r>
          </w:p>
        </w:tc>
      </w:tr>
      <w:tr w:rsidR="00613705" w:rsidRPr="009E041B" w14:paraId="758A6181" w14:textId="77777777" w:rsidTr="003E6FF7">
        <w:trPr>
          <w:trHeight w:val="397"/>
        </w:trPr>
        <w:tc>
          <w:tcPr>
            <w:tcW w:w="5387" w:type="dxa"/>
            <w:tcMar>
              <w:top w:w="15" w:type="dxa"/>
              <w:left w:w="15" w:type="dxa"/>
              <w:bottom w:w="0" w:type="dxa"/>
              <w:right w:w="15" w:type="dxa"/>
            </w:tcMar>
            <w:vAlign w:val="center"/>
          </w:tcPr>
          <w:p w14:paraId="0ADCB06A" w14:textId="77777777" w:rsidR="00613705" w:rsidRPr="009E041B" w:rsidRDefault="00613705" w:rsidP="003E6FF7">
            <w:pPr>
              <w:jc w:val="both"/>
              <w:rPr>
                <w:rFonts w:ascii="Arial" w:hAnsi="Arial" w:cs="Arial"/>
                <w:b/>
                <w:bCs/>
              </w:rPr>
            </w:pPr>
            <w:r w:rsidRPr="009E041B">
              <w:rPr>
                <w:rFonts w:ascii="Arial" w:hAnsi="Arial" w:cs="Arial"/>
                <w:b/>
                <w:bCs/>
              </w:rPr>
              <w:t xml:space="preserve">   Total funding distributed</w:t>
            </w:r>
          </w:p>
        </w:tc>
        <w:tc>
          <w:tcPr>
            <w:tcW w:w="3260" w:type="dxa"/>
            <w:vAlign w:val="center"/>
          </w:tcPr>
          <w:p w14:paraId="4F68762C" w14:textId="4B3FFC13" w:rsidR="00613705" w:rsidRPr="009E041B" w:rsidRDefault="00613705" w:rsidP="00C5013B">
            <w:pPr>
              <w:jc w:val="center"/>
              <w:rPr>
                <w:rFonts w:ascii="Arial" w:hAnsi="Arial" w:cs="Arial"/>
                <w:b/>
                <w:bCs/>
              </w:rPr>
            </w:pPr>
            <w:r w:rsidRPr="009E041B">
              <w:rPr>
                <w:rFonts w:ascii="Arial" w:hAnsi="Arial" w:cs="Arial"/>
                <w:b/>
                <w:bCs/>
              </w:rPr>
              <w:t>£</w:t>
            </w:r>
            <w:r w:rsidR="0071383C" w:rsidRPr="009E041B">
              <w:rPr>
                <w:rFonts w:ascii="Arial" w:hAnsi="Arial" w:cs="Arial"/>
                <w:b/>
                <w:bCs/>
              </w:rPr>
              <w:t>2,090,280</w:t>
            </w:r>
          </w:p>
        </w:tc>
      </w:tr>
      <w:tr w:rsidR="00613705" w:rsidRPr="009E041B" w14:paraId="69865250" w14:textId="77777777" w:rsidTr="003E6FF7">
        <w:trPr>
          <w:trHeight w:val="397"/>
        </w:trPr>
        <w:tc>
          <w:tcPr>
            <w:tcW w:w="5387" w:type="dxa"/>
            <w:tcMar>
              <w:top w:w="15" w:type="dxa"/>
              <w:left w:w="15" w:type="dxa"/>
              <w:bottom w:w="0" w:type="dxa"/>
              <w:right w:w="15" w:type="dxa"/>
            </w:tcMar>
            <w:vAlign w:val="center"/>
          </w:tcPr>
          <w:p w14:paraId="58CB84CD" w14:textId="77777777" w:rsidR="00613705" w:rsidRPr="009E041B" w:rsidRDefault="00613705" w:rsidP="003E6FF7">
            <w:pPr>
              <w:ind w:left="-15" w:firstLine="15"/>
              <w:jc w:val="both"/>
              <w:rPr>
                <w:rFonts w:ascii="Arial" w:hAnsi="Arial" w:cs="Arial"/>
                <w:b/>
                <w:bCs/>
              </w:rPr>
            </w:pPr>
            <w:r w:rsidRPr="009E041B">
              <w:rPr>
                <w:rFonts w:ascii="Arial" w:hAnsi="Arial" w:cs="Arial"/>
                <w:b/>
                <w:bCs/>
              </w:rPr>
              <w:t xml:space="preserve">   % of Formula</w:t>
            </w:r>
          </w:p>
        </w:tc>
        <w:tc>
          <w:tcPr>
            <w:tcW w:w="3260" w:type="dxa"/>
            <w:vAlign w:val="center"/>
          </w:tcPr>
          <w:p w14:paraId="12B29EE4" w14:textId="41A50034" w:rsidR="00613705" w:rsidRPr="009E041B" w:rsidRDefault="00613705" w:rsidP="00C5013B">
            <w:pPr>
              <w:ind w:left="-15" w:firstLine="15"/>
              <w:jc w:val="center"/>
              <w:rPr>
                <w:rFonts w:ascii="Arial" w:hAnsi="Arial" w:cs="Arial"/>
                <w:b/>
                <w:bCs/>
              </w:rPr>
            </w:pPr>
            <w:r w:rsidRPr="009E041B">
              <w:rPr>
                <w:rFonts w:ascii="Arial" w:hAnsi="Arial" w:cs="Arial"/>
                <w:b/>
                <w:bCs/>
              </w:rPr>
              <w:t>0.</w:t>
            </w:r>
            <w:r w:rsidR="00C5013B" w:rsidRPr="009E041B">
              <w:rPr>
                <w:rFonts w:ascii="Arial" w:hAnsi="Arial" w:cs="Arial"/>
                <w:b/>
                <w:bCs/>
              </w:rPr>
              <w:t>2</w:t>
            </w:r>
            <w:r w:rsidR="0069230B" w:rsidRPr="009E041B">
              <w:rPr>
                <w:rFonts w:ascii="Arial" w:hAnsi="Arial" w:cs="Arial"/>
                <w:b/>
                <w:bCs/>
              </w:rPr>
              <w:t>1</w:t>
            </w:r>
            <w:r w:rsidRPr="009E041B">
              <w:rPr>
                <w:rFonts w:ascii="Arial" w:hAnsi="Arial" w:cs="Arial"/>
                <w:b/>
                <w:bCs/>
              </w:rPr>
              <w:t>%</w:t>
            </w:r>
          </w:p>
        </w:tc>
      </w:tr>
    </w:tbl>
    <w:p w14:paraId="6110BDD2" w14:textId="77777777" w:rsidR="00613705" w:rsidRPr="009E041B" w:rsidRDefault="00613705" w:rsidP="00613705">
      <w:pPr>
        <w:pStyle w:val="Footer"/>
        <w:tabs>
          <w:tab w:val="clear" w:pos="4153"/>
          <w:tab w:val="clear" w:pos="8306"/>
        </w:tabs>
        <w:jc w:val="both"/>
        <w:rPr>
          <w:rFonts w:ascii="Arial" w:hAnsi="Arial" w:cs="Arial"/>
        </w:rPr>
      </w:pPr>
    </w:p>
    <w:p w14:paraId="5A4F1DAB" w14:textId="77777777" w:rsidR="00613705" w:rsidRPr="009E041B" w:rsidRDefault="00613705" w:rsidP="00613705">
      <w:pPr>
        <w:jc w:val="both"/>
        <w:rPr>
          <w:rFonts w:ascii="Arial" w:hAnsi="Arial" w:cs="Arial"/>
        </w:rPr>
      </w:pPr>
    </w:p>
    <w:p w14:paraId="2832170B"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24AAC662" w14:textId="64F5900D" w:rsidR="00613705" w:rsidRPr="009E041B" w:rsidRDefault="00613705" w:rsidP="00613705">
      <w:pPr>
        <w:jc w:val="both"/>
        <w:rPr>
          <w:rFonts w:ascii="Arial" w:hAnsi="Arial" w:cs="Arial"/>
        </w:rPr>
      </w:pPr>
      <w:r w:rsidRPr="009E041B">
        <w:rPr>
          <w:rFonts w:ascii="Arial" w:hAnsi="Arial" w:cs="Arial"/>
        </w:rPr>
        <w:t>A post-primary school with 4 Children</w:t>
      </w:r>
      <w:r w:rsidR="00864675" w:rsidRPr="009E041B">
        <w:rPr>
          <w:rFonts w:ascii="Arial" w:hAnsi="Arial" w:cs="Arial"/>
        </w:rPr>
        <w:t xml:space="preserve"> Looked After</w:t>
      </w:r>
      <w:r w:rsidRPr="009E041B">
        <w:rPr>
          <w:rFonts w:ascii="Arial" w:hAnsi="Arial" w:cs="Arial"/>
        </w:rPr>
        <w:t xml:space="preserve"> will receive:</w:t>
      </w:r>
    </w:p>
    <w:p w14:paraId="468958B8" w14:textId="77777777" w:rsidR="00613705" w:rsidRPr="009E041B" w:rsidRDefault="00613705" w:rsidP="00613705">
      <w:pPr>
        <w:jc w:val="both"/>
        <w:rPr>
          <w:rFonts w:ascii="Arial" w:hAnsi="Arial" w:cs="Arial"/>
          <w:sz w:val="28"/>
        </w:rPr>
      </w:pPr>
    </w:p>
    <w:tbl>
      <w:tblPr>
        <w:tblW w:w="8647" w:type="dxa"/>
        <w:tblInd w:w="-127" w:type="dxa"/>
        <w:tblLayout w:type="fixed"/>
        <w:tblCellMar>
          <w:left w:w="0" w:type="dxa"/>
          <w:right w:w="0" w:type="dxa"/>
        </w:tblCellMar>
        <w:tblLook w:val="0000" w:firstRow="0" w:lastRow="0" w:firstColumn="0" w:lastColumn="0" w:noHBand="0" w:noVBand="0"/>
      </w:tblPr>
      <w:tblGrid>
        <w:gridCol w:w="3189"/>
        <w:gridCol w:w="3190"/>
        <w:gridCol w:w="426"/>
        <w:gridCol w:w="1842"/>
      </w:tblGrid>
      <w:tr w:rsidR="00613705" w:rsidRPr="009E041B" w14:paraId="3AC4C2F4"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1E1D70C0" w14:textId="6391E6B2" w:rsidR="00613705" w:rsidRPr="009E041B" w:rsidRDefault="00613705" w:rsidP="00864675">
            <w:pPr>
              <w:jc w:val="center"/>
              <w:rPr>
                <w:rFonts w:ascii="Arial" w:eastAsia="Arial Unicode MS" w:hAnsi="Arial" w:cs="Arial"/>
              </w:rPr>
            </w:pPr>
            <w:r w:rsidRPr="009E041B">
              <w:rPr>
                <w:rFonts w:ascii="Arial" w:hAnsi="Arial" w:cs="Arial"/>
              </w:rPr>
              <w:t xml:space="preserve">Number of </w:t>
            </w:r>
            <w:r w:rsidR="00864675" w:rsidRPr="009E041B">
              <w:rPr>
                <w:rFonts w:ascii="Arial" w:hAnsi="Arial" w:cs="Arial"/>
              </w:rPr>
              <w:t>C</w:t>
            </w:r>
            <w:r w:rsidRPr="009E041B">
              <w:rPr>
                <w:rFonts w:ascii="Arial" w:hAnsi="Arial" w:cs="Arial"/>
              </w:rPr>
              <w:t>hildren</w:t>
            </w:r>
            <w:r w:rsidR="00864675" w:rsidRPr="009E041B">
              <w:rPr>
                <w:rFonts w:ascii="Arial" w:hAnsi="Arial" w:cs="Arial"/>
              </w:rPr>
              <w:t xml:space="preserve"> Looked After</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A7B2A6C"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Weighted</w:t>
            </w:r>
          </w:p>
          <w:p w14:paraId="121765AD"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cash value</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26A45BAA" w14:textId="77777777" w:rsidR="00613705" w:rsidRPr="009E041B" w:rsidRDefault="00613705" w:rsidP="003E6FF7">
            <w:pPr>
              <w:jc w:val="center"/>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A5D5CFB"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2576AD9B"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77E634"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4</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C73161" w14:textId="70B63AB1" w:rsidR="00613705" w:rsidRPr="009E041B" w:rsidRDefault="00613705" w:rsidP="004D22A2">
            <w:pPr>
              <w:pStyle w:val="Footer"/>
              <w:tabs>
                <w:tab w:val="clear" w:pos="4153"/>
                <w:tab w:val="clear" w:pos="8306"/>
              </w:tabs>
              <w:jc w:val="center"/>
              <w:rPr>
                <w:rFonts w:ascii="Arial" w:eastAsia="Arial Unicode MS" w:hAnsi="Arial" w:cs="Arial"/>
              </w:rPr>
            </w:pPr>
            <w:r w:rsidRPr="009E041B">
              <w:rPr>
                <w:rFonts w:ascii="Arial" w:hAnsi="Arial" w:cs="Arial"/>
              </w:rPr>
              <w:t>x</w:t>
            </w:r>
            <w:r w:rsidR="007F1896" w:rsidRPr="009E041B">
              <w:rPr>
                <w:rFonts w:ascii="Arial" w:hAnsi="Arial" w:cs="Arial"/>
              </w:rPr>
              <w:t xml:space="preserve"> </w:t>
            </w:r>
            <w:r w:rsidRPr="009E041B">
              <w:rPr>
                <w:rFonts w:ascii="Arial" w:hAnsi="Arial" w:cs="Arial"/>
              </w:rPr>
              <w:t xml:space="preserve">  £</w:t>
            </w:r>
            <w:r w:rsidR="0071383C" w:rsidRPr="009E041B">
              <w:rPr>
                <w:rFonts w:ascii="Arial" w:hAnsi="Arial" w:cs="Arial"/>
              </w:rPr>
              <w:t>1,556.43</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FBE43EF"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140FEAB" w14:textId="19F697AE" w:rsidR="00613705" w:rsidRPr="009E041B" w:rsidRDefault="00613705" w:rsidP="004D22A2">
            <w:pPr>
              <w:ind w:right="410"/>
              <w:jc w:val="right"/>
              <w:rPr>
                <w:rFonts w:ascii="Arial" w:eastAsia="Arial Unicode MS" w:hAnsi="Arial" w:cs="Arial"/>
              </w:rPr>
            </w:pPr>
            <w:r w:rsidRPr="009E041B">
              <w:rPr>
                <w:rFonts w:ascii="Arial" w:hAnsi="Arial" w:cs="Arial"/>
              </w:rPr>
              <w:t>£</w:t>
            </w:r>
            <w:r w:rsidR="0071383C" w:rsidRPr="009E041B">
              <w:rPr>
                <w:rFonts w:ascii="Arial" w:hAnsi="Arial" w:cs="Arial"/>
              </w:rPr>
              <w:t>6,226</w:t>
            </w:r>
          </w:p>
        </w:tc>
      </w:tr>
      <w:tr w:rsidR="00613705" w:rsidRPr="009E041B" w14:paraId="2F54E322"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4EED1B9" w14:textId="77777777" w:rsidR="00613705" w:rsidRPr="009E041B" w:rsidRDefault="00613705" w:rsidP="003E6FF7">
            <w:pPr>
              <w:jc w:val="both"/>
              <w:rPr>
                <w:rFonts w:ascii="Arial" w:eastAsia="Arial Unicode MS" w:hAnsi="Arial" w:cs="Arial"/>
              </w:rPr>
            </w:pPr>
          </w:p>
        </w:tc>
        <w:tc>
          <w:tcPr>
            <w:tcW w:w="361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68F08BCF"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F3069B9" w14:textId="2425BFF6" w:rsidR="00613705" w:rsidRPr="009E041B" w:rsidRDefault="00613705" w:rsidP="004D22A2">
            <w:pPr>
              <w:ind w:right="410"/>
              <w:jc w:val="right"/>
              <w:rPr>
                <w:rFonts w:ascii="Arial" w:eastAsia="Arial Unicode MS" w:hAnsi="Arial" w:cs="Arial"/>
                <w:b/>
                <w:bCs/>
              </w:rPr>
            </w:pPr>
            <w:r w:rsidRPr="009E041B">
              <w:rPr>
                <w:rFonts w:ascii="Arial" w:hAnsi="Arial" w:cs="Arial"/>
                <w:b/>
                <w:bCs/>
              </w:rPr>
              <w:t xml:space="preserve"> £</w:t>
            </w:r>
            <w:r w:rsidR="0071383C" w:rsidRPr="009E041B">
              <w:rPr>
                <w:rFonts w:ascii="Arial" w:hAnsi="Arial" w:cs="Arial"/>
                <w:b/>
                <w:bCs/>
              </w:rPr>
              <w:t>6,226</w:t>
            </w:r>
          </w:p>
        </w:tc>
      </w:tr>
    </w:tbl>
    <w:p w14:paraId="79772C34" w14:textId="77777777" w:rsidR="00613705" w:rsidRPr="009E041B" w:rsidRDefault="00613705" w:rsidP="00613705">
      <w:pPr>
        <w:jc w:val="both"/>
        <w:rPr>
          <w:rFonts w:ascii="Arial" w:hAnsi="Arial" w:cs="Arial"/>
          <w:b/>
          <w:bCs/>
          <w:sz w:val="32"/>
          <w:szCs w:val="32"/>
          <w:u w:val="single"/>
        </w:rPr>
      </w:pPr>
    </w:p>
    <w:p w14:paraId="75F94560" w14:textId="77777777" w:rsidR="00F6230B" w:rsidRPr="009E041B" w:rsidRDefault="00F6230B" w:rsidP="00613705">
      <w:pPr>
        <w:jc w:val="both"/>
        <w:rPr>
          <w:rFonts w:ascii="Arial" w:hAnsi="Arial" w:cs="Arial"/>
          <w:b/>
          <w:bCs/>
          <w:sz w:val="32"/>
          <w:szCs w:val="32"/>
          <w:u w:val="single"/>
        </w:rPr>
      </w:pPr>
    </w:p>
    <w:p w14:paraId="6BE7C212"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t>Support for Newcomer Pupils</w:t>
      </w:r>
    </w:p>
    <w:p w14:paraId="350D1E0E" w14:textId="77777777" w:rsidR="00613705" w:rsidRPr="009E041B" w:rsidRDefault="00613705" w:rsidP="00613705">
      <w:pPr>
        <w:jc w:val="both"/>
        <w:rPr>
          <w:rFonts w:ascii="Arial" w:hAnsi="Arial" w:cs="Arial"/>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5AD68D75" w14:textId="77777777" w:rsidTr="003E6FF7">
        <w:trPr>
          <w:trHeight w:val="397"/>
        </w:trPr>
        <w:tc>
          <w:tcPr>
            <w:tcW w:w="5387" w:type="dxa"/>
            <w:noWrap/>
            <w:tcMar>
              <w:top w:w="15" w:type="dxa"/>
              <w:left w:w="15" w:type="dxa"/>
              <w:bottom w:w="0" w:type="dxa"/>
              <w:right w:w="15" w:type="dxa"/>
            </w:tcMar>
            <w:vAlign w:val="center"/>
          </w:tcPr>
          <w:p w14:paraId="5346E01E" w14:textId="77777777" w:rsidR="00613705" w:rsidRPr="009E041B" w:rsidRDefault="00613705" w:rsidP="003E6FF7">
            <w:pPr>
              <w:jc w:val="both"/>
              <w:rPr>
                <w:rFonts w:ascii="Arial" w:eastAsia="Arial Unicode MS" w:hAnsi="Arial" w:cs="Arial"/>
              </w:rPr>
            </w:pPr>
            <w:r w:rsidRPr="009E041B">
              <w:rPr>
                <w:rFonts w:ascii="Arial" w:hAnsi="Arial" w:cs="Arial"/>
              </w:rPr>
              <w:t>Post-primary AWPU cash value</w:t>
            </w:r>
          </w:p>
        </w:tc>
        <w:tc>
          <w:tcPr>
            <w:tcW w:w="3260" w:type="dxa"/>
            <w:vAlign w:val="center"/>
          </w:tcPr>
          <w:p w14:paraId="6110C15A" w14:textId="5741FA5C" w:rsidR="00613705" w:rsidRPr="009E041B" w:rsidRDefault="00613705" w:rsidP="004D22A2">
            <w:pPr>
              <w:ind w:left="-15" w:firstLine="15"/>
              <w:jc w:val="center"/>
              <w:rPr>
                <w:rFonts w:ascii="Arial" w:eastAsia="Arial Unicode MS" w:hAnsi="Arial" w:cs="Arial"/>
              </w:rPr>
            </w:pPr>
            <w:r w:rsidRPr="009E041B">
              <w:rPr>
                <w:rFonts w:ascii="Arial" w:hAnsi="Arial" w:cs="Arial"/>
                <w:color w:val="000000"/>
              </w:rPr>
              <w:t>£</w:t>
            </w:r>
            <w:r w:rsidR="0071383C" w:rsidRPr="009E041B">
              <w:rPr>
                <w:rFonts w:ascii="Arial" w:hAnsi="Arial" w:cs="Arial"/>
                <w:color w:val="000000"/>
              </w:rPr>
              <w:t>3,112.8524</w:t>
            </w:r>
          </w:p>
        </w:tc>
      </w:tr>
      <w:tr w:rsidR="00613705" w:rsidRPr="009E041B" w14:paraId="41AFEB82" w14:textId="77777777" w:rsidTr="003E6FF7">
        <w:trPr>
          <w:trHeight w:val="397"/>
        </w:trPr>
        <w:tc>
          <w:tcPr>
            <w:tcW w:w="5387" w:type="dxa"/>
            <w:tcMar>
              <w:top w:w="15" w:type="dxa"/>
              <w:left w:w="15" w:type="dxa"/>
              <w:bottom w:w="0" w:type="dxa"/>
              <w:right w:w="15" w:type="dxa"/>
            </w:tcMar>
            <w:vAlign w:val="center"/>
          </w:tcPr>
          <w:p w14:paraId="73FDB3B1" w14:textId="77777777" w:rsidR="00613705" w:rsidRPr="009E041B" w:rsidRDefault="00613705" w:rsidP="003E6FF7">
            <w:pPr>
              <w:jc w:val="both"/>
              <w:rPr>
                <w:rFonts w:ascii="Arial" w:hAnsi="Arial" w:cs="Arial"/>
              </w:rPr>
            </w:pPr>
            <w:r w:rsidRPr="009E041B">
              <w:rPr>
                <w:rFonts w:ascii="Arial" w:hAnsi="Arial" w:cs="Arial"/>
              </w:rPr>
              <w:t>Weight applied to cash value</w:t>
            </w:r>
          </w:p>
        </w:tc>
        <w:tc>
          <w:tcPr>
            <w:tcW w:w="3260" w:type="dxa"/>
            <w:vAlign w:val="center"/>
          </w:tcPr>
          <w:p w14:paraId="66E3869C" w14:textId="77777777" w:rsidR="00613705" w:rsidRPr="009E041B" w:rsidRDefault="00613705" w:rsidP="003E6FF7">
            <w:pPr>
              <w:ind w:left="-15" w:firstLine="15"/>
              <w:jc w:val="center"/>
              <w:rPr>
                <w:rFonts w:ascii="Arial" w:hAnsi="Arial" w:cs="Arial"/>
              </w:rPr>
            </w:pPr>
            <w:r w:rsidRPr="009E041B">
              <w:rPr>
                <w:rFonts w:ascii="Arial" w:hAnsi="Arial" w:cs="Arial"/>
              </w:rPr>
              <w:t>0.50</w:t>
            </w:r>
          </w:p>
        </w:tc>
      </w:tr>
      <w:tr w:rsidR="00613705" w:rsidRPr="009E041B" w14:paraId="5828A645" w14:textId="77777777" w:rsidTr="003E6FF7">
        <w:trPr>
          <w:trHeight w:val="397"/>
        </w:trPr>
        <w:tc>
          <w:tcPr>
            <w:tcW w:w="5387" w:type="dxa"/>
            <w:tcMar>
              <w:top w:w="15" w:type="dxa"/>
              <w:left w:w="15" w:type="dxa"/>
              <w:bottom w:w="0" w:type="dxa"/>
              <w:right w:w="15" w:type="dxa"/>
            </w:tcMar>
            <w:vAlign w:val="center"/>
          </w:tcPr>
          <w:p w14:paraId="14EAB617" w14:textId="77777777" w:rsidR="00613705" w:rsidRPr="009E041B" w:rsidRDefault="00613705" w:rsidP="003E6FF7">
            <w:pPr>
              <w:jc w:val="both"/>
              <w:rPr>
                <w:rFonts w:ascii="Arial" w:eastAsia="Arial Unicode MS" w:hAnsi="Arial" w:cs="Arial"/>
              </w:rPr>
            </w:pPr>
            <w:r w:rsidRPr="009E041B">
              <w:rPr>
                <w:rFonts w:ascii="Arial" w:hAnsi="Arial" w:cs="Arial"/>
              </w:rPr>
              <w:t>Funding per pupil</w:t>
            </w:r>
          </w:p>
        </w:tc>
        <w:tc>
          <w:tcPr>
            <w:tcW w:w="3260" w:type="dxa"/>
            <w:vAlign w:val="center"/>
          </w:tcPr>
          <w:p w14:paraId="0B585E5C" w14:textId="192E8BE4" w:rsidR="00613705" w:rsidRPr="009E041B" w:rsidRDefault="00613705" w:rsidP="004D22A2">
            <w:pPr>
              <w:ind w:left="-15" w:firstLine="15"/>
              <w:jc w:val="center"/>
              <w:rPr>
                <w:rFonts w:ascii="Arial" w:eastAsia="Arial Unicode MS" w:hAnsi="Arial" w:cs="Arial"/>
              </w:rPr>
            </w:pPr>
            <w:r w:rsidRPr="009E041B">
              <w:rPr>
                <w:rFonts w:ascii="Arial" w:hAnsi="Arial" w:cs="Arial"/>
              </w:rPr>
              <w:t>£</w:t>
            </w:r>
            <w:r w:rsidR="0071383C" w:rsidRPr="009E041B">
              <w:rPr>
                <w:rFonts w:ascii="Arial" w:hAnsi="Arial" w:cs="Arial"/>
              </w:rPr>
              <w:t>1,556.43</w:t>
            </w:r>
          </w:p>
        </w:tc>
      </w:tr>
      <w:tr w:rsidR="00613705" w:rsidRPr="009E041B" w14:paraId="6E383337" w14:textId="77777777" w:rsidTr="003E6FF7">
        <w:trPr>
          <w:trHeight w:val="397"/>
        </w:trPr>
        <w:tc>
          <w:tcPr>
            <w:tcW w:w="5387" w:type="dxa"/>
            <w:tcMar>
              <w:top w:w="15" w:type="dxa"/>
              <w:left w:w="15" w:type="dxa"/>
              <w:bottom w:w="0" w:type="dxa"/>
              <w:right w:w="15" w:type="dxa"/>
            </w:tcMar>
            <w:vAlign w:val="center"/>
          </w:tcPr>
          <w:p w14:paraId="2A7F7D69" w14:textId="77777777" w:rsidR="00613705" w:rsidRPr="009E041B" w:rsidRDefault="00613705" w:rsidP="003E6FF7">
            <w:pPr>
              <w:jc w:val="both"/>
              <w:rPr>
                <w:rFonts w:ascii="Arial" w:hAnsi="Arial" w:cs="Arial"/>
                <w:b/>
                <w:bCs/>
              </w:rPr>
            </w:pPr>
            <w:r w:rsidRPr="009E041B">
              <w:rPr>
                <w:rFonts w:ascii="Arial" w:hAnsi="Arial" w:cs="Arial"/>
                <w:b/>
                <w:bCs/>
              </w:rPr>
              <w:t>Total funding distributed</w:t>
            </w:r>
          </w:p>
        </w:tc>
        <w:tc>
          <w:tcPr>
            <w:tcW w:w="3260" w:type="dxa"/>
            <w:vAlign w:val="center"/>
          </w:tcPr>
          <w:p w14:paraId="77FADE89" w14:textId="29B975F5" w:rsidR="00613705" w:rsidRPr="009E041B" w:rsidRDefault="00613705" w:rsidP="00C5013B">
            <w:pPr>
              <w:jc w:val="center"/>
              <w:rPr>
                <w:rFonts w:ascii="Arial" w:hAnsi="Arial" w:cs="Arial"/>
                <w:b/>
                <w:bCs/>
              </w:rPr>
            </w:pPr>
            <w:r w:rsidRPr="009E041B">
              <w:rPr>
                <w:rFonts w:ascii="Arial" w:hAnsi="Arial" w:cs="Arial"/>
                <w:b/>
                <w:bCs/>
              </w:rPr>
              <w:t>£</w:t>
            </w:r>
            <w:r w:rsidR="0071383C" w:rsidRPr="009E041B">
              <w:rPr>
                <w:rFonts w:ascii="Arial" w:hAnsi="Arial" w:cs="Arial"/>
                <w:b/>
                <w:bCs/>
              </w:rPr>
              <w:t>7,779,018</w:t>
            </w:r>
          </w:p>
        </w:tc>
      </w:tr>
      <w:tr w:rsidR="00613705" w:rsidRPr="009E041B" w14:paraId="4692E17E" w14:textId="77777777" w:rsidTr="003E6FF7">
        <w:trPr>
          <w:trHeight w:val="397"/>
        </w:trPr>
        <w:tc>
          <w:tcPr>
            <w:tcW w:w="5387" w:type="dxa"/>
            <w:tcMar>
              <w:top w:w="15" w:type="dxa"/>
              <w:left w:w="15" w:type="dxa"/>
              <w:bottom w:w="0" w:type="dxa"/>
              <w:right w:w="15" w:type="dxa"/>
            </w:tcMar>
            <w:vAlign w:val="center"/>
          </w:tcPr>
          <w:p w14:paraId="7D11B226" w14:textId="77777777" w:rsidR="00613705" w:rsidRPr="009E041B" w:rsidRDefault="00613705" w:rsidP="003E6FF7">
            <w:pPr>
              <w:ind w:left="-15" w:firstLine="15"/>
              <w:jc w:val="both"/>
              <w:rPr>
                <w:rFonts w:ascii="Arial" w:hAnsi="Arial" w:cs="Arial"/>
                <w:b/>
                <w:bCs/>
              </w:rPr>
            </w:pPr>
            <w:r w:rsidRPr="009E041B">
              <w:rPr>
                <w:rFonts w:ascii="Arial" w:hAnsi="Arial" w:cs="Arial"/>
                <w:b/>
                <w:bCs/>
              </w:rPr>
              <w:t>% of Formula</w:t>
            </w:r>
          </w:p>
        </w:tc>
        <w:tc>
          <w:tcPr>
            <w:tcW w:w="3260" w:type="dxa"/>
            <w:vAlign w:val="center"/>
          </w:tcPr>
          <w:p w14:paraId="2AEC4EAC" w14:textId="4DF17B25" w:rsidR="00613705" w:rsidRPr="009E041B" w:rsidRDefault="00613705" w:rsidP="00C5013B">
            <w:pPr>
              <w:ind w:left="-15" w:firstLine="15"/>
              <w:jc w:val="center"/>
              <w:rPr>
                <w:rFonts w:ascii="Arial" w:hAnsi="Arial" w:cs="Arial"/>
                <w:b/>
                <w:bCs/>
              </w:rPr>
            </w:pPr>
            <w:r w:rsidRPr="009E041B">
              <w:rPr>
                <w:rFonts w:ascii="Arial" w:hAnsi="Arial" w:cs="Arial"/>
                <w:b/>
                <w:bCs/>
              </w:rPr>
              <w:t>0.</w:t>
            </w:r>
            <w:r w:rsidR="0071383C" w:rsidRPr="009E041B">
              <w:rPr>
                <w:rFonts w:ascii="Arial" w:hAnsi="Arial" w:cs="Arial"/>
                <w:b/>
                <w:bCs/>
              </w:rPr>
              <w:t>80</w:t>
            </w:r>
            <w:r w:rsidRPr="009E041B">
              <w:rPr>
                <w:rFonts w:ascii="Arial" w:hAnsi="Arial" w:cs="Arial"/>
                <w:b/>
                <w:bCs/>
              </w:rPr>
              <w:t>%</w:t>
            </w:r>
          </w:p>
        </w:tc>
      </w:tr>
    </w:tbl>
    <w:p w14:paraId="0BE183C8" w14:textId="77777777" w:rsidR="00613705" w:rsidRPr="009E041B" w:rsidRDefault="00613705" w:rsidP="00613705">
      <w:pPr>
        <w:jc w:val="both"/>
        <w:rPr>
          <w:rFonts w:ascii="Arial" w:hAnsi="Arial" w:cs="Arial"/>
        </w:rPr>
      </w:pPr>
    </w:p>
    <w:p w14:paraId="65893D6F" w14:textId="77777777" w:rsidR="00613705" w:rsidRPr="009E041B" w:rsidRDefault="00613705" w:rsidP="00613705">
      <w:pPr>
        <w:pStyle w:val="xl23"/>
        <w:spacing w:before="0" w:beforeAutospacing="0" w:after="0" w:afterAutospacing="0"/>
        <w:jc w:val="both"/>
        <w:rPr>
          <w:rFonts w:ascii="Arial" w:hAnsi="Arial" w:cs="Arial"/>
          <w:i/>
          <w:iCs/>
          <w:u w:val="single"/>
        </w:rPr>
      </w:pPr>
      <w:r w:rsidRPr="009E041B">
        <w:rPr>
          <w:rFonts w:ascii="Arial" w:hAnsi="Arial" w:cs="Arial"/>
          <w:i/>
          <w:iCs/>
          <w:u w:val="single"/>
        </w:rPr>
        <w:t xml:space="preserve">EXAMPLE </w:t>
      </w:r>
    </w:p>
    <w:p w14:paraId="5D06CADA" w14:textId="77777777" w:rsidR="00613705" w:rsidRPr="009E041B" w:rsidRDefault="00613705" w:rsidP="00613705">
      <w:pPr>
        <w:jc w:val="both"/>
        <w:rPr>
          <w:rFonts w:ascii="Arial" w:hAnsi="Arial" w:cs="Arial"/>
        </w:rPr>
      </w:pPr>
      <w:r w:rsidRPr="009E041B">
        <w:rPr>
          <w:rFonts w:ascii="Arial" w:hAnsi="Arial" w:cs="Arial"/>
        </w:rPr>
        <w:t>A post-primary school with 6 Newcomer pupils will receive:</w:t>
      </w:r>
    </w:p>
    <w:p w14:paraId="68A0ECE0" w14:textId="77777777" w:rsidR="00613705" w:rsidRPr="009E041B" w:rsidRDefault="00613705" w:rsidP="00613705">
      <w:pPr>
        <w:jc w:val="both"/>
        <w:rPr>
          <w:rFonts w:ascii="Arial" w:hAnsi="Arial" w:cs="Arial"/>
        </w:rPr>
      </w:pPr>
    </w:p>
    <w:tbl>
      <w:tblPr>
        <w:tblW w:w="8677" w:type="dxa"/>
        <w:tblInd w:w="-127" w:type="dxa"/>
        <w:tblLayout w:type="fixed"/>
        <w:tblCellMar>
          <w:left w:w="0" w:type="dxa"/>
          <w:right w:w="0" w:type="dxa"/>
        </w:tblCellMar>
        <w:tblLook w:val="0000" w:firstRow="0" w:lastRow="0" w:firstColumn="0" w:lastColumn="0" w:noHBand="0" w:noVBand="0"/>
      </w:tblPr>
      <w:tblGrid>
        <w:gridCol w:w="3189"/>
        <w:gridCol w:w="3190"/>
        <w:gridCol w:w="456"/>
        <w:gridCol w:w="1842"/>
      </w:tblGrid>
      <w:tr w:rsidR="00613705" w:rsidRPr="009E041B" w14:paraId="45FD8333" w14:textId="77777777" w:rsidTr="003E6FF7">
        <w:trPr>
          <w:trHeight w:val="624"/>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0AC4BDC" w14:textId="77777777" w:rsidR="00613705" w:rsidRPr="009E041B" w:rsidRDefault="00613705" w:rsidP="003E6FF7">
            <w:pPr>
              <w:jc w:val="center"/>
              <w:rPr>
                <w:rFonts w:ascii="Arial" w:eastAsia="Arial Unicode MS" w:hAnsi="Arial" w:cs="Arial"/>
              </w:rPr>
            </w:pPr>
            <w:r w:rsidRPr="009E041B">
              <w:rPr>
                <w:rFonts w:ascii="Arial" w:hAnsi="Arial" w:cs="Arial"/>
              </w:rPr>
              <w:t>Number of Newcomer pupils</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6CE6DB69"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Weighted cash value</w:t>
            </w:r>
          </w:p>
        </w:tc>
        <w:tc>
          <w:tcPr>
            <w:tcW w:w="45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6F7C3697" w14:textId="77777777" w:rsidR="00613705" w:rsidRPr="009E041B" w:rsidRDefault="00613705" w:rsidP="003E6FF7">
            <w:pPr>
              <w:jc w:val="center"/>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B47365F"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62CE91B3"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F0735"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6</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E44143" w14:textId="6AA8A5C6" w:rsidR="00613705" w:rsidRPr="009E041B" w:rsidRDefault="00613705" w:rsidP="00C14954">
            <w:pPr>
              <w:pStyle w:val="Footer"/>
              <w:tabs>
                <w:tab w:val="clear" w:pos="4153"/>
                <w:tab w:val="clear" w:pos="8306"/>
              </w:tabs>
              <w:jc w:val="center"/>
              <w:rPr>
                <w:rFonts w:ascii="Arial" w:eastAsia="Arial Unicode MS" w:hAnsi="Arial" w:cs="Arial"/>
              </w:rPr>
            </w:pPr>
            <w:r w:rsidRPr="009E041B">
              <w:rPr>
                <w:rFonts w:ascii="Arial" w:hAnsi="Arial" w:cs="Arial"/>
              </w:rPr>
              <w:t>x   £</w:t>
            </w:r>
            <w:r w:rsidR="0071383C" w:rsidRPr="009E041B">
              <w:rPr>
                <w:rFonts w:ascii="Arial" w:hAnsi="Arial" w:cs="Arial"/>
              </w:rPr>
              <w:t>1,556.43</w:t>
            </w:r>
          </w:p>
        </w:tc>
        <w:tc>
          <w:tcPr>
            <w:tcW w:w="45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53A88C58" w14:textId="77777777" w:rsidR="00613705" w:rsidRPr="009E041B" w:rsidRDefault="00613705" w:rsidP="003E6FF7">
            <w:pPr>
              <w:jc w:val="right"/>
              <w:rPr>
                <w:rFonts w:ascii="Arial" w:eastAsia="Arial Unicode MS" w:hAnsi="Arial" w:cs="Arial"/>
              </w:rPr>
            </w:pPr>
            <w:r w:rsidRPr="009E041B">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41CE01E" w14:textId="62EC9A6F" w:rsidR="00613705" w:rsidRPr="009E041B" w:rsidRDefault="00613705" w:rsidP="00C14954">
            <w:pPr>
              <w:ind w:right="440"/>
              <w:jc w:val="right"/>
              <w:rPr>
                <w:rFonts w:ascii="Arial" w:eastAsia="Arial Unicode MS" w:hAnsi="Arial" w:cs="Arial"/>
              </w:rPr>
            </w:pPr>
            <w:r w:rsidRPr="009E041B">
              <w:rPr>
                <w:rFonts w:ascii="Arial" w:hAnsi="Arial" w:cs="Arial"/>
              </w:rPr>
              <w:t>£</w:t>
            </w:r>
            <w:r w:rsidR="0071383C" w:rsidRPr="009E041B">
              <w:rPr>
                <w:rFonts w:ascii="Arial" w:hAnsi="Arial" w:cs="Arial"/>
              </w:rPr>
              <w:t>9,339</w:t>
            </w:r>
          </w:p>
        </w:tc>
      </w:tr>
      <w:tr w:rsidR="00613705" w:rsidRPr="009E041B" w14:paraId="2836DCC1"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9B85FB6" w14:textId="77777777" w:rsidR="00613705" w:rsidRPr="009E041B" w:rsidRDefault="00613705" w:rsidP="003E6FF7">
            <w:pPr>
              <w:jc w:val="both"/>
              <w:rPr>
                <w:rFonts w:ascii="Arial" w:eastAsia="Arial Unicode MS" w:hAnsi="Arial" w:cs="Arial"/>
              </w:rPr>
            </w:pPr>
          </w:p>
        </w:tc>
        <w:tc>
          <w:tcPr>
            <w:tcW w:w="3190"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13CA13C"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226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E0245A7" w14:textId="29ED77AE" w:rsidR="00613705" w:rsidRPr="009E041B" w:rsidRDefault="00613705" w:rsidP="00C14954">
            <w:pPr>
              <w:ind w:right="410"/>
              <w:jc w:val="right"/>
              <w:rPr>
                <w:rFonts w:ascii="Arial" w:eastAsia="Arial Unicode MS" w:hAnsi="Arial" w:cs="Arial"/>
                <w:b/>
                <w:bCs/>
              </w:rPr>
            </w:pPr>
            <w:r w:rsidRPr="009E041B">
              <w:rPr>
                <w:rFonts w:ascii="Arial" w:hAnsi="Arial" w:cs="Arial"/>
                <w:b/>
                <w:bCs/>
              </w:rPr>
              <w:t>£</w:t>
            </w:r>
            <w:r w:rsidR="0071383C" w:rsidRPr="009E041B">
              <w:rPr>
                <w:rFonts w:ascii="Arial" w:hAnsi="Arial" w:cs="Arial"/>
                <w:b/>
                <w:bCs/>
              </w:rPr>
              <w:t>9,339</w:t>
            </w:r>
          </w:p>
        </w:tc>
      </w:tr>
    </w:tbl>
    <w:p w14:paraId="5BBF9DB8" w14:textId="77777777" w:rsidR="00613705" w:rsidRPr="009E041B" w:rsidRDefault="00613705" w:rsidP="00613705">
      <w:pPr>
        <w:ind w:left="720" w:hanging="720"/>
        <w:jc w:val="both"/>
        <w:rPr>
          <w:rFonts w:ascii="Arial" w:hAnsi="Arial" w:cs="Arial"/>
        </w:rPr>
      </w:pPr>
    </w:p>
    <w:p w14:paraId="6112923B" w14:textId="77777777" w:rsidR="00613705" w:rsidRPr="009E041B" w:rsidRDefault="00613705" w:rsidP="00613705">
      <w:pPr>
        <w:jc w:val="both"/>
        <w:rPr>
          <w:rFonts w:ascii="Arial" w:hAnsi="Arial" w:cs="Arial"/>
          <w:b/>
          <w:bCs/>
          <w:sz w:val="32"/>
          <w:szCs w:val="32"/>
          <w:u w:val="single"/>
        </w:rPr>
      </w:pPr>
      <w:r w:rsidRPr="009E041B">
        <w:rPr>
          <w:rFonts w:ascii="Arial" w:hAnsi="Arial" w:cs="Arial"/>
          <w:b/>
          <w:bCs/>
          <w:sz w:val="32"/>
          <w:szCs w:val="32"/>
          <w:u w:val="single"/>
        </w:rPr>
        <w:br w:type="page"/>
      </w:r>
    </w:p>
    <w:p w14:paraId="2080BAFA" w14:textId="2299E093" w:rsidR="00613705" w:rsidRPr="009E041B" w:rsidRDefault="00AF7442" w:rsidP="00613705">
      <w:pPr>
        <w:ind w:left="720" w:hanging="720"/>
        <w:jc w:val="both"/>
        <w:rPr>
          <w:rFonts w:ascii="Arial" w:hAnsi="Arial" w:cs="Arial"/>
          <w:b/>
          <w:bCs/>
          <w:sz w:val="32"/>
          <w:szCs w:val="32"/>
          <w:u w:val="single"/>
        </w:rPr>
      </w:pPr>
      <w:r w:rsidRPr="009E041B">
        <w:rPr>
          <w:rFonts w:ascii="Arial" w:hAnsi="Arial" w:cs="Arial"/>
          <w:b/>
          <w:bCs/>
          <w:sz w:val="32"/>
          <w:szCs w:val="32"/>
          <w:u w:val="single"/>
        </w:rPr>
        <w:lastRenderedPageBreak/>
        <w:t>Specialist Provision</w:t>
      </w:r>
      <w:r w:rsidR="00613705" w:rsidRPr="009E041B">
        <w:rPr>
          <w:rFonts w:ascii="Arial" w:hAnsi="Arial" w:cs="Arial"/>
          <w:b/>
          <w:bCs/>
          <w:sz w:val="32"/>
          <w:szCs w:val="32"/>
          <w:u w:val="single"/>
        </w:rPr>
        <w:t xml:space="preserve"> Factor</w:t>
      </w:r>
    </w:p>
    <w:p w14:paraId="0591BE9F" w14:textId="77777777" w:rsidR="00613705" w:rsidRPr="009E041B" w:rsidRDefault="00613705" w:rsidP="00613705">
      <w:pPr>
        <w:ind w:left="720" w:hanging="720"/>
        <w:jc w:val="both"/>
        <w:rPr>
          <w:rFonts w:ascii="Arial" w:hAnsi="Arial" w:cs="Arial"/>
        </w:rPr>
      </w:pPr>
    </w:p>
    <w:tbl>
      <w:tblPr>
        <w:tblW w:w="864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3260"/>
      </w:tblGrid>
      <w:tr w:rsidR="00613705" w:rsidRPr="009E041B" w14:paraId="7602FF5E" w14:textId="77777777" w:rsidTr="003E6FF7">
        <w:trPr>
          <w:trHeight w:val="397"/>
        </w:trPr>
        <w:tc>
          <w:tcPr>
            <w:tcW w:w="5387" w:type="dxa"/>
            <w:noWrap/>
            <w:tcMar>
              <w:top w:w="15" w:type="dxa"/>
              <w:left w:w="15" w:type="dxa"/>
              <w:bottom w:w="0" w:type="dxa"/>
              <w:right w:w="15" w:type="dxa"/>
            </w:tcMar>
            <w:vAlign w:val="center"/>
          </w:tcPr>
          <w:p w14:paraId="434A9D46" w14:textId="3B526978" w:rsidR="00613705" w:rsidRPr="009E041B" w:rsidRDefault="00613705" w:rsidP="003E6FF7">
            <w:pPr>
              <w:jc w:val="both"/>
              <w:rPr>
                <w:rFonts w:ascii="Arial" w:eastAsia="Arial Unicode MS" w:hAnsi="Arial" w:cs="Arial"/>
              </w:rPr>
            </w:pPr>
            <w:r w:rsidRPr="009E041B">
              <w:rPr>
                <w:rFonts w:ascii="Arial" w:hAnsi="Arial" w:cs="Arial"/>
              </w:rPr>
              <w:t xml:space="preserve">Lump sum funding per </w:t>
            </w:r>
            <w:r w:rsidR="00AF7442" w:rsidRPr="009E041B">
              <w:rPr>
                <w:rFonts w:ascii="Arial" w:hAnsi="Arial" w:cs="Arial"/>
              </w:rPr>
              <w:t>Specialist Provision Class</w:t>
            </w:r>
          </w:p>
        </w:tc>
        <w:tc>
          <w:tcPr>
            <w:tcW w:w="3260" w:type="dxa"/>
            <w:vAlign w:val="center"/>
          </w:tcPr>
          <w:p w14:paraId="20805329" w14:textId="77777777" w:rsidR="00613705" w:rsidRPr="009E041B" w:rsidRDefault="00613705" w:rsidP="003E6FF7">
            <w:pPr>
              <w:ind w:left="-15" w:firstLine="15"/>
              <w:jc w:val="center"/>
              <w:rPr>
                <w:rFonts w:ascii="Arial" w:eastAsia="Arial Unicode MS" w:hAnsi="Arial" w:cs="Arial"/>
              </w:rPr>
            </w:pPr>
            <w:r w:rsidRPr="009E041B">
              <w:rPr>
                <w:rFonts w:ascii="Arial" w:hAnsi="Arial" w:cs="Arial"/>
              </w:rPr>
              <w:t>£3,000</w:t>
            </w:r>
          </w:p>
        </w:tc>
      </w:tr>
      <w:tr w:rsidR="00613705" w:rsidRPr="009E041B" w14:paraId="6B113045" w14:textId="77777777" w:rsidTr="003E6FF7">
        <w:trPr>
          <w:trHeight w:val="397"/>
        </w:trPr>
        <w:tc>
          <w:tcPr>
            <w:tcW w:w="5387" w:type="dxa"/>
            <w:tcMar>
              <w:top w:w="15" w:type="dxa"/>
              <w:left w:w="15" w:type="dxa"/>
              <w:bottom w:w="0" w:type="dxa"/>
              <w:right w:w="15" w:type="dxa"/>
            </w:tcMar>
            <w:vAlign w:val="center"/>
          </w:tcPr>
          <w:p w14:paraId="6C0BB12E" w14:textId="77777777" w:rsidR="00613705" w:rsidRPr="009E041B" w:rsidRDefault="00613705" w:rsidP="003E6FF7">
            <w:pPr>
              <w:jc w:val="both"/>
              <w:rPr>
                <w:rFonts w:ascii="Arial" w:hAnsi="Arial" w:cs="Arial"/>
                <w:b/>
                <w:bCs/>
              </w:rPr>
            </w:pPr>
            <w:r w:rsidRPr="009E041B">
              <w:rPr>
                <w:rFonts w:ascii="Arial" w:hAnsi="Arial" w:cs="Arial"/>
                <w:b/>
                <w:bCs/>
              </w:rPr>
              <w:t>Total funding distributed</w:t>
            </w:r>
          </w:p>
        </w:tc>
        <w:tc>
          <w:tcPr>
            <w:tcW w:w="3260" w:type="dxa"/>
            <w:vAlign w:val="center"/>
          </w:tcPr>
          <w:p w14:paraId="1799319E" w14:textId="0D5AFC2D" w:rsidR="00613705" w:rsidRPr="009E041B" w:rsidRDefault="00613705" w:rsidP="00C5013B">
            <w:pPr>
              <w:jc w:val="center"/>
              <w:rPr>
                <w:rFonts w:ascii="Arial" w:hAnsi="Arial" w:cs="Arial"/>
                <w:b/>
                <w:bCs/>
              </w:rPr>
            </w:pPr>
            <w:r w:rsidRPr="009E041B">
              <w:rPr>
                <w:rFonts w:ascii="Arial" w:hAnsi="Arial" w:cs="Arial"/>
                <w:b/>
                <w:bCs/>
              </w:rPr>
              <w:t>£</w:t>
            </w:r>
            <w:r w:rsidR="0071383C" w:rsidRPr="009E041B">
              <w:rPr>
                <w:rFonts w:ascii="Arial" w:hAnsi="Arial" w:cs="Arial"/>
                <w:b/>
                <w:bCs/>
              </w:rPr>
              <w:t>591,000</w:t>
            </w:r>
          </w:p>
        </w:tc>
      </w:tr>
      <w:tr w:rsidR="00613705" w:rsidRPr="009E041B" w14:paraId="1289E735" w14:textId="77777777" w:rsidTr="003E6FF7">
        <w:trPr>
          <w:trHeight w:val="397"/>
        </w:trPr>
        <w:tc>
          <w:tcPr>
            <w:tcW w:w="5387" w:type="dxa"/>
            <w:tcMar>
              <w:top w:w="15" w:type="dxa"/>
              <w:left w:w="15" w:type="dxa"/>
              <w:bottom w:w="0" w:type="dxa"/>
              <w:right w:w="15" w:type="dxa"/>
            </w:tcMar>
            <w:vAlign w:val="center"/>
          </w:tcPr>
          <w:p w14:paraId="0D75B7E9" w14:textId="77777777" w:rsidR="00613705" w:rsidRPr="009E041B" w:rsidRDefault="00613705" w:rsidP="003E6FF7">
            <w:pPr>
              <w:jc w:val="both"/>
              <w:rPr>
                <w:rFonts w:ascii="Arial" w:hAnsi="Arial" w:cs="Arial"/>
                <w:b/>
                <w:bCs/>
              </w:rPr>
            </w:pPr>
            <w:r w:rsidRPr="009E041B">
              <w:rPr>
                <w:rFonts w:ascii="Arial" w:hAnsi="Arial" w:cs="Arial"/>
                <w:b/>
                <w:bCs/>
              </w:rPr>
              <w:t xml:space="preserve"> % of Formula</w:t>
            </w:r>
          </w:p>
        </w:tc>
        <w:tc>
          <w:tcPr>
            <w:tcW w:w="3260" w:type="dxa"/>
            <w:vAlign w:val="center"/>
          </w:tcPr>
          <w:p w14:paraId="781D2E66" w14:textId="0058FB02" w:rsidR="00613705" w:rsidRPr="009E041B" w:rsidRDefault="00613705" w:rsidP="00C5013B">
            <w:pPr>
              <w:ind w:left="-15" w:firstLine="15"/>
              <w:jc w:val="center"/>
              <w:rPr>
                <w:rFonts w:ascii="Arial" w:hAnsi="Arial" w:cs="Arial"/>
                <w:b/>
                <w:bCs/>
              </w:rPr>
            </w:pPr>
            <w:r w:rsidRPr="009E041B">
              <w:rPr>
                <w:rFonts w:ascii="Arial" w:hAnsi="Arial" w:cs="Arial"/>
                <w:b/>
                <w:bCs/>
              </w:rPr>
              <w:t>0.</w:t>
            </w:r>
            <w:r w:rsidR="0071383C" w:rsidRPr="009E041B">
              <w:rPr>
                <w:rFonts w:ascii="Arial" w:hAnsi="Arial" w:cs="Arial"/>
                <w:b/>
                <w:bCs/>
              </w:rPr>
              <w:t>06</w:t>
            </w:r>
            <w:r w:rsidRPr="009E041B">
              <w:rPr>
                <w:rFonts w:ascii="Arial" w:hAnsi="Arial" w:cs="Arial"/>
                <w:b/>
                <w:bCs/>
              </w:rPr>
              <w:t>%</w:t>
            </w:r>
          </w:p>
        </w:tc>
      </w:tr>
    </w:tbl>
    <w:p w14:paraId="4F77A250" w14:textId="77777777" w:rsidR="00613705" w:rsidRPr="009E041B" w:rsidRDefault="00613705" w:rsidP="00613705">
      <w:pPr>
        <w:jc w:val="both"/>
        <w:rPr>
          <w:rFonts w:ascii="Arial" w:hAnsi="Arial" w:cs="Arial"/>
        </w:rPr>
      </w:pPr>
    </w:p>
    <w:p w14:paraId="3B9AAA89" w14:textId="77777777" w:rsidR="00613705" w:rsidRPr="009E041B" w:rsidRDefault="00613705" w:rsidP="00613705">
      <w:pPr>
        <w:pStyle w:val="xl23"/>
        <w:overflowPunct w:val="0"/>
        <w:autoSpaceDE w:val="0"/>
        <w:autoSpaceDN w:val="0"/>
        <w:adjustRightInd w:val="0"/>
        <w:spacing w:before="0" w:beforeAutospacing="0" w:after="0" w:afterAutospacing="0"/>
        <w:jc w:val="both"/>
        <w:textAlignment w:val="baseline"/>
        <w:rPr>
          <w:rFonts w:ascii="Arial" w:eastAsia="Times New Roman" w:hAnsi="Arial" w:cs="Arial"/>
          <w:noProof/>
          <w:szCs w:val="20"/>
        </w:rPr>
      </w:pPr>
    </w:p>
    <w:p w14:paraId="378D0A95" w14:textId="77777777" w:rsidR="00613705" w:rsidRPr="009E041B" w:rsidRDefault="00613705" w:rsidP="00613705">
      <w:pPr>
        <w:pStyle w:val="xl23"/>
        <w:spacing w:before="0" w:beforeAutospacing="0" w:after="0" w:afterAutospacing="0"/>
        <w:jc w:val="both"/>
        <w:rPr>
          <w:rFonts w:ascii="Arial" w:hAnsi="Arial" w:cs="Arial"/>
          <w:b w:val="0"/>
          <w:bCs w:val="0"/>
          <w:i/>
          <w:iCs/>
          <w:u w:val="single"/>
        </w:rPr>
      </w:pPr>
      <w:r w:rsidRPr="009E041B">
        <w:rPr>
          <w:rFonts w:ascii="Arial" w:hAnsi="Arial" w:cs="Arial"/>
          <w:i/>
          <w:iCs/>
          <w:u w:val="single"/>
        </w:rPr>
        <w:t>EXAMPLE</w:t>
      </w:r>
      <w:r w:rsidRPr="009E041B">
        <w:rPr>
          <w:rFonts w:ascii="Arial" w:hAnsi="Arial" w:cs="Arial"/>
          <w:b w:val="0"/>
          <w:bCs w:val="0"/>
          <w:i/>
          <w:iCs/>
          <w:u w:val="single"/>
        </w:rPr>
        <w:t xml:space="preserve"> </w:t>
      </w:r>
    </w:p>
    <w:p w14:paraId="38DBD48A" w14:textId="77777777" w:rsidR="00613705" w:rsidRPr="009E041B" w:rsidRDefault="00613705" w:rsidP="00613705">
      <w:pPr>
        <w:pStyle w:val="Footer"/>
        <w:tabs>
          <w:tab w:val="clear" w:pos="4153"/>
          <w:tab w:val="clear" w:pos="8306"/>
        </w:tabs>
        <w:jc w:val="both"/>
        <w:rPr>
          <w:rFonts w:ascii="Arial" w:hAnsi="Arial" w:cs="Arial"/>
        </w:rPr>
      </w:pPr>
      <w:r w:rsidRPr="009E041B">
        <w:rPr>
          <w:rFonts w:ascii="Arial" w:hAnsi="Arial" w:cs="Arial"/>
        </w:rPr>
        <w:t>A post-primary school with 2 Special Units will receive:</w:t>
      </w:r>
    </w:p>
    <w:p w14:paraId="647586E0" w14:textId="2846B67F" w:rsidR="00613705" w:rsidRPr="009E041B" w:rsidRDefault="00613705" w:rsidP="00613705">
      <w:pPr>
        <w:pStyle w:val="Footer"/>
        <w:tabs>
          <w:tab w:val="clear" w:pos="4153"/>
          <w:tab w:val="clear" w:pos="8306"/>
        </w:tabs>
        <w:jc w:val="both"/>
        <w:rPr>
          <w:rFonts w:ascii="Arial" w:hAnsi="Arial" w:cs="Arial"/>
        </w:rPr>
      </w:pPr>
    </w:p>
    <w:tbl>
      <w:tblPr>
        <w:tblW w:w="8647" w:type="dxa"/>
        <w:tblInd w:w="-127" w:type="dxa"/>
        <w:tblLayout w:type="fixed"/>
        <w:tblCellMar>
          <w:left w:w="0" w:type="dxa"/>
          <w:right w:w="0" w:type="dxa"/>
        </w:tblCellMar>
        <w:tblLook w:val="0000" w:firstRow="0" w:lastRow="0" w:firstColumn="0" w:lastColumn="0" w:noHBand="0" w:noVBand="0"/>
      </w:tblPr>
      <w:tblGrid>
        <w:gridCol w:w="3189"/>
        <w:gridCol w:w="3190"/>
        <w:gridCol w:w="426"/>
        <w:gridCol w:w="1842"/>
      </w:tblGrid>
      <w:tr w:rsidR="00613705" w:rsidRPr="009E041B" w14:paraId="520DA0E3"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shd w:val="clear" w:color="auto" w:fill="CCCCCC"/>
            <w:noWrap/>
            <w:tcMar>
              <w:top w:w="15" w:type="dxa"/>
              <w:left w:w="15" w:type="dxa"/>
              <w:bottom w:w="0" w:type="dxa"/>
              <w:right w:w="15" w:type="dxa"/>
            </w:tcMar>
            <w:vAlign w:val="center"/>
          </w:tcPr>
          <w:p w14:paraId="0BC429ED" w14:textId="77777777" w:rsidR="00613705" w:rsidRPr="009E041B" w:rsidRDefault="00613705" w:rsidP="003E6FF7">
            <w:pPr>
              <w:jc w:val="center"/>
              <w:rPr>
                <w:rFonts w:ascii="Arial" w:eastAsia="Arial Unicode MS" w:hAnsi="Arial" w:cs="Arial"/>
              </w:rPr>
            </w:pPr>
            <w:r w:rsidRPr="009E041B">
              <w:rPr>
                <w:rFonts w:ascii="Arial" w:hAnsi="Arial" w:cs="Arial"/>
              </w:rPr>
              <w:t>Number of Special Units</w:t>
            </w:r>
          </w:p>
        </w:tc>
        <w:tc>
          <w:tcPr>
            <w:tcW w:w="3190"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F8927CF" w14:textId="77777777" w:rsidR="00613705" w:rsidRPr="009E041B" w:rsidRDefault="00613705" w:rsidP="003E6FF7">
            <w:pPr>
              <w:jc w:val="center"/>
              <w:rPr>
                <w:rFonts w:ascii="Arial" w:eastAsia="Arial Unicode MS" w:hAnsi="Arial" w:cs="Arial"/>
              </w:rPr>
            </w:pPr>
            <w:r w:rsidRPr="009E041B">
              <w:rPr>
                <w:rFonts w:ascii="Arial" w:hAnsi="Arial" w:cs="Arial"/>
              </w:rPr>
              <w:t>Lump sum</w:t>
            </w:r>
          </w:p>
        </w:tc>
        <w:tc>
          <w:tcPr>
            <w:tcW w:w="426" w:type="dxa"/>
            <w:tcBorders>
              <w:top w:val="single" w:sz="4" w:space="0" w:color="auto"/>
              <w:left w:val="single" w:sz="4" w:space="0" w:color="auto"/>
              <w:bottom w:val="single" w:sz="4" w:space="0" w:color="auto"/>
              <w:right w:val="nil"/>
            </w:tcBorders>
            <w:shd w:val="clear" w:color="auto" w:fill="CCCCCC"/>
            <w:noWrap/>
            <w:tcMar>
              <w:top w:w="15" w:type="dxa"/>
              <w:left w:w="15" w:type="dxa"/>
              <w:bottom w:w="0" w:type="dxa"/>
              <w:right w:w="15" w:type="dxa"/>
            </w:tcMar>
            <w:vAlign w:val="center"/>
          </w:tcPr>
          <w:p w14:paraId="4BC931AD" w14:textId="77777777" w:rsidR="00613705" w:rsidRPr="009E041B" w:rsidRDefault="00613705" w:rsidP="003E6FF7">
            <w:pPr>
              <w:jc w:val="center"/>
              <w:rPr>
                <w:rFonts w:ascii="Arial" w:eastAsia="Arial Unicode MS" w:hAnsi="Arial" w:cs="Arial"/>
              </w:rPr>
            </w:pPr>
          </w:p>
        </w:tc>
        <w:tc>
          <w:tcPr>
            <w:tcW w:w="1842" w:type="dxa"/>
            <w:tcBorders>
              <w:top w:val="single" w:sz="4" w:space="0" w:color="auto"/>
              <w:left w:val="nil"/>
              <w:bottom w:val="single" w:sz="4" w:space="0" w:color="auto"/>
              <w:right w:val="single" w:sz="4" w:space="0" w:color="auto"/>
            </w:tcBorders>
            <w:shd w:val="clear" w:color="auto" w:fill="CCCCCC"/>
            <w:noWrap/>
            <w:tcMar>
              <w:top w:w="15" w:type="dxa"/>
              <w:left w:w="15" w:type="dxa"/>
              <w:bottom w:w="0" w:type="dxa"/>
              <w:right w:w="15" w:type="dxa"/>
            </w:tcMar>
            <w:vAlign w:val="center"/>
          </w:tcPr>
          <w:p w14:paraId="00838EE5" w14:textId="77777777" w:rsidR="00613705" w:rsidRPr="009E041B" w:rsidRDefault="00613705" w:rsidP="003E6FF7">
            <w:pPr>
              <w:jc w:val="center"/>
              <w:rPr>
                <w:rFonts w:ascii="Arial" w:eastAsia="Arial Unicode MS" w:hAnsi="Arial" w:cs="Arial"/>
              </w:rPr>
            </w:pPr>
            <w:r w:rsidRPr="009E041B">
              <w:rPr>
                <w:rFonts w:ascii="Arial" w:eastAsia="Arial Unicode MS" w:hAnsi="Arial" w:cs="Arial"/>
              </w:rPr>
              <w:t>Funding</w:t>
            </w:r>
          </w:p>
        </w:tc>
      </w:tr>
      <w:tr w:rsidR="00613705" w:rsidRPr="009E041B" w14:paraId="3CCDC376" w14:textId="77777777" w:rsidTr="003E6FF7">
        <w:trPr>
          <w:trHeight w:val="397"/>
        </w:trPr>
        <w:tc>
          <w:tcPr>
            <w:tcW w:w="318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E1F90F" w14:textId="77777777" w:rsidR="00613705" w:rsidRPr="009E041B" w:rsidRDefault="00613705" w:rsidP="003E6FF7">
            <w:pPr>
              <w:pStyle w:val="xl26"/>
              <w:overflowPunct w:val="0"/>
              <w:autoSpaceDE w:val="0"/>
              <w:autoSpaceDN w:val="0"/>
              <w:adjustRightInd w:val="0"/>
              <w:spacing w:before="0" w:beforeAutospacing="0" w:after="0" w:afterAutospacing="0"/>
              <w:textAlignment w:val="baseline"/>
              <w:rPr>
                <w:rFonts w:ascii="Arial" w:eastAsia="Times New Roman" w:hAnsi="Arial" w:cs="Arial"/>
                <w:noProof/>
                <w:szCs w:val="20"/>
              </w:rPr>
            </w:pPr>
            <w:r w:rsidRPr="009E041B">
              <w:rPr>
                <w:rFonts w:ascii="Arial" w:eastAsia="Times New Roman" w:hAnsi="Arial" w:cs="Arial"/>
                <w:noProof/>
                <w:szCs w:val="20"/>
              </w:rPr>
              <w:t>2</w:t>
            </w:r>
          </w:p>
        </w:tc>
        <w:tc>
          <w:tcPr>
            <w:tcW w:w="319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1C9C86" w14:textId="1736B996" w:rsidR="00613705" w:rsidRPr="009E041B" w:rsidRDefault="00613705" w:rsidP="003E6FF7">
            <w:pPr>
              <w:pStyle w:val="Footer"/>
              <w:tabs>
                <w:tab w:val="clear" w:pos="4153"/>
                <w:tab w:val="clear" w:pos="8306"/>
              </w:tabs>
              <w:jc w:val="center"/>
              <w:rPr>
                <w:rFonts w:ascii="Arial" w:eastAsia="Arial Unicode MS" w:hAnsi="Arial" w:cs="Arial"/>
              </w:rPr>
            </w:pPr>
            <w:r w:rsidRPr="009E041B">
              <w:rPr>
                <w:rFonts w:ascii="Arial" w:hAnsi="Arial" w:cs="Arial"/>
              </w:rPr>
              <w:t>x</w:t>
            </w:r>
            <w:r w:rsidR="007F1896" w:rsidRPr="009E041B">
              <w:rPr>
                <w:rFonts w:ascii="Arial" w:hAnsi="Arial" w:cs="Arial"/>
              </w:rPr>
              <w:t xml:space="preserve">   </w:t>
            </w:r>
            <w:r w:rsidRPr="009E041B">
              <w:rPr>
                <w:rFonts w:ascii="Arial" w:hAnsi="Arial" w:cs="Arial"/>
              </w:rPr>
              <w:t>£3,000</w:t>
            </w:r>
          </w:p>
        </w:tc>
        <w:tc>
          <w:tcPr>
            <w:tcW w:w="426" w:type="dxa"/>
            <w:tcBorders>
              <w:top w:val="single" w:sz="4" w:space="0" w:color="auto"/>
              <w:left w:val="single" w:sz="4" w:space="0" w:color="auto"/>
              <w:bottom w:val="single" w:sz="4" w:space="0" w:color="auto"/>
            </w:tcBorders>
            <w:noWrap/>
            <w:tcMar>
              <w:top w:w="15" w:type="dxa"/>
              <w:left w:w="15" w:type="dxa"/>
              <w:bottom w:w="0" w:type="dxa"/>
              <w:right w:w="15" w:type="dxa"/>
            </w:tcMar>
            <w:vAlign w:val="center"/>
          </w:tcPr>
          <w:p w14:paraId="23ADA60F" w14:textId="77777777" w:rsidR="00613705" w:rsidRPr="009E041B" w:rsidRDefault="00613705" w:rsidP="003E6FF7">
            <w:pPr>
              <w:jc w:val="center"/>
              <w:rPr>
                <w:rFonts w:ascii="Arial" w:eastAsia="Arial Unicode MS" w:hAnsi="Arial" w:cs="Arial"/>
              </w:rPr>
            </w:pPr>
            <w:r w:rsidRPr="009E041B">
              <w:rPr>
                <w:rFonts w:ascii="Arial" w:hAnsi="Arial" w:cs="Arial"/>
              </w:rPr>
              <w:t>=</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7C85E12" w14:textId="77777777" w:rsidR="00613705" w:rsidRPr="009E041B" w:rsidRDefault="00613705" w:rsidP="003E6FF7">
            <w:pPr>
              <w:jc w:val="center"/>
              <w:rPr>
                <w:rFonts w:ascii="Arial" w:eastAsia="Arial Unicode MS" w:hAnsi="Arial" w:cs="Arial"/>
              </w:rPr>
            </w:pPr>
            <w:r w:rsidRPr="009E041B">
              <w:rPr>
                <w:rFonts w:ascii="Arial" w:hAnsi="Arial" w:cs="Arial"/>
              </w:rPr>
              <w:t>£6,000</w:t>
            </w:r>
          </w:p>
        </w:tc>
      </w:tr>
      <w:tr w:rsidR="00613705" w:rsidRPr="009E041B" w14:paraId="02E7C706" w14:textId="77777777" w:rsidTr="003E6FF7">
        <w:trPr>
          <w:cantSplit/>
          <w:trHeight w:val="397"/>
        </w:trPr>
        <w:tc>
          <w:tcPr>
            <w:tcW w:w="318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3CD0676D" w14:textId="77777777" w:rsidR="00613705" w:rsidRPr="009E041B" w:rsidRDefault="00613705" w:rsidP="003E6FF7">
            <w:pPr>
              <w:jc w:val="both"/>
              <w:rPr>
                <w:rFonts w:ascii="Arial" w:eastAsia="Arial Unicode MS" w:hAnsi="Arial" w:cs="Arial"/>
              </w:rPr>
            </w:pPr>
          </w:p>
        </w:tc>
        <w:tc>
          <w:tcPr>
            <w:tcW w:w="361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14:paraId="221C871B" w14:textId="77777777" w:rsidR="00613705" w:rsidRPr="009E041B" w:rsidRDefault="00613705" w:rsidP="003E6FF7">
            <w:pPr>
              <w:jc w:val="both"/>
              <w:rPr>
                <w:rFonts w:ascii="Arial" w:eastAsia="Arial Unicode MS" w:hAnsi="Arial" w:cs="Arial"/>
                <w:b/>
                <w:bCs/>
              </w:rPr>
            </w:pPr>
            <w:r w:rsidRPr="009E041B">
              <w:rPr>
                <w:rFonts w:ascii="Arial" w:hAnsi="Arial" w:cs="Arial"/>
                <w:b/>
                <w:bCs/>
              </w:rPr>
              <w:t>Total funding</w:t>
            </w:r>
          </w:p>
        </w:tc>
        <w:tc>
          <w:tcPr>
            <w:tcW w:w="18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B77EDBA" w14:textId="77777777" w:rsidR="00613705" w:rsidRPr="009E041B" w:rsidRDefault="00613705" w:rsidP="003E6FF7">
            <w:pPr>
              <w:jc w:val="both"/>
              <w:rPr>
                <w:rFonts w:ascii="Arial" w:eastAsia="Arial Unicode MS" w:hAnsi="Arial" w:cs="Arial"/>
                <w:b/>
                <w:bCs/>
              </w:rPr>
            </w:pPr>
            <w:r w:rsidRPr="009E041B">
              <w:rPr>
                <w:rFonts w:ascii="Arial" w:hAnsi="Arial" w:cs="Arial"/>
                <w:b/>
                <w:bCs/>
              </w:rPr>
              <w:t xml:space="preserve">   £6,000</w:t>
            </w:r>
          </w:p>
        </w:tc>
      </w:tr>
    </w:tbl>
    <w:p w14:paraId="10CAEB7A" w14:textId="77777777" w:rsidR="00613705" w:rsidRPr="009E041B" w:rsidRDefault="00613705" w:rsidP="00613705">
      <w:pPr>
        <w:jc w:val="both"/>
        <w:rPr>
          <w:rFonts w:ascii="Arial" w:hAnsi="Arial" w:cs="Arial"/>
        </w:rPr>
      </w:pPr>
    </w:p>
    <w:p w14:paraId="3A961EDE" w14:textId="77777777" w:rsidR="00613705" w:rsidRPr="009E041B" w:rsidRDefault="00613705" w:rsidP="00613705">
      <w:pPr>
        <w:jc w:val="both"/>
        <w:rPr>
          <w:rFonts w:ascii="Arial" w:hAnsi="Arial" w:cs="Arial"/>
        </w:rPr>
      </w:pPr>
    </w:p>
    <w:p w14:paraId="2C2AFB46" w14:textId="77777777" w:rsidR="00613705" w:rsidRPr="009E041B" w:rsidRDefault="00613705" w:rsidP="00613705">
      <w:pPr>
        <w:jc w:val="both"/>
        <w:rPr>
          <w:rFonts w:ascii="Arial" w:hAnsi="Arial" w:cs="Arial"/>
          <w:b/>
          <w:bCs/>
          <w:kern w:val="32"/>
          <w:sz w:val="32"/>
          <w:szCs w:val="32"/>
        </w:rPr>
      </w:pPr>
      <w:r w:rsidRPr="009E041B">
        <w:rPr>
          <w:rFonts w:ascii="Arial" w:hAnsi="Arial" w:cs="Arial"/>
        </w:rPr>
        <w:br w:type="page"/>
      </w:r>
    </w:p>
    <w:p w14:paraId="07F670FE" w14:textId="77777777" w:rsidR="00613705" w:rsidRPr="009E041B" w:rsidRDefault="00613705" w:rsidP="00746A2F">
      <w:pPr>
        <w:rPr>
          <w:rFonts w:ascii="Arial" w:hAnsi="Arial" w:cs="Arial"/>
        </w:rPr>
      </w:pPr>
    </w:p>
    <w:p w14:paraId="14597B78" w14:textId="2542B6EF" w:rsidR="00613705" w:rsidRPr="009E041B" w:rsidRDefault="00613705" w:rsidP="00613705">
      <w:pPr>
        <w:pStyle w:val="Heading1"/>
        <w:jc w:val="both"/>
      </w:pPr>
      <w:bookmarkStart w:id="349" w:name="_Toc16259875"/>
      <w:bookmarkStart w:id="350" w:name="_Toc60907867"/>
      <w:r w:rsidRPr="009E041B">
        <w:t>ANNEX H (</w:t>
      </w:r>
      <w:proofErr w:type="spellStart"/>
      <w:r w:rsidRPr="009E041B">
        <w:t>i</w:t>
      </w:r>
      <w:proofErr w:type="spellEnd"/>
      <w:r w:rsidRPr="009E041B">
        <w:t>)</w:t>
      </w:r>
      <w:r w:rsidRPr="009E041B">
        <w:tab/>
        <w:t>Post-primary formula</w:t>
      </w:r>
      <w:r w:rsidRPr="009E041B">
        <w:tab/>
        <w:t xml:space="preserve">Distribution </w:t>
      </w:r>
      <w:r w:rsidR="0071383C" w:rsidRPr="009E041B">
        <w:t>2025</w:t>
      </w:r>
      <w:r w:rsidR="008B4ABF" w:rsidRPr="009E041B">
        <w:t>-</w:t>
      </w:r>
      <w:bookmarkEnd w:id="349"/>
      <w:bookmarkEnd w:id="350"/>
      <w:r w:rsidR="0071383C" w:rsidRPr="009E041B">
        <w:t>26</w:t>
      </w:r>
    </w:p>
    <w:p w14:paraId="5CAC9E5A" w14:textId="77777777" w:rsidR="00890C69" w:rsidRPr="009E041B" w:rsidRDefault="00890C69" w:rsidP="00890C69">
      <w:pPr>
        <w:rPr>
          <w:rFonts w:ascii="Arial" w:hAnsi="Arial" w:cs="Arial"/>
        </w:rPr>
      </w:pPr>
    </w:p>
    <w:p w14:paraId="47E2711A" w14:textId="2302CC54" w:rsidR="00613705" w:rsidRPr="009E041B" w:rsidRDefault="0040448E" w:rsidP="00613705">
      <w:pPr>
        <w:rPr>
          <w:rFonts w:ascii="Arial" w:hAnsi="Arial" w:cs="Arial"/>
          <w:b/>
          <w:bCs/>
          <w:color w:val="000000"/>
          <w:sz w:val="22"/>
          <w:szCs w:val="22"/>
        </w:rPr>
      </w:pPr>
      <w:r w:rsidRPr="009E041B">
        <w:rPr>
          <w:rFonts w:ascii="Arial" w:hAnsi="Arial" w:cs="Arial"/>
          <w:noProof/>
        </w:rPr>
        <w:drawing>
          <wp:inline distT="0" distB="0" distL="0" distR="0" wp14:anchorId="3D656791" wp14:editId="0E82CCA5">
            <wp:extent cx="6413500" cy="4889500"/>
            <wp:effectExtent l="0" t="0" r="6350" b="6350"/>
            <wp:docPr id="7" name="Chart 7" descr="A pie chart showing the distribution of the CFS in the Post-primary funding stream" title="Post-primary Formula"/>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4EC33C" w14:textId="77777777" w:rsidR="00613705" w:rsidRPr="009E041B" w:rsidRDefault="00613705" w:rsidP="00613705">
      <w:pPr>
        <w:rPr>
          <w:rFonts w:ascii="Arial" w:hAnsi="Arial" w:cs="Arial"/>
          <w:b/>
          <w:bCs/>
          <w:color w:val="000000"/>
          <w:sz w:val="22"/>
          <w:szCs w:val="22"/>
        </w:rPr>
      </w:pPr>
    </w:p>
    <w:p w14:paraId="3DA4B574" w14:textId="758C0547" w:rsidR="00613705" w:rsidRPr="009E041B" w:rsidRDefault="00613705" w:rsidP="00613705">
      <w:pPr>
        <w:rPr>
          <w:rFonts w:ascii="Arial" w:hAnsi="Arial" w:cs="Arial"/>
          <w:b/>
          <w:bCs/>
          <w:color w:val="000000"/>
          <w:sz w:val="22"/>
          <w:szCs w:val="22"/>
        </w:rPr>
      </w:pPr>
      <w:r w:rsidRPr="009E041B">
        <w:rPr>
          <w:rFonts w:ascii="Arial" w:hAnsi="Arial" w:cs="Arial"/>
          <w:b/>
          <w:bCs/>
          <w:color w:val="000000"/>
          <w:sz w:val="22"/>
          <w:szCs w:val="22"/>
        </w:rPr>
        <w:t>* Applies to VG schools and GMI Secondary schools only</w:t>
      </w:r>
    </w:p>
    <w:p w14:paraId="72D2091E" w14:textId="77777777" w:rsidR="00613705" w:rsidRPr="009E041B" w:rsidRDefault="00613705" w:rsidP="00613705">
      <w:pPr>
        <w:rPr>
          <w:rFonts w:ascii="Arial" w:hAnsi="Arial" w:cs="Arial"/>
          <w:b/>
          <w:sz w:val="22"/>
        </w:rPr>
      </w:pPr>
      <w:r w:rsidRPr="009E041B">
        <w:rPr>
          <w:rFonts w:ascii="Arial" w:hAnsi="Arial" w:cs="Arial"/>
          <w:b/>
          <w:sz w:val="22"/>
        </w:rPr>
        <w:br w:type="page"/>
      </w:r>
    </w:p>
    <w:p w14:paraId="7EB4A5E7" w14:textId="77777777" w:rsidR="00613705" w:rsidRPr="009E041B" w:rsidRDefault="00613705" w:rsidP="00613705">
      <w:pPr>
        <w:jc w:val="both"/>
        <w:rPr>
          <w:rFonts w:ascii="Arial" w:hAnsi="Arial" w:cs="Arial"/>
          <w:b/>
          <w:sz w:val="28"/>
        </w:rPr>
      </w:pPr>
      <w:r w:rsidRPr="009E041B">
        <w:rPr>
          <w:rFonts w:ascii="Arial" w:hAnsi="Arial" w:cs="Arial"/>
          <w:b/>
          <w:sz w:val="28"/>
        </w:rPr>
        <w:lastRenderedPageBreak/>
        <w:t>Post-primary</w:t>
      </w:r>
    </w:p>
    <w:p w14:paraId="734D7F3C" w14:textId="77777777" w:rsidR="00613705" w:rsidRPr="009E041B" w:rsidRDefault="00613705" w:rsidP="00613705">
      <w:pPr>
        <w:jc w:val="both"/>
        <w:rPr>
          <w:rFonts w:ascii="Arial" w:hAnsi="Arial" w:cs="Arial"/>
          <w:b/>
          <w:sz w:val="22"/>
        </w:rPr>
      </w:pPr>
    </w:p>
    <w:tbl>
      <w:tblPr>
        <w:tblW w:w="8839" w:type="dxa"/>
        <w:tblInd w:w="103" w:type="dxa"/>
        <w:tblLook w:val="04A0" w:firstRow="1" w:lastRow="0" w:firstColumn="1" w:lastColumn="0" w:noHBand="0" w:noVBand="1"/>
      </w:tblPr>
      <w:tblGrid>
        <w:gridCol w:w="4967"/>
        <w:gridCol w:w="2155"/>
        <w:gridCol w:w="1717"/>
      </w:tblGrid>
      <w:tr w:rsidR="00613705" w:rsidRPr="009E041B" w14:paraId="19089CE7" w14:textId="77777777" w:rsidTr="00E271B1">
        <w:trPr>
          <w:trHeight w:val="315"/>
        </w:trPr>
        <w:tc>
          <w:tcPr>
            <w:tcW w:w="4967" w:type="dxa"/>
            <w:tcBorders>
              <w:top w:val="single" w:sz="4" w:space="0" w:color="auto"/>
              <w:left w:val="single" w:sz="4" w:space="0" w:color="auto"/>
              <w:bottom w:val="single" w:sz="4" w:space="0" w:color="auto"/>
              <w:right w:val="single" w:sz="4" w:space="0" w:color="auto"/>
            </w:tcBorders>
            <w:noWrap/>
            <w:vAlign w:val="bottom"/>
            <w:hideMark/>
          </w:tcPr>
          <w:bookmarkEnd w:id="345"/>
          <w:bookmarkEnd w:id="346"/>
          <w:p w14:paraId="7F17056C" w14:textId="77777777" w:rsidR="00613705" w:rsidRPr="009E041B" w:rsidRDefault="00613705" w:rsidP="003E6FF7">
            <w:pPr>
              <w:rPr>
                <w:rFonts w:ascii="Arial" w:hAnsi="Arial" w:cs="Arial"/>
                <w:b/>
                <w:bCs/>
                <w:color w:val="000000"/>
              </w:rPr>
            </w:pPr>
            <w:r w:rsidRPr="009E041B">
              <w:rPr>
                <w:rFonts w:ascii="Arial" w:hAnsi="Arial" w:cs="Arial"/>
                <w:b/>
                <w:bCs/>
                <w:color w:val="000000"/>
              </w:rPr>
              <w:t>Funding Factor</w:t>
            </w:r>
          </w:p>
          <w:p w14:paraId="3137FE57" w14:textId="77777777" w:rsidR="00613705" w:rsidRPr="009E041B" w:rsidRDefault="00613705" w:rsidP="003E6FF7">
            <w:pPr>
              <w:rPr>
                <w:rFonts w:ascii="Arial" w:hAnsi="Arial" w:cs="Arial"/>
                <w:b/>
                <w:bCs/>
                <w:color w:val="000000"/>
              </w:rPr>
            </w:pPr>
          </w:p>
          <w:p w14:paraId="4C251E0E" w14:textId="77777777" w:rsidR="00613705" w:rsidRPr="009E041B" w:rsidRDefault="00613705" w:rsidP="003E6FF7">
            <w:pPr>
              <w:rPr>
                <w:rFonts w:ascii="Arial" w:hAnsi="Arial" w:cs="Arial"/>
                <w:b/>
                <w:bCs/>
                <w:color w:val="000000"/>
              </w:rPr>
            </w:pPr>
          </w:p>
        </w:tc>
        <w:tc>
          <w:tcPr>
            <w:tcW w:w="2155" w:type="dxa"/>
            <w:tcBorders>
              <w:top w:val="single" w:sz="4" w:space="0" w:color="auto"/>
              <w:left w:val="nil"/>
              <w:bottom w:val="single" w:sz="4" w:space="0" w:color="auto"/>
              <w:right w:val="single" w:sz="4" w:space="0" w:color="auto"/>
            </w:tcBorders>
            <w:noWrap/>
            <w:vAlign w:val="bottom"/>
            <w:hideMark/>
          </w:tcPr>
          <w:p w14:paraId="46FEDFBE" w14:textId="77777777" w:rsidR="00613705" w:rsidRPr="009E041B" w:rsidRDefault="00613705" w:rsidP="003E6FF7">
            <w:pPr>
              <w:jc w:val="center"/>
              <w:rPr>
                <w:rFonts w:ascii="Arial" w:hAnsi="Arial" w:cs="Arial"/>
                <w:b/>
                <w:bCs/>
                <w:color w:val="000000"/>
              </w:rPr>
            </w:pPr>
            <w:r w:rsidRPr="009E041B">
              <w:rPr>
                <w:rFonts w:ascii="Arial" w:hAnsi="Arial" w:cs="Arial"/>
                <w:b/>
                <w:bCs/>
                <w:color w:val="000000"/>
              </w:rPr>
              <w:t>Funding £000's</w:t>
            </w:r>
          </w:p>
          <w:p w14:paraId="3ADA6200" w14:textId="77777777" w:rsidR="00613705" w:rsidRPr="009E041B" w:rsidRDefault="00613705" w:rsidP="003E6FF7">
            <w:pPr>
              <w:jc w:val="center"/>
              <w:rPr>
                <w:rFonts w:ascii="Arial" w:hAnsi="Arial" w:cs="Arial"/>
                <w:b/>
                <w:bCs/>
                <w:color w:val="000000"/>
              </w:rPr>
            </w:pPr>
          </w:p>
        </w:tc>
        <w:tc>
          <w:tcPr>
            <w:tcW w:w="1717" w:type="dxa"/>
            <w:tcBorders>
              <w:top w:val="single" w:sz="4" w:space="0" w:color="auto"/>
              <w:left w:val="nil"/>
              <w:bottom w:val="single" w:sz="4" w:space="0" w:color="auto"/>
              <w:right w:val="single" w:sz="4" w:space="0" w:color="auto"/>
            </w:tcBorders>
            <w:noWrap/>
            <w:vAlign w:val="bottom"/>
            <w:hideMark/>
          </w:tcPr>
          <w:p w14:paraId="66EE7C01" w14:textId="77777777" w:rsidR="00613705" w:rsidRPr="009E041B" w:rsidRDefault="00613705" w:rsidP="003E6FF7">
            <w:pPr>
              <w:jc w:val="center"/>
              <w:rPr>
                <w:rFonts w:ascii="Arial" w:hAnsi="Arial" w:cs="Arial"/>
                <w:b/>
                <w:bCs/>
                <w:color w:val="000000"/>
              </w:rPr>
            </w:pPr>
            <w:r w:rsidRPr="009E041B">
              <w:rPr>
                <w:rFonts w:ascii="Arial" w:hAnsi="Arial" w:cs="Arial"/>
                <w:b/>
                <w:bCs/>
                <w:color w:val="000000"/>
              </w:rPr>
              <w:t>%</w:t>
            </w:r>
          </w:p>
          <w:p w14:paraId="661822AE" w14:textId="77777777" w:rsidR="00613705" w:rsidRPr="009E041B" w:rsidRDefault="00613705" w:rsidP="003E6FF7">
            <w:pPr>
              <w:jc w:val="center"/>
              <w:rPr>
                <w:rFonts w:ascii="Arial" w:hAnsi="Arial" w:cs="Arial"/>
                <w:b/>
                <w:bCs/>
                <w:color w:val="000000"/>
              </w:rPr>
            </w:pPr>
            <w:r w:rsidRPr="009E041B">
              <w:rPr>
                <w:rFonts w:ascii="Arial" w:hAnsi="Arial" w:cs="Arial"/>
                <w:b/>
                <w:bCs/>
                <w:color w:val="000000"/>
              </w:rPr>
              <w:t xml:space="preserve"> Formula</w:t>
            </w:r>
          </w:p>
          <w:p w14:paraId="46F751C4" w14:textId="77777777" w:rsidR="00613705" w:rsidRPr="009E041B" w:rsidRDefault="00613705" w:rsidP="003E6FF7">
            <w:pPr>
              <w:jc w:val="center"/>
              <w:rPr>
                <w:rFonts w:ascii="Arial" w:hAnsi="Arial" w:cs="Arial"/>
                <w:b/>
                <w:bCs/>
                <w:color w:val="000000"/>
              </w:rPr>
            </w:pPr>
          </w:p>
        </w:tc>
      </w:tr>
      <w:tr w:rsidR="00613705" w:rsidRPr="009E041B" w14:paraId="316E879C"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A781571" w14:textId="77777777" w:rsidR="00613705" w:rsidRPr="009E041B" w:rsidRDefault="00613705" w:rsidP="003E6FF7">
            <w:pPr>
              <w:spacing w:line="360" w:lineRule="auto"/>
              <w:rPr>
                <w:rFonts w:ascii="Arial" w:hAnsi="Arial" w:cs="Arial"/>
                <w:color w:val="000000"/>
              </w:rPr>
            </w:pPr>
            <w:r w:rsidRPr="009E041B">
              <w:rPr>
                <w:rFonts w:ascii="Arial" w:hAnsi="Arial" w:cs="Arial"/>
                <w:color w:val="000000"/>
              </w:rPr>
              <w:t>Pupil AWPU funding</w:t>
            </w:r>
          </w:p>
        </w:tc>
        <w:tc>
          <w:tcPr>
            <w:tcW w:w="2155" w:type="dxa"/>
            <w:tcBorders>
              <w:top w:val="nil"/>
              <w:left w:val="nil"/>
              <w:bottom w:val="single" w:sz="4" w:space="0" w:color="auto"/>
              <w:right w:val="single" w:sz="4" w:space="0" w:color="auto"/>
            </w:tcBorders>
            <w:noWrap/>
            <w:vAlign w:val="center"/>
          </w:tcPr>
          <w:p w14:paraId="6BDB93D9" w14:textId="719A8279" w:rsidR="00613705" w:rsidRPr="009E041B" w:rsidRDefault="000B3E55" w:rsidP="006238ED">
            <w:pPr>
              <w:jc w:val="right"/>
              <w:rPr>
                <w:rFonts w:ascii="Arial" w:hAnsi="Arial" w:cs="Arial"/>
              </w:rPr>
            </w:pPr>
            <w:r w:rsidRPr="009E041B">
              <w:rPr>
                <w:rFonts w:ascii="Arial" w:hAnsi="Arial" w:cs="Arial"/>
              </w:rPr>
              <w:t>865,483</w:t>
            </w:r>
          </w:p>
        </w:tc>
        <w:tc>
          <w:tcPr>
            <w:tcW w:w="1717" w:type="dxa"/>
            <w:tcBorders>
              <w:top w:val="nil"/>
              <w:left w:val="nil"/>
              <w:bottom w:val="single" w:sz="4" w:space="0" w:color="auto"/>
              <w:right w:val="single" w:sz="4" w:space="0" w:color="auto"/>
            </w:tcBorders>
            <w:noWrap/>
            <w:vAlign w:val="center"/>
          </w:tcPr>
          <w:p w14:paraId="61C3D927" w14:textId="4F8C4395" w:rsidR="00613705" w:rsidRPr="009E041B" w:rsidRDefault="00D25620" w:rsidP="00BC52E5">
            <w:pPr>
              <w:jc w:val="right"/>
              <w:rPr>
                <w:rFonts w:ascii="Arial" w:hAnsi="Arial" w:cs="Arial"/>
              </w:rPr>
            </w:pPr>
            <w:r w:rsidRPr="009E041B">
              <w:rPr>
                <w:rFonts w:ascii="Arial" w:hAnsi="Arial" w:cs="Arial"/>
              </w:rPr>
              <w:t>88.</w:t>
            </w:r>
            <w:r w:rsidR="00DD6D70" w:rsidRPr="009E041B">
              <w:rPr>
                <w:rFonts w:ascii="Arial" w:hAnsi="Arial" w:cs="Arial"/>
              </w:rPr>
              <w:t>89</w:t>
            </w:r>
          </w:p>
        </w:tc>
      </w:tr>
      <w:tr w:rsidR="00613705" w:rsidRPr="009E041B" w14:paraId="3A2BF03B"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855285C" w14:textId="77777777" w:rsidR="00613705" w:rsidRPr="009E041B" w:rsidRDefault="00613705" w:rsidP="003E6FF7">
            <w:pPr>
              <w:spacing w:line="360" w:lineRule="auto"/>
              <w:rPr>
                <w:rFonts w:ascii="Arial" w:hAnsi="Arial" w:cs="Arial"/>
                <w:color w:val="000000"/>
              </w:rPr>
            </w:pPr>
            <w:r w:rsidRPr="009E041B">
              <w:rPr>
                <w:rFonts w:ascii="Arial" w:hAnsi="Arial" w:cs="Arial"/>
                <w:color w:val="000000"/>
              </w:rPr>
              <w:t>Premises</w:t>
            </w:r>
          </w:p>
        </w:tc>
        <w:tc>
          <w:tcPr>
            <w:tcW w:w="2155" w:type="dxa"/>
            <w:tcBorders>
              <w:top w:val="nil"/>
              <w:left w:val="nil"/>
              <w:bottom w:val="single" w:sz="4" w:space="0" w:color="auto"/>
              <w:right w:val="single" w:sz="4" w:space="0" w:color="auto"/>
            </w:tcBorders>
            <w:noWrap/>
            <w:vAlign w:val="center"/>
          </w:tcPr>
          <w:p w14:paraId="75FA5691" w14:textId="53098D0F" w:rsidR="00613705" w:rsidRPr="009E041B" w:rsidRDefault="009C469F" w:rsidP="003E6FF7">
            <w:pPr>
              <w:jc w:val="right"/>
              <w:rPr>
                <w:rFonts w:ascii="Arial" w:hAnsi="Arial" w:cs="Arial"/>
              </w:rPr>
            </w:pPr>
            <w:r w:rsidRPr="009E041B">
              <w:rPr>
                <w:rFonts w:ascii="Arial" w:hAnsi="Arial" w:cs="Arial"/>
              </w:rPr>
              <w:t>40,</w:t>
            </w:r>
            <w:r w:rsidR="000B3E55" w:rsidRPr="009E041B">
              <w:rPr>
                <w:rFonts w:ascii="Arial" w:hAnsi="Arial" w:cs="Arial"/>
              </w:rPr>
              <w:t>481</w:t>
            </w:r>
          </w:p>
        </w:tc>
        <w:tc>
          <w:tcPr>
            <w:tcW w:w="1717" w:type="dxa"/>
            <w:tcBorders>
              <w:top w:val="nil"/>
              <w:left w:val="nil"/>
              <w:bottom w:val="single" w:sz="4" w:space="0" w:color="auto"/>
              <w:right w:val="single" w:sz="4" w:space="0" w:color="auto"/>
            </w:tcBorders>
            <w:noWrap/>
            <w:vAlign w:val="center"/>
          </w:tcPr>
          <w:p w14:paraId="1FD7F057" w14:textId="307561CD" w:rsidR="00613705" w:rsidRPr="009E041B" w:rsidRDefault="00DD6D70" w:rsidP="00BC52E5">
            <w:pPr>
              <w:jc w:val="right"/>
              <w:rPr>
                <w:rFonts w:ascii="Arial" w:hAnsi="Arial" w:cs="Arial"/>
              </w:rPr>
            </w:pPr>
            <w:r w:rsidRPr="009E041B">
              <w:rPr>
                <w:rFonts w:ascii="Arial" w:hAnsi="Arial" w:cs="Arial"/>
              </w:rPr>
              <w:t>4.16</w:t>
            </w:r>
          </w:p>
        </w:tc>
      </w:tr>
      <w:tr w:rsidR="00613705" w:rsidRPr="009E041B" w14:paraId="0617A558"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42ABCADF" w14:textId="77777777" w:rsidR="00613705" w:rsidRPr="009E041B" w:rsidRDefault="00613705" w:rsidP="003E6FF7">
            <w:pPr>
              <w:spacing w:line="360" w:lineRule="auto"/>
              <w:rPr>
                <w:rFonts w:ascii="Arial" w:hAnsi="Arial" w:cs="Arial"/>
                <w:color w:val="000000"/>
              </w:rPr>
            </w:pPr>
            <w:r w:rsidRPr="009E041B">
              <w:rPr>
                <w:rFonts w:ascii="Arial" w:hAnsi="Arial" w:cs="Arial"/>
                <w:color w:val="000000"/>
              </w:rPr>
              <w:t>Social Deprivation</w:t>
            </w:r>
          </w:p>
        </w:tc>
        <w:tc>
          <w:tcPr>
            <w:tcW w:w="2155" w:type="dxa"/>
            <w:tcBorders>
              <w:top w:val="nil"/>
              <w:left w:val="nil"/>
              <w:bottom w:val="single" w:sz="4" w:space="0" w:color="auto"/>
              <w:right w:val="single" w:sz="4" w:space="0" w:color="auto"/>
            </w:tcBorders>
            <w:noWrap/>
            <w:vAlign w:val="center"/>
          </w:tcPr>
          <w:p w14:paraId="539292C5" w14:textId="2235B7C9" w:rsidR="00613705" w:rsidRPr="009E041B" w:rsidRDefault="000B3E55" w:rsidP="006238ED">
            <w:pPr>
              <w:jc w:val="right"/>
              <w:rPr>
                <w:rFonts w:ascii="Arial" w:hAnsi="Arial" w:cs="Arial"/>
              </w:rPr>
            </w:pPr>
            <w:r w:rsidRPr="009E041B">
              <w:rPr>
                <w:rFonts w:ascii="Arial" w:hAnsi="Arial" w:cs="Arial"/>
              </w:rPr>
              <w:t>15,993</w:t>
            </w:r>
          </w:p>
        </w:tc>
        <w:tc>
          <w:tcPr>
            <w:tcW w:w="1717" w:type="dxa"/>
            <w:tcBorders>
              <w:top w:val="nil"/>
              <w:left w:val="nil"/>
              <w:bottom w:val="single" w:sz="4" w:space="0" w:color="auto"/>
              <w:right w:val="single" w:sz="4" w:space="0" w:color="auto"/>
            </w:tcBorders>
            <w:noWrap/>
            <w:vAlign w:val="center"/>
          </w:tcPr>
          <w:p w14:paraId="39156D87" w14:textId="01D86A59" w:rsidR="00613705" w:rsidRPr="009E041B" w:rsidRDefault="00DD6D70" w:rsidP="00BC52E5">
            <w:pPr>
              <w:jc w:val="right"/>
              <w:rPr>
                <w:rFonts w:ascii="Arial" w:hAnsi="Arial" w:cs="Arial"/>
              </w:rPr>
            </w:pPr>
            <w:r w:rsidRPr="009E041B">
              <w:rPr>
                <w:rFonts w:ascii="Arial" w:hAnsi="Arial" w:cs="Arial"/>
              </w:rPr>
              <w:t>1.64</w:t>
            </w:r>
          </w:p>
        </w:tc>
      </w:tr>
      <w:tr w:rsidR="00613705" w:rsidRPr="009E041B" w14:paraId="0A3F4A25"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542ED784" w14:textId="77777777" w:rsidR="00613705" w:rsidRPr="009E041B" w:rsidRDefault="00613705" w:rsidP="003E6FF7">
            <w:pPr>
              <w:spacing w:line="360" w:lineRule="auto"/>
              <w:rPr>
                <w:rFonts w:ascii="Arial" w:hAnsi="Arial" w:cs="Arial"/>
                <w:color w:val="000000"/>
              </w:rPr>
            </w:pPr>
            <w:r w:rsidRPr="009E041B">
              <w:rPr>
                <w:rFonts w:ascii="Arial" w:hAnsi="Arial" w:cs="Arial"/>
                <w:color w:val="000000"/>
              </w:rPr>
              <w:t>Educational Attainment</w:t>
            </w:r>
          </w:p>
        </w:tc>
        <w:tc>
          <w:tcPr>
            <w:tcW w:w="2155" w:type="dxa"/>
            <w:tcBorders>
              <w:top w:val="nil"/>
              <w:left w:val="nil"/>
              <w:bottom w:val="single" w:sz="4" w:space="0" w:color="auto"/>
              <w:right w:val="single" w:sz="4" w:space="0" w:color="auto"/>
            </w:tcBorders>
            <w:noWrap/>
            <w:vAlign w:val="center"/>
          </w:tcPr>
          <w:p w14:paraId="240EC5C9" w14:textId="1E866880" w:rsidR="00613705" w:rsidRPr="009E041B" w:rsidRDefault="000B3E55" w:rsidP="006238ED">
            <w:pPr>
              <w:jc w:val="right"/>
              <w:rPr>
                <w:rFonts w:ascii="Arial" w:hAnsi="Arial" w:cs="Arial"/>
              </w:rPr>
            </w:pPr>
            <w:r w:rsidRPr="009E041B">
              <w:rPr>
                <w:rFonts w:ascii="Arial" w:hAnsi="Arial" w:cs="Arial"/>
              </w:rPr>
              <w:t>11,275</w:t>
            </w:r>
          </w:p>
        </w:tc>
        <w:tc>
          <w:tcPr>
            <w:tcW w:w="1717" w:type="dxa"/>
            <w:tcBorders>
              <w:top w:val="nil"/>
              <w:left w:val="nil"/>
              <w:bottom w:val="single" w:sz="4" w:space="0" w:color="auto"/>
              <w:right w:val="single" w:sz="4" w:space="0" w:color="auto"/>
            </w:tcBorders>
            <w:noWrap/>
            <w:vAlign w:val="center"/>
          </w:tcPr>
          <w:p w14:paraId="65C679E6" w14:textId="2563AC27" w:rsidR="00613705" w:rsidRPr="009E041B" w:rsidRDefault="00613705" w:rsidP="00BC52E5">
            <w:pPr>
              <w:jc w:val="right"/>
              <w:rPr>
                <w:rFonts w:ascii="Arial" w:hAnsi="Arial" w:cs="Arial"/>
              </w:rPr>
            </w:pPr>
            <w:r w:rsidRPr="009E041B">
              <w:rPr>
                <w:rFonts w:ascii="Arial" w:hAnsi="Arial" w:cs="Arial"/>
              </w:rPr>
              <w:t>1.</w:t>
            </w:r>
            <w:r w:rsidR="00DD6D70" w:rsidRPr="009E041B">
              <w:rPr>
                <w:rFonts w:ascii="Arial" w:hAnsi="Arial" w:cs="Arial"/>
              </w:rPr>
              <w:t>16</w:t>
            </w:r>
          </w:p>
        </w:tc>
      </w:tr>
      <w:tr w:rsidR="00613705" w:rsidRPr="009E041B" w14:paraId="35D97A9B"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390C1BE6" w14:textId="77777777" w:rsidR="00613705" w:rsidRPr="009E041B" w:rsidRDefault="00613705" w:rsidP="003E6FF7">
            <w:pPr>
              <w:spacing w:line="360" w:lineRule="auto"/>
              <w:rPr>
                <w:rFonts w:ascii="Arial" w:hAnsi="Arial" w:cs="Arial"/>
                <w:color w:val="000000"/>
              </w:rPr>
            </w:pPr>
            <w:r w:rsidRPr="009E041B">
              <w:rPr>
                <w:rFonts w:ascii="Arial" w:hAnsi="Arial" w:cs="Arial"/>
                <w:color w:val="000000"/>
              </w:rPr>
              <w:t>Landlord Maintenance *</w:t>
            </w:r>
          </w:p>
        </w:tc>
        <w:tc>
          <w:tcPr>
            <w:tcW w:w="2155" w:type="dxa"/>
            <w:tcBorders>
              <w:top w:val="nil"/>
              <w:left w:val="nil"/>
              <w:bottom w:val="single" w:sz="4" w:space="0" w:color="auto"/>
              <w:right w:val="single" w:sz="4" w:space="0" w:color="auto"/>
            </w:tcBorders>
            <w:noWrap/>
            <w:vAlign w:val="center"/>
          </w:tcPr>
          <w:p w14:paraId="209711B6" w14:textId="771292FD" w:rsidR="00613705" w:rsidRPr="009E041B" w:rsidRDefault="009C469F" w:rsidP="006238ED">
            <w:pPr>
              <w:jc w:val="right"/>
              <w:rPr>
                <w:rFonts w:ascii="Arial" w:hAnsi="Arial" w:cs="Arial"/>
              </w:rPr>
            </w:pPr>
            <w:r w:rsidRPr="009E041B">
              <w:rPr>
                <w:rFonts w:ascii="Arial" w:hAnsi="Arial" w:cs="Arial"/>
              </w:rPr>
              <w:t>9,</w:t>
            </w:r>
            <w:r w:rsidR="000B3E55" w:rsidRPr="009E041B">
              <w:rPr>
                <w:rFonts w:ascii="Arial" w:hAnsi="Arial" w:cs="Arial"/>
              </w:rPr>
              <w:t>919</w:t>
            </w:r>
          </w:p>
        </w:tc>
        <w:tc>
          <w:tcPr>
            <w:tcW w:w="1717" w:type="dxa"/>
            <w:tcBorders>
              <w:top w:val="nil"/>
              <w:left w:val="nil"/>
              <w:bottom w:val="single" w:sz="4" w:space="0" w:color="auto"/>
              <w:right w:val="single" w:sz="4" w:space="0" w:color="auto"/>
            </w:tcBorders>
            <w:noWrap/>
            <w:vAlign w:val="center"/>
          </w:tcPr>
          <w:p w14:paraId="5E8F2DB6" w14:textId="2C93CF51" w:rsidR="00613705" w:rsidRPr="009E041B" w:rsidRDefault="00DD6D70" w:rsidP="00BC52E5">
            <w:pPr>
              <w:jc w:val="right"/>
              <w:rPr>
                <w:rFonts w:ascii="Arial" w:hAnsi="Arial" w:cs="Arial"/>
              </w:rPr>
            </w:pPr>
            <w:r w:rsidRPr="009E041B">
              <w:rPr>
                <w:rFonts w:ascii="Arial" w:hAnsi="Arial" w:cs="Arial"/>
              </w:rPr>
              <w:t>1.02</w:t>
            </w:r>
          </w:p>
        </w:tc>
      </w:tr>
      <w:tr w:rsidR="00613705" w:rsidRPr="009E041B" w14:paraId="398003B5"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3415DD4" w14:textId="77777777" w:rsidR="00613705" w:rsidRPr="009E041B" w:rsidRDefault="00613705" w:rsidP="003E6FF7">
            <w:pPr>
              <w:spacing w:line="360" w:lineRule="auto"/>
              <w:rPr>
                <w:rFonts w:ascii="Arial" w:hAnsi="Arial" w:cs="Arial"/>
                <w:color w:val="000000"/>
              </w:rPr>
            </w:pPr>
            <w:r w:rsidRPr="009E041B">
              <w:rPr>
                <w:rFonts w:ascii="Arial" w:hAnsi="Arial" w:cs="Arial"/>
                <w:color w:val="000000"/>
              </w:rPr>
              <w:t>Admin. Costs factor*</w:t>
            </w:r>
          </w:p>
        </w:tc>
        <w:tc>
          <w:tcPr>
            <w:tcW w:w="2155" w:type="dxa"/>
            <w:tcBorders>
              <w:top w:val="nil"/>
              <w:left w:val="nil"/>
              <w:bottom w:val="single" w:sz="4" w:space="0" w:color="auto"/>
              <w:right w:val="single" w:sz="4" w:space="0" w:color="auto"/>
            </w:tcBorders>
            <w:noWrap/>
            <w:vAlign w:val="center"/>
          </w:tcPr>
          <w:p w14:paraId="2DB97FD5" w14:textId="39C49070" w:rsidR="00613705" w:rsidRPr="009E041B" w:rsidRDefault="009C469F" w:rsidP="006238ED">
            <w:pPr>
              <w:jc w:val="right"/>
              <w:rPr>
                <w:rFonts w:ascii="Arial" w:hAnsi="Arial" w:cs="Arial"/>
              </w:rPr>
            </w:pPr>
            <w:r w:rsidRPr="009E041B">
              <w:rPr>
                <w:rFonts w:ascii="Arial" w:hAnsi="Arial" w:cs="Arial"/>
              </w:rPr>
              <w:t>7,</w:t>
            </w:r>
            <w:r w:rsidR="000B3E55" w:rsidRPr="009E041B">
              <w:rPr>
                <w:rFonts w:ascii="Arial" w:hAnsi="Arial" w:cs="Arial"/>
              </w:rPr>
              <w:t>34</w:t>
            </w:r>
            <w:r w:rsidR="005D478F" w:rsidRPr="009E041B">
              <w:rPr>
                <w:rFonts w:ascii="Arial" w:hAnsi="Arial" w:cs="Arial"/>
              </w:rPr>
              <w:t>9</w:t>
            </w:r>
          </w:p>
        </w:tc>
        <w:tc>
          <w:tcPr>
            <w:tcW w:w="1717" w:type="dxa"/>
            <w:tcBorders>
              <w:top w:val="nil"/>
              <w:left w:val="nil"/>
              <w:bottom w:val="single" w:sz="4" w:space="0" w:color="auto"/>
              <w:right w:val="single" w:sz="4" w:space="0" w:color="auto"/>
            </w:tcBorders>
            <w:noWrap/>
            <w:vAlign w:val="center"/>
          </w:tcPr>
          <w:p w14:paraId="4069E4EC" w14:textId="44E5DAA0" w:rsidR="00613705" w:rsidRPr="009E041B" w:rsidRDefault="004D0C55" w:rsidP="003E6FF7">
            <w:pPr>
              <w:jc w:val="right"/>
              <w:rPr>
                <w:rFonts w:ascii="Arial" w:hAnsi="Arial" w:cs="Arial"/>
              </w:rPr>
            </w:pPr>
            <w:r w:rsidRPr="009E041B">
              <w:rPr>
                <w:rFonts w:ascii="Arial" w:hAnsi="Arial" w:cs="Arial"/>
              </w:rPr>
              <w:t>0.</w:t>
            </w:r>
            <w:r w:rsidR="00DD6D70" w:rsidRPr="009E041B">
              <w:rPr>
                <w:rFonts w:ascii="Arial" w:hAnsi="Arial" w:cs="Arial"/>
              </w:rPr>
              <w:t>7</w:t>
            </w:r>
            <w:r w:rsidR="00B27F9C" w:rsidRPr="009E041B">
              <w:rPr>
                <w:rFonts w:ascii="Arial" w:hAnsi="Arial" w:cs="Arial"/>
              </w:rPr>
              <w:t>6</w:t>
            </w:r>
          </w:p>
        </w:tc>
      </w:tr>
      <w:tr w:rsidR="004D5FC1" w:rsidRPr="009E041B" w14:paraId="6815503E"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51B1FC38" w14:textId="77777777" w:rsidR="004D5FC1" w:rsidRPr="009E041B" w:rsidRDefault="004D5FC1" w:rsidP="00243594">
            <w:pPr>
              <w:spacing w:line="360" w:lineRule="auto"/>
              <w:rPr>
                <w:rFonts w:ascii="Arial" w:hAnsi="Arial" w:cs="Arial"/>
                <w:color w:val="000000"/>
              </w:rPr>
            </w:pPr>
            <w:r w:rsidRPr="009E041B">
              <w:rPr>
                <w:rFonts w:ascii="Arial" w:hAnsi="Arial" w:cs="Arial"/>
                <w:color w:val="000000"/>
              </w:rPr>
              <w:t>Newcomer Pupils</w:t>
            </w:r>
          </w:p>
        </w:tc>
        <w:tc>
          <w:tcPr>
            <w:tcW w:w="2155" w:type="dxa"/>
            <w:tcBorders>
              <w:top w:val="nil"/>
              <w:left w:val="nil"/>
              <w:bottom w:val="single" w:sz="4" w:space="0" w:color="auto"/>
              <w:right w:val="single" w:sz="4" w:space="0" w:color="auto"/>
            </w:tcBorders>
            <w:noWrap/>
            <w:vAlign w:val="center"/>
          </w:tcPr>
          <w:p w14:paraId="3425C670" w14:textId="4100FFF8" w:rsidR="004D5FC1" w:rsidRPr="009E041B" w:rsidRDefault="00D25620" w:rsidP="00243594">
            <w:pPr>
              <w:jc w:val="right"/>
              <w:rPr>
                <w:rFonts w:ascii="Arial" w:hAnsi="Arial" w:cs="Arial"/>
              </w:rPr>
            </w:pPr>
            <w:r w:rsidRPr="009E041B">
              <w:rPr>
                <w:rFonts w:ascii="Arial" w:hAnsi="Arial" w:cs="Arial"/>
              </w:rPr>
              <w:t>7,</w:t>
            </w:r>
            <w:r w:rsidR="000B3E55" w:rsidRPr="009E041B">
              <w:rPr>
                <w:rFonts w:ascii="Arial" w:hAnsi="Arial" w:cs="Arial"/>
              </w:rPr>
              <w:t>779</w:t>
            </w:r>
          </w:p>
        </w:tc>
        <w:tc>
          <w:tcPr>
            <w:tcW w:w="1717" w:type="dxa"/>
            <w:tcBorders>
              <w:top w:val="nil"/>
              <w:left w:val="nil"/>
              <w:bottom w:val="single" w:sz="4" w:space="0" w:color="auto"/>
              <w:right w:val="single" w:sz="4" w:space="0" w:color="auto"/>
            </w:tcBorders>
            <w:noWrap/>
            <w:vAlign w:val="center"/>
          </w:tcPr>
          <w:p w14:paraId="283A8537" w14:textId="71517F8D" w:rsidR="004D5FC1" w:rsidRPr="009E041B" w:rsidRDefault="004D5FC1" w:rsidP="00BC52E5">
            <w:pPr>
              <w:jc w:val="right"/>
              <w:rPr>
                <w:rFonts w:ascii="Arial" w:hAnsi="Arial" w:cs="Arial"/>
              </w:rPr>
            </w:pPr>
            <w:r w:rsidRPr="009E041B">
              <w:rPr>
                <w:rFonts w:ascii="Arial" w:hAnsi="Arial" w:cs="Arial"/>
              </w:rPr>
              <w:t>0.</w:t>
            </w:r>
            <w:r w:rsidR="00DD6D70" w:rsidRPr="009E041B">
              <w:rPr>
                <w:rFonts w:ascii="Arial" w:hAnsi="Arial" w:cs="Arial"/>
              </w:rPr>
              <w:t>80</w:t>
            </w:r>
          </w:p>
        </w:tc>
      </w:tr>
      <w:tr w:rsidR="00AD5758" w:rsidRPr="009E041B" w14:paraId="118A1FF6"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DB0DC97" w14:textId="77777777" w:rsidR="00AD5758" w:rsidRPr="009E041B" w:rsidRDefault="00AD5758" w:rsidP="008E0ECF">
            <w:pPr>
              <w:spacing w:line="360" w:lineRule="auto"/>
              <w:rPr>
                <w:rFonts w:ascii="Arial" w:hAnsi="Arial" w:cs="Arial"/>
                <w:color w:val="000000"/>
              </w:rPr>
            </w:pPr>
            <w:r w:rsidRPr="009E041B">
              <w:rPr>
                <w:rFonts w:ascii="Arial" w:hAnsi="Arial" w:cs="Arial"/>
                <w:color w:val="000000"/>
              </w:rPr>
              <w:t>Additional Social Deprivation</w:t>
            </w:r>
          </w:p>
        </w:tc>
        <w:tc>
          <w:tcPr>
            <w:tcW w:w="2155" w:type="dxa"/>
            <w:tcBorders>
              <w:top w:val="nil"/>
              <w:left w:val="nil"/>
              <w:bottom w:val="single" w:sz="4" w:space="0" w:color="auto"/>
              <w:right w:val="single" w:sz="4" w:space="0" w:color="auto"/>
            </w:tcBorders>
            <w:noWrap/>
            <w:vAlign w:val="center"/>
          </w:tcPr>
          <w:p w14:paraId="050B87F7" w14:textId="77777777" w:rsidR="00AD5758" w:rsidRPr="009E041B" w:rsidRDefault="00AD5758" w:rsidP="008E0ECF">
            <w:pPr>
              <w:jc w:val="right"/>
              <w:rPr>
                <w:rFonts w:ascii="Arial" w:hAnsi="Arial" w:cs="Arial"/>
              </w:rPr>
            </w:pPr>
            <w:r w:rsidRPr="009E041B">
              <w:rPr>
                <w:rFonts w:ascii="Arial" w:hAnsi="Arial" w:cs="Arial"/>
              </w:rPr>
              <w:t>4,500</w:t>
            </w:r>
          </w:p>
        </w:tc>
        <w:tc>
          <w:tcPr>
            <w:tcW w:w="1717" w:type="dxa"/>
            <w:tcBorders>
              <w:top w:val="nil"/>
              <w:left w:val="nil"/>
              <w:bottom w:val="single" w:sz="4" w:space="0" w:color="auto"/>
              <w:right w:val="single" w:sz="4" w:space="0" w:color="auto"/>
            </w:tcBorders>
            <w:noWrap/>
            <w:vAlign w:val="center"/>
          </w:tcPr>
          <w:p w14:paraId="266BD2FE" w14:textId="6BAD40D4" w:rsidR="00AD5758" w:rsidRPr="009E041B" w:rsidRDefault="00AD5758" w:rsidP="008E0ECF">
            <w:pPr>
              <w:jc w:val="right"/>
              <w:rPr>
                <w:rFonts w:ascii="Arial" w:hAnsi="Arial" w:cs="Arial"/>
              </w:rPr>
            </w:pPr>
            <w:r w:rsidRPr="009E041B">
              <w:rPr>
                <w:rFonts w:ascii="Arial" w:hAnsi="Arial" w:cs="Arial"/>
              </w:rPr>
              <w:t>0.</w:t>
            </w:r>
            <w:r w:rsidR="00DD6D70" w:rsidRPr="009E041B">
              <w:rPr>
                <w:rFonts w:ascii="Arial" w:hAnsi="Arial" w:cs="Arial"/>
              </w:rPr>
              <w:t>46</w:t>
            </w:r>
          </w:p>
        </w:tc>
      </w:tr>
      <w:tr w:rsidR="00613705" w:rsidRPr="009E041B" w14:paraId="626D90F7"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F1B05A6" w14:textId="77777777" w:rsidR="00613705" w:rsidRPr="009E041B" w:rsidRDefault="00613705" w:rsidP="003E6FF7">
            <w:pPr>
              <w:spacing w:line="360" w:lineRule="auto"/>
              <w:rPr>
                <w:rFonts w:ascii="Arial" w:hAnsi="Arial" w:cs="Arial"/>
                <w:color w:val="000000"/>
              </w:rPr>
            </w:pPr>
            <w:r w:rsidRPr="009E041B">
              <w:rPr>
                <w:rFonts w:ascii="Arial" w:hAnsi="Arial" w:cs="Arial"/>
                <w:color w:val="000000"/>
              </w:rPr>
              <w:t>Small Schools</w:t>
            </w:r>
          </w:p>
        </w:tc>
        <w:tc>
          <w:tcPr>
            <w:tcW w:w="2155" w:type="dxa"/>
            <w:tcBorders>
              <w:top w:val="nil"/>
              <w:left w:val="nil"/>
              <w:bottom w:val="single" w:sz="4" w:space="0" w:color="auto"/>
              <w:right w:val="single" w:sz="4" w:space="0" w:color="auto"/>
            </w:tcBorders>
            <w:noWrap/>
            <w:vAlign w:val="center"/>
          </w:tcPr>
          <w:p w14:paraId="4AB4BBC6" w14:textId="709CF628" w:rsidR="00613705" w:rsidRPr="009E041B" w:rsidRDefault="000B3E55" w:rsidP="006238ED">
            <w:pPr>
              <w:jc w:val="right"/>
              <w:rPr>
                <w:rFonts w:ascii="Arial" w:hAnsi="Arial" w:cs="Arial"/>
              </w:rPr>
            </w:pPr>
            <w:r w:rsidRPr="009E041B">
              <w:rPr>
                <w:rFonts w:ascii="Arial" w:hAnsi="Arial" w:cs="Arial"/>
              </w:rPr>
              <w:t>4,516</w:t>
            </w:r>
          </w:p>
        </w:tc>
        <w:tc>
          <w:tcPr>
            <w:tcW w:w="1717" w:type="dxa"/>
            <w:tcBorders>
              <w:top w:val="nil"/>
              <w:left w:val="nil"/>
              <w:bottom w:val="single" w:sz="4" w:space="0" w:color="auto"/>
              <w:right w:val="single" w:sz="4" w:space="0" w:color="auto"/>
            </w:tcBorders>
            <w:noWrap/>
            <w:vAlign w:val="center"/>
          </w:tcPr>
          <w:p w14:paraId="1294682F" w14:textId="509C4129" w:rsidR="00613705" w:rsidRPr="009E041B" w:rsidRDefault="00613705" w:rsidP="00BC52E5">
            <w:pPr>
              <w:jc w:val="right"/>
              <w:rPr>
                <w:rFonts w:ascii="Arial" w:hAnsi="Arial" w:cs="Arial"/>
              </w:rPr>
            </w:pPr>
            <w:r w:rsidRPr="009E041B">
              <w:rPr>
                <w:rFonts w:ascii="Arial" w:hAnsi="Arial" w:cs="Arial"/>
              </w:rPr>
              <w:t>0.</w:t>
            </w:r>
            <w:r w:rsidR="00DD6D70" w:rsidRPr="009E041B">
              <w:rPr>
                <w:rFonts w:ascii="Arial" w:hAnsi="Arial" w:cs="Arial"/>
              </w:rPr>
              <w:t>46</w:t>
            </w:r>
          </w:p>
        </w:tc>
      </w:tr>
      <w:tr w:rsidR="00613705" w:rsidRPr="009E041B" w14:paraId="04CA002E"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11E912D0" w14:textId="518A81F0" w:rsidR="00613705" w:rsidRPr="009E041B" w:rsidRDefault="00613705" w:rsidP="003E6FF7">
            <w:pPr>
              <w:spacing w:line="360" w:lineRule="auto"/>
              <w:rPr>
                <w:rFonts w:ascii="Arial" w:hAnsi="Arial" w:cs="Arial"/>
                <w:color w:val="000000"/>
              </w:rPr>
            </w:pPr>
            <w:r w:rsidRPr="009E041B">
              <w:rPr>
                <w:rFonts w:ascii="Arial" w:hAnsi="Arial" w:cs="Arial"/>
                <w:color w:val="000000"/>
              </w:rPr>
              <w:t>Children</w:t>
            </w:r>
            <w:r w:rsidR="00864675" w:rsidRPr="009E041B">
              <w:rPr>
                <w:rFonts w:ascii="Arial" w:hAnsi="Arial" w:cs="Arial"/>
                <w:color w:val="000000"/>
              </w:rPr>
              <w:t xml:space="preserve"> Looked After</w:t>
            </w:r>
          </w:p>
        </w:tc>
        <w:tc>
          <w:tcPr>
            <w:tcW w:w="2155" w:type="dxa"/>
            <w:tcBorders>
              <w:top w:val="nil"/>
              <w:left w:val="nil"/>
              <w:bottom w:val="single" w:sz="4" w:space="0" w:color="auto"/>
              <w:right w:val="single" w:sz="4" w:space="0" w:color="auto"/>
            </w:tcBorders>
            <w:noWrap/>
            <w:vAlign w:val="center"/>
          </w:tcPr>
          <w:p w14:paraId="3583649E" w14:textId="157C99A3" w:rsidR="00613705" w:rsidRPr="009E041B" w:rsidRDefault="000B3E55" w:rsidP="006238ED">
            <w:pPr>
              <w:jc w:val="right"/>
              <w:rPr>
                <w:rFonts w:ascii="Arial" w:hAnsi="Arial" w:cs="Arial"/>
              </w:rPr>
            </w:pPr>
            <w:r w:rsidRPr="009E041B">
              <w:rPr>
                <w:rFonts w:ascii="Arial" w:hAnsi="Arial" w:cs="Arial"/>
              </w:rPr>
              <w:t>2,090</w:t>
            </w:r>
          </w:p>
        </w:tc>
        <w:tc>
          <w:tcPr>
            <w:tcW w:w="1717" w:type="dxa"/>
            <w:tcBorders>
              <w:top w:val="nil"/>
              <w:left w:val="nil"/>
              <w:bottom w:val="single" w:sz="4" w:space="0" w:color="auto"/>
              <w:right w:val="single" w:sz="4" w:space="0" w:color="auto"/>
            </w:tcBorders>
            <w:noWrap/>
            <w:vAlign w:val="center"/>
          </w:tcPr>
          <w:p w14:paraId="0CB7DDF0" w14:textId="3149D08E" w:rsidR="00613705" w:rsidRPr="009E041B" w:rsidRDefault="00613705" w:rsidP="0040448E">
            <w:pPr>
              <w:jc w:val="right"/>
              <w:rPr>
                <w:rFonts w:ascii="Arial" w:hAnsi="Arial" w:cs="Arial"/>
              </w:rPr>
            </w:pPr>
            <w:r w:rsidRPr="009E041B">
              <w:rPr>
                <w:rFonts w:ascii="Arial" w:hAnsi="Arial" w:cs="Arial"/>
              </w:rPr>
              <w:t>0.</w:t>
            </w:r>
            <w:r w:rsidR="0040448E" w:rsidRPr="009E041B">
              <w:rPr>
                <w:rFonts w:ascii="Arial" w:hAnsi="Arial" w:cs="Arial"/>
              </w:rPr>
              <w:t>2</w:t>
            </w:r>
            <w:r w:rsidR="00D25620" w:rsidRPr="009E041B">
              <w:rPr>
                <w:rFonts w:ascii="Arial" w:hAnsi="Arial" w:cs="Arial"/>
              </w:rPr>
              <w:t>1</w:t>
            </w:r>
          </w:p>
        </w:tc>
      </w:tr>
      <w:tr w:rsidR="004D5FC1" w:rsidRPr="009E041B" w14:paraId="66F85664"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40B6874" w14:textId="77777777" w:rsidR="004D5FC1" w:rsidRPr="009E041B" w:rsidRDefault="004D5FC1" w:rsidP="00243594">
            <w:pPr>
              <w:spacing w:line="360" w:lineRule="auto"/>
              <w:rPr>
                <w:rFonts w:ascii="Arial" w:hAnsi="Arial" w:cs="Arial"/>
                <w:color w:val="000000"/>
              </w:rPr>
            </w:pPr>
            <w:r w:rsidRPr="009E041B">
              <w:rPr>
                <w:rFonts w:ascii="Arial" w:hAnsi="Arial" w:cs="Arial"/>
                <w:color w:val="000000"/>
              </w:rPr>
              <w:t>IM Curricular Support and IM Unit costs</w:t>
            </w:r>
          </w:p>
        </w:tc>
        <w:tc>
          <w:tcPr>
            <w:tcW w:w="2155" w:type="dxa"/>
            <w:tcBorders>
              <w:top w:val="nil"/>
              <w:left w:val="nil"/>
              <w:bottom w:val="single" w:sz="4" w:space="0" w:color="auto"/>
              <w:right w:val="single" w:sz="4" w:space="0" w:color="auto"/>
            </w:tcBorders>
            <w:noWrap/>
            <w:vAlign w:val="center"/>
          </w:tcPr>
          <w:p w14:paraId="74B32CAA" w14:textId="681ED096" w:rsidR="004D5FC1" w:rsidRPr="009E041B" w:rsidRDefault="009C469F" w:rsidP="006238ED">
            <w:pPr>
              <w:jc w:val="right"/>
              <w:rPr>
                <w:rFonts w:ascii="Arial" w:hAnsi="Arial" w:cs="Arial"/>
              </w:rPr>
            </w:pPr>
            <w:r w:rsidRPr="009E041B">
              <w:rPr>
                <w:rFonts w:ascii="Arial" w:hAnsi="Arial" w:cs="Arial"/>
              </w:rPr>
              <w:t>1,</w:t>
            </w:r>
            <w:r w:rsidR="000B3E55" w:rsidRPr="009E041B">
              <w:rPr>
                <w:rFonts w:ascii="Arial" w:hAnsi="Arial" w:cs="Arial"/>
              </w:rPr>
              <w:t>659</w:t>
            </w:r>
          </w:p>
        </w:tc>
        <w:tc>
          <w:tcPr>
            <w:tcW w:w="1717" w:type="dxa"/>
            <w:tcBorders>
              <w:top w:val="nil"/>
              <w:left w:val="nil"/>
              <w:bottom w:val="single" w:sz="4" w:space="0" w:color="auto"/>
              <w:right w:val="single" w:sz="4" w:space="0" w:color="auto"/>
            </w:tcBorders>
            <w:noWrap/>
            <w:vAlign w:val="center"/>
          </w:tcPr>
          <w:p w14:paraId="18C55FC9" w14:textId="6AE26098" w:rsidR="004D5FC1" w:rsidRPr="009E041B" w:rsidRDefault="004D5FC1" w:rsidP="0040448E">
            <w:pPr>
              <w:jc w:val="right"/>
              <w:rPr>
                <w:rFonts w:ascii="Arial" w:hAnsi="Arial" w:cs="Arial"/>
              </w:rPr>
            </w:pPr>
            <w:r w:rsidRPr="009E041B">
              <w:rPr>
                <w:rFonts w:ascii="Arial" w:hAnsi="Arial" w:cs="Arial"/>
              </w:rPr>
              <w:t>0.</w:t>
            </w:r>
            <w:r w:rsidR="00DD6D70" w:rsidRPr="009E041B">
              <w:rPr>
                <w:rFonts w:ascii="Arial" w:hAnsi="Arial" w:cs="Arial"/>
              </w:rPr>
              <w:t>17</w:t>
            </w:r>
          </w:p>
        </w:tc>
      </w:tr>
      <w:tr w:rsidR="00BD14D7" w:rsidRPr="009E041B" w14:paraId="2031EDC1"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tcPr>
          <w:p w14:paraId="20944C46" w14:textId="482A4832" w:rsidR="00BD14D7" w:rsidRPr="009E041B" w:rsidRDefault="00BD14D7" w:rsidP="00BD14D7">
            <w:pPr>
              <w:spacing w:line="360" w:lineRule="auto"/>
              <w:rPr>
                <w:rFonts w:ascii="Arial" w:hAnsi="Arial" w:cs="Arial"/>
                <w:color w:val="000000"/>
              </w:rPr>
            </w:pPr>
            <w:r w:rsidRPr="009E041B">
              <w:rPr>
                <w:rFonts w:ascii="Arial" w:hAnsi="Arial" w:cs="Arial"/>
                <w:color w:val="000000"/>
              </w:rPr>
              <w:t>Children of Travelling Community</w:t>
            </w:r>
          </w:p>
        </w:tc>
        <w:tc>
          <w:tcPr>
            <w:tcW w:w="2155" w:type="dxa"/>
            <w:tcBorders>
              <w:top w:val="nil"/>
              <w:left w:val="nil"/>
              <w:bottom w:val="single" w:sz="4" w:space="0" w:color="auto"/>
              <w:right w:val="single" w:sz="4" w:space="0" w:color="auto"/>
            </w:tcBorders>
            <w:noWrap/>
            <w:vAlign w:val="center"/>
          </w:tcPr>
          <w:p w14:paraId="743EDA2A" w14:textId="09A088DB" w:rsidR="00BD14D7" w:rsidRPr="009E041B" w:rsidRDefault="000B3E55" w:rsidP="00BD14D7">
            <w:pPr>
              <w:jc w:val="right"/>
              <w:rPr>
                <w:rFonts w:ascii="Arial" w:hAnsi="Arial" w:cs="Arial"/>
              </w:rPr>
            </w:pPr>
            <w:r w:rsidRPr="009E041B">
              <w:rPr>
                <w:rFonts w:ascii="Arial" w:hAnsi="Arial" w:cs="Arial"/>
              </w:rPr>
              <w:t>942</w:t>
            </w:r>
          </w:p>
        </w:tc>
        <w:tc>
          <w:tcPr>
            <w:tcW w:w="1717" w:type="dxa"/>
            <w:tcBorders>
              <w:top w:val="nil"/>
              <w:left w:val="nil"/>
              <w:bottom w:val="single" w:sz="4" w:space="0" w:color="auto"/>
              <w:right w:val="single" w:sz="4" w:space="0" w:color="auto"/>
            </w:tcBorders>
            <w:noWrap/>
            <w:vAlign w:val="center"/>
          </w:tcPr>
          <w:p w14:paraId="2A447B10" w14:textId="0E20A072" w:rsidR="00BD14D7" w:rsidRPr="009E041B" w:rsidRDefault="00BD14D7" w:rsidP="00BD14D7">
            <w:pPr>
              <w:jc w:val="right"/>
              <w:rPr>
                <w:rFonts w:ascii="Arial" w:hAnsi="Arial" w:cs="Arial"/>
              </w:rPr>
            </w:pPr>
            <w:r w:rsidRPr="009E041B">
              <w:rPr>
                <w:rFonts w:ascii="Arial" w:hAnsi="Arial" w:cs="Arial"/>
              </w:rPr>
              <w:t>0.10</w:t>
            </w:r>
          </w:p>
        </w:tc>
      </w:tr>
      <w:tr w:rsidR="00BD14D7" w:rsidRPr="009E041B" w14:paraId="576A211C"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54759CD5" w14:textId="77777777" w:rsidR="00BD14D7" w:rsidRPr="009E041B" w:rsidRDefault="00BD14D7" w:rsidP="00BD14D7">
            <w:pPr>
              <w:spacing w:line="360" w:lineRule="auto"/>
              <w:rPr>
                <w:rFonts w:ascii="Arial" w:hAnsi="Arial" w:cs="Arial"/>
                <w:color w:val="000000"/>
              </w:rPr>
            </w:pPr>
            <w:r w:rsidRPr="009E041B">
              <w:rPr>
                <w:rFonts w:ascii="Arial" w:hAnsi="Arial" w:cs="Arial"/>
                <w:color w:val="000000"/>
              </w:rPr>
              <w:t>Teachers' Salary Protection</w:t>
            </w:r>
          </w:p>
        </w:tc>
        <w:tc>
          <w:tcPr>
            <w:tcW w:w="2155" w:type="dxa"/>
            <w:tcBorders>
              <w:top w:val="nil"/>
              <w:left w:val="nil"/>
              <w:bottom w:val="single" w:sz="4" w:space="0" w:color="auto"/>
              <w:right w:val="single" w:sz="4" w:space="0" w:color="auto"/>
            </w:tcBorders>
            <w:noWrap/>
            <w:vAlign w:val="center"/>
          </w:tcPr>
          <w:p w14:paraId="3F0E7317" w14:textId="6EAEEC48" w:rsidR="00BD14D7" w:rsidRPr="009E041B" w:rsidRDefault="000B3E55" w:rsidP="00BD14D7">
            <w:pPr>
              <w:jc w:val="right"/>
              <w:rPr>
                <w:rFonts w:ascii="Arial" w:hAnsi="Arial" w:cs="Arial"/>
              </w:rPr>
            </w:pPr>
            <w:r w:rsidRPr="009E041B">
              <w:rPr>
                <w:rFonts w:ascii="Arial" w:hAnsi="Arial" w:cs="Arial"/>
              </w:rPr>
              <w:t>953</w:t>
            </w:r>
          </w:p>
        </w:tc>
        <w:tc>
          <w:tcPr>
            <w:tcW w:w="1717" w:type="dxa"/>
            <w:tcBorders>
              <w:top w:val="nil"/>
              <w:left w:val="nil"/>
              <w:bottom w:val="single" w:sz="4" w:space="0" w:color="auto"/>
              <w:right w:val="single" w:sz="4" w:space="0" w:color="auto"/>
            </w:tcBorders>
            <w:noWrap/>
            <w:vAlign w:val="center"/>
          </w:tcPr>
          <w:p w14:paraId="28621FC9" w14:textId="6C4EF85C" w:rsidR="00BD14D7" w:rsidRPr="009E041B" w:rsidRDefault="00BD14D7" w:rsidP="00BD14D7">
            <w:pPr>
              <w:jc w:val="right"/>
              <w:rPr>
                <w:rFonts w:ascii="Arial" w:hAnsi="Arial" w:cs="Arial"/>
              </w:rPr>
            </w:pPr>
            <w:r w:rsidRPr="009E041B">
              <w:rPr>
                <w:rFonts w:ascii="Arial" w:hAnsi="Arial" w:cs="Arial"/>
              </w:rPr>
              <w:t>0.10</w:t>
            </w:r>
          </w:p>
        </w:tc>
      </w:tr>
      <w:tr w:rsidR="00BD14D7" w:rsidRPr="009E041B" w14:paraId="66EF2244"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62780960" w14:textId="1B63A82F" w:rsidR="00BD14D7" w:rsidRPr="009E041B" w:rsidRDefault="00BD14D7" w:rsidP="00BD14D7">
            <w:pPr>
              <w:spacing w:line="360" w:lineRule="auto"/>
              <w:rPr>
                <w:rFonts w:ascii="Arial" w:hAnsi="Arial" w:cs="Arial"/>
                <w:color w:val="000000"/>
              </w:rPr>
            </w:pPr>
            <w:r w:rsidRPr="009E041B">
              <w:rPr>
                <w:rFonts w:ascii="Arial" w:hAnsi="Arial" w:cs="Arial"/>
                <w:color w:val="000000"/>
              </w:rPr>
              <w:t>Specialist Provision Classes</w:t>
            </w:r>
          </w:p>
        </w:tc>
        <w:tc>
          <w:tcPr>
            <w:tcW w:w="2155" w:type="dxa"/>
            <w:tcBorders>
              <w:top w:val="nil"/>
              <w:left w:val="nil"/>
              <w:bottom w:val="single" w:sz="4" w:space="0" w:color="auto"/>
              <w:right w:val="single" w:sz="4" w:space="0" w:color="auto"/>
            </w:tcBorders>
            <w:noWrap/>
            <w:vAlign w:val="center"/>
          </w:tcPr>
          <w:p w14:paraId="320C8CE1" w14:textId="47AB853C" w:rsidR="00BD14D7" w:rsidRPr="009E041B" w:rsidRDefault="000B3E55" w:rsidP="00BD14D7">
            <w:pPr>
              <w:jc w:val="right"/>
              <w:rPr>
                <w:rFonts w:ascii="Arial" w:hAnsi="Arial" w:cs="Arial"/>
              </w:rPr>
            </w:pPr>
            <w:r w:rsidRPr="009E041B">
              <w:rPr>
                <w:rFonts w:ascii="Arial" w:hAnsi="Arial" w:cs="Arial"/>
              </w:rPr>
              <w:t>591</w:t>
            </w:r>
          </w:p>
        </w:tc>
        <w:tc>
          <w:tcPr>
            <w:tcW w:w="1717" w:type="dxa"/>
            <w:tcBorders>
              <w:top w:val="nil"/>
              <w:left w:val="nil"/>
              <w:bottom w:val="single" w:sz="4" w:space="0" w:color="auto"/>
              <w:right w:val="single" w:sz="4" w:space="0" w:color="auto"/>
            </w:tcBorders>
            <w:noWrap/>
            <w:vAlign w:val="center"/>
          </w:tcPr>
          <w:p w14:paraId="268567E2" w14:textId="1A232B09" w:rsidR="00BD14D7" w:rsidRPr="009E041B" w:rsidRDefault="00BD14D7" w:rsidP="00BD14D7">
            <w:pPr>
              <w:jc w:val="right"/>
              <w:rPr>
                <w:rFonts w:ascii="Arial" w:hAnsi="Arial" w:cs="Arial"/>
              </w:rPr>
            </w:pPr>
            <w:r w:rsidRPr="009E041B">
              <w:rPr>
                <w:rFonts w:ascii="Arial" w:hAnsi="Arial" w:cs="Arial"/>
              </w:rPr>
              <w:t>0.</w:t>
            </w:r>
            <w:r w:rsidR="00DD6D70" w:rsidRPr="009E041B">
              <w:rPr>
                <w:rFonts w:ascii="Arial" w:hAnsi="Arial" w:cs="Arial"/>
              </w:rPr>
              <w:t>06</w:t>
            </w:r>
          </w:p>
        </w:tc>
      </w:tr>
      <w:tr w:rsidR="00BD14D7" w:rsidRPr="009E041B" w14:paraId="13973A22"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hideMark/>
          </w:tcPr>
          <w:p w14:paraId="7F026A62" w14:textId="77777777" w:rsidR="00BD14D7" w:rsidRPr="009E041B" w:rsidRDefault="00BD14D7" w:rsidP="00BD14D7">
            <w:pPr>
              <w:spacing w:line="360" w:lineRule="auto"/>
              <w:rPr>
                <w:rFonts w:ascii="Arial" w:hAnsi="Arial" w:cs="Arial"/>
                <w:color w:val="000000"/>
              </w:rPr>
            </w:pPr>
            <w:r w:rsidRPr="009E041B">
              <w:rPr>
                <w:rFonts w:ascii="Arial" w:hAnsi="Arial" w:cs="Arial"/>
                <w:color w:val="000000"/>
              </w:rPr>
              <w:t>Children of Service Personnel</w:t>
            </w:r>
          </w:p>
        </w:tc>
        <w:tc>
          <w:tcPr>
            <w:tcW w:w="2155" w:type="dxa"/>
            <w:tcBorders>
              <w:top w:val="nil"/>
              <w:left w:val="nil"/>
              <w:bottom w:val="single" w:sz="4" w:space="0" w:color="auto"/>
              <w:right w:val="single" w:sz="4" w:space="0" w:color="auto"/>
            </w:tcBorders>
            <w:noWrap/>
            <w:vAlign w:val="center"/>
          </w:tcPr>
          <w:p w14:paraId="1AB83015" w14:textId="5236C2BF" w:rsidR="00BD14D7" w:rsidRPr="009E041B" w:rsidRDefault="000B3E55" w:rsidP="00BD14D7">
            <w:pPr>
              <w:jc w:val="right"/>
              <w:rPr>
                <w:rFonts w:ascii="Arial" w:hAnsi="Arial" w:cs="Arial"/>
              </w:rPr>
            </w:pPr>
            <w:r w:rsidRPr="009E041B">
              <w:rPr>
                <w:rFonts w:ascii="Arial" w:hAnsi="Arial" w:cs="Arial"/>
              </w:rPr>
              <w:t>121</w:t>
            </w:r>
          </w:p>
        </w:tc>
        <w:tc>
          <w:tcPr>
            <w:tcW w:w="1717" w:type="dxa"/>
            <w:tcBorders>
              <w:top w:val="nil"/>
              <w:left w:val="nil"/>
              <w:bottom w:val="single" w:sz="4" w:space="0" w:color="auto"/>
              <w:right w:val="single" w:sz="4" w:space="0" w:color="auto"/>
            </w:tcBorders>
            <w:noWrap/>
            <w:vAlign w:val="center"/>
          </w:tcPr>
          <w:p w14:paraId="2719607C" w14:textId="77777777" w:rsidR="00BD14D7" w:rsidRPr="009E041B" w:rsidRDefault="00BD14D7" w:rsidP="00BD14D7">
            <w:pPr>
              <w:jc w:val="right"/>
              <w:rPr>
                <w:rFonts w:ascii="Arial" w:hAnsi="Arial" w:cs="Arial"/>
              </w:rPr>
            </w:pPr>
            <w:r w:rsidRPr="009E041B">
              <w:rPr>
                <w:rFonts w:ascii="Arial" w:hAnsi="Arial" w:cs="Arial"/>
              </w:rPr>
              <w:t>0.01</w:t>
            </w:r>
          </w:p>
        </w:tc>
      </w:tr>
      <w:tr w:rsidR="00BD14D7" w:rsidRPr="009E041B" w14:paraId="09024C14" w14:textId="77777777" w:rsidTr="00E271B1">
        <w:trPr>
          <w:trHeight w:val="300"/>
        </w:trPr>
        <w:tc>
          <w:tcPr>
            <w:tcW w:w="4967" w:type="dxa"/>
            <w:tcBorders>
              <w:top w:val="nil"/>
              <w:left w:val="single" w:sz="4" w:space="0" w:color="auto"/>
              <w:bottom w:val="single" w:sz="4" w:space="0" w:color="auto"/>
              <w:right w:val="single" w:sz="4" w:space="0" w:color="auto"/>
            </w:tcBorders>
            <w:noWrap/>
            <w:vAlign w:val="center"/>
          </w:tcPr>
          <w:p w14:paraId="2B9DEFF6" w14:textId="77777777" w:rsidR="00BD14D7" w:rsidRPr="009E041B" w:rsidRDefault="00BD14D7" w:rsidP="00BD14D7">
            <w:pPr>
              <w:rPr>
                <w:rFonts w:ascii="Arial" w:hAnsi="Arial" w:cs="Arial"/>
                <w:b/>
                <w:bCs/>
                <w:color w:val="000000"/>
              </w:rPr>
            </w:pPr>
            <w:r w:rsidRPr="009E041B">
              <w:rPr>
                <w:rFonts w:ascii="Arial" w:hAnsi="Arial" w:cs="Arial"/>
                <w:b/>
                <w:bCs/>
                <w:color w:val="000000"/>
              </w:rPr>
              <w:t xml:space="preserve">TOTAL Funding distributed to </w:t>
            </w:r>
          </w:p>
          <w:p w14:paraId="650B8063" w14:textId="7052A4E9" w:rsidR="00BD14D7" w:rsidRPr="009E041B" w:rsidRDefault="00BD14D7" w:rsidP="00BD14D7">
            <w:pPr>
              <w:spacing w:line="360" w:lineRule="auto"/>
              <w:rPr>
                <w:rFonts w:ascii="Arial" w:hAnsi="Arial" w:cs="Arial"/>
                <w:color w:val="000000"/>
              </w:rPr>
            </w:pPr>
            <w:r w:rsidRPr="009E041B">
              <w:rPr>
                <w:rFonts w:ascii="Arial" w:hAnsi="Arial" w:cs="Arial"/>
                <w:b/>
                <w:bCs/>
                <w:color w:val="000000"/>
              </w:rPr>
              <w:t xml:space="preserve">Post-primary schools </w:t>
            </w:r>
            <w:r w:rsidR="0071383C" w:rsidRPr="009E041B">
              <w:rPr>
                <w:rFonts w:ascii="Arial" w:hAnsi="Arial" w:cs="Arial"/>
                <w:b/>
                <w:bCs/>
                <w:color w:val="000000"/>
              </w:rPr>
              <w:t>2025</w:t>
            </w:r>
            <w:r w:rsidRPr="009E041B">
              <w:rPr>
                <w:rFonts w:ascii="Arial" w:hAnsi="Arial" w:cs="Arial"/>
                <w:b/>
                <w:bCs/>
                <w:color w:val="000000"/>
              </w:rPr>
              <w:t>-</w:t>
            </w:r>
            <w:r w:rsidR="0071383C" w:rsidRPr="009E041B">
              <w:rPr>
                <w:rFonts w:ascii="Arial" w:hAnsi="Arial" w:cs="Arial"/>
                <w:b/>
                <w:bCs/>
                <w:color w:val="000000"/>
              </w:rPr>
              <w:t>26</w:t>
            </w:r>
          </w:p>
        </w:tc>
        <w:tc>
          <w:tcPr>
            <w:tcW w:w="2155" w:type="dxa"/>
            <w:tcBorders>
              <w:top w:val="nil"/>
              <w:left w:val="nil"/>
              <w:bottom w:val="single" w:sz="4" w:space="0" w:color="auto"/>
              <w:right w:val="single" w:sz="4" w:space="0" w:color="auto"/>
            </w:tcBorders>
            <w:noWrap/>
            <w:vAlign w:val="center"/>
          </w:tcPr>
          <w:p w14:paraId="054955DF" w14:textId="2D8D751C" w:rsidR="00BD14D7" w:rsidRPr="009E041B" w:rsidRDefault="000B3E55" w:rsidP="00BD14D7">
            <w:pPr>
              <w:jc w:val="right"/>
              <w:rPr>
                <w:rFonts w:ascii="Arial" w:hAnsi="Arial" w:cs="Arial"/>
              </w:rPr>
            </w:pPr>
            <w:r w:rsidRPr="009E041B">
              <w:rPr>
                <w:rFonts w:ascii="Arial" w:hAnsi="Arial" w:cs="Arial"/>
                <w:b/>
                <w:bCs/>
                <w:color w:val="000000"/>
                <w:sz w:val="28"/>
              </w:rPr>
              <w:t>973,651</w:t>
            </w:r>
          </w:p>
        </w:tc>
        <w:tc>
          <w:tcPr>
            <w:tcW w:w="1717" w:type="dxa"/>
            <w:tcBorders>
              <w:top w:val="nil"/>
              <w:left w:val="nil"/>
              <w:bottom w:val="single" w:sz="4" w:space="0" w:color="auto"/>
              <w:right w:val="single" w:sz="4" w:space="0" w:color="auto"/>
            </w:tcBorders>
            <w:noWrap/>
            <w:vAlign w:val="center"/>
          </w:tcPr>
          <w:p w14:paraId="697001CF" w14:textId="77777777" w:rsidR="00BD14D7" w:rsidRPr="009E041B" w:rsidRDefault="00BD14D7" w:rsidP="00BD14D7">
            <w:pPr>
              <w:jc w:val="right"/>
              <w:rPr>
                <w:rFonts w:ascii="Arial" w:hAnsi="Arial" w:cs="Arial"/>
              </w:rPr>
            </w:pPr>
            <w:r w:rsidRPr="009E041B">
              <w:rPr>
                <w:rFonts w:ascii="Arial" w:hAnsi="Arial" w:cs="Arial"/>
                <w:b/>
                <w:color w:val="000000"/>
                <w:sz w:val="28"/>
              </w:rPr>
              <w:t>100.00</w:t>
            </w:r>
          </w:p>
        </w:tc>
      </w:tr>
      <w:tr w:rsidR="00BD14D7" w:rsidRPr="009E041B" w14:paraId="71895FA6" w14:textId="77777777" w:rsidTr="00E271B1">
        <w:trPr>
          <w:trHeight w:val="714"/>
        </w:trPr>
        <w:tc>
          <w:tcPr>
            <w:tcW w:w="4967" w:type="dxa"/>
            <w:tcBorders>
              <w:top w:val="nil"/>
              <w:left w:val="nil"/>
              <w:bottom w:val="nil"/>
              <w:right w:val="nil"/>
            </w:tcBorders>
            <w:noWrap/>
            <w:vAlign w:val="bottom"/>
          </w:tcPr>
          <w:p w14:paraId="36CCD051" w14:textId="77777777" w:rsidR="00BD14D7" w:rsidRPr="009E041B" w:rsidRDefault="00BD14D7" w:rsidP="00BD14D7">
            <w:pPr>
              <w:rPr>
                <w:rFonts w:ascii="Arial" w:hAnsi="Arial" w:cs="Arial"/>
                <w:bCs/>
                <w:color w:val="000000"/>
              </w:rPr>
            </w:pPr>
            <w:r w:rsidRPr="009E041B">
              <w:rPr>
                <w:rFonts w:ascii="Arial" w:hAnsi="Arial" w:cs="Arial"/>
                <w:bCs/>
                <w:color w:val="000000"/>
                <w:sz w:val="22"/>
              </w:rPr>
              <w:t>* Applies to VG schools and GMI Secondary schools only</w:t>
            </w:r>
          </w:p>
        </w:tc>
        <w:tc>
          <w:tcPr>
            <w:tcW w:w="2155" w:type="dxa"/>
            <w:tcBorders>
              <w:top w:val="nil"/>
              <w:left w:val="nil"/>
              <w:bottom w:val="nil"/>
              <w:right w:val="nil"/>
            </w:tcBorders>
            <w:noWrap/>
            <w:vAlign w:val="bottom"/>
          </w:tcPr>
          <w:p w14:paraId="6A608625" w14:textId="77777777" w:rsidR="00BD14D7" w:rsidRPr="009E041B" w:rsidRDefault="00BD14D7" w:rsidP="00BD14D7">
            <w:pPr>
              <w:ind w:right="107"/>
              <w:jc w:val="right"/>
              <w:rPr>
                <w:rFonts w:ascii="Arial" w:hAnsi="Arial" w:cs="Arial"/>
                <w:b/>
                <w:bCs/>
                <w:color w:val="000000"/>
                <w:sz w:val="32"/>
              </w:rPr>
            </w:pPr>
          </w:p>
        </w:tc>
        <w:tc>
          <w:tcPr>
            <w:tcW w:w="1717" w:type="dxa"/>
            <w:tcBorders>
              <w:top w:val="nil"/>
              <w:left w:val="nil"/>
              <w:bottom w:val="nil"/>
              <w:right w:val="nil"/>
            </w:tcBorders>
            <w:noWrap/>
            <w:vAlign w:val="bottom"/>
          </w:tcPr>
          <w:p w14:paraId="140727AA" w14:textId="77777777" w:rsidR="00BD14D7" w:rsidRPr="009E041B" w:rsidRDefault="00BD14D7" w:rsidP="00BD14D7">
            <w:pPr>
              <w:rPr>
                <w:rFonts w:ascii="Arial" w:hAnsi="Arial" w:cs="Arial"/>
                <w:color w:val="000000"/>
              </w:rPr>
            </w:pPr>
          </w:p>
        </w:tc>
      </w:tr>
    </w:tbl>
    <w:p w14:paraId="3E275AAA" w14:textId="77777777" w:rsidR="00613705" w:rsidRPr="009E041B" w:rsidRDefault="00613705" w:rsidP="00613705">
      <w:pPr>
        <w:jc w:val="both"/>
        <w:rPr>
          <w:rFonts w:ascii="Arial" w:hAnsi="Arial" w:cs="Arial"/>
          <w:color w:val="000000" w:themeColor="text1"/>
        </w:rPr>
        <w:sectPr w:rsidR="00613705" w:rsidRPr="009E041B" w:rsidSect="00666C7D">
          <w:headerReference w:type="default" r:id="rId35"/>
          <w:pgSz w:w="11906" w:h="16838"/>
          <w:pgMar w:top="624" w:right="1021" w:bottom="851" w:left="1021" w:header="709" w:footer="709" w:gutter="0"/>
          <w:cols w:space="708"/>
          <w:docGrid w:linePitch="360"/>
        </w:sectPr>
      </w:pPr>
    </w:p>
    <w:p w14:paraId="06CE133D" w14:textId="04211F2C" w:rsidR="00613705" w:rsidRPr="009E041B" w:rsidRDefault="00613705" w:rsidP="00613705">
      <w:pPr>
        <w:pStyle w:val="Heading1"/>
        <w:jc w:val="both"/>
      </w:pPr>
      <w:bookmarkStart w:id="351" w:name="_Toc16259876"/>
      <w:bookmarkStart w:id="352" w:name="_Toc60907868"/>
      <w:r w:rsidRPr="009E041B">
        <w:rPr>
          <w:color w:val="000000" w:themeColor="text1"/>
        </w:rPr>
        <w:lastRenderedPageBreak/>
        <w:t>Annex I</w:t>
      </w:r>
      <w:r w:rsidRPr="009E041B">
        <w:rPr>
          <w:color w:val="000000" w:themeColor="text1"/>
        </w:rPr>
        <w:tab/>
      </w:r>
      <w:proofErr w:type="gramStart"/>
      <w:r w:rsidRPr="009E041B">
        <w:t>FUNDING</w:t>
      </w:r>
      <w:proofErr w:type="gramEnd"/>
      <w:r w:rsidRPr="009E041B">
        <w:t xml:space="preserve"> COMPARISON: </w:t>
      </w:r>
      <w:bookmarkEnd w:id="351"/>
      <w:bookmarkEnd w:id="352"/>
      <w:r w:rsidR="00B27F9C" w:rsidRPr="009E041B">
        <w:t>2025</w:t>
      </w:r>
      <w:r w:rsidR="001E141F" w:rsidRPr="009E041B">
        <w:t>-</w:t>
      </w:r>
      <w:r w:rsidR="00B27F9C" w:rsidRPr="009E041B">
        <w:t xml:space="preserve">26 </w:t>
      </w:r>
      <w:r w:rsidR="001E141F" w:rsidRPr="009E041B">
        <w:t xml:space="preserve">and </w:t>
      </w:r>
      <w:r w:rsidR="00B27F9C" w:rsidRPr="009E041B">
        <w:t>2024</w:t>
      </w:r>
      <w:r w:rsidR="001E141F" w:rsidRPr="009E041B">
        <w:t>-</w:t>
      </w:r>
      <w:r w:rsidR="00B27F9C" w:rsidRPr="009E041B">
        <w:t>25</w:t>
      </w:r>
    </w:p>
    <w:p w14:paraId="2AC4B8B8" w14:textId="77777777" w:rsidR="00613705" w:rsidRPr="009E041B" w:rsidRDefault="00613705" w:rsidP="00613705">
      <w:pPr>
        <w:rPr>
          <w:rFonts w:ascii="Arial" w:hAnsi="Arial" w:cs="Arial"/>
        </w:rPr>
      </w:pPr>
    </w:p>
    <w:tbl>
      <w:tblPr>
        <w:tblW w:w="9760" w:type="dxa"/>
        <w:tblInd w:w="99" w:type="dxa"/>
        <w:tblLook w:val="04A0" w:firstRow="1" w:lastRow="0" w:firstColumn="1" w:lastColumn="0" w:noHBand="0" w:noVBand="1"/>
      </w:tblPr>
      <w:tblGrid>
        <w:gridCol w:w="2901"/>
        <w:gridCol w:w="1831"/>
        <w:gridCol w:w="2173"/>
        <w:gridCol w:w="1647"/>
        <w:gridCol w:w="1208"/>
      </w:tblGrid>
      <w:tr w:rsidR="00F02F89" w:rsidRPr="009E041B" w14:paraId="2735C9F7" w14:textId="77777777" w:rsidTr="00F02F89">
        <w:trPr>
          <w:trHeight w:val="336"/>
        </w:trPr>
        <w:tc>
          <w:tcPr>
            <w:tcW w:w="2901" w:type="dxa"/>
            <w:tcBorders>
              <w:top w:val="nil"/>
              <w:left w:val="nil"/>
              <w:bottom w:val="nil"/>
              <w:right w:val="nil"/>
            </w:tcBorders>
            <w:noWrap/>
            <w:vAlign w:val="bottom"/>
            <w:hideMark/>
          </w:tcPr>
          <w:p w14:paraId="57EF2F1A" w14:textId="77777777" w:rsidR="00613705" w:rsidRPr="009E041B" w:rsidRDefault="00613705" w:rsidP="003E6FF7">
            <w:pPr>
              <w:ind w:right="-165"/>
              <w:rPr>
                <w:rFonts w:ascii="Arial" w:hAnsi="Arial" w:cs="Arial"/>
                <w:b/>
                <w:bCs/>
                <w:color w:val="000000"/>
              </w:rPr>
            </w:pPr>
            <w:r w:rsidRPr="009E041B">
              <w:rPr>
                <w:rFonts w:ascii="Arial" w:hAnsi="Arial" w:cs="Arial"/>
                <w:b/>
                <w:bCs/>
                <w:color w:val="000000"/>
              </w:rPr>
              <w:t>TOTAL FUNDING DISTRIBUTED</w:t>
            </w:r>
          </w:p>
        </w:tc>
        <w:tc>
          <w:tcPr>
            <w:tcW w:w="1831" w:type="dxa"/>
            <w:tcBorders>
              <w:top w:val="single" w:sz="4" w:space="0" w:color="auto"/>
              <w:left w:val="single" w:sz="4" w:space="0" w:color="auto"/>
              <w:bottom w:val="nil"/>
              <w:right w:val="single" w:sz="4" w:space="0" w:color="auto"/>
            </w:tcBorders>
            <w:noWrap/>
            <w:vAlign w:val="bottom"/>
            <w:hideMark/>
          </w:tcPr>
          <w:p w14:paraId="0DEEE47F" w14:textId="01BE6F8A" w:rsidR="00613705" w:rsidRPr="009E041B" w:rsidRDefault="00390299" w:rsidP="002A3D4D">
            <w:pPr>
              <w:jc w:val="center"/>
              <w:rPr>
                <w:rFonts w:ascii="Arial" w:hAnsi="Arial" w:cs="Arial"/>
                <w:b/>
                <w:bCs/>
                <w:color w:val="000000"/>
                <w:sz w:val="22"/>
                <w:szCs w:val="22"/>
              </w:rPr>
            </w:pPr>
            <w:r w:rsidRPr="009E041B">
              <w:rPr>
                <w:rFonts w:ascii="Arial" w:hAnsi="Arial" w:cs="Arial"/>
                <w:b/>
                <w:bCs/>
                <w:color w:val="000000"/>
                <w:sz w:val="22"/>
                <w:szCs w:val="22"/>
              </w:rPr>
              <w:t>2025</w:t>
            </w:r>
            <w:r w:rsidR="00613705" w:rsidRPr="009E041B">
              <w:rPr>
                <w:rFonts w:ascii="Arial" w:hAnsi="Arial" w:cs="Arial"/>
                <w:b/>
                <w:bCs/>
                <w:color w:val="000000"/>
                <w:sz w:val="22"/>
                <w:szCs w:val="22"/>
              </w:rPr>
              <w:t>-</w:t>
            </w:r>
            <w:r w:rsidRPr="009E041B">
              <w:rPr>
                <w:rFonts w:ascii="Arial" w:hAnsi="Arial" w:cs="Arial"/>
                <w:b/>
                <w:bCs/>
                <w:color w:val="000000"/>
                <w:sz w:val="22"/>
                <w:szCs w:val="22"/>
              </w:rPr>
              <w:t>26</w:t>
            </w:r>
          </w:p>
        </w:tc>
        <w:tc>
          <w:tcPr>
            <w:tcW w:w="2173" w:type="dxa"/>
            <w:tcBorders>
              <w:top w:val="single" w:sz="4" w:space="0" w:color="auto"/>
              <w:left w:val="nil"/>
              <w:bottom w:val="nil"/>
              <w:right w:val="single" w:sz="4" w:space="0" w:color="auto"/>
            </w:tcBorders>
            <w:noWrap/>
            <w:vAlign w:val="bottom"/>
            <w:hideMark/>
          </w:tcPr>
          <w:p w14:paraId="20C08CC4" w14:textId="3ECBA739" w:rsidR="00613705" w:rsidRPr="009E041B" w:rsidRDefault="00390299" w:rsidP="002A3D4D">
            <w:pPr>
              <w:jc w:val="center"/>
              <w:rPr>
                <w:rFonts w:ascii="Arial" w:hAnsi="Arial" w:cs="Arial"/>
                <w:color w:val="000000"/>
              </w:rPr>
            </w:pPr>
            <w:r w:rsidRPr="009E041B">
              <w:rPr>
                <w:rFonts w:ascii="Arial" w:hAnsi="Arial" w:cs="Arial"/>
                <w:color w:val="000000"/>
              </w:rPr>
              <w:t>2024</w:t>
            </w:r>
            <w:r w:rsidR="00613705" w:rsidRPr="009E041B">
              <w:rPr>
                <w:rFonts w:ascii="Arial" w:hAnsi="Arial" w:cs="Arial"/>
                <w:color w:val="000000"/>
              </w:rPr>
              <w:t>-</w:t>
            </w:r>
            <w:r w:rsidRPr="009E041B">
              <w:rPr>
                <w:rFonts w:ascii="Arial" w:hAnsi="Arial" w:cs="Arial"/>
                <w:color w:val="000000"/>
              </w:rPr>
              <w:t>25</w:t>
            </w:r>
          </w:p>
        </w:tc>
        <w:tc>
          <w:tcPr>
            <w:tcW w:w="1647" w:type="dxa"/>
            <w:tcBorders>
              <w:top w:val="single" w:sz="4" w:space="0" w:color="auto"/>
              <w:left w:val="nil"/>
              <w:bottom w:val="nil"/>
              <w:right w:val="single" w:sz="4" w:space="0" w:color="auto"/>
            </w:tcBorders>
            <w:noWrap/>
            <w:vAlign w:val="bottom"/>
            <w:hideMark/>
          </w:tcPr>
          <w:p w14:paraId="15E510A0" w14:textId="77777777" w:rsidR="00613705" w:rsidRPr="009E041B" w:rsidRDefault="00613705" w:rsidP="003E6FF7">
            <w:pPr>
              <w:jc w:val="center"/>
              <w:rPr>
                <w:rFonts w:ascii="Arial" w:hAnsi="Arial" w:cs="Arial"/>
                <w:color w:val="000000"/>
                <w:sz w:val="22"/>
                <w:szCs w:val="22"/>
              </w:rPr>
            </w:pPr>
            <w:r w:rsidRPr="009E041B">
              <w:rPr>
                <w:rFonts w:ascii="Arial" w:hAnsi="Arial" w:cs="Arial"/>
                <w:color w:val="000000"/>
                <w:sz w:val="22"/>
                <w:szCs w:val="22"/>
              </w:rPr>
              <w:t>Change</w:t>
            </w:r>
          </w:p>
        </w:tc>
        <w:tc>
          <w:tcPr>
            <w:tcW w:w="1208" w:type="dxa"/>
            <w:tcBorders>
              <w:top w:val="single" w:sz="4" w:space="0" w:color="auto"/>
              <w:left w:val="nil"/>
              <w:bottom w:val="nil"/>
              <w:right w:val="single" w:sz="4" w:space="0" w:color="auto"/>
            </w:tcBorders>
            <w:noWrap/>
            <w:vAlign w:val="bottom"/>
            <w:hideMark/>
          </w:tcPr>
          <w:p w14:paraId="0FBB804D" w14:textId="77777777" w:rsidR="00613705" w:rsidRPr="009E041B" w:rsidRDefault="00613705" w:rsidP="003E6FF7">
            <w:pPr>
              <w:jc w:val="center"/>
              <w:rPr>
                <w:rFonts w:ascii="Arial" w:hAnsi="Arial" w:cs="Arial"/>
                <w:color w:val="000000"/>
                <w:sz w:val="22"/>
                <w:szCs w:val="22"/>
              </w:rPr>
            </w:pPr>
            <w:r w:rsidRPr="009E041B">
              <w:rPr>
                <w:rFonts w:ascii="Arial" w:hAnsi="Arial" w:cs="Arial"/>
                <w:color w:val="000000"/>
                <w:sz w:val="22"/>
                <w:szCs w:val="22"/>
              </w:rPr>
              <w:t>% change</w:t>
            </w:r>
          </w:p>
        </w:tc>
      </w:tr>
      <w:tr w:rsidR="00F02F89" w:rsidRPr="009E041B" w14:paraId="05485246" w14:textId="77777777" w:rsidTr="00F02F89">
        <w:trPr>
          <w:trHeight w:val="336"/>
        </w:trPr>
        <w:tc>
          <w:tcPr>
            <w:tcW w:w="2901" w:type="dxa"/>
            <w:tcBorders>
              <w:top w:val="nil"/>
              <w:left w:val="nil"/>
              <w:bottom w:val="nil"/>
              <w:right w:val="nil"/>
            </w:tcBorders>
            <w:noWrap/>
            <w:vAlign w:val="bottom"/>
            <w:hideMark/>
          </w:tcPr>
          <w:p w14:paraId="5591C0DA" w14:textId="77777777" w:rsidR="00613705" w:rsidRPr="009E041B" w:rsidRDefault="00613705" w:rsidP="003E6FF7">
            <w:pPr>
              <w:ind w:right="-165"/>
              <w:rPr>
                <w:rFonts w:ascii="Arial" w:hAnsi="Arial" w:cs="Arial"/>
                <w:b/>
                <w:bCs/>
                <w:color w:val="000000"/>
              </w:rPr>
            </w:pP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53A046E8" w14:textId="77777777" w:rsidR="00613705" w:rsidRPr="009E041B" w:rsidRDefault="00613705" w:rsidP="003E6FF7">
            <w:pPr>
              <w:jc w:val="center"/>
              <w:rPr>
                <w:rFonts w:ascii="Arial" w:hAnsi="Arial" w:cs="Arial"/>
                <w:b/>
                <w:bCs/>
                <w:color w:val="000000"/>
                <w:sz w:val="22"/>
                <w:szCs w:val="22"/>
              </w:rPr>
            </w:pPr>
            <w:r w:rsidRPr="009E041B">
              <w:rPr>
                <w:rFonts w:ascii="Arial" w:hAnsi="Arial" w:cs="Arial"/>
                <w:b/>
                <w:bCs/>
                <w:color w:val="000000"/>
                <w:sz w:val="22"/>
                <w:szCs w:val="22"/>
              </w:rPr>
              <w:t>£000's</w:t>
            </w:r>
          </w:p>
        </w:tc>
        <w:tc>
          <w:tcPr>
            <w:tcW w:w="2173" w:type="dxa"/>
            <w:tcBorders>
              <w:top w:val="single" w:sz="4" w:space="0" w:color="auto"/>
              <w:left w:val="nil"/>
              <w:bottom w:val="single" w:sz="4" w:space="0" w:color="auto"/>
              <w:right w:val="single" w:sz="4" w:space="0" w:color="auto"/>
            </w:tcBorders>
            <w:noWrap/>
            <w:vAlign w:val="center"/>
            <w:hideMark/>
          </w:tcPr>
          <w:p w14:paraId="46CD18B5" w14:textId="77777777" w:rsidR="00613705" w:rsidRPr="009E041B" w:rsidRDefault="00613705" w:rsidP="003E6FF7">
            <w:pPr>
              <w:jc w:val="center"/>
              <w:rPr>
                <w:rFonts w:ascii="Arial" w:hAnsi="Arial" w:cs="Arial"/>
                <w:color w:val="000000"/>
              </w:rPr>
            </w:pPr>
            <w:r w:rsidRPr="009E041B">
              <w:rPr>
                <w:rFonts w:ascii="Arial" w:hAnsi="Arial" w:cs="Arial"/>
                <w:color w:val="000000"/>
              </w:rPr>
              <w:t>£000's</w:t>
            </w:r>
          </w:p>
        </w:tc>
        <w:tc>
          <w:tcPr>
            <w:tcW w:w="1647" w:type="dxa"/>
            <w:tcBorders>
              <w:top w:val="single" w:sz="4" w:space="0" w:color="auto"/>
              <w:left w:val="nil"/>
              <w:bottom w:val="single" w:sz="4" w:space="0" w:color="auto"/>
              <w:right w:val="single" w:sz="4" w:space="0" w:color="auto"/>
            </w:tcBorders>
            <w:noWrap/>
            <w:vAlign w:val="center"/>
            <w:hideMark/>
          </w:tcPr>
          <w:p w14:paraId="4539BD35" w14:textId="77777777" w:rsidR="00613705" w:rsidRPr="009E041B" w:rsidRDefault="00613705" w:rsidP="003E6FF7">
            <w:pPr>
              <w:jc w:val="center"/>
              <w:rPr>
                <w:rFonts w:ascii="Arial" w:hAnsi="Arial" w:cs="Arial"/>
                <w:color w:val="000000"/>
                <w:sz w:val="22"/>
                <w:szCs w:val="22"/>
              </w:rPr>
            </w:pPr>
            <w:r w:rsidRPr="009E041B">
              <w:rPr>
                <w:rFonts w:ascii="Arial" w:hAnsi="Arial" w:cs="Arial"/>
                <w:color w:val="000000"/>
                <w:sz w:val="22"/>
                <w:szCs w:val="22"/>
              </w:rPr>
              <w:t>£000's</w:t>
            </w:r>
          </w:p>
        </w:tc>
        <w:tc>
          <w:tcPr>
            <w:tcW w:w="1208" w:type="dxa"/>
            <w:tcBorders>
              <w:top w:val="single" w:sz="4" w:space="0" w:color="auto"/>
              <w:left w:val="nil"/>
              <w:bottom w:val="single" w:sz="4" w:space="0" w:color="auto"/>
              <w:right w:val="single" w:sz="4" w:space="0" w:color="auto"/>
            </w:tcBorders>
            <w:noWrap/>
            <w:vAlign w:val="center"/>
            <w:hideMark/>
          </w:tcPr>
          <w:p w14:paraId="531C71D8" w14:textId="77777777" w:rsidR="00613705" w:rsidRPr="009E041B" w:rsidRDefault="00613705" w:rsidP="003E6FF7">
            <w:pPr>
              <w:jc w:val="center"/>
              <w:rPr>
                <w:rFonts w:ascii="Arial" w:hAnsi="Arial" w:cs="Arial"/>
                <w:color w:val="000000"/>
                <w:sz w:val="22"/>
                <w:szCs w:val="22"/>
              </w:rPr>
            </w:pPr>
            <w:r w:rsidRPr="009E041B">
              <w:rPr>
                <w:rFonts w:ascii="Arial" w:hAnsi="Arial" w:cs="Arial"/>
                <w:color w:val="000000"/>
                <w:sz w:val="22"/>
                <w:szCs w:val="22"/>
              </w:rPr>
              <w:t> </w:t>
            </w:r>
          </w:p>
        </w:tc>
      </w:tr>
      <w:tr w:rsidR="00915C9D" w:rsidRPr="009E041B" w14:paraId="0B42D7AF" w14:textId="77777777" w:rsidTr="00F02F89">
        <w:trPr>
          <w:trHeight w:val="336"/>
        </w:trPr>
        <w:tc>
          <w:tcPr>
            <w:tcW w:w="2901" w:type="dxa"/>
            <w:tcBorders>
              <w:top w:val="nil"/>
              <w:left w:val="nil"/>
              <w:bottom w:val="nil"/>
              <w:right w:val="nil"/>
            </w:tcBorders>
            <w:noWrap/>
            <w:vAlign w:val="bottom"/>
            <w:hideMark/>
          </w:tcPr>
          <w:p w14:paraId="428902FF" w14:textId="77777777" w:rsidR="00915C9D" w:rsidRPr="009E041B" w:rsidRDefault="00915C9D" w:rsidP="00915C9D">
            <w:pPr>
              <w:ind w:right="-165"/>
              <w:rPr>
                <w:rFonts w:ascii="Arial" w:hAnsi="Arial" w:cs="Arial"/>
                <w:b/>
                <w:bCs/>
                <w:color w:val="000000"/>
              </w:rPr>
            </w:pPr>
            <w:r w:rsidRPr="009E041B">
              <w:rPr>
                <w:rFonts w:ascii="Arial" w:hAnsi="Arial" w:cs="Arial"/>
                <w:b/>
                <w:bCs/>
                <w:color w:val="000000"/>
              </w:rPr>
              <w:t>Nursery schools</w:t>
            </w:r>
          </w:p>
        </w:tc>
        <w:tc>
          <w:tcPr>
            <w:tcW w:w="1831" w:type="dxa"/>
            <w:tcBorders>
              <w:top w:val="single" w:sz="4" w:space="0" w:color="auto"/>
              <w:left w:val="single" w:sz="4" w:space="0" w:color="auto"/>
              <w:bottom w:val="nil"/>
              <w:right w:val="single" w:sz="4" w:space="0" w:color="auto"/>
            </w:tcBorders>
            <w:noWrap/>
            <w:hideMark/>
          </w:tcPr>
          <w:p w14:paraId="1D44D9FD" w14:textId="6A5C154A" w:rsidR="00915C9D" w:rsidRPr="009E041B" w:rsidRDefault="00915C9D" w:rsidP="00915C9D">
            <w:pPr>
              <w:jc w:val="center"/>
              <w:rPr>
                <w:rFonts w:ascii="Arial" w:hAnsi="Arial" w:cs="Arial"/>
                <w:bCs/>
                <w:color w:val="000000"/>
                <w:sz w:val="22"/>
                <w:szCs w:val="22"/>
              </w:rPr>
            </w:pPr>
            <w:r w:rsidRPr="009E041B">
              <w:rPr>
                <w:rFonts w:ascii="Arial" w:hAnsi="Arial" w:cs="Arial"/>
                <w:sz w:val="22"/>
                <w:szCs w:val="22"/>
              </w:rPr>
              <w:t>26,827</w:t>
            </w:r>
          </w:p>
        </w:tc>
        <w:tc>
          <w:tcPr>
            <w:tcW w:w="2173" w:type="dxa"/>
            <w:tcBorders>
              <w:top w:val="single" w:sz="4" w:space="0" w:color="auto"/>
              <w:left w:val="single" w:sz="4" w:space="0" w:color="auto"/>
              <w:bottom w:val="nil"/>
              <w:right w:val="single" w:sz="4" w:space="0" w:color="auto"/>
            </w:tcBorders>
            <w:noWrap/>
            <w:vAlign w:val="center"/>
          </w:tcPr>
          <w:p w14:paraId="756B8138" w14:textId="25DB1744" w:rsidR="00915C9D" w:rsidRPr="009E041B" w:rsidRDefault="00915C9D" w:rsidP="00915C9D">
            <w:pPr>
              <w:jc w:val="center"/>
              <w:rPr>
                <w:rFonts w:ascii="Arial" w:hAnsi="Arial" w:cs="Arial"/>
                <w:b/>
                <w:bCs/>
                <w:color w:val="000000"/>
                <w:sz w:val="22"/>
                <w:szCs w:val="22"/>
              </w:rPr>
            </w:pPr>
            <w:r w:rsidRPr="009E041B">
              <w:rPr>
                <w:rFonts w:ascii="Arial" w:hAnsi="Arial" w:cs="Arial"/>
                <w:color w:val="000000"/>
                <w:sz w:val="22"/>
                <w:szCs w:val="22"/>
              </w:rPr>
              <w:t>24,772</w:t>
            </w:r>
          </w:p>
        </w:tc>
        <w:tc>
          <w:tcPr>
            <w:tcW w:w="1647" w:type="dxa"/>
            <w:tcBorders>
              <w:top w:val="single" w:sz="4" w:space="0" w:color="auto"/>
              <w:left w:val="nil"/>
              <w:bottom w:val="nil"/>
              <w:right w:val="single" w:sz="4" w:space="0" w:color="auto"/>
            </w:tcBorders>
            <w:noWrap/>
          </w:tcPr>
          <w:p w14:paraId="38493808" w14:textId="50A23F69" w:rsidR="00915C9D" w:rsidRPr="009E041B" w:rsidRDefault="00915C9D" w:rsidP="00915C9D">
            <w:pPr>
              <w:jc w:val="center"/>
              <w:rPr>
                <w:rFonts w:ascii="Arial" w:hAnsi="Arial" w:cs="Arial"/>
                <w:sz w:val="22"/>
                <w:szCs w:val="22"/>
              </w:rPr>
            </w:pPr>
            <w:r w:rsidRPr="009E041B">
              <w:rPr>
                <w:rFonts w:ascii="Arial" w:hAnsi="Arial" w:cs="Arial"/>
                <w:sz w:val="22"/>
                <w:szCs w:val="22"/>
              </w:rPr>
              <w:t>2,055</w:t>
            </w:r>
          </w:p>
        </w:tc>
        <w:tc>
          <w:tcPr>
            <w:tcW w:w="1208" w:type="dxa"/>
            <w:tcBorders>
              <w:top w:val="single" w:sz="4" w:space="0" w:color="auto"/>
              <w:left w:val="nil"/>
              <w:bottom w:val="nil"/>
              <w:right w:val="single" w:sz="4" w:space="0" w:color="auto"/>
            </w:tcBorders>
            <w:noWrap/>
          </w:tcPr>
          <w:p w14:paraId="6BF759F4" w14:textId="4D932D76" w:rsidR="00915C9D" w:rsidRPr="009E041B" w:rsidRDefault="00915C9D" w:rsidP="00915C9D">
            <w:pPr>
              <w:jc w:val="center"/>
              <w:rPr>
                <w:rFonts w:ascii="Arial" w:hAnsi="Arial" w:cs="Arial"/>
                <w:sz w:val="22"/>
                <w:szCs w:val="22"/>
              </w:rPr>
            </w:pPr>
            <w:r w:rsidRPr="009E041B">
              <w:rPr>
                <w:rFonts w:ascii="Arial" w:hAnsi="Arial" w:cs="Arial"/>
                <w:sz w:val="22"/>
                <w:szCs w:val="22"/>
              </w:rPr>
              <w:t>8.30%</w:t>
            </w:r>
          </w:p>
        </w:tc>
      </w:tr>
      <w:tr w:rsidR="00915C9D" w:rsidRPr="009E041B" w14:paraId="5BCDA2F5" w14:textId="77777777" w:rsidTr="00F02F89">
        <w:trPr>
          <w:trHeight w:val="336"/>
        </w:trPr>
        <w:tc>
          <w:tcPr>
            <w:tcW w:w="2901" w:type="dxa"/>
            <w:tcBorders>
              <w:top w:val="nil"/>
              <w:left w:val="nil"/>
              <w:bottom w:val="nil"/>
              <w:right w:val="nil"/>
            </w:tcBorders>
            <w:noWrap/>
            <w:vAlign w:val="bottom"/>
            <w:hideMark/>
          </w:tcPr>
          <w:p w14:paraId="1E5919BC" w14:textId="77777777" w:rsidR="00915C9D" w:rsidRPr="009E041B" w:rsidRDefault="00915C9D" w:rsidP="00915C9D">
            <w:pPr>
              <w:ind w:right="-165"/>
              <w:rPr>
                <w:rFonts w:ascii="Arial" w:hAnsi="Arial" w:cs="Arial"/>
                <w:b/>
                <w:bCs/>
                <w:color w:val="000000"/>
              </w:rPr>
            </w:pPr>
            <w:r w:rsidRPr="009E041B">
              <w:rPr>
                <w:rFonts w:ascii="Arial" w:hAnsi="Arial" w:cs="Arial"/>
                <w:b/>
                <w:bCs/>
                <w:color w:val="000000"/>
              </w:rPr>
              <w:t>Primary schools *</w:t>
            </w:r>
          </w:p>
        </w:tc>
        <w:tc>
          <w:tcPr>
            <w:tcW w:w="1831" w:type="dxa"/>
            <w:tcBorders>
              <w:top w:val="single" w:sz="4" w:space="0" w:color="auto"/>
              <w:left w:val="single" w:sz="4" w:space="0" w:color="auto"/>
              <w:bottom w:val="single" w:sz="4" w:space="0" w:color="auto"/>
              <w:right w:val="single" w:sz="4" w:space="0" w:color="auto"/>
            </w:tcBorders>
            <w:noWrap/>
            <w:hideMark/>
          </w:tcPr>
          <w:p w14:paraId="5B3D0DDF" w14:textId="69A9B576" w:rsidR="00915C9D" w:rsidRPr="009E041B" w:rsidRDefault="00915C9D" w:rsidP="00915C9D">
            <w:pPr>
              <w:jc w:val="center"/>
              <w:rPr>
                <w:rFonts w:ascii="Arial" w:hAnsi="Arial" w:cs="Arial"/>
                <w:bCs/>
                <w:color w:val="000000"/>
                <w:sz w:val="22"/>
                <w:szCs w:val="22"/>
              </w:rPr>
            </w:pPr>
            <w:r w:rsidRPr="009E041B">
              <w:rPr>
                <w:rFonts w:ascii="Arial" w:hAnsi="Arial" w:cs="Arial"/>
                <w:sz w:val="22"/>
                <w:szCs w:val="22"/>
              </w:rPr>
              <w:t>744,851</w:t>
            </w:r>
          </w:p>
        </w:tc>
        <w:tc>
          <w:tcPr>
            <w:tcW w:w="2173" w:type="dxa"/>
            <w:tcBorders>
              <w:top w:val="single" w:sz="4" w:space="0" w:color="auto"/>
              <w:left w:val="single" w:sz="4" w:space="0" w:color="auto"/>
              <w:bottom w:val="single" w:sz="4" w:space="0" w:color="auto"/>
              <w:right w:val="single" w:sz="4" w:space="0" w:color="auto"/>
            </w:tcBorders>
            <w:noWrap/>
            <w:vAlign w:val="center"/>
          </w:tcPr>
          <w:p w14:paraId="504A1647" w14:textId="61185235" w:rsidR="00915C9D" w:rsidRPr="009E041B" w:rsidRDefault="00915C9D" w:rsidP="00915C9D">
            <w:pPr>
              <w:jc w:val="center"/>
              <w:rPr>
                <w:rFonts w:ascii="Arial" w:hAnsi="Arial" w:cs="Arial"/>
                <w:b/>
                <w:bCs/>
                <w:color w:val="000000"/>
                <w:sz w:val="22"/>
                <w:szCs w:val="22"/>
              </w:rPr>
            </w:pPr>
            <w:r w:rsidRPr="009E041B">
              <w:rPr>
                <w:rFonts w:ascii="Arial" w:hAnsi="Arial" w:cs="Arial"/>
                <w:color w:val="000000"/>
                <w:sz w:val="22"/>
                <w:szCs w:val="22"/>
              </w:rPr>
              <w:t>691,775</w:t>
            </w:r>
          </w:p>
        </w:tc>
        <w:tc>
          <w:tcPr>
            <w:tcW w:w="1647" w:type="dxa"/>
            <w:tcBorders>
              <w:top w:val="single" w:sz="4" w:space="0" w:color="auto"/>
              <w:left w:val="nil"/>
              <w:bottom w:val="single" w:sz="4" w:space="0" w:color="auto"/>
              <w:right w:val="single" w:sz="4" w:space="0" w:color="auto"/>
            </w:tcBorders>
            <w:noWrap/>
          </w:tcPr>
          <w:p w14:paraId="45457BB5" w14:textId="2243DBDD" w:rsidR="00915C9D" w:rsidRPr="009E041B" w:rsidRDefault="00915C9D" w:rsidP="00915C9D">
            <w:pPr>
              <w:jc w:val="center"/>
              <w:rPr>
                <w:rFonts w:ascii="Arial" w:hAnsi="Arial" w:cs="Arial"/>
                <w:color w:val="000000"/>
                <w:sz w:val="22"/>
                <w:szCs w:val="22"/>
              </w:rPr>
            </w:pPr>
            <w:r w:rsidRPr="009E041B">
              <w:rPr>
                <w:rFonts w:ascii="Arial" w:hAnsi="Arial" w:cs="Arial"/>
                <w:sz w:val="22"/>
                <w:szCs w:val="22"/>
              </w:rPr>
              <w:t>53,076</w:t>
            </w:r>
          </w:p>
        </w:tc>
        <w:tc>
          <w:tcPr>
            <w:tcW w:w="1208" w:type="dxa"/>
            <w:tcBorders>
              <w:top w:val="single" w:sz="4" w:space="0" w:color="auto"/>
              <w:left w:val="nil"/>
              <w:bottom w:val="single" w:sz="4" w:space="0" w:color="auto"/>
              <w:right w:val="single" w:sz="4" w:space="0" w:color="auto"/>
            </w:tcBorders>
            <w:noWrap/>
          </w:tcPr>
          <w:p w14:paraId="15A7A766" w14:textId="305A2184" w:rsidR="00915C9D" w:rsidRPr="009E041B" w:rsidRDefault="00915C9D" w:rsidP="00915C9D">
            <w:pPr>
              <w:jc w:val="center"/>
              <w:rPr>
                <w:rFonts w:ascii="Arial" w:hAnsi="Arial" w:cs="Arial"/>
                <w:color w:val="000000"/>
                <w:sz w:val="22"/>
                <w:szCs w:val="22"/>
              </w:rPr>
            </w:pPr>
            <w:r w:rsidRPr="009E041B">
              <w:rPr>
                <w:rFonts w:ascii="Arial" w:hAnsi="Arial" w:cs="Arial"/>
                <w:sz w:val="22"/>
                <w:szCs w:val="22"/>
              </w:rPr>
              <w:t>7.67%</w:t>
            </w:r>
          </w:p>
        </w:tc>
      </w:tr>
      <w:tr w:rsidR="00915C9D" w:rsidRPr="009E041B" w14:paraId="50C2DAD8" w14:textId="77777777" w:rsidTr="00F02F89">
        <w:trPr>
          <w:trHeight w:val="336"/>
        </w:trPr>
        <w:tc>
          <w:tcPr>
            <w:tcW w:w="2901" w:type="dxa"/>
            <w:tcBorders>
              <w:top w:val="nil"/>
              <w:left w:val="nil"/>
              <w:bottom w:val="nil"/>
              <w:right w:val="nil"/>
            </w:tcBorders>
            <w:noWrap/>
            <w:vAlign w:val="bottom"/>
            <w:hideMark/>
          </w:tcPr>
          <w:p w14:paraId="7AF185F7" w14:textId="77777777" w:rsidR="00915C9D" w:rsidRPr="009E041B" w:rsidRDefault="00915C9D" w:rsidP="00915C9D">
            <w:pPr>
              <w:ind w:right="-165"/>
              <w:rPr>
                <w:rFonts w:ascii="Arial" w:hAnsi="Arial" w:cs="Arial"/>
                <w:b/>
                <w:bCs/>
                <w:color w:val="000000"/>
              </w:rPr>
            </w:pPr>
            <w:r w:rsidRPr="009E041B">
              <w:rPr>
                <w:rFonts w:ascii="Arial" w:hAnsi="Arial" w:cs="Arial"/>
                <w:b/>
                <w:bCs/>
                <w:color w:val="000000"/>
              </w:rPr>
              <w:t>Post-primary schools **</w:t>
            </w:r>
          </w:p>
        </w:tc>
        <w:tc>
          <w:tcPr>
            <w:tcW w:w="1831" w:type="dxa"/>
            <w:tcBorders>
              <w:top w:val="nil"/>
              <w:left w:val="single" w:sz="4" w:space="0" w:color="auto"/>
              <w:bottom w:val="single" w:sz="4" w:space="0" w:color="auto"/>
              <w:right w:val="single" w:sz="4" w:space="0" w:color="auto"/>
            </w:tcBorders>
            <w:noWrap/>
            <w:hideMark/>
          </w:tcPr>
          <w:p w14:paraId="1EAD4354" w14:textId="2EA35A31" w:rsidR="00915C9D" w:rsidRPr="009E041B" w:rsidRDefault="00915C9D" w:rsidP="00915C9D">
            <w:pPr>
              <w:jc w:val="center"/>
              <w:rPr>
                <w:rFonts w:ascii="Arial" w:hAnsi="Arial" w:cs="Arial"/>
                <w:bCs/>
                <w:color w:val="000000"/>
                <w:sz w:val="22"/>
                <w:szCs w:val="22"/>
              </w:rPr>
            </w:pPr>
            <w:r w:rsidRPr="009E041B">
              <w:rPr>
                <w:rFonts w:ascii="Arial" w:hAnsi="Arial" w:cs="Arial"/>
                <w:sz w:val="22"/>
                <w:szCs w:val="22"/>
              </w:rPr>
              <w:t>973,651</w:t>
            </w:r>
          </w:p>
        </w:tc>
        <w:tc>
          <w:tcPr>
            <w:tcW w:w="2173" w:type="dxa"/>
            <w:tcBorders>
              <w:top w:val="nil"/>
              <w:left w:val="single" w:sz="4" w:space="0" w:color="auto"/>
              <w:bottom w:val="single" w:sz="4" w:space="0" w:color="auto"/>
              <w:right w:val="single" w:sz="4" w:space="0" w:color="auto"/>
            </w:tcBorders>
            <w:noWrap/>
            <w:vAlign w:val="center"/>
          </w:tcPr>
          <w:p w14:paraId="77FCA4E2" w14:textId="7D16B888" w:rsidR="00915C9D" w:rsidRPr="009E041B" w:rsidRDefault="00915C9D" w:rsidP="00915C9D">
            <w:pPr>
              <w:jc w:val="center"/>
              <w:rPr>
                <w:rFonts w:ascii="Arial" w:hAnsi="Arial" w:cs="Arial"/>
                <w:b/>
                <w:bCs/>
                <w:color w:val="000000"/>
                <w:sz w:val="22"/>
                <w:szCs w:val="22"/>
              </w:rPr>
            </w:pPr>
            <w:r w:rsidRPr="009E041B">
              <w:rPr>
                <w:rFonts w:ascii="Arial" w:hAnsi="Arial" w:cs="Arial"/>
                <w:color w:val="000000"/>
                <w:sz w:val="22"/>
                <w:szCs w:val="22"/>
              </w:rPr>
              <w:t>904,090</w:t>
            </w:r>
          </w:p>
        </w:tc>
        <w:tc>
          <w:tcPr>
            <w:tcW w:w="1647" w:type="dxa"/>
            <w:tcBorders>
              <w:top w:val="nil"/>
              <w:left w:val="nil"/>
              <w:bottom w:val="single" w:sz="4" w:space="0" w:color="auto"/>
              <w:right w:val="single" w:sz="4" w:space="0" w:color="auto"/>
            </w:tcBorders>
            <w:noWrap/>
          </w:tcPr>
          <w:p w14:paraId="324E7B39" w14:textId="0CC49C53" w:rsidR="00915C9D" w:rsidRPr="009E041B" w:rsidRDefault="00915C9D" w:rsidP="00915C9D">
            <w:pPr>
              <w:jc w:val="center"/>
              <w:rPr>
                <w:rFonts w:ascii="Arial" w:hAnsi="Arial" w:cs="Arial"/>
                <w:sz w:val="22"/>
                <w:szCs w:val="22"/>
              </w:rPr>
            </w:pPr>
            <w:r w:rsidRPr="009E041B">
              <w:rPr>
                <w:rFonts w:ascii="Arial" w:hAnsi="Arial" w:cs="Arial"/>
                <w:sz w:val="22"/>
                <w:szCs w:val="22"/>
              </w:rPr>
              <w:t>69,561</w:t>
            </w:r>
          </w:p>
        </w:tc>
        <w:tc>
          <w:tcPr>
            <w:tcW w:w="1208" w:type="dxa"/>
            <w:tcBorders>
              <w:top w:val="nil"/>
              <w:left w:val="nil"/>
              <w:bottom w:val="single" w:sz="4" w:space="0" w:color="auto"/>
              <w:right w:val="single" w:sz="4" w:space="0" w:color="auto"/>
            </w:tcBorders>
            <w:noWrap/>
          </w:tcPr>
          <w:p w14:paraId="07D9FCC6" w14:textId="3ED272DE" w:rsidR="00915C9D" w:rsidRPr="009E041B" w:rsidRDefault="00915C9D" w:rsidP="00915C9D">
            <w:pPr>
              <w:jc w:val="center"/>
              <w:rPr>
                <w:rFonts w:ascii="Arial" w:hAnsi="Arial" w:cs="Arial"/>
                <w:sz w:val="22"/>
                <w:szCs w:val="22"/>
              </w:rPr>
            </w:pPr>
            <w:r w:rsidRPr="009E041B">
              <w:rPr>
                <w:rFonts w:ascii="Arial" w:hAnsi="Arial" w:cs="Arial"/>
                <w:sz w:val="22"/>
                <w:szCs w:val="22"/>
              </w:rPr>
              <w:t>7.69%</w:t>
            </w:r>
          </w:p>
        </w:tc>
      </w:tr>
      <w:tr w:rsidR="00915C9D" w:rsidRPr="009E041B" w14:paraId="5A3EA344" w14:textId="77777777" w:rsidTr="00F02F89">
        <w:trPr>
          <w:trHeight w:val="336"/>
        </w:trPr>
        <w:tc>
          <w:tcPr>
            <w:tcW w:w="2901" w:type="dxa"/>
            <w:tcBorders>
              <w:top w:val="nil"/>
              <w:left w:val="nil"/>
              <w:bottom w:val="nil"/>
              <w:right w:val="nil"/>
            </w:tcBorders>
            <w:noWrap/>
            <w:vAlign w:val="bottom"/>
            <w:hideMark/>
          </w:tcPr>
          <w:p w14:paraId="5E528308" w14:textId="77777777" w:rsidR="00915C9D" w:rsidRPr="009E041B" w:rsidRDefault="00915C9D" w:rsidP="00915C9D">
            <w:pPr>
              <w:ind w:right="-165"/>
              <w:rPr>
                <w:rFonts w:ascii="Arial" w:hAnsi="Arial" w:cs="Arial"/>
                <w:b/>
                <w:bCs/>
                <w:color w:val="000000"/>
              </w:rPr>
            </w:pPr>
            <w:r w:rsidRPr="009E041B">
              <w:rPr>
                <w:rFonts w:ascii="Arial" w:hAnsi="Arial" w:cs="Arial"/>
                <w:b/>
                <w:bCs/>
                <w:color w:val="000000"/>
              </w:rPr>
              <w:t>FUNDING TOTAL</w:t>
            </w:r>
          </w:p>
        </w:tc>
        <w:tc>
          <w:tcPr>
            <w:tcW w:w="1831" w:type="dxa"/>
            <w:tcBorders>
              <w:top w:val="single" w:sz="4" w:space="0" w:color="auto"/>
              <w:left w:val="single" w:sz="4" w:space="0" w:color="auto"/>
              <w:bottom w:val="single" w:sz="4" w:space="0" w:color="auto"/>
              <w:right w:val="single" w:sz="4" w:space="0" w:color="auto"/>
            </w:tcBorders>
            <w:shd w:val="clear" w:color="000000" w:fill="DDDDDD"/>
            <w:noWrap/>
            <w:hideMark/>
          </w:tcPr>
          <w:p w14:paraId="1E79BFB2" w14:textId="4BC7D9F9" w:rsidR="00915C9D" w:rsidRPr="009E041B" w:rsidRDefault="00915C9D" w:rsidP="00915C9D">
            <w:pPr>
              <w:jc w:val="center"/>
              <w:rPr>
                <w:rFonts w:ascii="Arial" w:hAnsi="Arial" w:cs="Arial"/>
                <w:b/>
                <w:bCs/>
                <w:color w:val="000000"/>
                <w:sz w:val="22"/>
                <w:szCs w:val="22"/>
              </w:rPr>
            </w:pPr>
            <w:r w:rsidRPr="009E041B">
              <w:rPr>
                <w:rFonts w:ascii="Arial" w:hAnsi="Arial" w:cs="Arial"/>
                <w:b/>
                <w:bCs/>
                <w:sz w:val="22"/>
                <w:szCs w:val="22"/>
              </w:rPr>
              <w:t>1,745,329</w:t>
            </w:r>
          </w:p>
        </w:tc>
        <w:tc>
          <w:tcPr>
            <w:tcW w:w="2173" w:type="dxa"/>
            <w:tcBorders>
              <w:top w:val="single" w:sz="4" w:space="0" w:color="auto"/>
              <w:left w:val="nil"/>
              <w:bottom w:val="single" w:sz="4" w:space="0" w:color="auto"/>
              <w:right w:val="single" w:sz="4" w:space="0" w:color="auto"/>
            </w:tcBorders>
            <w:shd w:val="clear" w:color="000000" w:fill="DDDDDD"/>
            <w:noWrap/>
            <w:vAlign w:val="center"/>
          </w:tcPr>
          <w:p w14:paraId="3FBBD7D2" w14:textId="6BB22E38" w:rsidR="00915C9D" w:rsidRPr="009E041B" w:rsidRDefault="00915C9D" w:rsidP="00915C9D">
            <w:pPr>
              <w:jc w:val="center"/>
              <w:rPr>
                <w:rFonts w:ascii="Arial" w:hAnsi="Arial" w:cs="Arial"/>
                <w:b/>
                <w:bCs/>
                <w:color w:val="000000"/>
                <w:sz w:val="22"/>
                <w:szCs w:val="22"/>
              </w:rPr>
            </w:pPr>
            <w:r w:rsidRPr="009E041B">
              <w:rPr>
                <w:rFonts w:ascii="Arial" w:hAnsi="Arial" w:cs="Arial"/>
                <w:b/>
                <w:bCs/>
                <w:color w:val="000000"/>
                <w:sz w:val="22"/>
                <w:szCs w:val="22"/>
              </w:rPr>
              <w:t>1,620,637</w:t>
            </w:r>
          </w:p>
        </w:tc>
        <w:tc>
          <w:tcPr>
            <w:tcW w:w="1647" w:type="dxa"/>
            <w:tcBorders>
              <w:top w:val="single" w:sz="4" w:space="0" w:color="auto"/>
              <w:left w:val="nil"/>
              <w:bottom w:val="single" w:sz="4" w:space="0" w:color="auto"/>
              <w:right w:val="single" w:sz="4" w:space="0" w:color="auto"/>
            </w:tcBorders>
            <w:shd w:val="clear" w:color="000000" w:fill="DDDDDD"/>
            <w:noWrap/>
          </w:tcPr>
          <w:p w14:paraId="24536A0F" w14:textId="2A8D96E0" w:rsidR="00915C9D" w:rsidRPr="009E041B" w:rsidRDefault="00915C9D" w:rsidP="00915C9D">
            <w:pPr>
              <w:jc w:val="center"/>
              <w:rPr>
                <w:rFonts w:ascii="Arial" w:hAnsi="Arial" w:cs="Arial"/>
                <w:b/>
                <w:bCs/>
                <w:sz w:val="22"/>
                <w:szCs w:val="22"/>
              </w:rPr>
            </w:pPr>
            <w:r w:rsidRPr="009E041B">
              <w:rPr>
                <w:rFonts w:ascii="Arial" w:hAnsi="Arial" w:cs="Arial"/>
                <w:b/>
                <w:bCs/>
                <w:sz w:val="22"/>
                <w:szCs w:val="22"/>
              </w:rPr>
              <w:t>124,692</w:t>
            </w:r>
          </w:p>
        </w:tc>
        <w:tc>
          <w:tcPr>
            <w:tcW w:w="1208" w:type="dxa"/>
            <w:tcBorders>
              <w:top w:val="single" w:sz="4" w:space="0" w:color="auto"/>
              <w:left w:val="nil"/>
              <w:bottom w:val="single" w:sz="4" w:space="0" w:color="auto"/>
              <w:right w:val="single" w:sz="4" w:space="0" w:color="auto"/>
            </w:tcBorders>
            <w:shd w:val="clear" w:color="000000" w:fill="DDDDDD"/>
            <w:noWrap/>
          </w:tcPr>
          <w:p w14:paraId="2F1881F7" w14:textId="37CB6B07" w:rsidR="00915C9D" w:rsidRPr="009E041B" w:rsidRDefault="00915C9D" w:rsidP="00915C9D">
            <w:pPr>
              <w:jc w:val="center"/>
              <w:rPr>
                <w:rFonts w:ascii="Arial" w:hAnsi="Arial" w:cs="Arial"/>
                <w:b/>
                <w:bCs/>
                <w:sz w:val="22"/>
                <w:szCs w:val="22"/>
              </w:rPr>
            </w:pPr>
            <w:r w:rsidRPr="009E041B">
              <w:rPr>
                <w:rFonts w:ascii="Arial" w:hAnsi="Arial" w:cs="Arial"/>
                <w:b/>
                <w:bCs/>
                <w:sz w:val="22"/>
                <w:szCs w:val="22"/>
              </w:rPr>
              <w:t>7.69%</w:t>
            </w:r>
          </w:p>
        </w:tc>
      </w:tr>
      <w:tr w:rsidR="00F02F89" w:rsidRPr="009E041B" w14:paraId="179D764D" w14:textId="77777777" w:rsidTr="00F02F89">
        <w:trPr>
          <w:trHeight w:val="276"/>
        </w:trPr>
        <w:tc>
          <w:tcPr>
            <w:tcW w:w="2901" w:type="dxa"/>
            <w:tcBorders>
              <w:top w:val="nil"/>
              <w:left w:val="nil"/>
              <w:bottom w:val="nil"/>
              <w:right w:val="nil"/>
            </w:tcBorders>
            <w:noWrap/>
            <w:vAlign w:val="bottom"/>
            <w:hideMark/>
          </w:tcPr>
          <w:p w14:paraId="300A4CEF" w14:textId="77777777" w:rsidR="00613705" w:rsidRPr="009E041B" w:rsidRDefault="00613705" w:rsidP="003E6FF7">
            <w:pPr>
              <w:rPr>
                <w:rFonts w:ascii="Arial" w:hAnsi="Arial" w:cs="Arial"/>
                <w:color w:val="000000"/>
                <w:sz w:val="20"/>
                <w:szCs w:val="20"/>
              </w:rPr>
            </w:pPr>
          </w:p>
          <w:p w14:paraId="16362F83" w14:textId="77777777" w:rsidR="00613705" w:rsidRPr="009E041B" w:rsidRDefault="00613705" w:rsidP="003E6FF7">
            <w:pPr>
              <w:rPr>
                <w:rFonts w:ascii="Arial" w:hAnsi="Arial" w:cs="Arial"/>
                <w:color w:val="000000"/>
                <w:sz w:val="20"/>
                <w:szCs w:val="20"/>
              </w:rPr>
            </w:pPr>
            <w:r w:rsidRPr="009E041B">
              <w:rPr>
                <w:rFonts w:ascii="Arial" w:hAnsi="Arial" w:cs="Arial"/>
                <w:color w:val="000000"/>
                <w:sz w:val="20"/>
                <w:szCs w:val="20"/>
              </w:rPr>
              <w:t>Notes:</w:t>
            </w:r>
          </w:p>
        </w:tc>
        <w:tc>
          <w:tcPr>
            <w:tcW w:w="1831" w:type="dxa"/>
            <w:tcBorders>
              <w:top w:val="single" w:sz="4" w:space="0" w:color="auto"/>
              <w:left w:val="nil"/>
              <w:bottom w:val="nil"/>
              <w:right w:val="nil"/>
            </w:tcBorders>
            <w:noWrap/>
            <w:vAlign w:val="bottom"/>
            <w:hideMark/>
          </w:tcPr>
          <w:p w14:paraId="37C98164" w14:textId="77777777" w:rsidR="00613705" w:rsidRPr="009E041B" w:rsidRDefault="00613705" w:rsidP="003E6FF7">
            <w:pPr>
              <w:rPr>
                <w:rFonts w:ascii="Arial" w:hAnsi="Arial" w:cs="Arial"/>
                <w:color w:val="000000"/>
                <w:sz w:val="22"/>
                <w:szCs w:val="22"/>
              </w:rPr>
            </w:pPr>
          </w:p>
        </w:tc>
        <w:tc>
          <w:tcPr>
            <w:tcW w:w="2173" w:type="dxa"/>
            <w:tcBorders>
              <w:top w:val="single" w:sz="4" w:space="0" w:color="auto"/>
              <w:left w:val="nil"/>
              <w:bottom w:val="nil"/>
              <w:right w:val="nil"/>
            </w:tcBorders>
            <w:noWrap/>
            <w:vAlign w:val="bottom"/>
            <w:hideMark/>
          </w:tcPr>
          <w:p w14:paraId="4875BA23" w14:textId="77777777" w:rsidR="00613705" w:rsidRPr="009E041B" w:rsidRDefault="00613705" w:rsidP="003E6FF7">
            <w:pPr>
              <w:rPr>
                <w:rFonts w:ascii="Arial" w:hAnsi="Arial" w:cs="Arial"/>
                <w:color w:val="000000"/>
                <w:sz w:val="22"/>
                <w:szCs w:val="22"/>
              </w:rPr>
            </w:pPr>
          </w:p>
        </w:tc>
        <w:tc>
          <w:tcPr>
            <w:tcW w:w="1647" w:type="dxa"/>
            <w:tcBorders>
              <w:top w:val="single" w:sz="4" w:space="0" w:color="auto"/>
              <w:left w:val="nil"/>
              <w:bottom w:val="nil"/>
              <w:right w:val="nil"/>
            </w:tcBorders>
            <w:noWrap/>
            <w:vAlign w:val="bottom"/>
            <w:hideMark/>
          </w:tcPr>
          <w:p w14:paraId="67729E43" w14:textId="77777777" w:rsidR="00613705" w:rsidRPr="009E041B" w:rsidRDefault="00613705" w:rsidP="003E6FF7">
            <w:pPr>
              <w:rPr>
                <w:rFonts w:ascii="Arial" w:hAnsi="Arial" w:cs="Arial"/>
                <w:color w:val="000000"/>
                <w:sz w:val="22"/>
                <w:szCs w:val="22"/>
              </w:rPr>
            </w:pPr>
          </w:p>
        </w:tc>
        <w:tc>
          <w:tcPr>
            <w:tcW w:w="1208" w:type="dxa"/>
            <w:tcBorders>
              <w:top w:val="single" w:sz="4" w:space="0" w:color="auto"/>
              <w:left w:val="nil"/>
              <w:bottom w:val="nil"/>
              <w:right w:val="nil"/>
            </w:tcBorders>
            <w:noWrap/>
            <w:vAlign w:val="bottom"/>
            <w:hideMark/>
          </w:tcPr>
          <w:p w14:paraId="332E7078" w14:textId="77777777" w:rsidR="00613705" w:rsidRPr="009E041B" w:rsidRDefault="00613705" w:rsidP="003E6FF7">
            <w:pPr>
              <w:rPr>
                <w:rFonts w:ascii="Arial" w:hAnsi="Arial" w:cs="Arial"/>
                <w:color w:val="000000"/>
                <w:sz w:val="22"/>
                <w:szCs w:val="22"/>
              </w:rPr>
            </w:pPr>
          </w:p>
        </w:tc>
      </w:tr>
      <w:tr w:rsidR="00F02F89" w:rsidRPr="009E041B" w14:paraId="27EF35BE" w14:textId="77777777" w:rsidTr="00F02F89">
        <w:trPr>
          <w:trHeight w:val="276"/>
        </w:trPr>
        <w:tc>
          <w:tcPr>
            <w:tcW w:w="4732" w:type="dxa"/>
            <w:gridSpan w:val="2"/>
            <w:tcBorders>
              <w:top w:val="nil"/>
              <w:left w:val="nil"/>
              <w:bottom w:val="nil"/>
              <w:right w:val="nil"/>
            </w:tcBorders>
            <w:noWrap/>
            <w:vAlign w:val="bottom"/>
            <w:hideMark/>
          </w:tcPr>
          <w:p w14:paraId="0ED01F20" w14:textId="77777777" w:rsidR="00613705" w:rsidRPr="009E041B" w:rsidRDefault="00613705" w:rsidP="003E6FF7">
            <w:pPr>
              <w:rPr>
                <w:rFonts w:ascii="Arial" w:hAnsi="Arial" w:cs="Arial"/>
                <w:color w:val="000000"/>
                <w:sz w:val="20"/>
                <w:szCs w:val="20"/>
              </w:rPr>
            </w:pPr>
            <w:r w:rsidRPr="009E041B">
              <w:rPr>
                <w:rFonts w:ascii="Arial" w:hAnsi="Arial" w:cs="Arial"/>
                <w:color w:val="000000"/>
                <w:sz w:val="20"/>
                <w:szCs w:val="20"/>
              </w:rPr>
              <w:t>* includes nursery classes within primary schools</w:t>
            </w:r>
          </w:p>
        </w:tc>
        <w:tc>
          <w:tcPr>
            <w:tcW w:w="2173" w:type="dxa"/>
            <w:tcBorders>
              <w:top w:val="nil"/>
              <w:left w:val="nil"/>
              <w:bottom w:val="nil"/>
              <w:right w:val="nil"/>
            </w:tcBorders>
            <w:noWrap/>
            <w:vAlign w:val="bottom"/>
            <w:hideMark/>
          </w:tcPr>
          <w:p w14:paraId="6146B61C" w14:textId="77777777" w:rsidR="00613705" w:rsidRPr="009E041B"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70C545CE" w14:textId="77777777" w:rsidR="00613705" w:rsidRPr="009E041B" w:rsidRDefault="00613705" w:rsidP="003E6FF7">
            <w:pPr>
              <w:rPr>
                <w:rFonts w:ascii="Arial" w:hAnsi="Arial" w:cs="Arial"/>
                <w:color w:val="000000"/>
                <w:sz w:val="22"/>
                <w:szCs w:val="22"/>
              </w:rPr>
            </w:pPr>
          </w:p>
        </w:tc>
        <w:tc>
          <w:tcPr>
            <w:tcW w:w="1208" w:type="dxa"/>
            <w:tcBorders>
              <w:top w:val="nil"/>
              <w:left w:val="nil"/>
              <w:bottom w:val="nil"/>
              <w:right w:val="nil"/>
            </w:tcBorders>
            <w:noWrap/>
            <w:vAlign w:val="bottom"/>
            <w:hideMark/>
          </w:tcPr>
          <w:p w14:paraId="5B13F6C8" w14:textId="77777777" w:rsidR="00613705" w:rsidRPr="009E041B" w:rsidRDefault="00613705" w:rsidP="003E6FF7">
            <w:pPr>
              <w:rPr>
                <w:rFonts w:ascii="Arial" w:hAnsi="Arial" w:cs="Arial"/>
                <w:color w:val="000000"/>
                <w:sz w:val="22"/>
                <w:szCs w:val="22"/>
              </w:rPr>
            </w:pPr>
          </w:p>
        </w:tc>
      </w:tr>
      <w:tr w:rsidR="00613705" w:rsidRPr="009E041B" w14:paraId="7E78E335" w14:textId="77777777" w:rsidTr="00F02F89">
        <w:trPr>
          <w:trHeight w:val="276"/>
        </w:trPr>
        <w:tc>
          <w:tcPr>
            <w:tcW w:w="6905" w:type="dxa"/>
            <w:gridSpan w:val="3"/>
            <w:tcBorders>
              <w:top w:val="nil"/>
              <w:left w:val="nil"/>
              <w:bottom w:val="nil"/>
              <w:right w:val="nil"/>
            </w:tcBorders>
            <w:noWrap/>
            <w:vAlign w:val="bottom"/>
            <w:hideMark/>
          </w:tcPr>
          <w:p w14:paraId="1EED80C2" w14:textId="77777777" w:rsidR="00613705" w:rsidRPr="009E041B" w:rsidRDefault="00613705" w:rsidP="003E6FF7">
            <w:pPr>
              <w:rPr>
                <w:rFonts w:ascii="Arial" w:hAnsi="Arial" w:cs="Arial"/>
                <w:color w:val="000000"/>
                <w:sz w:val="20"/>
                <w:szCs w:val="20"/>
              </w:rPr>
            </w:pPr>
            <w:r w:rsidRPr="009E041B">
              <w:rPr>
                <w:rFonts w:ascii="Arial" w:hAnsi="Arial" w:cs="Arial"/>
                <w:color w:val="000000"/>
                <w:sz w:val="20"/>
                <w:szCs w:val="20"/>
              </w:rPr>
              <w:t>** includes Preparatory Department pupils in grammar schools</w:t>
            </w:r>
          </w:p>
        </w:tc>
        <w:tc>
          <w:tcPr>
            <w:tcW w:w="1647" w:type="dxa"/>
            <w:tcBorders>
              <w:top w:val="nil"/>
              <w:left w:val="nil"/>
              <w:bottom w:val="nil"/>
              <w:right w:val="nil"/>
            </w:tcBorders>
            <w:noWrap/>
            <w:vAlign w:val="bottom"/>
            <w:hideMark/>
          </w:tcPr>
          <w:p w14:paraId="187157F0" w14:textId="77777777" w:rsidR="00613705" w:rsidRPr="009E041B" w:rsidRDefault="00613705" w:rsidP="003E6FF7">
            <w:pPr>
              <w:rPr>
                <w:rFonts w:ascii="Arial" w:hAnsi="Arial" w:cs="Arial"/>
                <w:color w:val="000000"/>
                <w:sz w:val="22"/>
                <w:szCs w:val="22"/>
              </w:rPr>
            </w:pPr>
          </w:p>
        </w:tc>
        <w:tc>
          <w:tcPr>
            <w:tcW w:w="1208" w:type="dxa"/>
            <w:tcBorders>
              <w:top w:val="nil"/>
              <w:left w:val="nil"/>
              <w:bottom w:val="nil"/>
              <w:right w:val="nil"/>
            </w:tcBorders>
            <w:noWrap/>
            <w:vAlign w:val="bottom"/>
            <w:hideMark/>
          </w:tcPr>
          <w:p w14:paraId="4F475446" w14:textId="77777777" w:rsidR="00613705" w:rsidRPr="009E041B" w:rsidRDefault="00613705" w:rsidP="003E6FF7">
            <w:pPr>
              <w:rPr>
                <w:rFonts w:ascii="Arial" w:hAnsi="Arial" w:cs="Arial"/>
                <w:color w:val="000000"/>
                <w:sz w:val="22"/>
                <w:szCs w:val="22"/>
              </w:rPr>
            </w:pPr>
          </w:p>
        </w:tc>
      </w:tr>
      <w:tr w:rsidR="00F02F89" w:rsidRPr="009E041B" w14:paraId="06CBCC74" w14:textId="77777777" w:rsidTr="00F02F89">
        <w:trPr>
          <w:trHeight w:val="276"/>
        </w:trPr>
        <w:tc>
          <w:tcPr>
            <w:tcW w:w="2901" w:type="dxa"/>
            <w:tcBorders>
              <w:top w:val="nil"/>
              <w:left w:val="nil"/>
              <w:bottom w:val="nil"/>
              <w:right w:val="nil"/>
            </w:tcBorders>
            <w:noWrap/>
            <w:vAlign w:val="bottom"/>
            <w:hideMark/>
          </w:tcPr>
          <w:p w14:paraId="7EB16A07" w14:textId="77777777" w:rsidR="00613705" w:rsidRPr="009E041B" w:rsidRDefault="00613705" w:rsidP="003E6FF7">
            <w:pPr>
              <w:rPr>
                <w:rFonts w:ascii="Arial" w:hAnsi="Arial" w:cs="Arial"/>
                <w:color w:val="000000"/>
                <w:sz w:val="22"/>
                <w:szCs w:val="22"/>
              </w:rPr>
            </w:pPr>
          </w:p>
        </w:tc>
        <w:tc>
          <w:tcPr>
            <w:tcW w:w="1831" w:type="dxa"/>
            <w:tcBorders>
              <w:top w:val="nil"/>
              <w:left w:val="nil"/>
              <w:bottom w:val="nil"/>
              <w:right w:val="nil"/>
            </w:tcBorders>
            <w:noWrap/>
            <w:vAlign w:val="bottom"/>
            <w:hideMark/>
          </w:tcPr>
          <w:p w14:paraId="773D7F75" w14:textId="77777777" w:rsidR="00613705" w:rsidRPr="009E041B" w:rsidRDefault="00613705" w:rsidP="003E6FF7">
            <w:pPr>
              <w:rPr>
                <w:rFonts w:ascii="Arial" w:hAnsi="Arial" w:cs="Arial"/>
                <w:color w:val="000000"/>
                <w:sz w:val="22"/>
                <w:szCs w:val="22"/>
              </w:rPr>
            </w:pPr>
          </w:p>
        </w:tc>
        <w:tc>
          <w:tcPr>
            <w:tcW w:w="2173" w:type="dxa"/>
            <w:tcBorders>
              <w:top w:val="nil"/>
              <w:left w:val="nil"/>
              <w:bottom w:val="nil"/>
              <w:right w:val="nil"/>
            </w:tcBorders>
            <w:noWrap/>
            <w:vAlign w:val="bottom"/>
            <w:hideMark/>
          </w:tcPr>
          <w:p w14:paraId="0D4FA185" w14:textId="77777777" w:rsidR="00613705" w:rsidRPr="009E041B"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42F42217" w14:textId="77777777" w:rsidR="00613705" w:rsidRPr="009E041B" w:rsidRDefault="00613705" w:rsidP="003E6FF7">
            <w:pPr>
              <w:rPr>
                <w:rFonts w:ascii="Arial" w:hAnsi="Arial" w:cs="Arial"/>
                <w:color w:val="000000"/>
                <w:sz w:val="22"/>
                <w:szCs w:val="22"/>
              </w:rPr>
            </w:pPr>
          </w:p>
        </w:tc>
        <w:tc>
          <w:tcPr>
            <w:tcW w:w="1208" w:type="dxa"/>
            <w:tcBorders>
              <w:top w:val="nil"/>
              <w:left w:val="nil"/>
              <w:bottom w:val="nil"/>
              <w:right w:val="nil"/>
            </w:tcBorders>
            <w:noWrap/>
            <w:vAlign w:val="bottom"/>
            <w:hideMark/>
          </w:tcPr>
          <w:p w14:paraId="2ACC9DBB" w14:textId="77777777" w:rsidR="00613705" w:rsidRPr="009E041B" w:rsidRDefault="00613705" w:rsidP="003E6FF7">
            <w:pPr>
              <w:rPr>
                <w:rFonts w:ascii="Arial" w:hAnsi="Arial" w:cs="Arial"/>
                <w:color w:val="000000"/>
                <w:sz w:val="22"/>
                <w:szCs w:val="22"/>
              </w:rPr>
            </w:pPr>
          </w:p>
        </w:tc>
      </w:tr>
      <w:tr w:rsidR="00F02F89" w:rsidRPr="009E041B" w14:paraId="7CAED16A" w14:textId="77777777" w:rsidTr="00F02F89">
        <w:trPr>
          <w:trHeight w:val="348"/>
        </w:trPr>
        <w:tc>
          <w:tcPr>
            <w:tcW w:w="4732" w:type="dxa"/>
            <w:gridSpan w:val="2"/>
            <w:tcBorders>
              <w:top w:val="nil"/>
              <w:left w:val="nil"/>
              <w:bottom w:val="nil"/>
              <w:right w:val="nil"/>
            </w:tcBorders>
            <w:noWrap/>
            <w:vAlign w:val="bottom"/>
            <w:hideMark/>
          </w:tcPr>
          <w:p w14:paraId="536F367C" w14:textId="77777777" w:rsidR="00613705" w:rsidRPr="009E041B" w:rsidRDefault="00613705" w:rsidP="003E6FF7">
            <w:pPr>
              <w:rPr>
                <w:rFonts w:ascii="Arial" w:hAnsi="Arial" w:cs="Arial"/>
                <w:b/>
                <w:bCs/>
                <w:color w:val="000000"/>
                <w:sz w:val="28"/>
                <w:szCs w:val="28"/>
              </w:rPr>
            </w:pPr>
            <w:r w:rsidRPr="009E041B">
              <w:rPr>
                <w:rFonts w:ascii="Arial" w:hAnsi="Arial" w:cs="Arial"/>
                <w:b/>
                <w:bCs/>
                <w:color w:val="000000"/>
                <w:sz w:val="28"/>
                <w:szCs w:val="28"/>
              </w:rPr>
              <w:t>FORMULA FUNDING BY FACTOR</w:t>
            </w:r>
          </w:p>
        </w:tc>
        <w:tc>
          <w:tcPr>
            <w:tcW w:w="2173" w:type="dxa"/>
            <w:tcBorders>
              <w:top w:val="nil"/>
              <w:left w:val="nil"/>
              <w:bottom w:val="nil"/>
              <w:right w:val="nil"/>
            </w:tcBorders>
            <w:noWrap/>
            <w:vAlign w:val="bottom"/>
            <w:hideMark/>
          </w:tcPr>
          <w:p w14:paraId="6C8A23A9" w14:textId="77777777" w:rsidR="00613705" w:rsidRPr="009E041B"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0A870AD3" w14:textId="77777777" w:rsidR="00613705" w:rsidRPr="009E041B" w:rsidRDefault="00613705" w:rsidP="003E6FF7">
            <w:pPr>
              <w:rPr>
                <w:rFonts w:ascii="Arial" w:hAnsi="Arial" w:cs="Arial"/>
                <w:color w:val="000000"/>
                <w:sz w:val="22"/>
                <w:szCs w:val="22"/>
              </w:rPr>
            </w:pPr>
          </w:p>
        </w:tc>
        <w:tc>
          <w:tcPr>
            <w:tcW w:w="1208" w:type="dxa"/>
            <w:tcBorders>
              <w:top w:val="nil"/>
              <w:left w:val="nil"/>
              <w:bottom w:val="nil"/>
              <w:right w:val="nil"/>
            </w:tcBorders>
            <w:vAlign w:val="bottom"/>
            <w:hideMark/>
          </w:tcPr>
          <w:p w14:paraId="79B70103" w14:textId="77777777" w:rsidR="00613705" w:rsidRPr="009E041B" w:rsidRDefault="00613705" w:rsidP="003E6FF7">
            <w:pPr>
              <w:rPr>
                <w:rFonts w:ascii="Arial" w:hAnsi="Arial" w:cs="Arial"/>
                <w:color w:val="000000"/>
                <w:sz w:val="22"/>
                <w:szCs w:val="22"/>
              </w:rPr>
            </w:pPr>
          </w:p>
        </w:tc>
      </w:tr>
      <w:tr w:rsidR="00F02F89" w:rsidRPr="009E041B" w14:paraId="2ABDEF12" w14:textId="77777777" w:rsidTr="00F02F89">
        <w:trPr>
          <w:trHeight w:val="276"/>
        </w:trPr>
        <w:tc>
          <w:tcPr>
            <w:tcW w:w="2901" w:type="dxa"/>
            <w:tcBorders>
              <w:top w:val="nil"/>
              <w:left w:val="nil"/>
              <w:bottom w:val="nil"/>
              <w:right w:val="nil"/>
            </w:tcBorders>
            <w:noWrap/>
            <w:vAlign w:val="bottom"/>
            <w:hideMark/>
          </w:tcPr>
          <w:p w14:paraId="59A4BD20" w14:textId="77777777" w:rsidR="00613705" w:rsidRPr="009E041B" w:rsidRDefault="00613705" w:rsidP="003E6FF7">
            <w:pPr>
              <w:rPr>
                <w:rFonts w:ascii="Arial" w:hAnsi="Arial" w:cs="Arial"/>
                <w:color w:val="000000"/>
                <w:sz w:val="22"/>
                <w:szCs w:val="22"/>
              </w:rPr>
            </w:pPr>
          </w:p>
        </w:tc>
        <w:tc>
          <w:tcPr>
            <w:tcW w:w="1831" w:type="dxa"/>
            <w:tcBorders>
              <w:top w:val="nil"/>
              <w:left w:val="nil"/>
              <w:bottom w:val="nil"/>
              <w:right w:val="nil"/>
            </w:tcBorders>
            <w:noWrap/>
            <w:vAlign w:val="bottom"/>
            <w:hideMark/>
          </w:tcPr>
          <w:p w14:paraId="1FF86AF0" w14:textId="77777777" w:rsidR="00613705" w:rsidRPr="009E041B" w:rsidRDefault="00613705" w:rsidP="003E6FF7">
            <w:pPr>
              <w:rPr>
                <w:rFonts w:ascii="Arial" w:hAnsi="Arial" w:cs="Arial"/>
                <w:color w:val="272727"/>
                <w:sz w:val="22"/>
                <w:szCs w:val="22"/>
              </w:rPr>
            </w:pPr>
          </w:p>
        </w:tc>
        <w:tc>
          <w:tcPr>
            <w:tcW w:w="2173" w:type="dxa"/>
            <w:tcBorders>
              <w:top w:val="nil"/>
              <w:left w:val="nil"/>
              <w:bottom w:val="nil"/>
              <w:right w:val="nil"/>
            </w:tcBorders>
            <w:noWrap/>
            <w:vAlign w:val="bottom"/>
            <w:hideMark/>
          </w:tcPr>
          <w:p w14:paraId="182B4BC3" w14:textId="77777777" w:rsidR="00613705" w:rsidRPr="009E041B"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500631C2" w14:textId="77777777" w:rsidR="00613705" w:rsidRPr="009E041B" w:rsidRDefault="00613705" w:rsidP="003E6FF7">
            <w:pPr>
              <w:rPr>
                <w:rFonts w:ascii="Arial" w:hAnsi="Arial" w:cs="Arial"/>
                <w:color w:val="000000"/>
                <w:sz w:val="22"/>
                <w:szCs w:val="22"/>
              </w:rPr>
            </w:pPr>
          </w:p>
        </w:tc>
        <w:tc>
          <w:tcPr>
            <w:tcW w:w="1208" w:type="dxa"/>
            <w:tcBorders>
              <w:top w:val="nil"/>
              <w:left w:val="nil"/>
              <w:bottom w:val="nil"/>
              <w:right w:val="nil"/>
            </w:tcBorders>
            <w:vAlign w:val="bottom"/>
            <w:hideMark/>
          </w:tcPr>
          <w:p w14:paraId="18AFC8FA" w14:textId="77777777" w:rsidR="00613705" w:rsidRPr="009E041B" w:rsidRDefault="00613705" w:rsidP="003E6FF7">
            <w:pPr>
              <w:rPr>
                <w:rFonts w:ascii="Arial" w:hAnsi="Arial" w:cs="Arial"/>
                <w:color w:val="000000"/>
                <w:sz w:val="22"/>
                <w:szCs w:val="22"/>
              </w:rPr>
            </w:pPr>
          </w:p>
        </w:tc>
      </w:tr>
      <w:tr w:rsidR="00F02F89" w:rsidRPr="009E041B" w14:paraId="03D68CFC" w14:textId="77777777" w:rsidTr="00F02F89">
        <w:trPr>
          <w:trHeight w:val="348"/>
        </w:trPr>
        <w:tc>
          <w:tcPr>
            <w:tcW w:w="2901" w:type="dxa"/>
            <w:tcBorders>
              <w:top w:val="nil"/>
              <w:left w:val="nil"/>
              <w:bottom w:val="nil"/>
              <w:right w:val="nil"/>
            </w:tcBorders>
            <w:noWrap/>
            <w:vAlign w:val="center"/>
            <w:hideMark/>
          </w:tcPr>
          <w:p w14:paraId="53894D9F" w14:textId="77777777" w:rsidR="00613705" w:rsidRPr="009E041B" w:rsidRDefault="00613705" w:rsidP="003E6FF7">
            <w:pPr>
              <w:rPr>
                <w:rFonts w:ascii="Arial" w:hAnsi="Arial" w:cs="Arial"/>
                <w:b/>
              </w:rPr>
            </w:pPr>
            <w:r w:rsidRPr="009E041B">
              <w:rPr>
                <w:rFonts w:ascii="Arial" w:hAnsi="Arial" w:cs="Arial"/>
                <w:b/>
              </w:rPr>
              <w:t>Pupil AWPU funding</w:t>
            </w: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55739C8F" w14:textId="77CD4B25" w:rsidR="00613705" w:rsidRPr="009E041B" w:rsidRDefault="00F90407" w:rsidP="004104FC">
            <w:pPr>
              <w:jc w:val="center"/>
              <w:rPr>
                <w:rFonts w:ascii="Arial" w:hAnsi="Arial" w:cs="Arial"/>
                <w:b/>
                <w:bCs/>
              </w:rPr>
            </w:pPr>
            <w:r w:rsidRPr="009E041B">
              <w:rPr>
                <w:rFonts w:ascii="Arial" w:hAnsi="Arial" w:cs="Arial"/>
                <w:b/>
                <w:bCs/>
                <w:sz w:val="22"/>
              </w:rPr>
              <w:t>2025</w:t>
            </w:r>
            <w:r w:rsidR="00613705" w:rsidRPr="009E041B">
              <w:rPr>
                <w:rFonts w:ascii="Arial" w:hAnsi="Arial" w:cs="Arial"/>
                <w:b/>
                <w:bCs/>
                <w:sz w:val="22"/>
              </w:rPr>
              <w:t>-</w:t>
            </w:r>
            <w:r w:rsidRPr="009E041B">
              <w:rPr>
                <w:rFonts w:ascii="Arial" w:hAnsi="Arial" w:cs="Arial"/>
                <w:b/>
                <w:bCs/>
                <w:sz w:val="22"/>
              </w:rPr>
              <w:t xml:space="preserve">26 </w:t>
            </w:r>
          </w:p>
        </w:tc>
        <w:tc>
          <w:tcPr>
            <w:tcW w:w="2173" w:type="dxa"/>
            <w:tcBorders>
              <w:top w:val="single" w:sz="4" w:space="0" w:color="auto"/>
              <w:left w:val="nil"/>
              <w:bottom w:val="single" w:sz="4" w:space="0" w:color="auto"/>
              <w:right w:val="single" w:sz="4" w:space="0" w:color="auto"/>
            </w:tcBorders>
            <w:noWrap/>
            <w:vAlign w:val="center"/>
          </w:tcPr>
          <w:p w14:paraId="4F4A04F2" w14:textId="0343E884" w:rsidR="00613705" w:rsidRPr="009E041B" w:rsidRDefault="00F90407" w:rsidP="004104FC">
            <w:pPr>
              <w:jc w:val="center"/>
              <w:rPr>
                <w:rFonts w:ascii="Arial" w:hAnsi="Arial" w:cs="Arial"/>
                <w:bCs/>
              </w:rPr>
            </w:pPr>
            <w:r w:rsidRPr="009E041B">
              <w:rPr>
                <w:rFonts w:ascii="Arial" w:hAnsi="Arial" w:cs="Arial"/>
                <w:bCs/>
              </w:rPr>
              <w:t>2024</w:t>
            </w:r>
            <w:r w:rsidR="00613705" w:rsidRPr="009E041B">
              <w:rPr>
                <w:rFonts w:ascii="Arial" w:hAnsi="Arial" w:cs="Arial"/>
                <w:bCs/>
              </w:rPr>
              <w:t>-</w:t>
            </w:r>
            <w:r w:rsidRPr="009E041B">
              <w:rPr>
                <w:rFonts w:ascii="Arial" w:hAnsi="Arial" w:cs="Arial"/>
                <w:bCs/>
              </w:rPr>
              <w:t xml:space="preserve">25 </w:t>
            </w:r>
          </w:p>
        </w:tc>
        <w:tc>
          <w:tcPr>
            <w:tcW w:w="1647" w:type="dxa"/>
            <w:tcBorders>
              <w:top w:val="single" w:sz="4" w:space="0" w:color="auto"/>
              <w:left w:val="nil"/>
              <w:bottom w:val="single" w:sz="4" w:space="0" w:color="auto"/>
              <w:right w:val="single" w:sz="4" w:space="0" w:color="auto"/>
            </w:tcBorders>
            <w:noWrap/>
            <w:vAlign w:val="center"/>
            <w:hideMark/>
          </w:tcPr>
          <w:p w14:paraId="65ACA070" w14:textId="77777777" w:rsidR="00613705" w:rsidRPr="009E041B" w:rsidRDefault="00613705" w:rsidP="003E6FF7">
            <w:pPr>
              <w:jc w:val="center"/>
              <w:rPr>
                <w:rFonts w:ascii="Arial" w:hAnsi="Arial" w:cs="Arial"/>
              </w:rPr>
            </w:pPr>
            <w:r w:rsidRPr="009E041B">
              <w:rPr>
                <w:rFonts w:ascii="Arial" w:hAnsi="Arial" w:cs="Arial"/>
              </w:rPr>
              <w:t xml:space="preserve">Change </w:t>
            </w:r>
          </w:p>
        </w:tc>
        <w:tc>
          <w:tcPr>
            <w:tcW w:w="1208" w:type="dxa"/>
            <w:tcBorders>
              <w:top w:val="single" w:sz="4" w:space="0" w:color="auto"/>
              <w:left w:val="nil"/>
              <w:bottom w:val="single" w:sz="4" w:space="0" w:color="auto"/>
              <w:right w:val="single" w:sz="4" w:space="0" w:color="auto"/>
            </w:tcBorders>
            <w:vAlign w:val="center"/>
            <w:hideMark/>
          </w:tcPr>
          <w:p w14:paraId="2A93D170" w14:textId="77777777" w:rsidR="00613705" w:rsidRPr="009E041B" w:rsidRDefault="00613705" w:rsidP="003E6FF7">
            <w:pPr>
              <w:jc w:val="center"/>
              <w:rPr>
                <w:rFonts w:ascii="Arial" w:hAnsi="Arial" w:cs="Arial"/>
              </w:rPr>
            </w:pPr>
            <w:r w:rsidRPr="009E041B">
              <w:rPr>
                <w:rFonts w:ascii="Arial" w:hAnsi="Arial" w:cs="Arial"/>
              </w:rPr>
              <w:t>% change</w:t>
            </w:r>
          </w:p>
        </w:tc>
      </w:tr>
      <w:tr w:rsidR="00F02F89" w:rsidRPr="009E041B" w14:paraId="2CC6372E" w14:textId="77777777" w:rsidTr="00F02F89">
        <w:trPr>
          <w:trHeight w:val="348"/>
        </w:trPr>
        <w:tc>
          <w:tcPr>
            <w:tcW w:w="2901" w:type="dxa"/>
            <w:tcBorders>
              <w:top w:val="nil"/>
              <w:left w:val="nil"/>
              <w:bottom w:val="nil"/>
              <w:right w:val="nil"/>
            </w:tcBorders>
            <w:noWrap/>
            <w:vAlign w:val="center"/>
          </w:tcPr>
          <w:p w14:paraId="58EB441C" w14:textId="77777777" w:rsidR="00613705" w:rsidRPr="009E041B" w:rsidRDefault="00613705" w:rsidP="003E6FF7">
            <w:pPr>
              <w:rPr>
                <w:rFonts w:ascii="Arial" w:hAnsi="Arial" w:cs="Arial"/>
                <w:b/>
              </w:rPr>
            </w:pPr>
          </w:p>
        </w:tc>
        <w:tc>
          <w:tcPr>
            <w:tcW w:w="1831" w:type="dxa"/>
            <w:tcBorders>
              <w:top w:val="single" w:sz="4" w:space="0" w:color="auto"/>
              <w:left w:val="single" w:sz="4" w:space="0" w:color="auto"/>
              <w:bottom w:val="single" w:sz="4" w:space="0" w:color="auto"/>
              <w:right w:val="single" w:sz="4" w:space="0" w:color="auto"/>
            </w:tcBorders>
            <w:noWrap/>
            <w:vAlign w:val="center"/>
          </w:tcPr>
          <w:p w14:paraId="54A0D896" w14:textId="77777777" w:rsidR="00613705" w:rsidRPr="009E041B" w:rsidRDefault="00613705" w:rsidP="003E6FF7">
            <w:pPr>
              <w:jc w:val="center"/>
              <w:rPr>
                <w:rFonts w:ascii="Arial" w:hAnsi="Arial" w:cs="Arial"/>
                <w:b/>
                <w:bCs/>
                <w:sz w:val="22"/>
              </w:rPr>
            </w:pPr>
            <w:r w:rsidRPr="009E041B">
              <w:rPr>
                <w:rFonts w:ascii="Arial" w:hAnsi="Arial" w:cs="Arial"/>
                <w:b/>
                <w:bCs/>
                <w:sz w:val="22"/>
              </w:rPr>
              <w:t>£</w:t>
            </w:r>
          </w:p>
        </w:tc>
        <w:tc>
          <w:tcPr>
            <w:tcW w:w="2173" w:type="dxa"/>
            <w:tcBorders>
              <w:top w:val="single" w:sz="4" w:space="0" w:color="auto"/>
              <w:left w:val="nil"/>
              <w:bottom w:val="single" w:sz="4" w:space="0" w:color="auto"/>
              <w:right w:val="single" w:sz="4" w:space="0" w:color="auto"/>
            </w:tcBorders>
            <w:noWrap/>
            <w:vAlign w:val="center"/>
          </w:tcPr>
          <w:p w14:paraId="39A1DA58" w14:textId="77777777" w:rsidR="00613705" w:rsidRPr="009E041B" w:rsidRDefault="00613705" w:rsidP="003E6FF7">
            <w:pPr>
              <w:jc w:val="center"/>
              <w:rPr>
                <w:rFonts w:ascii="Arial" w:hAnsi="Arial" w:cs="Arial"/>
                <w:bCs/>
              </w:rPr>
            </w:pPr>
            <w:r w:rsidRPr="009E041B">
              <w:rPr>
                <w:rFonts w:ascii="Arial" w:hAnsi="Arial" w:cs="Arial"/>
                <w:bCs/>
              </w:rPr>
              <w:t>£</w:t>
            </w:r>
          </w:p>
        </w:tc>
        <w:tc>
          <w:tcPr>
            <w:tcW w:w="1647" w:type="dxa"/>
            <w:tcBorders>
              <w:top w:val="single" w:sz="4" w:space="0" w:color="auto"/>
              <w:left w:val="nil"/>
              <w:bottom w:val="single" w:sz="4" w:space="0" w:color="auto"/>
              <w:right w:val="single" w:sz="4" w:space="0" w:color="auto"/>
            </w:tcBorders>
            <w:noWrap/>
            <w:vAlign w:val="center"/>
          </w:tcPr>
          <w:p w14:paraId="1142325F" w14:textId="77777777" w:rsidR="00613705" w:rsidRPr="009E041B" w:rsidRDefault="00613705" w:rsidP="003E6FF7">
            <w:pPr>
              <w:jc w:val="center"/>
              <w:rPr>
                <w:rFonts w:ascii="Arial" w:hAnsi="Arial" w:cs="Arial"/>
              </w:rPr>
            </w:pPr>
            <w:r w:rsidRPr="009E041B">
              <w:rPr>
                <w:rFonts w:ascii="Arial" w:hAnsi="Arial" w:cs="Arial"/>
              </w:rPr>
              <w:t>£</w:t>
            </w:r>
          </w:p>
        </w:tc>
        <w:tc>
          <w:tcPr>
            <w:tcW w:w="1208" w:type="dxa"/>
            <w:tcBorders>
              <w:top w:val="single" w:sz="4" w:space="0" w:color="auto"/>
              <w:left w:val="nil"/>
              <w:bottom w:val="single" w:sz="4" w:space="0" w:color="auto"/>
              <w:right w:val="single" w:sz="4" w:space="0" w:color="auto"/>
            </w:tcBorders>
            <w:vAlign w:val="center"/>
          </w:tcPr>
          <w:p w14:paraId="3393162B" w14:textId="77777777" w:rsidR="00613705" w:rsidRPr="009E041B" w:rsidRDefault="00613705" w:rsidP="003E6FF7">
            <w:pPr>
              <w:jc w:val="center"/>
              <w:rPr>
                <w:rFonts w:ascii="Arial" w:hAnsi="Arial" w:cs="Arial"/>
              </w:rPr>
            </w:pPr>
          </w:p>
        </w:tc>
      </w:tr>
      <w:tr w:rsidR="00915C9D" w:rsidRPr="009E041B" w14:paraId="0966EF16" w14:textId="77777777" w:rsidTr="00F02F89">
        <w:trPr>
          <w:trHeight w:val="300"/>
        </w:trPr>
        <w:tc>
          <w:tcPr>
            <w:tcW w:w="2901" w:type="dxa"/>
            <w:tcBorders>
              <w:top w:val="single" w:sz="4" w:space="0" w:color="auto"/>
              <w:left w:val="single" w:sz="4" w:space="0" w:color="auto"/>
              <w:bottom w:val="single" w:sz="4" w:space="0" w:color="auto"/>
              <w:right w:val="single" w:sz="4" w:space="0" w:color="auto"/>
            </w:tcBorders>
            <w:noWrap/>
            <w:hideMark/>
          </w:tcPr>
          <w:p w14:paraId="4B3FA518" w14:textId="77777777" w:rsidR="00915C9D" w:rsidRPr="009E041B" w:rsidRDefault="00915C9D" w:rsidP="00915C9D">
            <w:pPr>
              <w:rPr>
                <w:rFonts w:ascii="Arial" w:hAnsi="Arial" w:cs="Arial"/>
              </w:rPr>
            </w:pPr>
            <w:r w:rsidRPr="009E041B">
              <w:rPr>
                <w:rFonts w:ascii="Arial" w:hAnsi="Arial" w:cs="Arial"/>
              </w:rPr>
              <w:t>Nursery schools</w:t>
            </w:r>
          </w:p>
        </w:tc>
        <w:tc>
          <w:tcPr>
            <w:tcW w:w="1831" w:type="dxa"/>
            <w:tcBorders>
              <w:top w:val="single" w:sz="4" w:space="0" w:color="auto"/>
              <w:left w:val="single" w:sz="4" w:space="0" w:color="auto"/>
              <w:bottom w:val="single" w:sz="4" w:space="0" w:color="auto"/>
              <w:right w:val="single" w:sz="4" w:space="0" w:color="auto"/>
            </w:tcBorders>
            <w:noWrap/>
            <w:hideMark/>
          </w:tcPr>
          <w:p w14:paraId="63AD6B33" w14:textId="49E0080F" w:rsidR="00915C9D" w:rsidRPr="009E041B" w:rsidRDefault="00915C9D" w:rsidP="00915C9D">
            <w:pPr>
              <w:jc w:val="right"/>
              <w:rPr>
                <w:rFonts w:ascii="Arial" w:hAnsi="Arial" w:cs="Arial"/>
                <w:sz w:val="22"/>
                <w:szCs w:val="22"/>
              </w:rPr>
            </w:pPr>
            <w:r w:rsidRPr="009E041B">
              <w:rPr>
                <w:rFonts w:ascii="Arial" w:hAnsi="Arial" w:cs="Arial"/>
                <w:sz w:val="22"/>
                <w:szCs w:val="22"/>
              </w:rPr>
              <w:t>£23,065,211</w:t>
            </w:r>
          </w:p>
        </w:tc>
        <w:tc>
          <w:tcPr>
            <w:tcW w:w="2173" w:type="dxa"/>
            <w:tcBorders>
              <w:top w:val="single" w:sz="4" w:space="0" w:color="auto"/>
              <w:left w:val="single" w:sz="4" w:space="0" w:color="auto"/>
              <w:bottom w:val="single" w:sz="4" w:space="0" w:color="auto"/>
              <w:right w:val="single" w:sz="4" w:space="0" w:color="auto"/>
            </w:tcBorders>
            <w:noWrap/>
            <w:vAlign w:val="center"/>
          </w:tcPr>
          <w:p w14:paraId="0EF6696F" w14:textId="007C5B4B" w:rsidR="00915C9D" w:rsidRPr="009E041B" w:rsidRDefault="00915C9D" w:rsidP="00915C9D">
            <w:pPr>
              <w:jc w:val="right"/>
              <w:rPr>
                <w:rFonts w:ascii="Arial" w:hAnsi="Arial" w:cs="Arial"/>
                <w:sz w:val="22"/>
                <w:szCs w:val="22"/>
              </w:rPr>
            </w:pPr>
            <w:r w:rsidRPr="009E041B">
              <w:rPr>
                <w:rFonts w:ascii="Arial" w:hAnsi="Arial" w:cs="Arial"/>
                <w:color w:val="000000"/>
                <w:sz w:val="22"/>
                <w:szCs w:val="22"/>
              </w:rPr>
              <w:t>21,138,789</w:t>
            </w:r>
          </w:p>
        </w:tc>
        <w:tc>
          <w:tcPr>
            <w:tcW w:w="1647" w:type="dxa"/>
            <w:tcBorders>
              <w:top w:val="single" w:sz="4" w:space="0" w:color="auto"/>
              <w:left w:val="nil"/>
              <w:bottom w:val="single" w:sz="4" w:space="0" w:color="auto"/>
              <w:right w:val="single" w:sz="4" w:space="0" w:color="auto"/>
            </w:tcBorders>
            <w:noWrap/>
          </w:tcPr>
          <w:p w14:paraId="1E377C00" w14:textId="7B0E7B34" w:rsidR="00915C9D" w:rsidRPr="009E041B" w:rsidRDefault="00915C9D" w:rsidP="00915C9D">
            <w:pPr>
              <w:jc w:val="right"/>
              <w:rPr>
                <w:rFonts w:ascii="Arial" w:hAnsi="Arial" w:cs="Arial"/>
                <w:color w:val="FF0000"/>
                <w:sz w:val="22"/>
                <w:szCs w:val="22"/>
              </w:rPr>
            </w:pPr>
            <w:r w:rsidRPr="009E041B">
              <w:rPr>
                <w:rFonts w:ascii="Arial" w:hAnsi="Arial" w:cs="Arial"/>
                <w:sz w:val="22"/>
                <w:szCs w:val="22"/>
              </w:rPr>
              <w:t>£1,926,422</w:t>
            </w:r>
          </w:p>
        </w:tc>
        <w:tc>
          <w:tcPr>
            <w:tcW w:w="1208" w:type="dxa"/>
            <w:tcBorders>
              <w:top w:val="single" w:sz="4" w:space="0" w:color="auto"/>
              <w:left w:val="nil"/>
              <w:bottom w:val="single" w:sz="4" w:space="0" w:color="auto"/>
              <w:right w:val="single" w:sz="4" w:space="0" w:color="auto"/>
            </w:tcBorders>
          </w:tcPr>
          <w:p w14:paraId="519CDA13" w14:textId="1ACE4967" w:rsidR="00915C9D" w:rsidRPr="009E041B" w:rsidRDefault="00915C9D" w:rsidP="00915C9D">
            <w:pPr>
              <w:jc w:val="center"/>
              <w:rPr>
                <w:rFonts w:ascii="Arial" w:hAnsi="Arial" w:cs="Arial"/>
                <w:sz w:val="22"/>
                <w:szCs w:val="22"/>
              </w:rPr>
            </w:pPr>
            <w:r w:rsidRPr="009E041B">
              <w:rPr>
                <w:rFonts w:ascii="Arial" w:hAnsi="Arial" w:cs="Arial"/>
                <w:sz w:val="22"/>
                <w:szCs w:val="22"/>
              </w:rPr>
              <w:t>9.11%</w:t>
            </w:r>
          </w:p>
        </w:tc>
      </w:tr>
      <w:tr w:rsidR="00915C9D" w:rsidRPr="009E041B" w14:paraId="4AC73B49" w14:textId="77777777" w:rsidTr="00F02F89">
        <w:trPr>
          <w:trHeight w:val="300"/>
        </w:trPr>
        <w:tc>
          <w:tcPr>
            <w:tcW w:w="2901" w:type="dxa"/>
            <w:tcBorders>
              <w:top w:val="nil"/>
              <w:left w:val="single" w:sz="4" w:space="0" w:color="auto"/>
              <w:bottom w:val="single" w:sz="4" w:space="0" w:color="auto"/>
              <w:right w:val="single" w:sz="4" w:space="0" w:color="auto"/>
            </w:tcBorders>
            <w:noWrap/>
            <w:hideMark/>
          </w:tcPr>
          <w:p w14:paraId="4CEECCD9" w14:textId="77777777" w:rsidR="00915C9D" w:rsidRPr="009E041B" w:rsidRDefault="00915C9D" w:rsidP="00915C9D">
            <w:pPr>
              <w:rPr>
                <w:rFonts w:ascii="Arial" w:hAnsi="Arial" w:cs="Arial"/>
              </w:rPr>
            </w:pPr>
            <w:r w:rsidRPr="009E041B">
              <w:rPr>
                <w:rFonts w:ascii="Arial" w:hAnsi="Arial" w:cs="Arial"/>
              </w:rPr>
              <w: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003580F8" w14:textId="32A1F227" w:rsidR="00915C9D" w:rsidRPr="009E041B" w:rsidRDefault="00915C9D" w:rsidP="00915C9D">
            <w:pPr>
              <w:jc w:val="right"/>
              <w:rPr>
                <w:rFonts w:ascii="Arial" w:hAnsi="Arial" w:cs="Arial"/>
                <w:sz w:val="22"/>
                <w:szCs w:val="22"/>
              </w:rPr>
            </w:pPr>
            <w:r w:rsidRPr="009E041B">
              <w:rPr>
                <w:rFonts w:ascii="Arial" w:hAnsi="Arial" w:cs="Arial"/>
                <w:sz w:val="22"/>
                <w:szCs w:val="22"/>
              </w:rPr>
              <w:t>£588,225,586</w:t>
            </w:r>
          </w:p>
        </w:tc>
        <w:tc>
          <w:tcPr>
            <w:tcW w:w="2173" w:type="dxa"/>
            <w:tcBorders>
              <w:top w:val="single" w:sz="4" w:space="0" w:color="auto"/>
              <w:left w:val="single" w:sz="4" w:space="0" w:color="auto"/>
              <w:bottom w:val="single" w:sz="4" w:space="0" w:color="auto"/>
              <w:right w:val="single" w:sz="4" w:space="0" w:color="auto"/>
            </w:tcBorders>
            <w:noWrap/>
            <w:vAlign w:val="center"/>
          </w:tcPr>
          <w:p w14:paraId="1FA15F4C" w14:textId="37B2A678" w:rsidR="00915C9D" w:rsidRPr="009E041B" w:rsidRDefault="00915C9D" w:rsidP="00915C9D">
            <w:pPr>
              <w:jc w:val="right"/>
              <w:rPr>
                <w:rFonts w:ascii="Arial" w:hAnsi="Arial" w:cs="Arial"/>
                <w:sz w:val="22"/>
                <w:szCs w:val="22"/>
              </w:rPr>
            </w:pPr>
            <w:r w:rsidRPr="009E041B">
              <w:rPr>
                <w:rFonts w:ascii="Arial" w:hAnsi="Arial" w:cs="Arial"/>
                <w:color w:val="000000"/>
                <w:sz w:val="22"/>
                <w:szCs w:val="22"/>
              </w:rPr>
              <w:t>541,405,686</w:t>
            </w:r>
          </w:p>
        </w:tc>
        <w:tc>
          <w:tcPr>
            <w:tcW w:w="1647" w:type="dxa"/>
            <w:tcBorders>
              <w:top w:val="single" w:sz="4" w:space="0" w:color="auto"/>
              <w:left w:val="nil"/>
              <w:bottom w:val="single" w:sz="4" w:space="0" w:color="auto"/>
              <w:right w:val="single" w:sz="4" w:space="0" w:color="auto"/>
            </w:tcBorders>
            <w:noWrap/>
          </w:tcPr>
          <w:p w14:paraId="0CD198BE" w14:textId="76E2A498" w:rsidR="00915C9D" w:rsidRPr="009E041B" w:rsidRDefault="00915C9D" w:rsidP="00915C9D">
            <w:pPr>
              <w:jc w:val="right"/>
              <w:rPr>
                <w:rFonts w:ascii="Arial" w:hAnsi="Arial" w:cs="Arial"/>
                <w:sz w:val="22"/>
                <w:szCs w:val="22"/>
              </w:rPr>
            </w:pPr>
            <w:r w:rsidRPr="009E041B">
              <w:rPr>
                <w:rFonts w:ascii="Arial" w:hAnsi="Arial" w:cs="Arial"/>
                <w:sz w:val="22"/>
                <w:szCs w:val="22"/>
              </w:rPr>
              <w:t>£46,819,900</w:t>
            </w:r>
          </w:p>
        </w:tc>
        <w:tc>
          <w:tcPr>
            <w:tcW w:w="1208" w:type="dxa"/>
            <w:tcBorders>
              <w:top w:val="single" w:sz="4" w:space="0" w:color="auto"/>
              <w:left w:val="nil"/>
              <w:bottom w:val="single" w:sz="4" w:space="0" w:color="auto"/>
              <w:right w:val="single" w:sz="4" w:space="0" w:color="auto"/>
            </w:tcBorders>
          </w:tcPr>
          <w:p w14:paraId="5FDD6060" w14:textId="4C7F3DA3" w:rsidR="00915C9D" w:rsidRPr="009E041B" w:rsidRDefault="00915C9D" w:rsidP="00915C9D">
            <w:pPr>
              <w:jc w:val="center"/>
              <w:rPr>
                <w:rFonts w:ascii="Arial" w:hAnsi="Arial" w:cs="Arial"/>
                <w:sz w:val="22"/>
                <w:szCs w:val="22"/>
              </w:rPr>
            </w:pPr>
            <w:r w:rsidRPr="009E041B">
              <w:rPr>
                <w:rFonts w:ascii="Arial" w:hAnsi="Arial" w:cs="Arial"/>
                <w:sz w:val="22"/>
                <w:szCs w:val="22"/>
              </w:rPr>
              <w:t>8.65%</w:t>
            </w:r>
          </w:p>
        </w:tc>
      </w:tr>
      <w:tr w:rsidR="00915C9D" w:rsidRPr="009E041B" w14:paraId="28BEC549" w14:textId="77777777" w:rsidTr="00F02F89">
        <w:trPr>
          <w:trHeight w:val="300"/>
        </w:trPr>
        <w:tc>
          <w:tcPr>
            <w:tcW w:w="2901" w:type="dxa"/>
            <w:tcBorders>
              <w:top w:val="nil"/>
              <w:left w:val="single" w:sz="4" w:space="0" w:color="auto"/>
              <w:bottom w:val="single" w:sz="4" w:space="0" w:color="auto"/>
              <w:right w:val="single" w:sz="4" w:space="0" w:color="auto"/>
            </w:tcBorders>
            <w:noWrap/>
            <w:hideMark/>
          </w:tcPr>
          <w:p w14:paraId="583A3563" w14:textId="77777777" w:rsidR="00915C9D" w:rsidRPr="009E041B" w:rsidRDefault="00915C9D" w:rsidP="00915C9D">
            <w:pPr>
              <w:rPr>
                <w:rFonts w:ascii="Arial" w:hAnsi="Arial" w:cs="Arial"/>
              </w:rPr>
            </w:pPr>
            <w:r w:rsidRPr="009E041B">
              <w:rPr>
                <w:rFonts w:ascii="Arial" w:hAnsi="Arial" w:cs="Arial"/>
              </w:rPr>
              <w:t>Post-primary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4C1EF6F3" w14:textId="09D39FAF" w:rsidR="00915C9D" w:rsidRPr="009E041B" w:rsidRDefault="00915C9D" w:rsidP="00915C9D">
            <w:pPr>
              <w:jc w:val="right"/>
              <w:rPr>
                <w:rFonts w:ascii="Arial" w:hAnsi="Arial" w:cs="Arial"/>
                <w:sz w:val="22"/>
                <w:szCs w:val="22"/>
              </w:rPr>
            </w:pPr>
            <w:r w:rsidRPr="009E041B">
              <w:rPr>
                <w:rFonts w:ascii="Arial" w:hAnsi="Arial" w:cs="Arial"/>
                <w:sz w:val="22"/>
                <w:szCs w:val="22"/>
              </w:rPr>
              <w:t>£865,482,675</w:t>
            </w:r>
          </w:p>
        </w:tc>
        <w:tc>
          <w:tcPr>
            <w:tcW w:w="2173" w:type="dxa"/>
            <w:tcBorders>
              <w:top w:val="single" w:sz="4" w:space="0" w:color="auto"/>
              <w:left w:val="single" w:sz="4" w:space="0" w:color="auto"/>
              <w:bottom w:val="single" w:sz="4" w:space="0" w:color="auto"/>
              <w:right w:val="single" w:sz="4" w:space="0" w:color="auto"/>
            </w:tcBorders>
            <w:noWrap/>
            <w:vAlign w:val="center"/>
          </w:tcPr>
          <w:p w14:paraId="5AF495E7" w14:textId="308A670C" w:rsidR="00915C9D" w:rsidRPr="009E041B" w:rsidRDefault="00915C9D" w:rsidP="00915C9D">
            <w:pPr>
              <w:jc w:val="right"/>
              <w:rPr>
                <w:rFonts w:ascii="Arial" w:hAnsi="Arial" w:cs="Arial"/>
                <w:sz w:val="22"/>
                <w:szCs w:val="22"/>
              </w:rPr>
            </w:pPr>
            <w:r w:rsidRPr="009E041B">
              <w:rPr>
                <w:rFonts w:ascii="Arial" w:hAnsi="Arial" w:cs="Arial"/>
                <w:color w:val="000000"/>
                <w:sz w:val="22"/>
                <w:szCs w:val="22"/>
              </w:rPr>
              <w:t>797,151,830</w:t>
            </w:r>
          </w:p>
        </w:tc>
        <w:tc>
          <w:tcPr>
            <w:tcW w:w="1647" w:type="dxa"/>
            <w:tcBorders>
              <w:top w:val="single" w:sz="4" w:space="0" w:color="auto"/>
              <w:left w:val="nil"/>
              <w:bottom w:val="single" w:sz="4" w:space="0" w:color="auto"/>
              <w:right w:val="single" w:sz="4" w:space="0" w:color="auto"/>
            </w:tcBorders>
            <w:noWrap/>
          </w:tcPr>
          <w:p w14:paraId="74279FA6" w14:textId="486C61F8" w:rsidR="00915C9D" w:rsidRPr="009E041B" w:rsidRDefault="00915C9D" w:rsidP="00915C9D">
            <w:pPr>
              <w:jc w:val="right"/>
              <w:rPr>
                <w:rFonts w:ascii="Arial" w:hAnsi="Arial" w:cs="Arial"/>
                <w:sz w:val="22"/>
                <w:szCs w:val="22"/>
              </w:rPr>
            </w:pPr>
            <w:r w:rsidRPr="009E041B">
              <w:rPr>
                <w:rFonts w:ascii="Arial" w:hAnsi="Arial" w:cs="Arial"/>
                <w:sz w:val="22"/>
                <w:szCs w:val="22"/>
              </w:rPr>
              <w:t>£68,330,845</w:t>
            </w:r>
          </w:p>
        </w:tc>
        <w:tc>
          <w:tcPr>
            <w:tcW w:w="1208" w:type="dxa"/>
            <w:tcBorders>
              <w:top w:val="single" w:sz="4" w:space="0" w:color="auto"/>
              <w:left w:val="nil"/>
              <w:bottom w:val="single" w:sz="4" w:space="0" w:color="auto"/>
              <w:right w:val="single" w:sz="4" w:space="0" w:color="auto"/>
            </w:tcBorders>
          </w:tcPr>
          <w:p w14:paraId="2F249040" w14:textId="266F1A6C" w:rsidR="00915C9D" w:rsidRPr="009E041B" w:rsidRDefault="00915C9D" w:rsidP="00915C9D">
            <w:pPr>
              <w:jc w:val="center"/>
              <w:rPr>
                <w:rFonts w:ascii="Arial" w:hAnsi="Arial" w:cs="Arial"/>
                <w:sz w:val="22"/>
                <w:szCs w:val="22"/>
              </w:rPr>
            </w:pPr>
            <w:r w:rsidRPr="009E041B">
              <w:rPr>
                <w:rFonts w:ascii="Arial" w:hAnsi="Arial" w:cs="Arial"/>
                <w:sz w:val="22"/>
                <w:szCs w:val="22"/>
              </w:rPr>
              <w:t>8.57%</w:t>
            </w:r>
          </w:p>
        </w:tc>
      </w:tr>
      <w:tr w:rsidR="00915C9D" w:rsidRPr="009E041B" w14:paraId="34D39C4B" w14:textId="77777777" w:rsidTr="00F02F89">
        <w:trPr>
          <w:trHeight w:val="312"/>
        </w:trPr>
        <w:tc>
          <w:tcPr>
            <w:tcW w:w="2901" w:type="dxa"/>
            <w:tcBorders>
              <w:top w:val="single" w:sz="4" w:space="0" w:color="auto"/>
              <w:left w:val="single" w:sz="4" w:space="0" w:color="auto"/>
              <w:bottom w:val="single" w:sz="4" w:space="0" w:color="auto"/>
              <w:right w:val="single" w:sz="4" w:space="0" w:color="auto"/>
            </w:tcBorders>
            <w:shd w:val="pct5" w:color="auto" w:fill="auto"/>
            <w:noWrap/>
            <w:hideMark/>
          </w:tcPr>
          <w:p w14:paraId="39A359C9" w14:textId="77777777" w:rsidR="00915C9D" w:rsidRPr="009E041B" w:rsidRDefault="00915C9D" w:rsidP="00915C9D">
            <w:pPr>
              <w:rPr>
                <w:rFonts w:ascii="Arial" w:hAnsi="Arial" w:cs="Arial"/>
                <w:b/>
                <w:bCs/>
                <w:color w:val="000000"/>
                <w:sz w:val="22"/>
                <w:szCs w:val="22"/>
              </w:rPr>
            </w:pPr>
            <w:r w:rsidRPr="009E041B">
              <w:rPr>
                <w:rFonts w:ascii="Arial" w:hAnsi="Arial" w:cs="Arial"/>
                <w:b/>
                <w:bCs/>
                <w:color w:val="000000"/>
                <w:sz w:val="22"/>
                <w:szCs w:val="22"/>
              </w:rPr>
              <w:t>PUPIL AWPU Total</w:t>
            </w:r>
          </w:p>
        </w:tc>
        <w:tc>
          <w:tcPr>
            <w:tcW w:w="1831" w:type="dxa"/>
            <w:tcBorders>
              <w:top w:val="single" w:sz="4" w:space="0" w:color="auto"/>
              <w:left w:val="single" w:sz="4" w:space="0" w:color="auto"/>
              <w:bottom w:val="single" w:sz="4" w:space="0" w:color="auto"/>
              <w:right w:val="single" w:sz="4" w:space="0" w:color="auto"/>
            </w:tcBorders>
            <w:shd w:val="clear" w:color="000000" w:fill="DDDDDD"/>
            <w:noWrap/>
            <w:hideMark/>
          </w:tcPr>
          <w:p w14:paraId="4AB84CCF" w14:textId="16A1A410" w:rsidR="00915C9D" w:rsidRPr="009E041B" w:rsidRDefault="00915C9D" w:rsidP="00915C9D">
            <w:pPr>
              <w:jc w:val="right"/>
              <w:rPr>
                <w:rFonts w:ascii="Arial" w:hAnsi="Arial" w:cs="Arial"/>
                <w:b/>
                <w:bCs/>
                <w:color w:val="000000"/>
                <w:sz w:val="22"/>
                <w:szCs w:val="22"/>
              </w:rPr>
            </w:pPr>
            <w:r w:rsidRPr="009E041B">
              <w:rPr>
                <w:rFonts w:ascii="Arial" w:hAnsi="Arial" w:cs="Arial"/>
                <w:b/>
                <w:bCs/>
                <w:sz w:val="22"/>
                <w:szCs w:val="22"/>
              </w:rPr>
              <w:t>£1,476,773,472</w:t>
            </w:r>
          </w:p>
        </w:tc>
        <w:tc>
          <w:tcPr>
            <w:tcW w:w="217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B678468" w14:textId="62E68FD5" w:rsidR="00915C9D" w:rsidRPr="009E041B" w:rsidRDefault="00915C9D" w:rsidP="00915C9D">
            <w:pPr>
              <w:jc w:val="right"/>
              <w:rPr>
                <w:rFonts w:ascii="Arial" w:hAnsi="Arial" w:cs="Arial"/>
                <w:b/>
                <w:bCs/>
                <w:color w:val="000000"/>
                <w:sz w:val="22"/>
                <w:szCs w:val="22"/>
              </w:rPr>
            </w:pPr>
            <w:r w:rsidRPr="009E041B">
              <w:rPr>
                <w:rFonts w:ascii="Arial" w:hAnsi="Arial" w:cs="Arial"/>
                <w:b/>
                <w:bCs/>
                <w:color w:val="000000"/>
                <w:sz w:val="22"/>
                <w:szCs w:val="22"/>
              </w:rPr>
              <w:t>1,359,696,305</w:t>
            </w:r>
          </w:p>
        </w:tc>
        <w:tc>
          <w:tcPr>
            <w:tcW w:w="1647" w:type="dxa"/>
            <w:tcBorders>
              <w:top w:val="single" w:sz="4" w:space="0" w:color="auto"/>
              <w:left w:val="nil"/>
              <w:bottom w:val="single" w:sz="4" w:space="0" w:color="auto"/>
              <w:right w:val="single" w:sz="4" w:space="0" w:color="auto"/>
            </w:tcBorders>
            <w:shd w:val="clear" w:color="000000" w:fill="DDDDDD"/>
            <w:noWrap/>
          </w:tcPr>
          <w:p w14:paraId="6D4F5023" w14:textId="0F5575C2" w:rsidR="00915C9D" w:rsidRPr="009E041B" w:rsidRDefault="00915C9D" w:rsidP="00915C9D">
            <w:pPr>
              <w:jc w:val="right"/>
              <w:rPr>
                <w:rFonts w:ascii="Arial" w:hAnsi="Arial" w:cs="Arial"/>
                <w:b/>
                <w:bCs/>
                <w:sz w:val="22"/>
                <w:szCs w:val="22"/>
              </w:rPr>
            </w:pPr>
            <w:r w:rsidRPr="009E041B">
              <w:rPr>
                <w:rFonts w:ascii="Arial" w:hAnsi="Arial" w:cs="Arial"/>
                <w:b/>
                <w:bCs/>
                <w:sz w:val="22"/>
                <w:szCs w:val="22"/>
              </w:rPr>
              <w:t>£117,077,167</w:t>
            </w:r>
          </w:p>
        </w:tc>
        <w:tc>
          <w:tcPr>
            <w:tcW w:w="1208" w:type="dxa"/>
            <w:tcBorders>
              <w:top w:val="single" w:sz="4" w:space="0" w:color="auto"/>
              <w:left w:val="nil"/>
              <w:bottom w:val="single" w:sz="4" w:space="0" w:color="auto"/>
              <w:right w:val="single" w:sz="4" w:space="0" w:color="auto"/>
            </w:tcBorders>
            <w:shd w:val="clear" w:color="000000" w:fill="DDDDDD"/>
          </w:tcPr>
          <w:p w14:paraId="16C23E10" w14:textId="1A2E13B5" w:rsidR="00915C9D" w:rsidRPr="009E041B" w:rsidRDefault="00915C9D" w:rsidP="00915C9D">
            <w:pPr>
              <w:jc w:val="center"/>
              <w:rPr>
                <w:rFonts w:ascii="Arial" w:hAnsi="Arial" w:cs="Arial"/>
                <w:b/>
                <w:bCs/>
                <w:sz w:val="22"/>
                <w:szCs w:val="22"/>
              </w:rPr>
            </w:pPr>
            <w:r w:rsidRPr="009E041B">
              <w:rPr>
                <w:rFonts w:ascii="Arial" w:hAnsi="Arial" w:cs="Arial"/>
                <w:b/>
                <w:bCs/>
                <w:sz w:val="22"/>
                <w:szCs w:val="22"/>
              </w:rPr>
              <w:t>8.61%</w:t>
            </w:r>
          </w:p>
        </w:tc>
      </w:tr>
      <w:tr w:rsidR="00F02F89" w:rsidRPr="009E041B" w14:paraId="4420902A" w14:textId="77777777" w:rsidTr="00F02F89">
        <w:trPr>
          <w:trHeight w:val="276"/>
        </w:trPr>
        <w:tc>
          <w:tcPr>
            <w:tcW w:w="2901" w:type="dxa"/>
            <w:tcBorders>
              <w:top w:val="nil"/>
              <w:left w:val="nil"/>
              <w:bottom w:val="nil"/>
              <w:right w:val="nil"/>
            </w:tcBorders>
            <w:noWrap/>
            <w:vAlign w:val="bottom"/>
            <w:hideMark/>
          </w:tcPr>
          <w:p w14:paraId="351FB0BB" w14:textId="77777777" w:rsidR="00F90407" w:rsidRPr="009E041B" w:rsidRDefault="00F90407" w:rsidP="00F90407">
            <w:pPr>
              <w:rPr>
                <w:rFonts w:ascii="Arial" w:hAnsi="Arial" w:cs="Arial"/>
                <w:color w:val="000000"/>
                <w:sz w:val="22"/>
                <w:szCs w:val="22"/>
              </w:rPr>
            </w:pPr>
          </w:p>
        </w:tc>
        <w:tc>
          <w:tcPr>
            <w:tcW w:w="1831" w:type="dxa"/>
            <w:tcBorders>
              <w:top w:val="single" w:sz="4" w:space="0" w:color="auto"/>
              <w:left w:val="nil"/>
              <w:bottom w:val="nil"/>
              <w:right w:val="nil"/>
            </w:tcBorders>
            <w:noWrap/>
            <w:vAlign w:val="bottom"/>
            <w:hideMark/>
          </w:tcPr>
          <w:p w14:paraId="1BCBB45A" w14:textId="77777777" w:rsidR="00F90407" w:rsidRPr="009E041B" w:rsidRDefault="00F90407" w:rsidP="00F90407">
            <w:pPr>
              <w:rPr>
                <w:rFonts w:ascii="Arial" w:hAnsi="Arial" w:cs="Arial"/>
                <w:color w:val="272727"/>
                <w:sz w:val="22"/>
                <w:szCs w:val="22"/>
              </w:rPr>
            </w:pP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70D29FEF" w14:textId="20071185" w:rsidR="00F90407" w:rsidRPr="009E041B" w:rsidRDefault="00F90407" w:rsidP="00F90407">
            <w:pPr>
              <w:rPr>
                <w:rFonts w:ascii="Arial" w:hAnsi="Arial" w:cs="Arial"/>
                <w:color w:val="000000"/>
                <w:sz w:val="22"/>
                <w:szCs w:val="22"/>
              </w:rPr>
            </w:pPr>
          </w:p>
        </w:tc>
        <w:tc>
          <w:tcPr>
            <w:tcW w:w="1647" w:type="dxa"/>
            <w:tcBorders>
              <w:top w:val="single" w:sz="4" w:space="0" w:color="auto"/>
              <w:left w:val="nil"/>
              <w:bottom w:val="nil"/>
              <w:right w:val="nil"/>
            </w:tcBorders>
            <w:noWrap/>
            <w:vAlign w:val="bottom"/>
            <w:hideMark/>
          </w:tcPr>
          <w:p w14:paraId="5B4E795A" w14:textId="77777777" w:rsidR="00F90407" w:rsidRPr="009E041B" w:rsidRDefault="00F90407" w:rsidP="00F90407">
            <w:pPr>
              <w:rPr>
                <w:rFonts w:ascii="Arial" w:hAnsi="Arial" w:cs="Arial"/>
                <w:color w:val="000000"/>
                <w:sz w:val="22"/>
                <w:szCs w:val="22"/>
              </w:rPr>
            </w:pPr>
          </w:p>
        </w:tc>
        <w:tc>
          <w:tcPr>
            <w:tcW w:w="1208" w:type="dxa"/>
            <w:tcBorders>
              <w:top w:val="single" w:sz="4" w:space="0" w:color="auto"/>
              <w:left w:val="nil"/>
              <w:bottom w:val="nil"/>
              <w:right w:val="nil"/>
            </w:tcBorders>
            <w:vAlign w:val="bottom"/>
            <w:hideMark/>
          </w:tcPr>
          <w:p w14:paraId="6C925054" w14:textId="77777777" w:rsidR="00F90407" w:rsidRPr="009E041B" w:rsidRDefault="00F90407" w:rsidP="00F90407">
            <w:pPr>
              <w:rPr>
                <w:rFonts w:ascii="Arial" w:hAnsi="Arial" w:cs="Arial"/>
                <w:color w:val="000000"/>
                <w:sz w:val="22"/>
                <w:szCs w:val="22"/>
              </w:rPr>
            </w:pPr>
          </w:p>
        </w:tc>
      </w:tr>
      <w:tr w:rsidR="00F02F89" w:rsidRPr="009E041B" w14:paraId="71776788" w14:textId="77777777" w:rsidTr="00F02F89">
        <w:trPr>
          <w:trHeight w:val="276"/>
        </w:trPr>
        <w:tc>
          <w:tcPr>
            <w:tcW w:w="2901" w:type="dxa"/>
            <w:tcBorders>
              <w:top w:val="nil"/>
              <w:left w:val="nil"/>
              <w:bottom w:val="nil"/>
              <w:right w:val="nil"/>
            </w:tcBorders>
            <w:noWrap/>
            <w:vAlign w:val="bottom"/>
            <w:hideMark/>
          </w:tcPr>
          <w:p w14:paraId="30477998" w14:textId="77777777" w:rsidR="00613705" w:rsidRPr="009E041B" w:rsidRDefault="00613705" w:rsidP="003E6FF7">
            <w:pPr>
              <w:rPr>
                <w:rFonts w:ascii="Arial" w:hAnsi="Arial" w:cs="Arial"/>
                <w:color w:val="000000"/>
                <w:sz w:val="22"/>
                <w:szCs w:val="22"/>
              </w:rPr>
            </w:pPr>
          </w:p>
        </w:tc>
        <w:tc>
          <w:tcPr>
            <w:tcW w:w="1831" w:type="dxa"/>
            <w:tcBorders>
              <w:top w:val="nil"/>
              <w:left w:val="nil"/>
              <w:bottom w:val="nil"/>
              <w:right w:val="nil"/>
            </w:tcBorders>
            <w:noWrap/>
            <w:vAlign w:val="bottom"/>
            <w:hideMark/>
          </w:tcPr>
          <w:p w14:paraId="411089FF" w14:textId="77777777" w:rsidR="00613705" w:rsidRPr="009E041B" w:rsidRDefault="00613705" w:rsidP="003E6FF7">
            <w:pPr>
              <w:rPr>
                <w:rFonts w:ascii="Arial" w:hAnsi="Arial" w:cs="Arial"/>
                <w:color w:val="272727"/>
                <w:sz w:val="22"/>
                <w:szCs w:val="22"/>
              </w:rPr>
            </w:pPr>
          </w:p>
        </w:tc>
        <w:tc>
          <w:tcPr>
            <w:tcW w:w="2173" w:type="dxa"/>
            <w:tcBorders>
              <w:top w:val="nil"/>
              <w:left w:val="nil"/>
              <w:bottom w:val="nil"/>
              <w:right w:val="nil"/>
            </w:tcBorders>
            <w:noWrap/>
            <w:vAlign w:val="bottom"/>
            <w:hideMark/>
          </w:tcPr>
          <w:p w14:paraId="328AC3F2" w14:textId="77777777" w:rsidR="00613705" w:rsidRPr="009E041B"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108BD942" w14:textId="77777777" w:rsidR="00613705" w:rsidRPr="009E041B" w:rsidRDefault="00613705" w:rsidP="003E6FF7">
            <w:pPr>
              <w:rPr>
                <w:rFonts w:ascii="Arial" w:hAnsi="Arial" w:cs="Arial"/>
                <w:color w:val="000000"/>
                <w:sz w:val="22"/>
                <w:szCs w:val="22"/>
              </w:rPr>
            </w:pPr>
          </w:p>
        </w:tc>
        <w:tc>
          <w:tcPr>
            <w:tcW w:w="1208" w:type="dxa"/>
            <w:tcBorders>
              <w:top w:val="nil"/>
              <w:left w:val="nil"/>
              <w:bottom w:val="nil"/>
              <w:right w:val="nil"/>
            </w:tcBorders>
            <w:vAlign w:val="bottom"/>
            <w:hideMark/>
          </w:tcPr>
          <w:p w14:paraId="601A713F" w14:textId="77777777" w:rsidR="00613705" w:rsidRPr="009E041B" w:rsidRDefault="00613705" w:rsidP="003E6FF7">
            <w:pPr>
              <w:rPr>
                <w:rFonts w:ascii="Arial" w:hAnsi="Arial" w:cs="Arial"/>
                <w:color w:val="000000"/>
                <w:sz w:val="22"/>
                <w:szCs w:val="22"/>
              </w:rPr>
            </w:pPr>
          </w:p>
        </w:tc>
      </w:tr>
      <w:tr w:rsidR="00F02F89" w:rsidRPr="009E041B" w14:paraId="7F910DBA" w14:textId="77777777" w:rsidTr="00F02F89">
        <w:trPr>
          <w:trHeight w:val="276"/>
        </w:trPr>
        <w:tc>
          <w:tcPr>
            <w:tcW w:w="2901" w:type="dxa"/>
            <w:tcBorders>
              <w:top w:val="nil"/>
              <w:left w:val="nil"/>
              <w:bottom w:val="nil"/>
              <w:right w:val="nil"/>
            </w:tcBorders>
            <w:noWrap/>
            <w:vAlign w:val="bottom"/>
            <w:hideMark/>
          </w:tcPr>
          <w:p w14:paraId="0CCBD0F5" w14:textId="77777777" w:rsidR="00613705" w:rsidRPr="009E041B" w:rsidRDefault="00613705" w:rsidP="003E6FF7">
            <w:pPr>
              <w:rPr>
                <w:rFonts w:ascii="Arial" w:hAnsi="Arial" w:cs="Arial"/>
                <w:color w:val="000000"/>
                <w:sz w:val="22"/>
                <w:szCs w:val="22"/>
              </w:rPr>
            </w:pPr>
          </w:p>
        </w:tc>
        <w:tc>
          <w:tcPr>
            <w:tcW w:w="1831" w:type="dxa"/>
            <w:tcBorders>
              <w:top w:val="nil"/>
              <w:left w:val="nil"/>
              <w:bottom w:val="nil"/>
              <w:right w:val="nil"/>
            </w:tcBorders>
            <w:noWrap/>
            <w:vAlign w:val="bottom"/>
            <w:hideMark/>
          </w:tcPr>
          <w:p w14:paraId="021C06EC" w14:textId="77777777" w:rsidR="00613705" w:rsidRPr="009E041B" w:rsidRDefault="00613705" w:rsidP="003E6FF7">
            <w:pPr>
              <w:rPr>
                <w:rFonts w:ascii="Arial" w:hAnsi="Arial" w:cs="Arial"/>
                <w:color w:val="272727"/>
                <w:sz w:val="22"/>
                <w:szCs w:val="22"/>
              </w:rPr>
            </w:pPr>
          </w:p>
        </w:tc>
        <w:tc>
          <w:tcPr>
            <w:tcW w:w="2173" w:type="dxa"/>
            <w:tcBorders>
              <w:top w:val="nil"/>
              <w:left w:val="nil"/>
              <w:bottom w:val="nil"/>
              <w:right w:val="nil"/>
            </w:tcBorders>
            <w:noWrap/>
            <w:vAlign w:val="bottom"/>
            <w:hideMark/>
          </w:tcPr>
          <w:p w14:paraId="08423CE4" w14:textId="77777777" w:rsidR="00613705" w:rsidRPr="009E041B" w:rsidRDefault="00613705" w:rsidP="003E6FF7">
            <w:pPr>
              <w:rPr>
                <w:rFonts w:ascii="Arial" w:hAnsi="Arial" w:cs="Arial"/>
                <w:color w:val="000000"/>
                <w:sz w:val="22"/>
                <w:szCs w:val="22"/>
              </w:rPr>
            </w:pPr>
          </w:p>
        </w:tc>
        <w:tc>
          <w:tcPr>
            <w:tcW w:w="1647" w:type="dxa"/>
            <w:tcBorders>
              <w:top w:val="nil"/>
              <w:left w:val="nil"/>
              <w:bottom w:val="nil"/>
              <w:right w:val="nil"/>
            </w:tcBorders>
            <w:noWrap/>
            <w:vAlign w:val="bottom"/>
            <w:hideMark/>
          </w:tcPr>
          <w:p w14:paraId="7026B04C" w14:textId="77777777" w:rsidR="00613705" w:rsidRPr="009E041B" w:rsidRDefault="00613705" w:rsidP="003E6FF7">
            <w:pPr>
              <w:rPr>
                <w:rFonts w:ascii="Arial" w:hAnsi="Arial" w:cs="Arial"/>
                <w:color w:val="000000"/>
                <w:sz w:val="22"/>
                <w:szCs w:val="22"/>
              </w:rPr>
            </w:pPr>
          </w:p>
        </w:tc>
        <w:tc>
          <w:tcPr>
            <w:tcW w:w="1208" w:type="dxa"/>
            <w:tcBorders>
              <w:top w:val="nil"/>
              <w:left w:val="nil"/>
              <w:bottom w:val="nil"/>
              <w:right w:val="nil"/>
            </w:tcBorders>
            <w:vAlign w:val="bottom"/>
            <w:hideMark/>
          </w:tcPr>
          <w:p w14:paraId="174650A8" w14:textId="77777777" w:rsidR="00613705" w:rsidRPr="009E041B" w:rsidRDefault="00613705" w:rsidP="003E6FF7">
            <w:pPr>
              <w:rPr>
                <w:rFonts w:ascii="Arial" w:hAnsi="Arial" w:cs="Arial"/>
                <w:color w:val="000000"/>
                <w:sz w:val="22"/>
                <w:szCs w:val="22"/>
              </w:rPr>
            </w:pPr>
          </w:p>
        </w:tc>
      </w:tr>
      <w:tr w:rsidR="00F02F89" w:rsidRPr="009E041B" w14:paraId="631D9B45" w14:textId="77777777" w:rsidTr="00F02F89">
        <w:trPr>
          <w:trHeight w:val="312"/>
        </w:trPr>
        <w:tc>
          <w:tcPr>
            <w:tcW w:w="2901" w:type="dxa"/>
            <w:tcBorders>
              <w:top w:val="nil"/>
              <w:left w:val="nil"/>
              <w:bottom w:val="nil"/>
              <w:right w:val="nil"/>
            </w:tcBorders>
            <w:noWrap/>
            <w:vAlign w:val="center"/>
            <w:hideMark/>
          </w:tcPr>
          <w:p w14:paraId="7AC88A75" w14:textId="77777777" w:rsidR="001E141F" w:rsidRPr="009E041B" w:rsidRDefault="001E141F" w:rsidP="001E141F">
            <w:pPr>
              <w:rPr>
                <w:rFonts w:ascii="Arial" w:hAnsi="Arial" w:cs="Arial"/>
                <w:b/>
                <w:bCs/>
                <w:color w:val="000000"/>
              </w:rPr>
            </w:pPr>
            <w:r w:rsidRPr="009E041B">
              <w:rPr>
                <w:rFonts w:ascii="Arial" w:hAnsi="Arial" w:cs="Arial"/>
                <w:b/>
                <w:bCs/>
                <w:color w:val="000000"/>
              </w:rPr>
              <w:t>Premises Area funding</w:t>
            </w: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7A74AE4D" w14:textId="4E66412E"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F90407" w:rsidRPr="009E041B">
              <w:rPr>
                <w:rFonts w:ascii="Arial" w:hAnsi="Arial" w:cs="Arial"/>
                <w:b/>
                <w:bCs/>
                <w:sz w:val="22"/>
              </w:rPr>
              <w:t>5</w:t>
            </w:r>
            <w:r w:rsidRPr="009E041B">
              <w:rPr>
                <w:rFonts w:ascii="Arial" w:hAnsi="Arial" w:cs="Arial"/>
                <w:b/>
                <w:bCs/>
                <w:sz w:val="22"/>
              </w:rPr>
              <w:t>-2</w:t>
            </w:r>
            <w:r w:rsidR="00F90407" w:rsidRPr="009E041B">
              <w:rPr>
                <w:rFonts w:ascii="Arial" w:hAnsi="Arial" w:cs="Arial"/>
                <w:b/>
                <w:bCs/>
                <w:sz w:val="22"/>
              </w:rPr>
              <w:t>6</w:t>
            </w:r>
            <w:r w:rsidRPr="009E041B">
              <w:rPr>
                <w:rFonts w:ascii="Arial" w:hAnsi="Arial" w:cs="Arial"/>
                <w:b/>
                <w:bCs/>
                <w:sz w:val="22"/>
              </w:rPr>
              <w:t xml:space="preserve"> </w:t>
            </w:r>
          </w:p>
        </w:tc>
        <w:tc>
          <w:tcPr>
            <w:tcW w:w="2173" w:type="dxa"/>
            <w:tcBorders>
              <w:top w:val="single" w:sz="4" w:space="0" w:color="auto"/>
              <w:left w:val="nil"/>
              <w:bottom w:val="single" w:sz="4" w:space="0" w:color="auto"/>
              <w:right w:val="single" w:sz="4" w:space="0" w:color="auto"/>
            </w:tcBorders>
            <w:noWrap/>
            <w:vAlign w:val="center"/>
            <w:hideMark/>
          </w:tcPr>
          <w:p w14:paraId="694FAD4A" w14:textId="70EB9A02" w:rsidR="001E141F" w:rsidRPr="009E041B" w:rsidRDefault="001E141F" w:rsidP="001E141F">
            <w:pPr>
              <w:jc w:val="center"/>
              <w:rPr>
                <w:rFonts w:ascii="Arial" w:hAnsi="Arial" w:cs="Arial"/>
                <w:b/>
                <w:bCs/>
                <w:color w:val="000000"/>
              </w:rPr>
            </w:pPr>
            <w:r w:rsidRPr="009E041B">
              <w:rPr>
                <w:rFonts w:ascii="Arial" w:hAnsi="Arial" w:cs="Arial"/>
                <w:bCs/>
              </w:rPr>
              <w:t>202</w:t>
            </w:r>
            <w:r w:rsidR="00AE05DE" w:rsidRPr="009E041B">
              <w:rPr>
                <w:rFonts w:ascii="Arial" w:hAnsi="Arial" w:cs="Arial"/>
                <w:bCs/>
              </w:rPr>
              <w:t>4</w:t>
            </w:r>
            <w:r w:rsidRPr="009E041B">
              <w:rPr>
                <w:rFonts w:ascii="Arial" w:hAnsi="Arial" w:cs="Arial"/>
                <w:bCs/>
              </w:rPr>
              <w:t>-2</w:t>
            </w:r>
            <w:r w:rsidR="00AE05DE" w:rsidRPr="009E041B">
              <w:rPr>
                <w:rFonts w:ascii="Arial" w:hAnsi="Arial" w:cs="Arial"/>
                <w:bCs/>
              </w:rPr>
              <w:t>5</w:t>
            </w:r>
            <w:r w:rsidRPr="009E041B">
              <w:rPr>
                <w:rFonts w:ascii="Arial" w:hAnsi="Arial" w:cs="Arial"/>
                <w:bCs/>
              </w:rPr>
              <w:t xml:space="preserve"> </w:t>
            </w:r>
          </w:p>
        </w:tc>
        <w:tc>
          <w:tcPr>
            <w:tcW w:w="1647" w:type="dxa"/>
            <w:tcBorders>
              <w:top w:val="single" w:sz="4" w:space="0" w:color="auto"/>
              <w:left w:val="nil"/>
              <w:bottom w:val="single" w:sz="4" w:space="0" w:color="auto"/>
              <w:right w:val="single" w:sz="4" w:space="0" w:color="auto"/>
            </w:tcBorders>
            <w:noWrap/>
            <w:vAlign w:val="center"/>
            <w:hideMark/>
          </w:tcPr>
          <w:p w14:paraId="30B7F0B0"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xml:space="preserve">Change </w:t>
            </w:r>
          </w:p>
        </w:tc>
        <w:tc>
          <w:tcPr>
            <w:tcW w:w="1208" w:type="dxa"/>
            <w:tcBorders>
              <w:top w:val="single" w:sz="4" w:space="0" w:color="auto"/>
              <w:left w:val="nil"/>
              <w:bottom w:val="single" w:sz="4" w:space="0" w:color="auto"/>
              <w:right w:val="single" w:sz="4" w:space="0" w:color="auto"/>
            </w:tcBorders>
            <w:vAlign w:val="center"/>
            <w:hideMark/>
          </w:tcPr>
          <w:p w14:paraId="1B994CA2"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F02F89" w:rsidRPr="009E041B" w14:paraId="67497D26" w14:textId="77777777" w:rsidTr="00F02F89">
        <w:trPr>
          <w:trHeight w:val="312"/>
        </w:trPr>
        <w:tc>
          <w:tcPr>
            <w:tcW w:w="2901" w:type="dxa"/>
            <w:tcBorders>
              <w:top w:val="nil"/>
              <w:left w:val="nil"/>
              <w:bottom w:val="nil"/>
              <w:right w:val="nil"/>
            </w:tcBorders>
            <w:noWrap/>
            <w:vAlign w:val="center"/>
          </w:tcPr>
          <w:p w14:paraId="01DA9DA8" w14:textId="77777777" w:rsidR="00613705" w:rsidRPr="009E041B" w:rsidRDefault="00613705" w:rsidP="003E6FF7">
            <w:pPr>
              <w:rPr>
                <w:rFonts w:ascii="Arial" w:hAnsi="Arial" w:cs="Arial"/>
                <w:b/>
                <w:bCs/>
                <w:color w:val="000000"/>
              </w:rPr>
            </w:pPr>
          </w:p>
        </w:tc>
        <w:tc>
          <w:tcPr>
            <w:tcW w:w="1831" w:type="dxa"/>
            <w:tcBorders>
              <w:top w:val="single" w:sz="4" w:space="0" w:color="auto"/>
              <w:left w:val="single" w:sz="4" w:space="0" w:color="auto"/>
              <w:bottom w:val="single" w:sz="4" w:space="0" w:color="auto"/>
              <w:right w:val="single" w:sz="4" w:space="0" w:color="auto"/>
            </w:tcBorders>
            <w:noWrap/>
            <w:vAlign w:val="center"/>
          </w:tcPr>
          <w:p w14:paraId="3ADEE59D" w14:textId="77777777" w:rsidR="00613705" w:rsidRPr="009E041B" w:rsidRDefault="00613705" w:rsidP="003E6FF7">
            <w:pPr>
              <w:jc w:val="center"/>
              <w:rPr>
                <w:rFonts w:ascii="Arial" w:hAnsi="Arial" w:cs="Arial"/>
                <w:b/>
                <w:bCs/>
                <w:sz w:val="22"/>
              </w:rPr>
            </w:pPr>
            <w:r w:rsidRPr="009E041B">
              <w:rPr>
                <w:rFonts w:ascii="Arial" w:hAnsi="Arial" w:cs="Arial"/>
                <w:b/>
                <w:bCs/>
                <w:sz w:val="22"/>
              </w:rPr>
              <w:t>£</w:t>
            </w:r>
          </w:p>
        </w:tc>
        <w:tc>
          <w:tcPr>
            <w:tcW w:w="2173" w:type="dxa"/>
            <w:tcBorders>
              <w:top w:val="single" w:sz="4" w:space="0" w:color="auto"/>
              <w:left w:val="nil"/>
              <w:bottom w:val="single" w:sz="4" w:space="0" w:color="auto"/>
              <w:right w:val="single" w:sz="4" w:space="0" w:color="auto"/>
            </w:tcBorders>
            <w:noWrap/>
            <w:vAlign w:val="center"/>
          </w:tcPr>
          <w:p w14:paraId="141B78A1" w14:textId="77777777" w:rsidR="00613705" w:rsidRPr="009E041B" w:rsidRDefault="00613705" w:rsidP="003E6FF7">
            <w:pPr>
              <w:jc w:val="center"/>
              <w:rPr>
                <w:rFonts w:ascii="Arial" w:hAnsi="Arial" w:cs="Arial"/>
                <w:bCs/>
              </w:rPr>
            </w:pPr>
            <w:r w:rsidRPr="009E041B">
              <w:rPr>
                <w:rFonts w:ascii="Arial" w:hAnsi="Arial" w:cs="Arial"/>
                <w:bCs/>
              </w:rPr>
              <w:t>£</w:t>
            </w:r>
          </w:p>
        </w:tc>
        <w:tc>
          <w:tcPr>
            <w:tcW w:w="1647" w:type="dxa"/>
            <w:tcBorders>
              <w:top w:val="single" w:sz="4" w:space="0" w:color="auto"/>
              <w:left w:val="nil"/>
              <w:bottom w:val="single" w:sz="4" w:space="0" w:color="auto"/>
              <w:right w:val="single" w:sz="4" w:space="0" w:color="auto"/>
            </w:tcBorders>
            <w:noWrap/>
            <w:vAlign w:val="center"/>
          </w:tcPr>
          <w:p w14:paraId="7CEF72A1" w14:textId="77777777" w:rsidR="00613705" w:rsidRPr="009E041B" w:rsidRDefault="00613705" w:rsidP="003E6FF7">
            <w:pPr>
              <w:jc w:val="center"/>
              <w:rPr>
                <w:rFonts w:ascii="Arial" w:hAnsi="Arial" w:cs="Arial"/>
              </w:rPr>
            </w:pPr>
            <w:r w:rsidRPr="009E041B">
              <w:rPr>
                <w:rFonts w:ascii="Arial" w:hAnsi="Arial" w:cs="Arial"/>
              </w:rPr>
              <w:t>£</w:t>
            </w:r>
          </w:p>
        </w:tc>
        <w:tc>
          <w:tcPr>
            <w:tcW w:w="1208" w:type="dxa"/>
            <w:tcBorders>
              <w:top w:val="single" w:sz="4" w:space="0" w:color="auto"/>
              <w:left w:val="nil"/>
              <w:bottom w:val="single" w:sz="4" w:space="0" w:color="auto"/>
              <w:right w:val="single" w:sz="4" w:space="0" w:color="auto"/>
            </w:tcBorders>
            <w:vAlign w:val="center"/>
          </w:tcPr>
          <w:p w14:paraId="090D88E5" w14:textId="77777777" w:rsidR="00613705" w:rsidRPr="009E041B" w:rsidRDefault="00613705" w:rsidP="003E6FF7">
            <w:pPr>
              <w:jc w:val="center"/>
              <w:rPr>
                <w:rFonts w:ascii="Arial" w:hAnsi="Arial" w:cs="Arial"/>
              </w:rPr>
            </w:pPr>
          </w:p>
        </w:tc>
      </w:tr>
      <w:tr w:rsidR="00F02F89" w:rsidRPr="009E041B" w14:paraId="68F5B6EC" w14:textId="77777777" w:rsidTr="00F02F89">
        <w:trPr>
          <w:trHeight w:val="300"/>
        </w:trPr>
        <w:tc>
          <w:tcPr>
            <w:tcW w:w="2901" w:type="dxa"/>
            <w:tcBorders>
              <w:top w:val="single" w:sz="4" w:space="0" w:color="auto"/>
              <w:left w:val="single" w:sz="4" w:space="0" w:color="auto"/>
              <w:bottom w:val="single" w:sz="4" w:space="0" w:color="auto"/>
              <w:right w:val="single" w:sz="4" w:space="0" w:color="auto"/>
            </w:tcBorders>
            <w:noWrap/>
            <w:vAlign w:val="bottom"/>
            <w:hideMark/>
          </w:tcPr>
          <w:p w14:paraId="09531158" w14:textId="77777777" w:rsidR="00F02F89" w:rsidRPr="009E041B" w:rsidRDefault="00F02F89" w:rsidP="00F02F89">
            <w:pPr>
              <w:rPr>
                <w:rFonts w:ascii="Arial" w:hAnsi="Arial" w:cs="Arial"/>
                <w:color w:val="000000"/>
                <w:sz w:val="22"/>
                <w:szCs w:val="22"/>
              </w:rPr>
            </w:pPr>
            <w:r w:rsidRPr="009E041B">
              <w:rPr>
                <w:rFonts w:ascii="Arial" w:hAnsi="Arial" w:cs="Arial"/>
                <w:color w:val="000000"/>
                <w:sz w:val="22"/>
                <w:szCs w:val="22"/>
              </w:rPr>
              <w:t>Nursery schools</w:t>
            </w:r>
          </w:p>
        </w:tc>
        <w:tc>
          <w:tcPr>
            <w:tcW w:w="1831" w:type="dxa"/>
            <w:tcBorders>
              <w:top w:val="single" w:sz="4" w:space="0" w:color="auto"/>
              <w:left w:val="single" w:sz="4" w:space="0" w:color="auto"/>
              <w:bottom w:val="single" w:sz="4" w:space="0" w:color="auto"/>
              <w:right w:val="single" w:sz="4" w:space="0" w:color="auto"/>
            </w:tcBorders>
            <w:noWrap/>
            <w:hideMark/>
          </w:tcPr>
          <w:p w14:paraId="52CD1E15" w14:textId="64FFA9B7" w:rsidR="00F02F89" w:rsidRPr="009E041B" w:rsidRDefault="00F02F89" w:rsidP="00F02F89">
            <w:pPr>
              <w:jc w:val="right"/>
              <w:rPr>
                <w:rFonts w:ascii="Arial" w:hAnsi="Arial" w:cs="Arial"/>
                <w:sz w:val="22"/>
                <w:szCs w:val="22"/>
              </w:rPr>
            </w:pPr>
            <w:r w:rsidRPr="009E041B">
              <w:rPr>
                <w:rFonts w:ascii="Arial" w:hAnsi="Arial" w:cs="Arial"/>
                <w:sz w:val="22"/>
                <w:szCs w:val="22"/>
              </w:rPr>
              <w:t>£279,629</w:t>
            </w:r>
          </w:p>
        </w:tc>
        <w:tc>
          <w:tcPr>
            <w:tcW w:w="2173" w:type="dxa"/>
            <w:tcBorders>
              <w:top w:val="single" w:sz="4" w:space="0" w:color="auto"/>
              <w:left w:val="single" w:sz="4" w:space="0" w:color="auto"/>
              <w:bottom w:val="single" w:sz="4" w:space="0" w:color="auto"/>
              <w:right w:val="single" w:sz="4" w:space="0" w:color="auto"/>
            </w:tcBorders>
            <w:noWrap/>
            <w:vAlign w:val="center"/>
          </w:tcPr>
          <w:p w14:paraId="2207DF8D" w14:textId="3B58D732" w:rsidR="00F02F89" w:rsidRPr="009E041B" w:rsidRDefault="00F02F89" w:rsidP="00F02F89">
            <w:pPr>
              <w:jc w:val="right"/>
              <w:rPr>
                <w:rFonts w:ascii="Arial" w:hAnsi="Arial" w:cs="Arial"/>
                <w:sz w:val="22"/>
                <w:szCs w:val="22"/>
              </w:rPr>
            </w:pPr>
            <w:r w:rsidRPr="009E041B">
              <w:rPr>
                <w:rFonts w:ascii="Arial" w:hAnsi="Arial" w:cs="Arial"/>
                <w:color w:val="000000"/>
                <w:sz w:val="22"/>
                <w:szCs w:val="22"/>
              </w:rPr>
              <w:t>279,625</w:t>
            </w:r>
          </w:p>
        </w:tc>
        <w:tc>
          <w:tcPr>
            <w:tcW w:w="1647" w:type="dxa"/>
            <w:tcBorders>
              <w:top w:val="single" w:sz="4" w:space="0" w:color="auto"/>
              <w:left w:val="nil"/>
              <w:bottom w:val="single" w:sz="4" w:space="0" w:color="auto"/>
              <w:right w:val="single" w:sz="4" w:space="0" w:color="auto"/>
            </w:tcBorders>
            <w:noWrap/>
          </w:tcPr>
          <w:p w14:paraId="2317E87C" w14:textId="2DABC395" w:rsidR="00F02F89" w:rsidRPr="009E041B" w:rsidRDefault="00F02F89" w:rsidP="00F02F89">
            <w:pPr>
              <w:jc w:val="right"/>
              <w:rPr>
                <w:rFonts w:ascii="Arial" w:hAnsi="Arial" w:cs="Arial"/>
                <w:color w:val="FF0000"/>
                <w:sz w:val="22"/>
                <w:szCs w:val="22"/>
              </w:rPr>
            </w:pPr>
            <w:r w:rsidRPr="009E041B">
              <w:rPr>
                <w:rFonts w:ascii="Arial" w:hAnsi="Arial" w:cs="Arial"/>
                <w:sz w:val="22"/>
                <w:szCs w:val="22"/>
              </w:rPr>
              <w:t>£5</w:t>
            </w:r>
          </w:p>
        </w:tc>
        <w:tc>
          <w:tcPr>
            <w:tcW w:w="1208" w:type="dxa"/>
            <w:tcBorders>
              <w:top w:val="single" w:sz="4" w:space="0" w:color="auto"/>
              <w:left w:val="nil"/>
              <w:bottom w:val="single" w:sz="4" w:space="0" w:color="auto"/>
              <w:right w:val="single" w:sz="4" w:space="0" w:color="auto"/>
            </w:tcBorders>
          </w:tcPr>
          <w:p w14:paraId="673EA2BA" w14:textId="5575070B" w:rsidR="00F02F89" w:rsidRPr="009E041B" w:rsidRDefault="00F02F89" w:rsidP="00F02F89">
            <w:pPr>
              <w:jc w:val="center"/>
              <w:rPr>
                <w:rFonts w:ascii="Arial" w:hAnsi="Arial" w:cs="Arial"/>
                <w:sz w:val="22"/>
                <w:szCs w:val="22"/>
              </w:rPr>
            </w:pPr>
            <w:r w:rsidRPr="009E041B">
              <w:rPr>
                <w:rFonts w:ascii="Arial" w:hAnsi="Arial" w:cs="Arial"/>
                <w:sz w:val="22"/>
                <w:szCs w:val="22"/>
              </w:rPr>
              <w:t>0.00%</w:t>
            </w:r>
          </w:p>
        </w:tc>
      </w:tr>
      <w:tr w:rsidR="00F02F89" w:rsidRPr="009E041B" w14:paraId="198C86B7" w14:textId="77777777" w:rsidTr="00F02F89">
        <w:trPr>
          <w:trHeight w:val="300"/>
        </w:trPr>
        <w:tc>
          <w:tcPr>
            <w:tcW w:w="2901" w:type="dxa"/>
            <w:tcBorders>
              <w:top w:val="nil"/>
              <w:left w:val="single" w:sz="4" w:space="0" w:color="auto"/>
              <w:bottom w:val="single" w:sz="4" w:space="0" w:color="auto"/>
              <w:right w:val="single" w:sz="4" w:space="0" w:color="auto"/>
            </w:tcBorders>
            <w:noWrap/>
            <w:vAlign w:val="bottom"/>
            <w:hideMark/>
          </w:tcPr>
          <w:p w14:paraId="35777784" w14:textId="77777777" w:rsidR="00F02F89" w:rsidRPr="009E041B" w:rsidRDefault="00F02F89" w:rsidP="00F02F89">
            <w:pPr>
              <w:rPr>
                <w:rFonts w:ascii="Arial" w:hAnsi="Arial" w:cs="Arial"/>
                <w:color w:val="000000"/>
                <w:sz w:val="22"/>
                <w:szCs w:val="22"/>
              </w:rPr>
            </w:pPr>
            <w:r w:rsidRPr="009E041B">
              <w:rPr>
                <w:rFonts w:ascii="Arial" w:hAnsi="Arial" w:cs="Arial"/>
                <w:color w:val="000000"/>
                <w:sz w:val="22"/>
                <w:szCs w:val="22"/>
              </w:rPr>
              <w: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4330DF7D" w14:textId="3F1EB969" w:rsidR="00F02F89" w:rsidRPr="009E041B" w:rsidRDefault="00F02F89" w:rsidP="00F02F89">
            <w:pPr>
              <w:jc w:val="right"/>
              <w:rPr>
                <w:rFonts w:ascii="Arial" w:hAnsi="Arial" w:cs="Arial"/>
                <w:sz w:val="22"/>
                <w:szCs w:val="22"/>
              </w:rPr>
            </w:pPr>
            <w:r w:rsidRPr="009E041B">
              <w:rPr>
                <w:rFonts w:ascii="Arial" w:hAnsi="Arial" w:cs="Arial"/>
                <w:sz w:val="22"/>
                <w:szCs w:val="22"/>
              </w:rPr>
              <w:t>£10,180,156</w:t>
            </w:r>
          </w:p>
        </w:tc>
        <w:tc>
          <w:tcPr>
            <w:tcW w:w="2173" w:type="dxa"/>
            <w:tcBorders>
              <w:top w:val="single" w:sz="4" w:space="0" w:color="auto"/>
              <w:left w:val="single" w:sz="4" w:space="0" w:color="auto"/>
              <w:bottom w:val="single" w:sz="4" w:space="0" w:color="auto"/>
              <w:right w:val="single" w:sz="4" w:space="0" w:color="auto"/>
            </w:tcBorders>
            <w:noWrap/>
            <w:vAlign w:val="center"/>
          </w:tcPr>
          <w:p w14:paraId="44FAA4C3" w14:textId="449E9108" w:rsidR="00F02F89" w:rsidRPr="009E041B" w:rsidRDefault="00F02F89" w:rsidP="00F02F89">
            <w:pPr>
              <w:jc w:val="right"/>
              <w:rPr>
                <w:rFonts w:ascii="Arial" w:hAnsi="Arial" w:cs="Arial"/>
                <w:sz w:val="22"/>
                <w:szCs w:val="22"/>
              </w:rPr>
            </w:pPr>
            <w:r w:rsidRPr="009E041B">
              <w:rPr>
                <w:rFonts w:ascii="Arial" w:hAnsi="Arial" w:cs="Arial"/>
                <w:color w:val="000000"/>
                <w:sz w:val="22"/>
                <w:szCs w:val="22"/>
              </w:rPr>
              <w:t>10,165,354</w:t>
            </w:r>
          </w:p>
        </w:tc>
        <w:tc>
          <w:tcPr>
            <w:tcW w:w="1647" w:type="dxa"/>
            <w:tcBorders>
              <w:top w:val="single" w:sz="4" w:space="0" w:color="auto"/>
              <w:left w:val="nil"/>
              <w:bottom w:val="single" w:sz="4" w:space="0" w:color="auto"/>
              <w:right w:val="single" w:sz="4" w:space="0" w:color="auto"/>
            </w:tcBorders>
            <w:noWrap/>
          </w:tcPr>
          <w:p w14:paraId="5E8FAB53" w14:textId="059C1747" w:rsidR="00F02F89" w:rsidRPr="009E041B" w:rsidRDefault="00F02F89" w:rsidP="00F02F89">
            <w:pPr>
              <w:jc w:val="right"/>
              <w:rPr>
                <w:rFonts w:ascii="Arial" w:hAnsi="Arial" w:cs="Arial"/>
                <w:color w:val="FF0000"/>
                <w:sz w:val="22"/>
                <w:szCs w:val="22"/>
              </w:rPr>
            </w:pPr>
            <w:r w:rsidRPr="009E041B">
              <w:rPr>
                <w:rFonts w:ascii="Arial" w:hAnsi="Arial" w:cs="Arial"/>
                <w:sz w:val="22"/>
                <w:szCs w:val="22"/>
              </w:rPr>
              <w:t>£14,802</w:t>
            </w:r>
          </w:p>
        </w:tc>
        <w:tc>
          <w:tcPr>
            <w:tcW w:w="1208" w:type="dxa"/>
            <w:tcBorders>
              <w:top w:val="single" w:sz="4" w:space="0" w:color="auto"/>
              <w:left w:val="nil"/>
              <w:bottom w:val="single" w:sz="4" w:space="0" w:color="auto"/>
              <w:right w:val="single" w:sz="4" w:space="0" w:color="auto"/>
            </w:tcBorders>
          </w:tcPr>
          <w:p w14:paraId="48AC6ADD" w14:textId="36ABB6C0" w:rsidR="00F02F89" w:rsidRPr="009E041B" w:rsidRDefault="00F02F89" w:rsidP="00F02F89">
            <w:pPr>
              <w:jc w:val="center"/>
              <w:rPr>
                <w:rFonts w:ascii="Arial" w:hAnsi="Arial" w:cs="Arial"/>
                <w:color w:val="FF0000"/>
                <w:sz w:val="22"/>
                <w:szCs w:val="22"/>
              </w:rPr>
            </w:pPr>
            <w:r w:rsidRPr="009E041B">
              <w:rPr>
                <w:rFonts w:ascii="Arial" w:hAnsi="Arial" w:cs="Arial"/>
                <w:sz w:val="22"/>
                <w:szCs w:val="22"/>
              </w:rPr>
              <w:t>0.15%</w:t>
            </w:r>
          </w:p>
        </w:tc>
      </w:tr>
      <w:tr w:rsidR="00F02F89" w:rsidRPr="009E041B" w14:paraId="06030F53" w14:textId="77777777" w:rsidTr="00F02F89">
        <w:trPr>
          <w:trHeight w:val="300"/>
        </w:trPr>
        <w:tc>
          <w:tcPr>
            <w:tcW w:w="2901" w:type="dxa"/>
            <w:tcBorders>
              <w:top w:val="nil"/>
              <w:left w:val="single" w:sz="4" w:space="0" w:color="auto"/>
              <w:bottom w:val="single" w:sz="4" w:space="0" w:color="auto"/>
              <w:right w:val="single" w:sz="4" w:space="0" w:color="auto"/>
            </w:tcBorders>
            <w:noWrap/>
            <w:vAlign w:val="bottom"/>
            <w:hideMark/>
          </w:tcPr>
          <w:p w14:paraId="3F18D992" w14:textId="77777777" w:rsidR="00F02F89" w:rsidRPr="009E041B" w:rsidRDefault="00F02F89" w:rsidP="00F02F89">
            <w:pPr>
              <w:rPr>
                <w:rFonts w:ascii="Arial" w:hAnsi="Arial" w:cs="Arial"/>
                <w:color w:val="000000"/>
                <w:sz w:val="22"/>
                <w:szCs w:val="22"/>
              </w:rPr>
            </w:pPr>
            <w:r w:rsidRPr="009E041B">
              <w:rPr>
                <w:rFonts w:ascii="Arial" w:hAnsi="Arial" w:cs="Arial"/>
                <w:color w:val="000000"/>
                <w:sz w:val="22"/>
                <w:szCs w:val="22"/>
              </w:rPr>
              <w:t>Post-primary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375F8DA2" w14:textId="18BBB927" w:rsidR="00F02F89" w:rsidRPr="009E041B" w:rsidRDefault="00F02F89" w:rsidP="00F02F89">
            <w:pPr>
              <w:jc w:val="right"/>
              <w:rPr>
                <w:rFonts w:ascii="Arial" w:hAnsi="Arial" w:cs="Arial"/>
                <w:sz w:val="22"/>
                <w:szCs w:val="22"/>
              </w:rPr>
            </w:pPr>
            <w:r w:rsidRPr="009E041B">
              <w:rPr>
                <w:rFonts w:ascii="Arial" w:hAnsi="Arial" w:cs="Arial"/>
                <w:sz w:val="22"/>
                <w:szCs w:val="22"/>
              </w:rPr>
              <w:t>£16,192,310</w:t>
            </w:r>
          </w:p>
        </w:tc>
        <w:tc>
          <w:tcPr>
            <w:tcW w:w="2173" w:type="dxa"/>
            <w:tcBorders>
              <w:top w:val="single" w:sz="4" w:space="0" w:color="auto"/>
              <w:left w:val="single" w:sz="4" w:space="0" w:color="auto"/>
              <w:bottom w:val="single" w:sz="4" w:space="0" w:color="auto"/>
              <w:right w:val="single" w:sz="4" w:space="0" w:color="auto"/>
            </w:tcBorders>
            <w:noWrap/>
            <w:vAlign w:val="center"/>
          </w:tcPr>
          <w:p w14:paraId="67C9404A" w14:textId="3551FAA9" w:rsidR="00F02F89" w:rsidRPr="009E041B" w:rsidRDefault="00F02F89" w:rsidP="00F02F89">
            <w:pPr>
              <w:jc w:val="right"/>
              <w:rPr>
                <w:rFonts w:ascii="Arial" w:hAnsi="Arial" w:cs="Arial"/>
                <w:sz w:val="22"/>
                <w:szCs w:val="22"/>
              </w:rPr>
            </w:pPr>
            <w:r w:rsidRPr="009E041B">
              <w:rPr>
                <w:rFonts w:ascii="Arial" w:hAnsi="Arial" w:cs="Arial"/>
                <w:color w:val="000000"/>
                <w:sz w:val="22"/>
                <w:szCs w:val="22"/>
              </w:rPr>
              <w:t>16,210,891</w:t>
            </w:r>
          </w:p>
        </w:tc>
        <w:tc>
          <w:tcPr>
            <w:tcW w:w="1647" w:type="dxa"/>
            <w:tcBorders>
              <w:top w:val="single" w:sz="4" w:space="0" w:color="auto"/>
              <w:left w:val="nil"/>
              <w:bottom w:val="single" w:sz="4" w:space="0" w:color="auto"/>
              <w:right w:val="single" w:sz="4" w:space="0" w:color="auto"/>
            </w:tcBorders>
            <w:noWrap/>
          </w:tcPr>
          <w:p w14:paraId="2EB438D1" w14:textId="748EA370" w:rsidR="00F02F89" w:rsidRPr="009E041B" w:rsidRDefault="00F02F89" w:rsidP="00F02F89">
            <w:pPr>
              <w:jc w:val="right"/>
              <w:rPr>
                <w:rFonts w:ascii="Arial" w:hAnsi="Arial" w:cs="Arial"/>
                <w:color w:val="FF0000"/>
                <w:sz w:val="22"/>
                <w:szCs w:val="22"/>
              </w:rPr>
            </w:pPr>
            <w:r w:rsidRPr="009E041B">
              <w:rPr>
                <w:rFonts w:ascii="Arial" w:hAnsi="Arial" w:cs="Arial"/>
                <w:color w:val="FF0000"/>
                <w:sz w:val="22"/>
                <w:szCs w:val="22"/>
              </w:rPr>
              <w:t>-£18,581</w:t>
            </w:r>
          </w:p>
        </w:tc>
        <w:tc>
          <w:tcPr>
            <w:tcW w:w="1208" w:type="dxa"/>
            <w:tcBorders>
              <w:top w:val="single" w:sz="4" w:space="0" w:color="auto"/>
              <w:left w:val="nil"/>
              <w:bottom w:val="single" w:sz="4" w:space="0" w:color="auto"/>
              <w:right w:val="single" w:sz="4" w:space="0" w:color="auto"/>
            </w:tcBorders>
          </w:tcPr>
          <w:p w14:paraId="52F46CE9" w14:textId="4C8A87AA" w:rsidR="00F02F89" w:rsidRPr="009E041B" w:rsidRDefault="00F02F89" w:rsidP="00F02F89">
            <w:pPr>
              <w:jc w:val="center"/>
              <w:rPr>
                <w:rFonts w:ascii="Arial" w:hAnsi="Arial" w:cs="Arial"/>
                <w:color w:val="FF0000"/>
                <w:sz w:val="22"/>
                <w:szCs w:val="22"/>
              </w:rPr>
            </w:pPr>
            <w:r w:rsidRPr="009E041B">
              <w:rPr>
                <w:rFonts w:ascii="Arial" w:hAnsi="Arial" w:cs="Arial"/>
                <w:color w:val="FF0000"/>
                <w:sz w:val="22"/>
                <w:szCs w:val="22"/>
              </w:rPr>
              <w:t>-0.11%</w:t>
            </w:r>
          </w:p>
        </w:tc>
      </w:tr>
      <w:tr w:rsidR="00F02F89" w:rsidRPr="009E041B" w14:paraId="74FB72EF" w14:textId="77777777" w:rsidTr="00F02F89">
        <w:trPr>
          <w:trHeight w:val="312"/>
        </w:trPr>
        <w:tc>
          <w:tcPr>
            <w:tcW w:w="2901" w:type="dxa"/>
            <w:tcBorders>
              <w:top w:val="nil"/>
              <w:left w:val="single" w:sz="4" w:space="0" w:color="auto"/>
              <w:bottom w:val="single" w:sz="4" w:space="0" w:color="auto"/>
              <w:right w:val="single" w:sz="4" w:space="0" w:color="auto"/>
            </w:tcBorders>
            <w:noWrap/>
            <w:vAlign w:val="bottom"/>
            <w:hideMark/>
          </w:tcPr>
          <w:p w14:paraId="3E6F8D1D" w14:textId="77777777" w:rsidR="00F02F89" w:rsidRPr="009E041B" w:rsidRDefault="00F02F89" w:rsidP="00F02F89">
            <w:pPr>
              <w:rPr>
                <w:rFonts w:ascii="Arial" w:hAnsi="Arial" w:cs="Arial"/>
                <w:b/>
                <w:bCs/>
                <w:color w:val="000000"/>
                <w:sz w:val="22"/>
                <w:szCs w:val="22"/>
              </w:rPr>
            </w:pPr>
            <w:r w:rsidRPr="009E041B">
              <w:rPr>
                <w:rFonts w:ascii="Arial" w:hAnsi="Arial" w:cs="Arial"/>
                <w:b/>
                <w:bCs/>
                <w:color w:val="000000"/>
                <w:sz w:val="22"/>
                <w:szCs w:val="22"/>
              </w:rPr>
              <w:t>PREMISES Area Total</w:t>
            </w:r>
          </w:p>
        </w:tc>
        <w:tc>
          <w:tcPr>
            <w:tcW w:w="1831" w:type="dxa"/>
            <w:tcBorders>
              <w:top w:val="single" w:sz="4" w:space="0" w:color="auto"/>
              <w:left w:val="single" w:sz="4" w:space="0" w:color="auto"/>
              <w:bottom w:val="single" w:sz="4" w:space="0" w:color="auto"/>
              <w:right w:val="single" w:sz="4" w:space="0" w:color="auto"/>
            </w:tcBorders>
            <w:shd w:val="clear" w:color="000000" w:fill="DDDDDD"/>
            <w:noWrap/>
            <w:hideMark/>
          </w:tcPr>
          <w:p w14:paraId="58856095" w14:textId="74BAD5FF" w:rsidR="00F02F89" w:rsidRPr="009E041B" w:rsidRDefault="00F02F89" w:rsidP="00F02F89">
            <w:pPr>
              <w:jc w:val="right"/>
              <w:rPr>
                <w:rFonts w:ascii="Arial" w:hAnsi="Arial" w:cs="Arial"/>
                <w:b/>
                <w:bCs/>
                <w:sz w:val="22"/>
                <w:szCs w:val="22"/>
              </w:rPr>
            </w:pPr>
            <w:r w:rsidRPr="009E041B">
              <w:rPr>
                <w:rFonts w:ascii="Arial" w:hAnsi="Arial" w:cs="Arial"/>
                <w:b/>
                <w:bCs/>
                <w:sz w:val="22"/>
                <w:szCs w:val="22"/>
              </w:rPr>
              <w:t>£26,652,095</w:t>
            </w:r>
          </w:p>
        </w:tc>
        <w:tc>
          <w:tcPr>
            <w:tcW w:w="217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0FD7262C" w14:textId="28BB9515" w:rsidR="00F02F89" w:rsidRPr="009E041B" w:rsidRDefault="00F02F89" w:rsidP="00F02F89">
            <w:pPr>
              <w:jc w:val="right"/>
              <w:rPr>
                <w:rFonts w:ascii="Arial" w:hAnsi="Arial" w:cs="Arial"/>
                <w:b/>
                <w:bCs/>
                <w:sz w:val="22"/>
                <w:szCs w:val="22"/>
              </w:rPr>
            </w:pPr>
            <w:r w:rsidRPr="009E041B">
              <w:rPr>
                <w:rFonts w:ascii="Arial" w:hAnsi="Arial" w:cs="Arial"/>
                <w:b/>
                <w:bCs/>
                <w:color w:val="000000"/>
                <w:sz w:val="22"/>
                <w:szCs w:val="22"/>
              </w:rPr>
              <w:t>26,655,870</w:t>
            </w:r>
          </w:p>
        </w:tc>
        <w:tc>
          <w:tcPr>
            <w:tcW w:w="1647" w:type="dxa"/>
            <w:tcBorders>
              <w:top w:val="single" w:sz="4" w:space="0" w:color="auto"/>
              <w:left w:val="nil"/>
              <w:bottom w:val="single" w:sz="4" w:space="0" w:color="auto"/>
              <w:right w:val="single" w:sz="4" w:space="0" w:color="auto"/>
            </w:tcBorders>
            <w:shd w:val="clear" w:color="000000" w:fill="DDDDDD"/>
            <w:noWrap/>
          </w:tcPr>
          <w:p w14:paraId="4BE02AFE" w14:textId="798370A7" w:rsidR="00F02F89" w:rsidRPr="009E041B" w:rsidRDefault="00F02F89" w:rsidP="00F02F89">
            <w:pPr>
              <w:jc w:val="right"/>
              <w:rPr>
                <w:rFonts w:ascii="Arial" w:hAnsi="Arial" w:cs="Arial"/>
                <w:b/>
                <w:bCs/>
                <w:color w:val="FF0000"/>
                <w:sz w:val="22"/>
                <w:szCs w:val="22"/>
              </w:rPr>
            </w:pPr>
            <w:r w:rsidRPr="009E041B">
              <w:rPr>
                <w:rFonts w:ascii="Arial" w:hAnsi="Arial" w:cs="Arial"/>
                <w:b/>
                <w:bCs/>
                <w:color w:val="FF0000"/>
                <w:sz w:val="22"/>
                <w:szCs w:val="22"/>
              </w:rPr>
              <w:t>-£3,775</w:t>
            </w:r>
          </w:p>
        </w:tc>
        <w:tc>
          <w:tcPr>
            <w:tcW w:w="1208" w:type="dxa"/>
            <w:tcBorders>
              <w:top w:val="single" w:sz="4" w:space="0" w:color="auto"/>
              <w:left w:val="nil"/>
              <w:bottom w:val="single" w:sz="4" w:space="0" w:color="auto"/>
              <w:right w:val="single" w:sz="4" w:space="0" w:color="auto"/>
            </w:tcBorders>
            <w:shd w:val="clear" w:color="000000" w:fill="DDDDDD"/>
          </w:tcPr>
          <w:p w14:paraId="71DE3746" w14:textId="1C4177BB" w:rsidR="00F02F89" w:rsidRPr="009E041B" w:rsidRDefault="00F02F89" w:rsidP="00F02F89">
            <w:pPr>
              <w:jc w:val="center"/>
              <w:rPr>
                <w:rFonts w:ascii="Arial" w:hAnsi="Arial" w:cs="Arial"/>
                <w:b/>
                <w:bCs/>
                <w:color w:val="FF0000"/>
                <w:sz w:val="22"/>
                <w:szCs w:val="22"/>
              </w:rPr>
            </w:pPr>
            <w:r w:rsidRPr="009E041B">
              <w:rPr>
                <w:rFonts w:ascii="Arial" w:hAnsi="Arial" w:cs="Arial"/>
                <w:b/>
                <w:bCs/>
                <w:color w:val="FF0000"/>
                <w:sz w:val="22"/>
                <w:szCs w:val="22"/>
              </w:rPr>
              <w:t>-0.01%</w:t>
            </w:r>
          </w:p>
        </w:tc>
      </w:tr>
      <w:tr w:rsidR="00F02F89" w:rsidRPr="009E041B" w14:paraId="76B9CECD" w14:textId="77777777" w:rsidTr="00F02F89">
        <w:trPr>
          <w:trHeight w:val="276"/>
        </w:trPr>
        <w:tc>
          <w:tcPr>
            <w:tcW w:w="2901" w:type="dxa"/>
            <w:tcBorders>
              <w:top w:val="nil"/>
              <w:left w:val="nil"/>
              <w:bottom w:val="nil"/>
              <w:right w:val="nil"/>
            </w:tcBorders>
            <w:noWrap/>
            <w:vAlign w:val="bottom"/>
            <w:hideMark/>
          </w:tcPr>
          <w:p w14:paraId="6D753A6D" w14:textId="77777777" w:rsidR="00F90407" w:rsidRPr="009E041B" w:rsidRDefault="00F90407" w:rsidP="00F90407">
            <w:pPr>
              <w:rPr>
                <w:rFonts w:ascii="Arial" w:hAnsi="Arial" w:cs="Arial"/>
                <w:color w:val="000000"/>
                <w:sz w:val="22"/>
                <w:szCs w:val="22"/>
              </w:rPr>
            </w:pPr>
          </w:p>
        </w:tc>
        <w:tc>
          <w:tcPr>
            <w:tcW w:w="1831" w:type="dxa"/>
            <w:tcBorders>
              <w:top w:val="single" w:sz="4" w:space="0" w:color="auto"/>
              <w:left w:val="nil"/>
              <w:bottom w:val="nil"/>
              <w:right w:val="nil"/>
            </w:tcBorders>
            <w:noWrap/>
            <w:vAlign w:val="bottom"/>
            <w:hideMark/>
          </w:tcPr>
          <w:p w14:paraId="454F4E53" w14:textId="77777777" w:rsidR="00F90407" w:rsidRPr="009E041B" w:rsidRDefault="00F90407" w:rsidP="00F90407">
            <w:pPr>
              <w:rPr>
                <w:rFonts w:ascii="Arial" w:hAnsi="Arial" w:cs="Arial"/>
                <w:color w:val="272727"/>
                <w:sz w:val="22"/>
                <w:szCs w:val="22"/>
              </w:rPr>
            </w:pPr>
          </w:p>
        </w:tc>
        <w:tc>
          <w:tcPr>
            <w:tcW w:w="2173" w:type="dxa"/>
            <w:tcBorders>
              <w:top w:val="single" w:sz="4" w:space="0" w:color="auto"/>
              <w:left w:val="single" w:sz="4" w:space="0" w:color="auto"/>
              <w:bottom w:val="single" w:sz="4" w:space="0" w:color="auto"/>
              <w:right w:val="single" w:sz="4" w:space="0" w:color="auto"/>
            </w:tcBorders>
            <w:noWrap/>
            <w:vAlign w:val="center"/>
            <w:hideMark/>
          </w:tcPr>
          <w:p w14:paraId="0E7CA132" w14:textId="2C22305F" w:rsidR="00F90407" w:rsidRPr="009E041B" w:rsidRDefault="00F90407" w:rsidP="00F90407">
            <w:pPr>
              <w:rPr>
                <w:rFonts w:ascii="Arial" w:hAnsi="Arial" w:cs="Arial"/>
                <w:color w:val="000000"/>
                <w:sz w:val="22"/>
                <w:szCs w:val="22"/>
              </w:rPr>
            </w:pPr>
          </w:p>
        </w:tc>
        <w:tc>
          <w:tcPr>
            <w:tcW w:w="1647" w:type="dxa"/>
            <w:tcBorders>
              <w:top w:val="single" w:sz="4" w:space="0" w:color="auto"/>
              <w:left w:val="nil"/>
              <w:bottom w:val="nil"/>
              <w:right w:val="nil"/>
            </w:tcBorders>
            <w:noWrap/>
            <w:vAlign w:val="bottom"/>
            <w:hideMark/>
          </w:tcPr>
          <w:p w14:paraId="5E40A2E0" w14:textId="77777777" w:rsidR="00F90407" w:rsidRPr="009E041B" w:rsidRDefault="00F90407" w:rsidP="00F90407">
            <w:pPr>
              <w:rPr>
                <w:rFonts w:ascii="Arial" w:hAnsi="Arial" w:cs="Arial"/>
                <w:color w:val="000000"/>
                <w:sz w:val="22"/>
                <w:szCs w:val="22"/>
              </w:rPr>
            </w:pPr>
          </w:p>
        </w:tc>
        <w:tc>
          <w:tcPr>
            <w:tcW w:w="1208" w:type="dxa"/>
            <w:tcBorders>
              <w:top w:val="single" w:sz="4" w:space="0" w:color="auto"/>
              <w:left w:val="nil"/>
              <w:bottom w:val="nil"/>
              <w:right w:val="nil"/>
            </w:tcBorders>
            <w:vAlign w:val="bottom"/>
            <w:hideMark/>
          </w:tcPr>
          <w:p w14:paraId="70B54F8D" w14:textId="77777777" w:rsidR="00F90407" w:rsidRPr="009E041B" w:rsidRDefault="00F90407" w:rsidP="00F90407">
            <w:pPr>
              <w:rPr>
                <w:rFonts w:ascii="Arial" w:hAnsi="Arial" w:cs="Arial"/>
                <w:color w:val="000000"/>
                <w:sz w:val="22"/>
                <w:szCs w:val="22"/>
              </w:rPr>
            </w:pPr>
          </w:p>
        </w:tc>
      </w:tr>
      <w:tr w:rsidR="00F02F89" w:rsidRPr="009E041B" w14:paraId="70BEE2AC" w14:textId="77777777" w:rsidTr="00F02F89">
        <w:trPr>
          <w:trHeight w:val="312"/>
        </w:trPr>
        <w:tc>
          <w:tcPr>
            <w:tcW w:w="2901" w:type="dxa"/>
            <w:tcBorders>
              <w:top w:val="nil"/>
              <w:left w:val="nil"/>
              <w:bottom w:val="nil"/>
              <w:right w:val="nil"/>
            </w:tcBorders>
            <w:noWrap/>
            <w:vAlign w:val="center"/>
            <w:hideMark/>
          </w:tcPr>
          <w:p w14:paraId="513F94F8" w14:textId="77777777" w:rsidR="001E141F" w:rsidRPr="009E041B" w:rsidRDefault="001E141F" w:rsidP="001E141F">
            <w:pPr>
              <w:rPr>
                <w:rFonts w:ascii="Arial" w:hAnsi="Arial" w:cs="Arial"/>
                <w:b/>
                <w:bCs/>
                <w:color w:val="000000"/>
              </w:rPr>
            </w:pPr>
            <w:r w:rsidRPr="009E041B">
              <w:rPr>
                <w:rFonts w:ascii="Arial" w:hAnsi="Arial" w:cs="Arial"/>
                <w:b/>
                <w:bCs/>
                <w:color w:val="000000"/>
              </w:rPr>
              <w:t>Premises FTE Pupil funding</w:t>
            </w: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0F42C9BC" w14:textId="40EF74EE"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F90407" w:rsidRPr="009E041B">
              <w:rPr>
                <w:rFonts w:ascii="Arial" w:hAnsi="Arial" w:cs="Arial"/>
                <w:b/>
                <w:bCs/>
                <w:sz w:val="22"/>
              </w:rPr>
              <w:t>5</w:t>
            </w:r>
            <w:r w:rsidRPr="009E041B">
              <w:rPr>
                <w:rFonts w:ascii="Arial" w:hAnsi="Arial" w:cs="Arial"/>
                <w:b/>
                <w:bCs/>
                <w:sz w:val="22"/>
              </w:rPr>
              <w:t>-2</w:t>
            </w:r>
            <w:r w:rsidR="00F90407" w:rsidRPr="009E041B">
              <w:rPr>
                <w:rFonts w:ascii="Arial" w:hAnsi="Arial" w:cs="Arial"/>
                <w:b/>
                <w:bCs/>
                <w:sz w:val="22"/>
              </w:rPr>
              <w:t>6</w:t>
            </w:r>
            <w:r w:rsidRPr="009E041B">
              <w:rPr>
                <w:rFonts w:ascii="Arial" w:hAnsi="Arial" w:cs="Arial"/>
                <w:b/>
                <w:bCs/>
                <w:sz w:val="22"/>
              </w:rPr>
              <w:t xml:space="preserve"> </w:t>
            </w:r>
          </w:p>
        </w:tc>
        <w:tc>
          <w:tcPr>
            <w:tcW w:w="2173" w:type="dxa"/>
            <w:tcBorders>
              <w:top w:val="single" w:sz="4" w:space="0" w:color="auto"/>
              <w:left w:val="nil"/>
              <w:bottom w:val="single" w:sz="4" w:space="0" w:color="auto"/>
              <w:right w:val="single" w:sz="4" w:space="0" w:color="auto"/>
            </w:tcBorders>
            <w:noWrap/>
            <w:vAlign w:val="center"/>
            <w:hideMark/>
          </w:tcPr>
          <w:p w14:paraId="1041EA65" w14:textId="72041770" w:rsidR="001E141F" w:rsidRPr="009E041B" w:rsidRDefault="001E141F" w:rsidP="001E141F">
            <w:pPr>
              <w:jc w:val="center"/>
              <w:rPr>
                <w:rFonts w:ascii="Arial" w:hAnsi="Arial" w:cs="Arial"/>
                <w:b/>
                <w:bCs/>
                <w:color w:val="000000"/>
              </w:rPr>
            </w:pPr>
            <w:r w:rsidRPr="009E041B">
              <w:rPr>
                <w:rFonts w:ascii="Arial" w:hAnsi="Arial" w:cs="Arial"/>
                <w:bCs/>
              </w:rPr>
              <w:t>202</w:t>
            </w:r>
            <w:r w:rsidR="00AE05DE" w:rsidRPr="009E041B">
              <w:rPr>
                <w:rFonts w:ascii="Arial" w:hAnsi="Arial" w:cs="Arial"/>
                <w:bCs/>
              </w:rPr>
              <w:t>4</w:t>
            </w:r>
            <w:r w:rsidRPr="009E041B">
              <w:rPr>
                <w:rFonts w:ascii="Arial" w:hAnsi="Arial" w:cs="Arial"/>
                <w:bCs/>
              </w:rPr>
              <w:t>-2</w:t>
            </w:r>
            <w:r w:rsidR="00AE05DE" w:rsidRPr="009E041B">
              <w:rPr>
                <w:rFonts w:ascii="Arial" w:hAnsi="Arial" w:cs="Arial"/>
                <w:bCs/>
              </w:rPr>
              <w:t>5</w:t>
            </w:r>
            <w:r w:rsidRPr="009E041B">
              <w:rPr>
                <w:rFonts w:ascii="Arial" w:hAnsi="Arial" w:cs="Arial"/>
                <w:bCs/>
              </w:rPr>
              <w:t xml:space="preserve"> </w:t>
            </w:r>
          </w:p>
        </w:tc>
        <w:tc>
          <w:tcPr>
            <w:tcW w:w="1647" w:type="dxa"/>
            <w:tcBorders>
              <w:top w:val="single" w:sz="4" w:space="0" w:color="auto"/>
              <w:left w:val="nil"/>
              <w:bottom w:val="single" w:sz="4" w:space="0" w:color="auto"/>
              <w:right w:val="single" w:sz="4" w:space="0" w:color="auto"/>
            </w:tcBorders>
            <w:noWrap/>
            <w:vAlign w:val="center"/>
            <w:hideMark/>
          </w:tcPr>
          <w:p w14:paraId="4BC9E7E7"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xml:space="preserve">Change </w:t>
            </w:r>
          </w:p>
        </w:tc>
        <w:tc>
          <w:tcPr>
            <w:tcW w:w="1208" w:type="dxa"/>
            <w:tcBorders>
              <w:top w:val="single" w:sz="4" w:space="0" w:color="auto"/>
              <w:left w:val="nil"/>
              <w:bottom w:val="single" w:sz="4" w:space="0" w:color="auto"/>
              <w:right w:val="single" w:sz="4" w:space="0" w:color="auto"/>
            </w:tcBorders>
            <w:vAlign w:val="center"/>
            <w:hideMark/>
          </w:tcPr>
          <w:p w14:paraId="1BD26023"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F02F89" w:rsidRPr="009E041B" w14:paraId="4BCC0FB2" w14:textId="77777777" w:rsidTr="00F02F89">
        <w:trPr>
          <w:trHeight w:val="312"/>
        </w:trPr>
        <w:tc>
          <w:tcPr>
            <w:tcW w:w="2901" w:type="dxa"/>
            <w:tcBorders>
              <w:top w:val="nil"/>
              <w:left w:val="nil"/>
              <w:bottom w:val="nil"/>
              <w:right w:val="nil"/>
            </w:tcBorders>
            <w:noWrap/>
            <w:vAlign w:val="center"/>
            <w:hideMark/>
          </w:tcPr>
          <w:p w14:paraId="660AD705" w14:textId="77777777" w:rsidR="00613705" w:rsidRPr="009E041B" w:rsidRDefault="00613705" w:rsidP="003E6FF7">
            <w:pPr>
              <w:rPr>
                <w:rFonts w:ascii="Arial" w:hAnsi="Arial" w:cs="Arial"/>
                <w:b/>
                <w:bCs/>
                <w:color w:val="000000"/>
              </w:rPr>
            </w:pPr>
          </w:p>
        </w:tc>
        <w:tc>
          <w:tcPr>
            <w:tcW w:w="1831" w:type="dxa"/>
            <w:tcBorders>
              <w:top w:val="single" w:sz="4" w:space="0" w:color="auto"/>
              <w:left w:val="single" w:sz="4" w:space="0" w:color="auto"/>
              <w:bottom w:val="single" w:sz="4" w:space="0" w:color="auto"/>
              <w:right w:val="single" w:sz="4" w:space="0" w:color="auto"/>
            </w:tcBorders>
            <w:noWrap/>
            <w:vAlign w:val="center"/>
            <w:hideMark/>
          </w:tcPr>
          <w:p w14:paraId="48E7C271" w14:textId="77777777" w:rsidR="00613705" w:rsidRPr="009E041B" w:rsidRDefault="00613705" w:rsidP="003E6FF7">
            <w:pPr>
              <w:jc w:val="center"/>
              <w:rPr>
                <w:rFonts w:ascii="Arial" w:hAnsi="Arial" w:cs="Arial"/>
                <w:b/>
                <w:bCs/>
                <w:sz w:val="22"/>
              </w:rPr>
            </w:pPr>
            <w:r w:rsidRPr="009E041B">
              <w:rPr>
                <w:rFonts w:ascii="Arial" w:hAnsi="Arial" w:cs="Arial"/>
                <w:b/>
                <w:bCs/>
                <w:sz w:val="22"/>
              </w:rPr>
              <w:t>£</w:t>
            </w:r>
          </w:p>
        </w:tc>
        <w:tc>
          <w:tcPr>
            <w:tcW w:w="2173" w:type="dxa"/>
            <w:tcBorders>
              <w:top w:val="single" w:sz="4" w:space="0" w:color="auto"/>
              <w:left w:val="nil"/>
              <w:bottom w:val="single" w:sz="4" w:space="0" w:color="auto"/>
              <w:right w:val="single" w:sz="4" w:space="0" w:color="auto"/>
            </w:tcBorders>
            <w:noWrap/>
            <w:vAlign w:val="center"/>
            <w:hideMark/>
          </w:tcPr>
          <w:p w14:paraId="7E1B4AE7" w14:textId="77777777" w:rsidR="00613705" w:rsidRPr="009E041B" w:rsidRDefault="00613705" w:rsidP="003E6FF7">
            <w:pPr>
              <w:jc w:val="center"/>
              <w:rPr>
                <w:rFonts w:ascii="Arial" w:hAnsi="Arial" w:cs="Arial"/>
                <w:bCs/>
              </w:rPr>
            </w:pPr>
            <w:r w:rsidRPr="009E041B">
              <w:rPr>
                <w:rFonts w:ascii="Arial" w:hAnsi="Arial" w:cs="Arial"/>
                <w:bCs/>
              </w:rPr>
              <w:t>£</w:t>
            </w:r>
          </w:p>
        </w:tc>
        <w:tc>
          <w:tcPr>
            <w:tcW w:w="1647" w:type="dxa"/>
            <w:tcBorders>
              <w:top w:val="single" w:sz="4" w:space="0" w:color="auto"/>
              <w:left w:val="nil"/>
              <w:bottom w:val="single" w:sz="4" w:space="0" w:color="auto"/>
              <w:right w:val="single" w:sz="4" w:space="0" w:color="auto"/>
            </w:tcBorders>
            <w:noWrap/>
            <w:vAlign w:val="center"/>
            <w:hideMark/>
          </w:tcPr>
          <w:p w14:paraId="781588A9" w14:textId="77777777" w:rsidR="00613705" w:rsidRPr="009E041B" w:rsidRDefault="00613705" w:rsidP="003E6FF7">
            <w:pPr>
              <w:jc w:val="center"/>
              <w:rPr>
                <w:rFonts w:ascii="Arial" w:hAnsi="Arial" w:cs="Arial"/>
              </w:rPr>
            </w:pPr>
            <w:r w:rsidRPr="009E041B">
              <w:rPr>
                <w:rFonts w:ascii="Arial" w:hAnsi="Arial" w:cs="Arial"/>
              </w:rPr>
              <w:t>£</w:t>
            </w:r>
          </w:p>
        </w:tc>
        <w:tc>
          <w:tcPr>
            <w:tcW w:w="1208" w:type="dxa"/>
            <w:tcBorders>
              <w:top w:val="single" w:sz="4" w:space="0" w:color="auto"/>
              <w:left w:val="nil"/>
              <w:bottom w:val="single" w:sz="4" w:space="0" w:color="auto"/>
              <w:right w:val="single" w:sz="4" w:space="0" w:color="auto"/>
            </w:tcBorders>
            <w:vAlign w:val="center"/>
            <w:hideMark/>
          </w:tcPr>
          <w:p w14:paraId="6D28A843" w14:textId="77777777" w:rsidR="00613705" w:rsidRPr="009E041B" w:rsidRDefault="00613705" w:rsidP="003E6FF7">
            <w:pPr>
              <w:jc w:val="center"/>
              <w:rPr>
                <w:rFonts w:ascii="Arial" w:hAnsi="Arial" w:cs="Arial"/>
              </w:rPr>
            </w:pPr>
          </w:p>
        </w:tc>
      </w:tr>
      <w:tr w:rsidR="00F02F89" w:rsidRPr="009E041B" w14:paraId="4B604499" w14:textId="77777777" w:rsidTr="00F02F89">
        <w:trPr>
          <w:trHeight w:val="300"/>
        </w:trPr>
        <w:tc>
          <w:tcPr>
            <w:tcW w:w="2901" w:type="dxa"/>
            <w:tcBorders>
              <w:top w:val="single" w:sz="4" w:space="0" w:color="auto"/>
              <w:left w:val="single" w:sz="4" w:space="0" w:color="auto"/>
              <w:bottom w:val="single" w:sz="4" w:space="0" w:color="auto"/>
              <w:right w:val="single" w:sz="4" w:space="0" w:color="auto"/>
            </w:tcBorders>
            <w:noWrap/>
            <w:vAlign w:val="bottom"/>
            <w:hideMark/>
          </w:tcPr>
          <w:p w14:paraId="6E82F528" w14:textId="77777777" w:rsidR="00F02F89" w:rsidRPr="009E041B" w:rsidRDefault="00F02F89" w:rsidP="00F02F89">
            <w:pPr>
              <w:rPr>
                <w:rFonts w:ascii="Arial" w:hAnsi="Arial" w:cs="Arial"/>
                <w:color w:val="000000"/>
                <w:sz w:val="22"/>
                <w:szCs w:val="22"/>
              </w:rPr>
            </w:pPr>
            <w:r w:rsidRPr="009E041B">
              <w:rPr>
                <w:rFonts w:ascii="Arial" w:hAnsi="Arial" w:cs="Arial"/>
                <w:color w:val="000000"/>
                <w:sz w:val="22"/>
                <w:szCs w:val="22"/>
              </w:rPr>
              <w:t>Nursery Schools</w:t>
            </w:r>
          </w:p>
        </w:tc>
        <w:tc>
          <w:tcPr>
            <w:tcW w:w="1831" w:type="dxa"/>
            <w:tcBorders>
              <w:top w:val="single" w:sz="4" w:space="0" w:color="auto"/>
              <w:left w:val="single" w:sz="4" w:space="0" w:color="auto"/>
              <w:bottom w:val="single" w:sz="4" w:space="0" w:color="auto"/>
              <w:right w:val="single" w:sz="4" w:space="0" w:color="auto"/>
            </w:tcBorders>
            <w:noWrap/>
            <w:hideMark/>
          </w:tcPr>
          <w:p w14:paraId="3103E30A" w14:textId="53283231" w:rsidR="00F02F89" w:rsidRPr="009E041B" w:rsidRDefault="00F02F89" w:rsidP="00F02F89">
            <w:pPr>
              <w:jc w:val="right"/>
              <w:rPr>
                <w:rFonts w:ascii="Arial" w:hAnsi="Arial" w:cs="Arial"/>
                <w:sz w:val="22"/>
                <w:szCs w:val="22"/>
              </w:rPr>
            </w:pPr>
            <w:r w:rsidRPr="009E041B">
              <w:rPr>
                <w:rFonts w:ascii="Arial" w:hAnsi="Arial" w:cs="Arial"/>
                <w:sz w:val="22"/>
                <w:szCs w:val="22"/>
              </w:rPr>
              <w:t>£427,029</w:t>
            </w:r>
          </w:p>
        </w:tc>
        <w:tc>
          <w:tcPr>
            <w:tcW w:w="2173" w:type="dxa"/>
            <w:tcBorders>
              <w:top w:val="single" w:sz="4" w:space="0" w:color="auto"/>
              <w:left w:val="single" w:sz="4" w:space="0" w:color="auto"/>
              <w:bottom w:val="single" w:sz="4" w:space="0" w:color="auto"/>
              <w:right w:val="single" w:sz="4" w:space="0" w:color="auto"/>
            </w:tcBorders>
            <w:noWrap/>
            <w:vAlign w:val="center"/>
          </w:tcPr>
          <w:p w14:paraId="7D29B27F" w14:textId="053E5561" w:rsidR="00F02F89" w:rsidRPr="009E041B" w:rsidRDefault="00F02F89" w:rsidP="00F02F89">
            <w:pPr>
              <w:jc w:val="right"/>
              <w:rPr>
                <w:rFonts w:ascii="Arial" w:hAnsi="Arial" w:cs="Arial"/>
                <w:sz w:val="22"/>
                <w:szCs w:val="22"/>
              </w:rPr>
            </w:pPr>
            <w:r w:rsidRPr="009E041B">
              <w:rPr>
                <w:rFonts w:ascii="Arial" w:hAnsi="Arial" w:cs="Arial"/>
                <w:color w:val="000000"/>
                <w:sz w:val="22"/>
                <w:szCs w:val="22"/>
              </w:rPr>
              <w:t>423,822</w:t>
            </w:r>
          </w:p>
        </w:tc>
        <w:tc>
          <w:tcPr>
            <w:tcW w:w="1647" w:type="dxa"/>
            <w:tcBorders>
              <w:top w:val="single" w:sz="4" w:space="0" w:color="auto"/>
              <w:left w:val="nil"/>
              <w:bottom w:val="single" w:sz="4" w:space="0" w:color="auto"/>
              <w:right w:val="single" w:sz="4" w:space="0" w:color="auto"/>
            </w:tcBorders>
            <w:noWrap/>
          </w:tcPr>
          <w:p w14:paraId="43B1B75C" w14:textId="2B049396" w:rsidR="00F02F89" w:rsidRPr="009E041B" w:rsidRDefault="00F02F89" w:rsidP="00F02F89">
            <w:pPr>
              <w:jc w:val="right"/>
              <w:rPr>
                <w:rFonts w:ascii="Arial" w:hAnsi="Arial" w:cs="Arial"/>
                <w:sz w:val="22"/>
                <w:szCs w:val="22"/>
              </w:rPr>
            </w:pPr>
            <w:r w:rsidRPr="009E041B">
              <w:rPr>
                <w:rFonts w:ascii="Arial" w:hAnsi="Arial" w:cs="Arial"/>
                <w:sz w:val="22"/>
                <w:szCs w:val="22"/>
              </w:rPr>
              <w:t>£3,207</w:t>
            </w:r>
          </w:p>
        </w:tc>
        <w:tc>
          <w:tcPr>
            <w:tcW w:w="1208" w:type="dxa"/>
            <w:tcBorders>
              <w:top w:val="single" w:sz="4" w:space="0" w:color="auto"/>
              <w:left w:val="nil"/>
              <w:bottom w:val="single" w:sz="4" w:space="0" w:color="auto"/>
              <w:right w:val="single" w:sz="4" w:space="0" w:color="auto"/>
            </w:tcBorders>
          </w:tcPr>
          <w:p w14:paraId="13D41CC4" w14:textId="0826CD55" w:rsidR="00F02F89" w:rsidRPr="009E041B" w:rsidRDefault="00F02F89" w:rsidP="00F02F89">
            <w:pPr>
              <w:jc w:val="center"/>
              <w:rPr>
                <w:rFonts w:ascii="Arial" w:hAnsi="Arial" w:cs="Arial"/>
                <w:sz w:val="22"/>
                <w:szCs w:val="22"/>
              </w:rPr>
            </w:pPr>
            <w:r w:rsidRPr="009E041B">
              <w:rPr>
                <w:rFonts w:ascii="Arial" w:hAnsi="Arial" w:cs="Arial"/>
                <w:sz w:val="22"/>
                <w:szCs w:val="22"/>
              </w:rPr>
              <w:t>0.76%</w:t>
            </w:r>
          </w:p>
        </w:tc>
      </w:tr>
      <w:tr w:rsidR="00F02F89" w:rsidRPr="009E041B" w14:paraId="6EF3D383" w14:textId="77777777" w:rsidTr="00F02F89">
        <w:trPr>
          <w:trHeight w:val="300"/>
        </w:trPr>
        <w:tc>
          <w:tcPr>
            <w:tcW w:w="2901" w:type="dxa"/>
            <w:tcBorders>
              <w:top w:val="nil"/>
              <w:left w:val="single" w:sz="4" w:space="0" w:color="auto"/>
              <w:bottom w:val="single" w:sz="4" w:space="0" w:color="auto"/>
              <w:right w:val="single" w:sz="4" w:space="0" w:color="auto"/>
            </w:tcBorders>
            <w:noWrap/>
            <w:vAlign w:val="bottom"/>
            <w:hideMark/>
          </w:tcPr>
          <w:p w14:paraId="473480AA" w14:textId="77777777" w:rsidR="00F02F89" w:rsidRPr="009E041B" w:rsidRDefault="00F02F89" w:rsidP="00F02F89">
            <w:pPr>
              <w:rPr>
                <w:rFonts w:ascii="Arial" w:hAnsi="Arial" w:cs="Arial"/>
                <w:color w:val="000000"/>
                <w:sz w:val="22"/>
                <w:szCs w:val="22"/>
              </w:rPr>
            </w:pPr>
            <w:r w:rsidRPr="009E041B">
              <w:rPr>
                <w:rFonts w:ascii="Arial" w:hAnsi="Arial" w:cs="Arial"/>
                <w:color w:val="000000"/>
                <w:sz w:val="22"/>
                <w:szCs w:val="22"/>
              </w:rPr>
              <w: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4438E6DA" w14:textId="481A5AAA" w:rsidR="00F02F89" w:rsidRPr="009E041B" w:rsidRDefault="00F02F89" w:rsidP="00F02F89">
            <w:pPr>
              <w:jc w:val="right"/>
              <w:rPr>
                <w:rFonts w:ascii="Arial" w:hAnsi="Arial" w:cs="Arial"/>
                <w:sz w:val="22"/>
                <w:szCs w:val="22"/>
              </w:rPr>
            </w:pPr>
            <w:r w:rsidRPr="009E041B">
              <w:rPr>
                <w:rFonts w:ascii="Arial" w:hAnsi="Arial" w:cs="Arial"/>
                <w:sz w:val="22"/>
                <w:szCs w:val="22"/>
              </w:rPr>
              <w:t>£15,262,649</w:t>
            </w:r>
          </w:p>
        </w:tc>
        <w:tc>
          <w:tcPr>
            <w:tcW w:w="2173" w:type="dxa"/>
            <w:tcBorders>
              <w:top w:val="single" w:sz="4" w:space="0" w:color="auto"/>
              <w:left w:val="single" w:sz="4" w:space="0" w:color="auto"/>
              <w:bottom w:val="single" w:sz="4" w:space="0" w:color="auto"/>
              <w:right w:val="single" w:sz="4" w:space="0" w:color="auto"/>
            </w:tcBorders>
            <w:noWrap/>
            <w:vAlign w:val="center"/>
          </w:tcPr>
          <w:p w14:paraId="55FD2504" w14:textId="7F510268" w:rsidR="00F02F89" w:rsidRPr="009E041B" w:rsidRDefault="00F02F89" w:rsidP="00F02F89">
            <w:pPr>
              <w:jc w:val="right"/>
              <w:rPr>
                <w:rFonts w:ascii="Arial" w:hAnsi="Arial" w:cs="Arial"/>
                <w:sz w:val="22"/>
                <w:szCs w:val="22"/>
              </w:rPr>
            </w:pPr>
            <w:r w:rsidRPr="009E041B">
              <w:rPr>
                <w:rFonts w:ascii="Arial" w:hAnsi="Arial" w:cs="Arial"/>
                <w:color w:val="000000"/>
                <w:sz w:val="22"/>
                <w:szCs w:val="22"/>
              </w:rPr>
              <w:t>15,243,647</w:t>
            </w:r>
          </w:p>
        </w:tc>
        <w:tc>
          <w:tcPr>
            <w:tcW w:w="1647" w:type="dxa"/>
            <w:tcBorders>
              <w:top w:val="single" w:sz="4" w:space="0" w:color="auto"/>
              <w:left w:val="nil"/>
              <w:bottom w:val="single" w:sz="4" w:space="0" w:color="auto"/>
              <w:right w:val="single" w:sz="4" w:space="0" w:color="auto"/>
            </w:tcBorders>
            <w:noWrap/>
          </w:tcPr>
          <w:p w14:paraId="6B81F2E7" w14:textId="539FECF3" w:rsidR="00F02F89" w:rsidRPr="009E041B" w:rsidRDefault="00F02F89" w:rsidP="00F02F89">
            <w:pPr>
              <w:jc w:val="right"/>
              <w:rPr>
                <w:rFonts w:ascii="Arial" w:hAnsi="Arial" w:cs="Arial"/>
                <w:color w:val="FF0000"/>
                <w:sz w:val="22"/>
                <w:szCs w:val="22"/>
              </w:rPr>
            </w:pPr>
            <w:r w:rsidRPr="009E041B">
              <w:rPr>
                <w:rFonts w:ascii="Arial" w:hAnsi="Arial" w:cs="Arial"/>
                <w:sz w:val="22"/>
                <w:szCs w:val="22"/>
              </w:rPr>
              <w:t>£19,002</w:t>
            </w:r>
          </w:p>
        </w:tc>
        <w:tc>
          <w:tcPr>
            <w:tcW w:w="1208" w:type="dxa"/>
            <w:tcBorders>
              <w:top w:val="single" w:sz="4" w:space="0" w:color="auto"/>
              <w:left w:val="nil"/>
              <w:bottom w:val="single" w:sz="4" w:space="0" w:color="auto"/>
              <w:right w:val="single" w:sz="4" w:space="0" w:color="auto"/>
            </w:tcBorders>
          </w:tcPr>
          <w:p w14:paraId="735069B2" w14:textId="1CC3CF14" w:rsidR="00F02F89" w:rsidRPr="009E041B" w:rsidRDefault="00F02F89" w:rsidP="00F02F89">
            <w:pPr>
              <w:jc w:val="center"/>
              <w:rPr>
                <w:rFonts w:ascii="Arial" w:hAnsi="Arial" w:cs="Arial"/>
                <w:color w:val="FF0000"/>
                <w:sz w:val="22"/>
                <w:szCs w:val="22"/>
              </w:rPr>
            </w:pPr>
            <w:r w:rsidRPr="009E041B">
              <w:rPr>
                <w:rFonts w:ascii="Arial" w:hAnsi="Arial" w:cs="Arial"/>
                <w:sz w:val="22"/>
                <w:szCs w:val="22"/>
              </w:rPr>
              <w:t>0.12%</w:t>
            </w:r>
          </w:p>
        </w:tc>
      </w:tr>
      <w:tr w:rsidR="00F02F89" w:rsidRPr="009E041B" w14:paraId="6F4C8499" w14:textId="77777777" w:rsidTr="00F02F89">
        <w:trPr>
          <w:trHeight w:val="300"/>
        </w:trPr>
        <w:tc>
          <w:tcPr>
            <w:tcW w:w="2901" w:type="dxa"/>
            <w:tcBorders>
              <w:top w:val="nil"/>
              <w:left w:val="single" w:sz="4" w:space="0" w:color="auto"/>
              <w:bottom w:val="single" w:sz="4" w:space="0" w:color="auto"/>
              <w:right w:val="single" w:sz="4" w:space="0" w:color="auto"/>
            </w:tcBorders>
            <w:noWrap/>
            <w:vAlign w:val="bottom"/>
            <w:hideMark/>
          </w:tcPr>
          <w:p w14:paraId="1B06408D" w14:textId="77777777" w:rsidR="00F02F89" w:rsidRPr="009E041B" w:rsidRDefault="00F02F89" w:rsidP="00F02F89">
            <w:pPr>
              <w:rPr>
                <w:rFonts w:ascii="Arial" w:hAnsi="Arial" w:cs="Arial"/>
                <w:color w:val="000000"/>
                <w:sz w:val="22"/>
                <w:szCs w:val="22"/>
              </w:rPr>
            </w:pPr>
            <w:r w:rsidRPr="009E041B">
              <w:rPr>
                <w:rFonts w:ascii="Arial" w:hAnsi="Arial" w:cs="Arial"/>
                <w:color w:val="000000"/>
                <w:sz w:val="22"/>
                <w:szCs w:val="22"/>
              </w:rPr>
              <w:t>Post-primary schools</w:t>
            </w:r>
          </w:p>
        </w:tc>
        <w:tc>
          <w:tcPr>
            <w:tcW w:w="1831" w:type="dxa"/>
            <w:tcBorders>
              <w:top w:val="single" w:sz="4" w:space="0" w:color="auto"/>
              <w:left w:val="single" w:sz="4" w:space="0" w:color="auto"/>
              <w:bottom w:val="single" w:sz="4" w:space="0" w:color="auto"/>
              <w:right w:val="single" w:sz="4" w:space="0" w:color="auto"/>
            </w:tcBorders>
            <w:noWrap/>
            <w:hideMark/>
          </w:tcPr>
          <w:p w14:paraId="59E733B8" w14:textId="361515EF" w:rsidR="00F02F89" w:rsidRPr="009E041B" w:rsidRDefault="00F02F89" w:rsidP="00F02F89">
            <w:pPr>
              <w:jc w:val="right"/>
              <w:rPr>
                <w:rFonts w:ascii="Arial" w:hAnsi="Arial" w:cs="Arial"/>
                <w:sz w:val="22"/>
                <w:szCs w:val="22"/>
              </w:rPr>
            </w:pPr>
            <w:r w:rsidRPr="009E041B">
              <w:rPr>
                <w:rFonts w:ascii="Arial" w:hAnsi="Arial" w:cs="Arial"/>
                <w:sz w:val="22"/>
                <w:szCs w:val="22"/>
              </w:rPr>
              <w:t>£24,288,466</w:t>
            </w:r>
          </w:p>
        </w:tc>
        <w:tc>
          <w:tcPr>
            <w:tcW w:w="2173" w:type="dxa"/>
            <w:tcBorders>
              <w:top w:val="single" w:sz="4" w:space="0" w:color="auto"/>
              <w:left w:val="single" w:sz="4" w:space="0" w:color="auto"/>
              <w:bottom w:val="single" w:sz="4" w:space="0" w:color="auto"/>
              <w:right w:val="single" w:sz="4" w:space="0" w:color="auto"/>
            </w:tcBorders>
            <w:noWrap/>
            <w:vAlign w:val="center"/>
          </w:tcPr>
          <w:p w14:paraId="15B7F329" w14:textId="00C8D5DD" w:rsidR="00F02F89" w:rsidRPr="009E041B" w:rsidRDefault="00F02F89" w:rsidP="00F02F89">
            <w:pPr>
              <w:jc w:val="right"/>
              <w:rPr>
                <w:rFonts w:ascii="Arial" w:hAnsi="Arial" w:cs="Arial"/>
                <w:sz w:val="22"/>
                <w:szCs w:val="22"/>
              </w:rPr>
            </w:pPr>
            <w:r w:rsidRPr="009E041B">
              <w:rPr>
                <w:rFonts w:ascii="Arial" w:hAnsi="Arial" w:cs="Arial"/>
                <w:color w:val="000000"/>
                <w:sz w:val="22"/>
                <w:szCs w:val="22"/>
              </w:rPr>
              <w:t>24,316,337</w:t>
            </w:r>
          </w:p>
        </w:tc>
        <w:tc>
          <w:tcPr>
            <w:tcW w:w="1647" w:type="dxa"/>
            <w:tcBorders>
              <w:top w:val="single" w:sz="4" w:space="0" w:color="auto"/>
              <w:left w:val="nil"/>
              <w:bottom w:val="single" w:sz="4" w:space="0" w:color="auto"/>
              <w:right w:val="single" w:sz="4" w:space="0" w:color="auto"/>
            </w:tcBorders>
            <w:noWrap/>
          </w:tcPr>
          <w:p w14:paraId="4CF83327" w14:textId="1EEBEC1D" w:rsidR="00F02F89" w:rsidRPr="009E041B" w:rsidRDefault="00F02F89" w:rsidP="00F02F89">
            <w:pPr>
              <w:jc w:val="right"/>
              <w:rPr>
                <w:rFonts w:ascii="Arial" w:hAnsi="Arial" w:cs="Arial"/>
                <w:color w:val="FF0000"/>
                <w:sz w:val="22"/>
                <w:szCs w:val="22"/>
              </w:rPr>
            </w:pPr>
            <w:r w:rsidRPr="009E041B">
              <w:rPr>
                <w:rFonts w:ascii="Arial" w:hAnsi="Arial" w:cs="Arial"/>
                <w:color w:val="FF0000"/>
                <w:sz w:val="22"/>
                <w:szCs w:val="22"/>
              </w:rPr>
              <w:t>-£27,871</w:t>
            </w:r>
          </w:p>
        </w:tc>
        <w:tc>
          <w:tcPr>
            <w:tcW w:w="1208" w:type="dxa"/>
            <w:tcBorders>
              <w:top w:val="single" w:sz="4" w:space="0" w:color="auto"/>
              <w:left w:val="nil"/>
              <w:bottom w:val="single" w:sz="4" w:space="0" w:color="auto"/>
              <w:right w:val="single" w:sz="4" w:space="0" w:color="auto"/>
            </w:tcBorders>
          </w:tcPr>
          <w:p w14:paraId="68CF2F0A" w14:textId="01CC5DC4" w:rsidR="00F02F89" w:rsidRPr="009E041B" w:rsidRDefault="00F02F89" w:rsidP="00F02F89">
            <w:pPr>
              <w:jc w:val="center"/>
              <w:rPr>
                <w:rFonts w:ascii="Arial" w:hAnsi="Arial" w:cs="Arial"/>
                <w:color w:val="FF0000"/>
                <w:sz w:val="22"/>
                <w:szCs w:val="22"/>
              </w:rPr>
            </w:pPr>
            <w:r w:rsidRPr="009E041B">
              <w:rPr>
                <w:rFonts w:ascii="Arial" w:hAnsi="Arial" w:cs="Arial"/>
                <w:color w:val="FF0000"/>
                <w:sz w:val="22"/>
                <w:szCs w:val="22"/>
              </w:rPr>
              <w:t>-0.11%</w:t>
            </w:r>
          </w:p>
        </w:tc>
      </w:tr>
      <w:tr w:rsidR="00F02F89" w:rsidRPr="009E041B" w14:paraId="396581AB" w14:textId="77777777" w:rsidTr="00F02F89">
        <w:trPr>
          <w:trHeight w:val="312"/>
        </w:trPr>
        <w:tc>
          <w:tcPr>
            <w:tcW w:w="2901" w:type="dxa"/>
            <w:tcBorders>
              <w:top w:val="nil"/>
              <w:left w:val="single" w:sz="4" w:space="0" w:color="auto"/>
              <w:bottom w:val="single" w:sz="4" w:space="0" w:color="auto"/>
              <w:right w:val="single" w:sz="4" w:space="0" w:color="auto"/>
            </w:tcBorders>
            <w:noWrap/>
            <w:vAlign w:val="bottom"/>
            <w:hideMark/>
          </w:tcPr>
          <w:p w14:paraId="6587C5FC" w14:textId="77777777" w:rsidR="00F02F89" w:rsidRPr="009E041B" w:rsidRDefault="00F02F89" w:rsidP="00F02F89">
            <w:pPr>
              <w:rPr>
                <w:rFonts w:ascii="Arial" w:hAnsi="Arial" w:cs="Arial"/>
                <w:b/>
                <w:bCs/>
                <w:color w:val="000000"/>
                <w:sz w:val="22"/>
                <w:szCs w:val="22"/>
              </w:rPr>
            </w:pPr>
            <w:r w:rsidRPr="009E041B">
              <w:rPr>
                <w:rFonts w:ascii="Arial" w:hAnsi="Arial" w:cs="Arial"/>
                <w:b/>
                <w:bCs/>
                <w:color w:val="000000"/>
                <w:sz w:val="22"/>
                <w:szCs w:val="22"/>
              </w:rPr>
              <w:t>PREMISES FTE Total</w:t>
            </w:r>
          </w:p>
        </w:tc>
        <w:tc>
          <w:tcPr>
            <w:tcW w:w="1831" w:type="dxa"/>
            <w:tcBorders>
              <w:top w:val="single" w:sz="4" w:space="0" w:color="auto"/>
              <w:left w:val="single" w:sz="4" w:space="0" w:color="auto"/>
              <w:bottom w:val="single" w:sz="4" w:space="0" w:color="auto"/>
              <w:right w:val="single" w:sz="4" w:space="0" w:color="auto"/>
            </w:tcBorders>
            <w:shd w:val="clear" w:color="000000" w:fill="DDDDDD"/>
            <w:noWrap/>
            <w:hideMark/>
          </w:tcPr>
          <w:p w14:paraId="24C33DAC" w14:textId="61F7340F" w:rsidR="00F02F89" w:rsidRPr="009E041B" w:rsidRDefault="00F02F89" w:rsidP="00F02F89">
            <w:pPr>
              <w:jc w:val="right"/>
              <w:rPr>
                <w:rFonts w:ascii="Arial" w:hAnsi="Arial" w:cs="Arial"/>
                <w:b/>
                <w:bCs/>
                <w:sz w:val="22"/>
                <w:szCs w:val="22"/>
              </w:rPr>
            </w:pPr>
            <w:r w:rsidRPr="009E041B">
              <w:rPr>
                <w:rFonts w:ascii="Arial" w:hAnsi="Arial" w:cs="Arial"/>
                <w:b/>
                <w:bCs/>
                <w:sz w:val="22"/>
                <w:szCs w:val="22"/>
              </w:rPr>
              <w:t>£39,978,143</w:t>
            </w:r>
          </w:p>
        </w:tc>
        <w:tc>
          <w:tcPr>
            <w:tcW w:w="217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7121C340" w14:textId="497C6A7B" w:rsidR="00F02F89" w:rsidRPr="009E041B" w:rsidRDefault="00F02F89" w:rsidP="00F02F89">
            <w:pPr>
              <w:jc w:val="right"/>
              <w:rPr>
                <w:rFonts w:ascii="Arial" w:hAnsi="Arial" w:cs="Arial"/>
                <w:b/>
                <w:bCs/>
                <w:sz w:val="22"/>
                <w:szCs w:val="22"/>
              </w:rPr>
            </w:pPr>
            <w:r w:rsidRPr="009E041B">
              <w:rPr>
                <w:rFonts w:ascii="Arial" w:hAnsi="Arial" w:cs="Arial"/>
                <w:b/>
                <w:bCs/>
                <w:color w:val="000000"/>
                <w:sz w:val="22"/>
                <w:szCs w:val="22"/>
              </w:rPr>
              <w:t>39,983,805</w:t>
            </w:r>
          </w:p>
        </w:tc>
        <w:tc>
          <w:tcPr>
            <w:tcW w:w="1647" w:type="dxa"/>
            <w:tcBorders>
              <w:top w:val="single" w:sz="4" w:space="0" w:color="auto"/>
              <w:left w:val="nil"/>
              <w:bottom w:val="single" w:sz="4" w:space="0" w:color="auto"/>
              <w:right w:val="single" w:sz="4" w:space="0" w:color="auto"/>
            </w:tcBorders>
            <w:shd w:val="clear" w:color="000000" w:fill="DDDDDD"/>
            <w:noWrap/>
          </w:tcPr>
          <w:p w14:paraId="374C714D" w14:textId="1835C98D" w:rsidR="00F02F89" w:rsidRPr="009E041B" w:rsidRDefault="00F02F89" w:rsidP="00F02F89">
            <w:pPr>
              <w:jc w:val="right"/>
              <w:rPr>
                <w:rFonts w:ascii="Arial" w:hAnsi="Arial" w:cs="Arial"/>
                <w:b/>
                <w:bCs/>
                <w:color w:val="FF0000"/>
                <w:sz w:val="22"/>
                <w:szCs w:val="22"/>
              </w:rPr>
            </w:pPr>
            <w:r w:rsidRPr="009E041B">
              <w:rPr>
                <w:rFonts w:ascii="Arial" w:hAnsi="Arial" w:cs="Arial"/>
                <w:b/>
                <w:bCs/>
                <w:color w:val="FF0000"/>
                <w:sz w:val="22"/>
                <w:szCs w:val="22"/>
              </w:rPr>
              <w:t>-£5,662</w:t>
            </w:r>
          </w:p>
        </w:tc>
        <w:tc>
          <w:tcPr>
            <w:tcW w:w="1208" w:type="dxa"/>
            <w:tcBorders>
              <w:top w:val="single" w:sz="4" w:space="0" w:color="auto"/>
              <w:left w:val="nil"/>
              <w:bottom w:val="single" w:sz="4" w:space="0" w:color="auto"/>
              <w:right w:val="single" w:sz="4" w:space="0" w:color="auto"/>
            </w:tcBorders>
            <w:shd w:val="clear" w:color="000000" w:fill="DDDDDD"/>
          </w:tcPr>
          <w:p w14:paraId="0AA364FA" w14:textId="298F7BF5" w:rsidR="00F02F89" w:rsidRPr="009E041B" w:rsidRDefault="00F02F89" w:rsidP="00F02F89">
            <w:pPr>
              <w:jc w:val="center"/>
              <w:rPr>
                <w:rFonts w:ascii="Arial" w:hAnsi="Arial" w:cs="Arial"/>
                <w:b/>
                <w:bCs/>
                <w:color w:val="FF0000"/>
                <w:sz w:val="22"/>
                <w:szCs w:val="22"/>
              </w:rPr>
            </w:pPr>
            <w:r w:rsidRPr="009E041B">
              <w:rPr>
                <w:rFonts w:ascii="Arial" w:hAnsi="Arial" w:cs="Arial"/>
                <w:b/>
                <w:bCs/>
                <w:color w:val="FF0000"/>
                <w:sz w:val="22"/>
                <w:szCs w:val="22"/>
              </w:rPr>
              <w:t>-0.01%</w:t>
            </w:r>
          </w:p>
        </w:tc>
      </w:tr>
      <w:tr w:rsidR="00F02F89" w:rsidRPr="009E041B" w14:paraId="7BC52E60" w14:textId="77777777" w:rsidTr="00F02F89">
        <w:trPr>
          <w:trHeight w:val="276"/>
        </w:trPr>
        <w:tc>
          <w:tcPr>
            <w:tcW w:w="2901" w:type="dxa"/>
            <w:tcBorders>
              <w:top w:val="nil"/>
              <w:left w:val="nil"/>
              <w:bottom w:val="nil"/>
              <w:right w:val="nil"/>
            </w:tcBorders>
            <w:noWrap/>
            <w:vAlign w:val="bottom"/>
            <w:hideMark/>
          </w:tcPr>
          <w:p w14:paraId="062C5577" w14:textId="77777777" w:rsidR="00613705" w:rsidRPr="009E041B" w:rsidRDefault="00613705" w:rsidP="003E6FF7">
            <w:pPr>
              <w:rPr>
                <w:rFonts w:ascii="Arial" w:hAnsi="Arial" w:cs="Arial"/>
                <w:color w:val="000000"/>
                <w:sz w:val="22"/>
                <w:szCs w:val="22"/>
              </w:rPr>
            </w:pPr>
          </w:p>
        </w:tc>
        <w:tc>
          <w:tcPr>
            <w:tcW w:w="1831" w:type="dxa"/>
            <w:tcBorders>
              <w:top w:val="single" w:sz="4" w:space="0" w:color="auto"/>
              <w:left w:val="nil"/>
              <w:bottom w:val="nil"/>
              <w:right w:val="nil"/>
            </w:tcBorders>
            <w:noWrap/>
            <w:vAlign w:val="bottom"/>
            <w:hideMark/>
          </w:tcPr>
          <w:p w14:paraId="6DD76FA0" w14:textId="77777777" w:rsidR="00613705" w:rsidRPr="009E041B" w:rsidRDefault="00613705" w:rsidP="003E6FF7">
            <w:pPr>
              <w:rPr>
                <w:rFonts w:ascii="Arial" w:hAnsi="Arial" w:cs="Arial"/>
                <w:color w:val="272727"/>
                <w:sz w:val="22"/>
                <w:szCs w:val="22"/>
              </w:rPr>
            </w:pPr>
          </w:p>
        </w:tc>
        <w:tc>
          <w:tcPr>
            <w:tcW w:w="2173" w:type="dxa"/>
            <w:tcBorders>
              <w:top w:val="single" w:sz="4" w:space="0" w:color="auto"/>
              <w:left w:val="nil"/>
              <w:bottom w:val="nil"/>
              <w:right w:val="nil"/>
            </w:tcBorders>
            <w:noWrap/>
            <w:vAlign w:val="bottom"/>
            <w:hideMark/>
          </w:tcPr>
          <w:p w14:paraId="7CE22C35" w14:textId="77777777" w:rsidR="00613705" w:rsidRPr="009E041B" w:rsidRDefault="00613705" w:rsidP="003E6FF7">
            <w:pPr>
              <w:rPr>
                <w:rFonts w:ascii="Arial" w:hAnsi="Arial" w:cs="Arial"/>
                <w:color w:val="000000"/>
                <w:sz w:val="22"/>
                <w:szCs w:val="22"/>
              </w:rPr>
            </w:pPr>
          </w:p>
        </w:tc>
        <w:tc>
          <w:tcPr>
            <w:tcW w:w="1647" w:type="dxa"/>
            <w:tcBorders>
              <w:top w:val="single" w:sz="4" w:space="0" w:color="auto"/>
              <w:left w:val="nil"/>
              <w:bottom w:val="nil"/>
              <w:right w:val="nil"/>
            </w:tcBorders>
            <w:noWrap/>
            <w:vAlign w:val="bottom"/>
            <w:hideMark/>
          </w:tcPr>
          <w:p w14:paraId="0BC6DA6E" w14:textId="77777777" w:rsidR="00613705" w:rsidRPr="009E041B" w:rsidRDefault="00613705" w:rsidP="003E6FF7">
            <w:pPr>
              <w:rPr>
                <w:rFonts w:ascii="Arial" w:hAnsi="Arial" w:cs="Arial"/>
                <w:color w:val="000000"/>
                <w:sz w:val="22"/>
                <w:szCs w:val="22"/>
              </w:rPr>
            </w:pPr>
          </w:p>
        </w:tc>
        <w:tc>
          <w:tcPr>
            <w:tcW w:w="1208" w:type="dxa"/>
            <w:tcBorders>
              <w:top w:val="single" w:sz="4" w:space="0" w:color="auto"/>
              <w:left w:val="nil"/>
              <w:bottom w:val="nil"/>
              <w:right w:val="nil"/>
            </w:tcBorders>
            <w:vAlign w:val="bottom"/>
            <w:hideMark/>
          </w:tcPr>
          <w:p w14:paraId="66B65419" w14:textId="77777777" w:rsidR="00613705" w:rsidRPr="009E041B" w:rsidRDefault="00613705" w:rsidP="003E6FF7">
            <w:pPr>
              <w:rPr>
                <w:rFonts w:ascii="Arial" w:hAnsi="Arial" w:cs="Arial"/>
                <w:color w:val="000000"/>
                <w:sz w:val="22"/>
                <w:szCs w:val="22"/>
              </w:rPr>
            </w:pPr>
          </w:p>
        </w:tc>
      </w:tr>
    </w:tbl>
    <w:p w14:paraId="5766115F" w14:textId="77777777" w:rsidR="007F1896" w:rsidRPr="009E041B" w:rsidRDefault="007F1896">
      <w:pPr>
        <w:rPr>
          <w:rFonts w:ascii="Arial" w:hAnsi="Arial" w:cs="Arial"/>
        </w:rPr>
      </w:pPr>
      <w:r w:rsidRPr="009E041B">
        <w:rPr>
          <w:rFonts w:ascii="Arial" w:hAnsi="Arial" w:cs="Arial"/>
        </w:rPr>
        <w:br w:type="page"/>
      </w:r>
    </w:p>
    <w:tbl>
      <w:tblPr>
        <w:tblW w:w="9760" w:type="dxa"/>
        <w:tblInd w:w="99" w:type="dxa"/>
        <w:tblLook w:val="04A0" w:firstRow="1" w:lastRow="0" w:firstColumn="1" w:lastColumn="0" w:noHBand="0" w:noVBand="1"/>
      </w:tblPr>
      <w:tblGrid>
        <w:gridCol w:w="3358"/>
        <w:gridCol w:w="1791"/>
        <w:gridCol w:w="1662"/>
        <w:gridCol w:w="1430"/>
        <w:gridCol w:w="1519"/>
      </w:tblGrid>
      <w:tr w:rsidR="00613705" w:rsidRPr="009E041B" w14:paraId="1551D204" w14:textId="77777777" w:rsidTr="006B2F35">
        <w:trPr>
          <w:trHeight w:val="276"/>
        </w:trPr>
        <w:tc>
          <w:tcPr>
            <w:tcW w:w="3358" w:type="dxa"/>
            <w:tcBorders>
              <w:top w:val="nil"/>
              <w:left w:val="nil"/>
              <w:bottom w:val="nil"/>
              <w:right w:val="nil"/>
            </w:tcBorders>
            <w:noWrap/>
            <w:vAlign w:val="bottom"/>
            <w:hideMark/>
          </w:tcPr>
          <w:p w14:paraId="30B306C2" w14:textId="77777777" w:rsidR="00613705" w:rsidRPr="009E041B" w:rsidRDefault="00613705" w:rsidP="003E6FF7">
            <w:pPr>
              <w:rPr>
                <w:rFonts w:ascii="Arial" w:hAnsi="Arial" w:cs="Arial"/>
                <w:color w:val="000000"/>
                <w:sz w:val="22"/>
                <w:szCs w:val="22"/>
              </w:rPr>
            </w:pPr>
          </w:p>
        </w:tc>
        <w:tc>
          <w:tcPr>
            <w:tcW w:w="1791" w:type="dxa"/>
            <w:tcBorders>
              <w:top w:val="nil"/>
              <w:left w:val="nil"/>
              <w:bottom w:val="nil"/>
              <w:right w:val="nil"/>
            </w:tcBorders>
            <w:noWrap/>
            <w:vAlign w:val="bottom"/>
            <w:hideMark/>
          </w:tcPr>
          <w:p w14:paraId="5F16FBE5" w14:textId="77777777" w:rsidR="00613705" w:rsidRPr="009E041B" w:rsidRDefault="00613705" w:rsidP="003E6FF7">
            <w:pPr>
              <w:rPr>
                <w:rFonts w:ascii="Arial" w:hAnsi="Arial" w:cs="Arial"/>
                <w:color w:val="272727"/>
                <w:sz w:val="22"/>
                <w:szCs w:val="22"/>
              </w:rPr>
            </w:pPr>
          </w:p>
        </w:tc>
        <w:tc>
          <w:tcPr>
            <w:tcW w:w="1662" w:type="dxa"/>
            <w:tcBorders>
              <w:top w:val="nil"/>
              <w:left w:val="nil"/>
              <w:bottom w:val="nil"/>
              <w:right w:val="nil"/>
            </w:tcBorders>
            <w:noWrap/>
            <w:vAlign w:val="bottom"/>
            <w:hideMark/>
          </w:tcPr>
          <w:p w14:paraId="0FCA5B9B" w14:textId="77777777" w:rsidR="00613705" w:rsidRPr="009E041B" w:rsidRDefault="00613705" w:rsidP="003E6FF7">
            <w:pPr>
              <w:rPr>
                <w:rFonts w:ascii="Arial" w:hAnsi="Arial" w:cs="Arial"/>
                <w:color w:val="000000"/>
                <w:sz w:val="22"/>
                <w:szCs w:val="22"/>
              </w:rPr>
            </w:pPr>
          </w:p>
        </w:tc>
        <w:tc>
          <w:tcPr>
            <w:tcW w:w="1430" w:type="dxa"/>
            <w:tcBorders>
              <w:top w:val="nil"/>
              <w:left w:val="nil"/>
              <w:bottom w:val="nil"/>
              <w:right w:val="nil"/>
            </w:tcBorders>
            <w:noWrap/>
            <w:vAlign w:val="bottom"/>
            <w:hideMark/>
          </w:tcPr>
          <w:p w14:paraId="612913DC" w14:textId="77777777" w:rsidR="00613705" w:rsidRPr="009E041B" w:rsidRDefault="00613705" w:rsidP="003E6FF7">
            <w:pPr>
              <w:rPr>
                <w:rFonts w:ascii="Arial" w:hAnsi="Arial" w:cs="Arial"/>
                <w:color w:val="000000"/>
                <w:sz w:val="22"/>
                <w:szCs w:val="22"/>
              </w:rPr>
            </w:pPr>
          </w:p>
        </w:tc>
        <w:tc>
          <w:tcPr>
            <w:tcW w:w="1519" w:type="dxa"/>
            <w:tcBorders>
              <w:top w:val="nil"/>
              <w:left w:val="nil"/>
              <w:bottom w:val="nil"/>
              <w:right w:val="nil"/>
            </w:tcBorders>
            <w:vAlign w:val="bottom"/>
            <w:hideMark/>
          </w:tcPr>
          <w:p w14:paraId="7FEBD4DB" w14:textId="77777777" w:rsidR="00613705" w:rsidRPr="009E041B" w:rsidRDefault="00613705" w:rsidP="003E6FF7">
            <w:pPr>
              <w:rPr>
                <w:rFonts w:ascii="Arial" w:hAnsi="Arial" w:cs="Arial"/>
                <w:color w:val="000000"/>
                <w:sz w:val="22"/>
                <w:szCs w:val="22"/>
              </w:rPr>
            </w:pPr>
          </w:p>
        </w:tc>
      </w:tr>
      <w:tr w:rsidR="001E141F" w:rsidRPr="009E041B" w14:paraId="6F271378" w14:textId="77777777" w:rsidTr="006B2F35">
        <w:trPr>
          <w:trHeight w:val="348"/>
        </w:trPr>
        <w:tc>
          <w:tcPr>
            <w:tcW w:w="3358" w:type="dxa"/>
            <w:tcBorders>
              <w:top w:val="nil"/>
              <w:left w:val="nil"/>
              <w:bottom w:val="nil"/>
              <w:right w:val="nil"/>
            </w:tcBorders>
            <w:noWrap/>
            <w:vAlign w:val="center"/>
            <w:hideMark/>
          </w:tcPr>
          <w:p w14:paraId="7EF2B20D" w14:textId="77777777" w:rsidR="001E141F" w:rsidRPr="009E041B" w:rsidRDefault="001E141F" w:rsidP="001E141F">
            <w:pPr>
              <w:rPr>
                <w:rFonts w:ascii="Arial" w:hAnsi="Arial" w:cs="Arial"/>
                <w:b/>
                <w:bCs/>
                <w:color w:val="000000"/>
                <w:sz w:val="28"/>
                <w:szCs w:val="28"/>
              </w:rPr>
            </w:pPr>
            <w:r w:rsidRPr="009E041B">
              <w:rPr>
                <w:rFonts w:ascii="Arial" w:hAnsi="Arial" w:cs="Arial"/>
                <w:b/>
                <w:bCs/>
                <w:color w:val="000000"/>
                <w:szCs w:val="28"/>
              </w:rPr>
              <w:t>Premises Overall funding</w:t>
            </w:r>
          </w:p>
        </w:tc>
        <w:tc>
          <w:tcPr>
            <w:tcW w:w="1791" w:type="dxa"/>
            <w:tcBorders>
              <w:top w:val="single" w:sz="4" w:space="0" w:color="auto"/>
              <w:left w:val="single" w:sz="4" w:space="0" w:color="auto"/>
              <w:bottom w:val="single" w:sz="4" w:space="0" w:color="auto"/>
              <w:right w:val="single" w:sz="4" w:space="0" w:color="auto"/>
            </w:tcBorders>
            <w:noWrap/>
            <w:vAlign w:val="center"/>
          </w:tcPr>
          <w:p w14:paraId="3FA58B51" w14:textId="716E175F"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6B2F35" w:rsidRPr="009E041B">
              <w:rPr>
                <w:rFonts w:ascii="Arial" w:hAnsi="Arial" w:cs="Arial"/>
                <w:b/>
                <w:bCs/>
                <w:sz w:val="22"/>
              </w:rPr>
              <w:t>5</w:t>
            </w:r>
            <w:r w:rsidRPr="009E041B">
              <w:rPr>
                <w:rFonts w:ascii="Arial" w:hAnsi="Arial" w:cs="Arial"/>
                <w:b/>
                <w:bCs/>
                <w:sz w:val="22"/>
              </w:rPr>
              <w:t>-2</w:t>
            </w:r>
            <w:r w:rsidR="006B2F35" w:rsidRPr="009E041B">
              <w:rPr>
                <w:rFonts w:ascii="Arial" w:hAnsi="Arial" w:cs="Arial"/>
                <w:b/>
                <w:bCs/>
                <w:sz w:val="22"/>
              </w:rPr>
              <w:t>6</w:t>
            </w:r>
            <w:r w:rsidRPr="009E041B">
              <w:rPr>
                <w:rFonts w:ascii="Arial" w:hAnsi="Arial" w:cs="Arial"/>
                <w:b/>
                <w:bCs/>
                <w:sz w:val="22"/>
              </w:rPr>
              <w:t xml:space="preserve"> </w:t>
            </w:r>
          </w:p>
        </w:tc>
        <w:tc>
          <w:tcPr>
            <w:tcW w:w="1662" w:type="dxa"/>
            <w:tcBorders>
              <w:top w:val="single" w:sz="4" w:space="0" w:color="auto"/>
              <w:left w:val="nil"/>
              <w:bottom w:val="single" w:sz="4" w:space="0" w:color="auto"/>
              <w:right w:val="single" w:sz="4" w:space="0" w:color="auto"/>
            </w:tcBorders>
            <w:noWrap/>
            <w:vAlign w:val="center"/>
          </w:tcPr>
          <w:p w14:paraId="4CDE8029" w14:textId="03782E3D" w:rsidR="001E141F" w:rsidRPr="009E041B" w:rsidRDefault="001E141F" w:rsidP="001E141F">
            <w:pPr>
              <w:jc w:val="center"/>
              <w:rPr>
                <w:rFonts w:ascii="Arial" w:hAnsi="Arial" w:cs="Arial"/>
                <w:b/>
                <w:bCs/>
                <w:color w:val="000000"/>
              </w:rPr>
            </w:pPr>
            <w:r w:rsidRPr="009E041B">
              <w:rPr>
                <w:rFonts w:ascii="Arial" w:hAnsi="Arial" w:cs="Arial"/>
                <w:bCs/>
              </w:rPr>
              <w:t>202</w:t>
            </w:r>
            <w:r w:rsidR="006B2F35" w:rsidRPr="009E041B">
              <w:rPr>
                <w:rFonts w:ascii="Arial" w:hAnsi="Arial" w:cs="Arial"/>
                <w:bCs/>
              </w:rPr>
              <w:t>4</w:t>
            </w:r>
            <w:r w:rsidRPr="009E041B">
              <w:rPr>
                <w:rFonts w:ascii="Arial" w:hAnsi="Arial" w:cs="Arial"/>
                <w:bCs/>
              </w:rPr>
              <w:t>-2</w:t>
            </w:r>
            <w:r w:rsidR="006B2F35" w:rsidRPr="009E041B">
              <w:rPr>
                <w:rFonts w:ascii="Arial" w:hAnsi="Arial" w:cs="Arial"/>
                <w:bCs/>
              </w:rPr>
              <w:t>5</w:t>
            </w:r>
            <w:r w:rsidRPr="009E041B">
              <w:rPr>
                <w:rFonts w:ascii="Arial" w:hAnsi="Arial" w:cs="Arial"/>
                <w:bCs/>
              </w:rPr>
              <w:t xml:space="preserve"> </w:t>
            </w:r>
          </w:p>
        </w:tc>
        <w:tc>
          <w:tcPr>
            <w:tcW w:w="1430" w:type="dxa"/>
            <w:tcBorders>
              <w:top w:val="single" w:sz="4" w:space="0" w:color="auto"/>
              <w:left w:val="nil"/>
              <w:bottom w:val="single" w:sz="4" w:space="0" w:color="auto"/>
              <w:right w:val="single" w:sz="4" w:space="0" w:color="auto"/>
            </w:tcBorders>
            <w:noWrap/>
            <w:vAlign w:val="center"/>
            <w:hideMark/>
          </w:tcPr>
          <w:p w14:paraId="0EE787A7"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xml:space="preserve">Change </w:t>
            </w:r>
          </w:p>
        </w:tc>
        <w:tc>
          <w:tcPr>
            <w:tcW w:w="1519" w:type="dxa"/>
            <w:tcBorders>
              <w:top w:val="single" w:sz="4" w:space="0" w:color="auto"/>
              <w:left w:val="nil"/>
              <w:bottom w:val="single" w:sz="4" w:space="0" w:color="auto"/>
              <w:right w:val="single" w:sz="4" w:space="0" w:color="auto"/>
            </w:tcBorders>
            <w:vAlign w:val="center"/>
            <w:hideMark/>
          </w:tcPr>
          <w:p w14:paraId="634BD494"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613705" w:rsidRPr="009E041B" w14:paraId="4DBBC1F8" w14:textId="77777777" w:rsidTr="006B2F35">
        <w:trPr>
          <w:trHeight w:val="348"/>
        </w:trPr>
        <w:tc>
          <w:tcPr>
            <w:tcW w:w="3358" w:type="dxa"/>
            <w:tcBorders>
              <w:top w:val="nil"/>
              <w:left w:val="nil"/>
              <w:bottom w:val="nil"/>
              <w:right w:val="nil"/>
            </w:tcBorders>
            <w:noWrap/>
            <w:vAlign w:val="center"/>
            <w:hideMark/>
          </w:tcPr>
          <w:p w14:paraId="4922DD67" w14:textId="77777777" w:rsidR="00613705" w:rsidRPr="009E041B" w:rsidRDefault="00613705" w:rsidP="003E6FF7">
            <w:pPr>
              <w:rPr>
                <w:rFonts w:ascii="Arial" w:hAnsi="Arial" w:cs="Arial"/>
                <w:b/>
                <w:bCs/>
                <w:color w:val="000000"/>
                <w:szCs w:val="28"/>
              </w:rPr>
            </w:pPr>
          </w:p>
        </w:tc>
        <w:tc>
          <w:tcPr>
            <w:tcW w:w="1791" w:type="dxa"/>
            <w:tcBorders>
              <w:top w:val="single" w:sz="4" w:space="0" w:color="auto"/>
              <w:left w:val="single" w:sz="4" w:space="0" w:color="auto"/>
              <w:bottom w:val="single" w:sz="4" w:space="0" w:color="auto"/>
              <w:right w:val="single" w:sz="4" w:space="0" w:color="auto"/>
            </w:tcBorders>
            <w:noWrap/>
            <w:vAlign w:val="center"/>
          </w:tcPr>
          <w:p w14:paraId="5994872B" w14:textId="77777777" w:rsidR="00613705" w:rsidRPr="009E041B" w:rsidRDefault="00613705" w:rsidP="003E6FF7">
            <w:pPr>
              <w:jc w:val="center"/>
              <w:rPr>
                <w:rFonts w:ascii="Arial" w:hAnsi="Arial" w:cs="Arial"/>
                <w:b/>
                <w:bCs/>
                <w:sz w:val="22"/>
              </w:rPr>
            </w:pPr>
            <w:r w:rsidRPr="009E041B">
              <w:rPr>
                <w:rFonts w:ascii="Arial" w:hAnsi="Arial" w:cs="Arial"/>
                <w:b/>
                <w:bCs/>
                <w:sz w:val="22"/>
              </w:rPr>
              <w:t>£</w:t>
            </w:r>
          </w:p>
        </w:tc>
        <w:tc>
          <w:tcPr>
            <w:tcW w:w="1662" w:type="dxa"/>
            <w:tcBorders>
              <w:top w:val="single" w:sz="4" w:space="0" w:color="auto"/>
              <w:left w:val="nil"/>
              <w:bottom w:val="single" w:sz="4" w:space="0" w:color="auto"/>
              <w:right w:val="single" w:sz="4" w:space="0" w:color="auto"/>
            </w:tcBorders>
            <w:noWrap/>
            <w:vAlign w:val="center"/>
          </w:tcPr>
          <w:p w14:paraId="321252CA" w14:textId="77777777" w:rsidR="00613705" w:rsidRPr="009E041B" w:rsidRDefault="00613705" w:rsidP="003E6FF7">
            <w:pPr>
              <w:jc w:val="center"/>
              <w:rPr>
                <w:rFonts w:ascii="Arial" w:hAnsi="Arial" w:cs="Arial"/>
                <w:bCs/>
              </w:rPr>
            </w:pPr>
            <w:r w:rsidRPr="009E041B">
              <w:rPr>
                <w:rFonts w:ascii="Arial" w:hAnsi="Arial" w:cs="Arial"/>
                <w:bCs/>
              </w:rPr>
              <w:t>£</w:t>
            </w:r>
          </w:p>
        </w:tc>
        <w:tc>
          <w:tcPr>
            <w:tcW w:w="1430" w:type="dxa"/>
            <w:tcBorders>
              <w:top w:val="single" w:sz="4" w:space="0" w:color="auto"/>
              <w:left w:val="nil"/>
              <w:bottom w:val="single" w:sz="4" w:space="0" w:color="auto"/>
              <w:right w:val="single" w:sz="4" w:space="0" w:color="auto"/>
            </w:tcBorders>
            <w:noWrap/>
            <w:vAlign w:val="center"/>
            <w:hideMark/>
          </w:tcPr>
          <w:p w14:paraId="03FEE4E1" w14:textId="77777777" w:rsidR="00613705" w:rsidRPr="009E041B" w:rsidRDefault="00613705" w:rsidP="003E6FF7">
            <w:pPr>
              <w:jc w:val="center"/>
              <w:rPr>
                <w:rFonts w:ascii="Arial" w:hAnsi="Arial" w:cs="Arial"/>
              </w:rPr>
            </w:pPr>
            <w:r w:rsidRPr="009E041B">
              <w:rPr>
                <w:rFonts w:ascii="Arial" w:hAnsi="Arial" w:cs="Arial"/>
              </w:rPr>
              <w:t>£</w:t>
            </w:r>
          </w:p>
        </w:tc>
        <w:tc>
          <w:tcPr>
            <w:tcW w:w="1519" w:type="dxa"/>
            <w:tcBorders>
              <w:top w:val="single" w:sz="4" w:space="0" w:color="auto"/>
              <w:left w:val="nil"/>
              <w:bottom w:val="single" w:sz="4" w:space="0" w:color="auto"/>
              <w:right w:val="single" w:sz="4" w:space="0" w:color="auto"/>
            </w:tcBorders>
            <w:vAlign w:val="center"/>
            <w:hideMark/>
          </w:tcPr>
          <w:p w14:paraId="649F48E1" w14:textId="77777777" w:rsidR="00613705" w:rsidRPr="009E041B" w:rsidRDefault="00613705" w:rsidP="003E6FF7">
            <w:pPr>
              <w:jc w:val="center"/>
              <w:rPr>
                <w:rFonts w:ascii="Arial" w:hAnsi="Arial" w:cs="Arial"/>
              </w:rPr>
            </w:pPr>
          </w:p>
        </w:tc>
      </w:tr>
      <w:tr w:rsidR="00F02F89" w:rsidRPr="009E041B" w14:paraId="7CE878FF" w14:textId="77777777" w:rsidTr="00342912">
        <w:trPr>
          <w:trHeight w:val="300"/>
        </w:trPr>
        <w:tc>
          <w:tcPr>
            <w:tcW w:w="3358" w:type="dxa"/>
            <w:tcBorders>
              <w:top w:val="single" w:sz="4" w:space="0" w:color="auto"/>
              <w:left w:val="single" w:sz="4" w:space="0" w:color="auto"/>
              <w:bottom w:val="single" w:sz="4" w:space="0" w:color="auto"/>
              <w:right w:val="single" w:sz="4" w:space="0" w:color="auto"/>
            </w:tcBorders>
            <w:noWrap/>
            <w:vAlign w:val="bottom"/>
            <w:hideMark/>
          </w:tcPr>
          <w:p w14:paraId="370D25F4" w14:textId="77777777" w:rsidR="00F02F89" w:rsidRPr="009E041B" w:rsidRDefault="00F02F89" w:rsidP="00F02F89">
            <w:pPr>
              <w:rPr>
                <w:rFonts w:ascii="Arial" w:hAnsi="Arial" w:cs="Arial"/>
                <w:color w:val="000000"/>
                <w:sz w:val="22"/>
                <w:szCs w:val="22"/>
              </w:rPr>
            </w:pPr>
            <w:r w:rsidRPr="009E041B">
              <w:rPr>
                <w:rFonts w:ascii="Arial" w:hAnsi="Arial" w:cs="Arial"/>
                <w:color w:val="000000"/>
                <w:sz w:val="22"/>
                <w:szCs w:val="22"/>
              </w:rPr>
              <w:t>Nursery schools</w:t>
            </w:r>
          </w:p>
        </w:tc>
        <w:tc>
          <w:tcPr>
            <w:tcW w:w="1791" w:type="dxa"/>
            <w:tcBorders>
              <w:top w:val="single" w:sz="4" w:space="0" w:color="auto"/>
              <w:left w:val="single" w:sz="4" w:space="0" w:color="auto"/>
              <w:bottom w:val="single" w:sz="4" w:space="0" w:color="auto"/>
              <w:right w:val="single" w:sz="4" w:space="0" w:color="auto"/>
            </w:tcBorders>
            <w:noWrap/>
            <w:hideMark/>
          </w:tcPr>
          <w:p w14:paraId="0E75D9D6" w14:textId="71DB212C" w:rsidR="00F02F89" w:rsidRPr="009E041B" w:rsidRDefault="00F02F89" w:rsidP="00F02F89">
            <w:pPr>
              <w:ind w:firstLineChars="100" w:firstLine="220"/>
              <w:jc w:val="right"/>
              <w:rPr>
                <w:rFonts w:ascii="Arial" w:hAnsi="Arial" w:cs="Arial"/>
                <w:color w:val="000000"/>
                <w:sz w:val="22"/>
                <w:szCs w:val="22"/>
              </w:rPr>
            </w:pPr>
            <w:r w:rsidRPr="009E041B">
              <w:rPr>
                <w:rFonts w:ascii="Arial" w:hAnsi="Arial" w:cs="Arial"/>
                <w:sz w:val="22"/>
                <w:szCs w:val="22"/>
              </w:rPr>
              <w:t>£706,658</w:t>
            </w:r>
          </w:p>
        </w:tc>
        <w:tc>
          <w:tcPr>
            <w:tcW w:w="1662" w:type="dxa"/>
            <w:tcBorders>
              <w:top w:val="single" w:sz="4" w:space="0" w:color="auto"/>
              <w:left w:val="single" w:sz="4" w:space="0" w:color="auto"/>
              <w:bottom w:val="single" w:sz="4" w:space="0" w:color="auto"/>
              <w:right w:val="single" w:sz="4" w:space="0" w:color="auto"/>
            </w:tcBorders>
            <w:noWrap/>
            <w:vAlign w:val="center"/>
          </w:tcPr>
          <w:p w14:paraId="5A329233" w14:textId="53A02855" w:rsidR="00F02F89" w:rsidRPr="009E041B" w:rsidRDefault="00F02F89" w:rsidP="00F02F89">
            <w:pPr>
              <w:ind w:firstLineChars="100" w:firstLine="220"/>
              <w:jc w:val="right"/>
              <w:rPr>
                <w:rFonts w:ascii="Arial" w:hAnsi="Arial" w:cs="Arial"/>
                <w:color w:val="000000"/>
                <w:sz w:val="22"/>
                <w:szCs w:val="22"/>
              </w:rPr>
            </w:pPr>
            <w:r w:rsidRPr="009E041B">
              <w:rPr>
                <w:rFonts w:ascii="Arial" w:hAnsi="Arial" w:cs="Arial"/>
                <w:color w:val="000000"/>
                <w:sz w:val="22"/>
                <w:szCs w:val="22"/>
              </w:rPr>
              <w:t>703,446</w:t>
            </w:r>
          </w:p>
        </w:tc>
        <w:tc>
          <w:tcPr>
            <w:tcW w:w="1430" w:type="dxa"/>
            <w:tcBorders>
              <w:top w:val="single" w:sz="4" w:space="0" w:color="auto"/>
              <w:left w:val="nil"/>
              <w:bottom w:val="single" w:sz="4" w:space="0" w:color="auto"/>
              <w:right w:val="single" w:sz="4" w:space="0" w:color="auto"/>
            </w:tcBorders>
            <w:noWrap/>
          </w:tcPr>
          <w:p w14:paraId="611F95DA" w14:textId="5C871861" w:rsidR="00F02F89" w:rsidRPr="009E041B" w:rsidRDefault="00F02F89" w:rsidP="00F02F89">
            <w:pPr>
              <w:ind w:firstLineChars="100" w:firstLine="220"/>
              <w:jc w:val="right"/>
              <w:rPr>
                <w:rFonts w:ascii="Arial" w:hAnsi="Arial" w:cs="Arial"/>
                <w:color w:val="FF0000"/>
                <w:sz w:val="22"/>
                <w:szCs w:val="22"/>
              </w:rPr>
            </w:pPr>
            <w:r w:rsidRPr="009E041B">
              <w:rPr>
                <w:rFonts w:ascii="Arial" w:hAnsi="Arial" w:cs="Arial"/>
                <w:sz w:val="22"/>
                <w:szCs w:val="22"/>
              </w:rPr>
              <w:t>£3,212</w:t>
            </w:r>
          </w:p>
        </w:tc>
        <w:tc>
          <w:tcPr>
            <w:tcW w:w="1519" w:type="dxa"/>
            <w:tcBorders>
              <w:top w:val="single" w:sz="4" w:space="0" w:color="auto"/>
              <w:left w:val="nil"/>
              <w:bottom w:val="single" w:sz="4" w:space="0" w:color="auto"/>
              <w:right w:val="single" w:sz="4" w:space="0" w:color="auto"/>
            </w:tcBorders>
          </w:tcPr>
          <w:p w14:paraId="13C4B88B" w14:textId="51AF26B8" w:rsidR="00F02F89" w:rsidRPr="009E041B" w:rsidRDefault="00F02F89" w:rsidP="00F02F89">
            <w:pPr>
              <w:ind w:firstLineChars="100" w:firstLine="220"/>
              <w:jc w:val="center"/>
              <w:rPr>
                <w:rFonts w:ascii="Arial" w:hAnsi="Arial" w:cs="Arial"/>
                <w:color w:val="FF0000"/>
                <w:sz w:val="22"/>
                <w:szCs w:val="22"/>
              </w:rPr>
            </w:pPr>
            <w:r w:rsidRPr="009E041B">
              <w:rPr>
                <w:rFonts w:ascii="Arial" w:hAnsi="Arial" w:cs="Arial"/>
                <w:sz w:val="22"/>
                <w:szCs w:val="22"/>
              </w:rPr>
              <w:t>0.46%</w:t>
            </w:r>
          </w:p>
        </w:tc>
      </w:tr>
      <w:tr w:rsidR="00F02F89" w:rsidRPr="009E041B" w14:paraId="0D3ABB5B" w14:textId="77777777" w:rsidTr="00342912">
        <w:trPr>
          <w:trHeight w:val="300"/>
        </w:trPr>
        <w:tc>
          <w:tcPr>
            <w:tcW w:w="3358" w:type="dxa"/>
            <w:tcBorders>
              <w:top w:val="nil"/>
              <w:left w:val="single" w:sz="4" w:space="0" w:color="auto"/>
              <w:bottom w:val="single" w:sz="4" w:space="0" w:color="auto"/>
              <w:right w:val="single" w:sz="4" w:space="0" w:color="auto"/>
            </w:tcBorders>
            <w:noWrap/>
            <w:vAlign w:val="bottom"/>
            <w:hideMark/>
          </w:tcPr>
          <w:p w14:paraId="7D76B9EE" w14:textId="77777777" w:rsidR="00F02F89" w:rsidRPr="009E041B" w:rsidRDefault="00F02F89" w:rsidP="00F02F89">
            <w:pPr>
              <w:rPr>
                <w:rFonts w:ascii="Arial" w:hAnsi="Arial" w:cs="Arial"/>
                <w:color w:val="000000"/>
                <w:sz w:val="22"/>
                <w:szCs w:val="22"/>
              </w:rPr>
            </w:pPr>
            <w:r w:rsidRPr="009E041B">
              <w:rPr>
                <w:rFonts w:ascii="Arial" w:hAnsi="Arial" w:cs="Arial"/>
                <w:color w:val="000000"/>
                <w:sz w:val="22"/>
                <w:szCs w:val="22"/>
              </w:rPr>
              <w:t>Primary schools</w:t>
            </w:r>
          </w:p>
        </w:tc>
        <w:tc>
          <w:tcPr>
            <w:tcW w:w="1791" w:type="dxa"/>
            <w:tcBorders>
              <w:top w:val="single" w:sz="4" w:space="0" w:color="auto"/>
              <w:left w:val="single" w:sz="4" w:space="0" w:color="auto"/>
              <w:bottom w:val="single" w:sz="4" w:space="0" w:color="auto"/>
              <w:right w:val="single" w:sz="4" w:space="0" w:color="auto"/>
            </w:tcBorders>
            <w:noWrap/>
            <w:hideMark/>
          </w:tcPr>
          <w:p w14:paraId="4EC7E3DC" w14:textId="7E949A94" w:rsidR="00F02F89" w:rsidRPr="009E041B" w:rsidRDefault="00F02F89" w:rsidP="00F02F89">
            <w:pPr>
              <w:ind w:firstLineChars="100" w:firstLine="220"/>
              <w:jc w:val="right"/>
              <w:rPr>
                <w:rFonts w:ascii="Arial" w:hAnsi="Arial" w:cs="Arial"/>
                <w:color w:val="000000"/>
                <w:sz w:val="22"/>
                <w:szCs w:val="22"/>
              </w:rPr>
            </w:pPr>
            <w:r w:rsidRPr="009E041B">
              <w:rPr>
                <w:rFonts w:ascii="Arial" w:hAnsi="Arial" w:cs="Arial"/>
                <w:sz w:val="22"/>
                <w:szCs w:val="22"/>
              </w:rPr>
              <w:t>£25,442,805</w:t>
            </w:r>
          </w:p>
        </w:tc>
        <w:tc>
          <w:tcPr>
            <w:tcW w:w="1662" w:type="dxa"/>
            <w:tcBorders>
              <w:top w:val="single" w:sz="4" w:space="0" w:color="auto"/>
              <w:left w:val="single" w:sz="4" w:space="0" w:color="auto"/>
              <w:bottom w:val="single" w:sz="4" w:space="0" w:color="auto"/>
              <w:right w:val="single" w:sz="4" w:space="0" w:color="auto"/>
            </w:tcBorders>
            <w:noWrap/>
            <w:vAlign w:val="center"/>
          </w:tcPr>
          <w:p w14:paraId="657D4743" w14:textId="4412BC63" w:rsidR="00F02F89" w:rsidRPr="009E041B" w:rsidRDefault="00F02F89" w:rsidP="00F02F89">
            <w:pPr>
              <w:ind w:firstLineChars="100" w:firstLine="220"/>
              <w:jc w:val="right"/>
              <w:rPr>
                <w:rFonts w:ascii="Arial" w:hAnsi="Arial" w:cs="Arial"/>
                <w:color w:val="000000"/>
                <w:sz w:val="22"/>
                <w:szCs w:val="22"/>
              </w:rPr>
            </w:pPr>
            <w:r w:rsidRPr="009E041B">
              <w:rPr>
                <w:rFonts w:ascii="Arial" w:hAnsi="Arial" w:cs="Arial"/>
                <w:color w:val="000000"/>
                <w:sz w:val="22"/>
                <w:szCs w:val="22"/>
              </w:rPr>
              <w:t>25,409,001</w:t>
            </w:r>
          </w:p>
        </w:tc>
        <w:tc>
          <w:tcPr>
            <w:tcW w:w="1430" w:type="dxa"/>
            <w:tcBorders>
              <w:top w:val="single" w:sz="4" w:space="0" w:color="auto"/>
              <w:left w:val="nil"/>
              <w:bottom w:val="single" w:sz="4" w:space="0" w:color="auto"/>
              <w:right w:val="single" w:sz="4" w:space="0" w:color="auto"/>
            </w:tcBorders>
            <w:noWrap/>
          </w:tcPr>
          <w:p w14:paraId="1223B51A" w14:textId="476D3C42" w:rsidR="00F02F89" w:rsidRPr="009E041B" w:rsidRDefault="00F02F89" w:rsidP="00F02F89">
            <w:pPr>
              <w:ind w:firstLineChars="100" w:firstLine="220"/>
              <w:jc w:val="right"/>
              <w:rPr>
                <w:rFonts w:ascii="Arial" w:hAnsi="Arial" w:cs="Arial"/>
                <w:color w:val="FF0000"/>
                <w:sz w:val="22"/>
                <w:szCs w:val="22"/>
              </w:rPr>
            </w:pPr>
            <w:r w:rsidRPr="009E041B">
              <w:rPr>
                <w:rFonts w:ascii="Arial" w:hAnsi="Arial" w:cs="Arial"/>
                <w:sz w:val="22"/>
                <w:szCs w:val="22"/>
              </w:rPr>
              <w:t>£33,804</w:t>
            </w:r>
          </w:p>
        </w:tc>
        <w:tc>
          <w:tcPr>
            <w:tcW w:w="1519" w:type="dxa"/>
            <w:tcBorders>
              <w:top w:val="single" w:sz="4" w:space="0" w:color="auto"/>
              <w:left w:val="nil"/>
              <w:bottom w:val="single" w:sz="4" w:space="0" w:color="auto"/>
              <w:right w:val="single" w:sz="4" w:space="0" w:color="auto"/>
            </w:tcBorders>
          </w:tcPr>
          <w:p w14:paraId="7EE75F2A" w14:textId="4E4282FB" w:rsidR="00F02F89" w:rsidRPr="009E041B" w:rsidRDefault="00F02F89" w:rsidP="00F02F89">
            <w:pPr>
              <w:ind w:firstLineChars="100" w:firstLine="220"/>
              <w:jc w:val="center"/>
              <w:rPr>
                <w:rFonts w:ascii="Arial" w:hAnsi="Arial" w:cs="Arial"/>
                <w:color w:val="FF0000"/>
                <w:sz w:val="22"/>
                <w:szCs w:val="22"/>
              </w:rPr>
            </w:pPr>
            <w:r w:rsidRPr="009E041B">
              <w:rPr>
                <w:rFonts w:ascii="Arial" w:hAnsi="Arial" w:cs="Arial"/>
                <w:sz w:val="22"/>
                <w:szCs w:val="22"/>
              </w:rPr>
              <w:t>0.13%</w:t>
            </w:r>
          </w:p>
        </w:tc>
      </w:tr>
      <w:tr w:rsidR="00F02F89" w:rsidRPr="009E041B" w14:paraId="6FF3AA61" w14:textId="77777777" w:rsidTr="00342912">
        <w:trPr>
          <w:trHeight w:val="300"/>
        </w:trPr>
        <w:tc>
          <w:tcPr>
            <w:tcW w:w="3358" w:type="dxa"/>
            <w:tcBorders>
              <w:top w:val="nil"/>
              <w:left w:val="single" w:sz="4" w:space="0" w:color="auto"/>
              <w:bottom w:val="single" w:sz="4" w:space="0" w:color="auto"/>
              <w:right w:val="single" w:sz="4" w:space="0" w:color="auto"/>
            </w:tcBorders>
            <w:noWrap/>
            <w:vAlign w:val="bottom"/>
            <w:hideMark/>
          </w:tcPr>
          <w:p w14:paraId="21325785" w14:textId="77777777" w:rsidR="00F02F89" w:rsidRPr="009E041B" w:rsidRDefault="00F02F89" w:rsidP="00F02F89">
            <w:pPr>
              <w:rPr>
                <w:rFonts w:ascii="Arial" w:hAnsi="Arial" w:cs="Arial"/>
                <w:color w:val="000000"/>
                <w:sz w:val="22"/>
                <w:szCs w:val="22"/>
              </w:rPr>
            </w:pPr>
            <w:r w:rsidRPr="009E041B">
              <w:rPr>
                <w:rFonts w:ascii="Arial" w:hAnsi="Arial" w:cs="Arial"/>
                <w:color w:val="000000"/>
                <w:sz w:val="22"/>
                <w:szCs w:val="22"/>
              </w:rPr>
              <w:t>Post-primary schools</w:t>
            </w:r>
          </w:p>
        </w:tc>
        <w:tc>
          <w:tcPr>
            <w:tcW w:w="1791" w:type="dxa"/>
            <w:tcBorders>
              <w:top w:val="single" w:sz="4" w:space="0" w:color="auto"/>
              <w:left w:val="single" w:sz="4" w:space="0" w:color="auto"/>
              <w:bottom w:val="single" w:sz="4" w:space="0" w:color="auto"/>
              <w:right w:val="single" w:sz="4" w:space="0" w:color="auto"/>
            </w:tcBorders>
            <w:noWrap/>
            <w:hideMark/>
          </w:tcPr>
          <w:p w14:paraId="23544B68" w14:textId="25FB1AE0" w:rsidR="00F02F89" w:rsidRPr="009E041B" w:rsidRDefault="00F02F89" w:rsidP="00F02F89">
            <w:pPr>
              <w:ind w:firstLineChars="100" w:firstLine="220"/>
              <w:jc w:val="right"/>
              <w:rPr>
                <w:rFonts w:ascii="Arial" w:hAnsi="Arial" w:cs="Arial"/>
                <w:color w:val="000000"/>
                <w:sz w:val="22"/>
                <w:szCs w:val="22"/>
              </w:rPr>
            </w:pPr>
            <w:r w:rsidRPr="009E041B">
              <w:rPr>
                <w:rFonts w:ascii="Arial" w:hAnsi="Arial" w:cs="Arial"/>
                <w:sz w:val="22"/>
                <w:szCs w:val="22"/>
              </w:rPr>
              <w:t>£40,480,776</w:t>
            </w:r>
          </w:p>
        </w:tc>
        <w:tc>
          <w:tcPr>
            <w:tcW w:w="1662" w:type="dxa"/>
            <w:tcBorders>
              <w:top w:val="single" w:sz="4" w:space="0" w:color="auto"/>
              <w:left w:val="single" w:sz="4" w:space="0" w:color="auto"/>
              <w:bottom w:val="single" w:sz="4" w:space="0" w:color="auto"/>
              <w:right w:val="single" w:sz="4" w:space="0" w:color="auto"/>
            </w:tcBorders>
            <w:noWrap/>
            <w:vAlign w:val="center"/>
          </w:tcPr>
          <w:p w14:paraId="73DD9032" w14:textId="6A971FCC" w:rsidR="00F02F89" w:rsidRPr="009E041B" w:rsidRDefault="00F02F89" w:rsidP="00F02F89">
            <w:pPr>
              <w:ind w:firstLineChars="100" w:firstLine="220"/>
              <w:jc w:val="right"/>
              <w:rPr>
                <w:rFonts w:ascii="Arial" w:hAnsi="Arial" w:cs="Arial"/>
                <w:color w:val="000000"/>
                <w:sz w:val="22"/>
                <w:szCs w:val="22"/>
              </w:rPr>
            </w:pPr>
            <w:r w:rsidRPr="009E041B">
              <w:rPr>
                <w:rFonts w:ascii="Arial" w:hAnsi="Arial" w:cs="Arial"/>
                <w:color w:val="000000"/>
                <w:sz w:val="22"/>
                <w:szCs w:val="22"/>
              </w:rPr>
              <w:t>40,527,228</w:t>
            </w:r>
          </w:p>
        </w:tc>
        <w:tc>
          <w:tcPr>
            <w:tcW w:w="1430" w:type="dxa"/>
            <w:tcBorders>
              <w:top w:val="single" w:sz="4" w:space="0" w:color="auto"/>
              <w:left w:val="nil"/>
              <w:bottom w:val="single" w:sz="4" w:space="0" w:color="auto"/>
              <w:right w:val="single" w:sz="4" w:space="0" w:color="auto"/>
            </w:tcBorders>
            <w:noWrap/>
          </w:tcPr>
          <w:p w14:paraId="15F1CFF1" w14:textId="68A7AD46" w:rsidR="00F02F89" w:rsidRPr="009E041B" w:rsidRDefault="00F02F89" w:rsidP="00F02F89">
            <w:pPr>
              <w:ind w:firstLineChars="100" w:firstLine="220"/>
              <w:jc w:val="right"/>
              <w:rPr>
                <w:rFonts w:ascii="Arial" w:hAnsi="Arial" w:cs="Arial"/>
                <w:color w:val="FF0000"/>
                <w:sz w:val="22"/>
                <w:szCs w:val="22"/>
              </w:rPr>
            </w:pPr>
            <w:r w:rsidRPr="009E041B">
              <w:rPr>
                <w:rFonts w:ascii="Arial" w:hAnsi="Arial" w:cs="Arial"/>
                <w:color w:val="FF0000"/>
                <w:sz w:val="22"/>
                <w:szCs w:val="22"/>
              </w:rPr>
              <w:t>-£46,452</w:t>
            </w:r>
          </w:p>
        </w:tc>
        <w:tc>
          <w:tcPr>
            <w:tcW w:w="1519" w:type="dxa"/>
            <w:tcBorders>
              <w:top w:val="single" w:sz="4" w:space="0" w:color="auto"/>
              <w:left w:val="nil"/>
              <w:bottom w:val="single" w:sz="4" w:space="0" w:color="auto"/>
              <w:right w:val="single" w:sz="4" w:space="0" w:color="auto"/>
            </w:tcBorders>
          </w:tcPr>
          <w:p w14:paraId="78C31B1A" w14:textId="76E94A0C" w:rsidR="00F02F89" w:rsidRPr="009E041B" w:rsidRDefault="00F02F89" w:rsidP="00F02F89">
            <w:pPr>
              <w:ind w:firstLineChars="100" w:firstLine="220"/>
              <w:jc w:val="center"/>
              <w:rPr>
                <w:rFonts w:ascii="Arial" w:hAnsi="Arial" w:cs="Arial"/>
                <w:color w:val="FF0000"/>
                <w:sz w:val="22"/>
                <w:szCs w:val="22"/>
              </w:rPr>
            </w:pPr>
            <w:r w:rsidRPr="009E041B">
              <w:rPr>
                <w:rFonts w:ascii="Arial" w:hAnsi="Arial" w:cs="Arial"/>
                <w:color w:val="FF0000"/>
                <w:sz w:val="22"/>
                <w:szCs w:val="22"/>
              </w:rPr>
              <w:t>-0.11%</w:t>
            </w:r>
          </w:p>
        </w:tc>
      </w:tr>
      <w:tr w:rsidR="00F02F89" w:rsidRPr="009E041B" w14:paraId="7C4364C1" w14:textId="77777777" w:rsidTr="00342912">
        <w:trPr>
          <w:trHeight w:val="312"/>
        </w:trPr>
        <w:tc>
          <w:tcPr>
            <w:tcW w:w="3358" w:type="dxa"/>
            <w:tcBorders>
              <w:top w:val="single" w:sz="4" w:space="0" w:color="auto"/>
              <w:left w:val="single" w:sz="4" w:space="0" w:color="auto"/>
              <w:bottom w:val="single" w:sz="4" w:space="0" w:color="auto"/>
              <w:right w:val="single" w:sz="4" w:space="0" w:color="auto"/>
            </w:tcBorders>
            <w:noWrap/>
            <w:vAlign w:val="bottom"/>
            <w:hideMark/>
          </w:tcPr>
          <w:p w14:paraId="71DC47D7" w14:textId="77777777" w:rsidR="00F02F89" w:rsidRPr="009E041B" w:rsidRDefault="00F02F89" w:rsidP="00F02F89">
            <w:pPr>
              <w:rPr>
                <w:rFonts w:ascii="Arial" w:hAnsi="Arial" w:cs="Arial"/>
                <w:b/>
                <w:bCs/>
                <w:color w:val="000000"/>
                <w:sz w:val="22"/>
                <w:szCs w:val="22"/>
              </w:rPr>
            </w:pPr>
            <w:r w:rsidRPr="009E041B">
              <w:rPr>
                <w:rFonts w:ascii="Arial" w:hAnsi="Arial" w:cs="Arial"/>
                <w:b/>
                <w:bCs/>
                <w:color w:val="000000"/>
                <w:sz w:val="22"/>
                <w:szCs w:val="22"/>
              </w:rPr>
              <w:t>PREMISES TOTALS</w:t>
            </w:r>
          </w:p>
        </w:tc>
        <w:tc>
          <w:tcPr>
            <w:tcW w:w="1791" w:type="dxa"/>
            <w:tcBorders>
              <w:top w:val="single" w:sz="4" w:space="0" w:color="auto"/>
              <w:left w:val="single" w:sz="4" w:space="0" w:color="auto"/>
              <w:bottom w:val="single" w:sz="4" w:space="0" w:color="auto"/>
              <w:right w:val="single" w:sz="4" w:space="0" w:color="auto"/>
            </w:tcBorders>
            <w:shd w:val="clear" w:color="000000" w:fill="DDDDDD"/>
            <w:noWrap/>
            <w:hideMark/>
          </w:tcPr>
          <w:p w14:paraId="2ABD0602" w14:textId="2D42C7A3" w:rsidR="00F02F89" w:rsidRPr="009E041B" w:rsidRDefault="00F02F89" w:rsidP="00F02F89">
            <w:pPr>
              <w:jc w:val="right"/>
              <w:rPr>
                <w:rFonts w:ascii="Arial" w:hAnsi="Arial" w:cs="Arial"/>
                <w:b/>
                <w:bCs/>
                <w:color w:val="000000"/>
                <w:sz w:val="22"/>
                <w:szCs w:val="22"/>
              </w:rPr>
            </w:pPr>
            <w:r w:rsidRPr="009E041B">
              <w:rPr>
                <w:rFonts w:ascii="Arial" w:hAnsi="Arial" w:cs="Arial"/>
                <w:b/>
                <w:bCs/>
                <w:sz w:val="22"/>
                <w:szCs w:val="22"/>
              </w:rPr>
              <w:t>£66,630,239</w:t>
            </w:r>
          </w:p>
        </w:tc>
        <w:tc>
          <w:tcPr>
            <w:tcW w:w="166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309C3ACB" w14:textId="4692AC90" w:rsidR="00F02F89" w:rsidRPr="009E041B" w:rsidRDefault="00F02F89" w:rsidP="00F02F89">
            <w:pPr>
              <w:jc w:val="right"/>
              <w:rPr>
                <w:rFonts w:ascii="Arial" w:hAnsi="Arial" w:cs="Arial"/>
                <w:b/>
                <w:bCs/>
                <w:color w:val="000000"/>
                <w:sz w:val="22"/>
                <w:szCs w:val="22"/>
              </w:rPr>
            </w:pPr>
            <w:r w:rsidRPr="009E041B">
              <w:rPr>
                <w:rFonts w:ascii="Arial" w:hAnsi="Arial" w:cs="Arial"/>
                <w:b/>
                <w:bCs/>
                <w:color w:val="000000"/>
                <w:sz w:val="22"/>
                <w:szCs w:val="22"/>
              </w:rPr>
              <w:t>66,639,675</w:t>
            </w:r>
          </w:p>
        </w:tc>
        <w:tc>
          <w:tcPr>
            <w:tcW w:w="1430" w:type="dxa"/>
            <w:tcBorders>
              <w:top w:val="single" w:sz="4" w:space="0" w:color="auto"/>
              <w:left w:val="nil"/>
              <w:bottom w:val="single" w:sz="4" w:space="0" w:color="auto"/>
              <w:right w:val="single" w:sz="4" w:space="0" w:color="auto"/>
            </w:tcBorders>
            <w:shd w:val="clear" w:color="000000" w:fill="DDDDDD"/>
            <w:noWrap/>
          </w:tcPr>
          <w:p w14:paraId="74883CD5" w14:textId="6ECAB694" w:rsidR="00F02F89" w:rsidRPr="009E041B" w:rsidRDefault="00F02F89" w:rsidP="00F02F89">
            <w:pPr>
              <w:jc w:val="right"/>
              <w:rPr>
                <w:rFonts w:ascii="Arial" w:hAnsi="Arial" w:cs="Arial"/>
                <w:b/>
                <w:bCs/>
                <w:color w:val="FF0000"/>
                <w:sz w:val="22"/>
                <w:szCs w:val="22"/>
              </w:rPr>
            </w:pPr>
            <w:r w:rsidRPr="009E041B">
              <w:rPr>
                <w:rFonts w:ascii="Arial" w:hAnsi="Arial" w:cs="Arial"/>
                <w:b/>
                <w:bCs/>
                <w:color w:val="FF0000"/>
                <w:sz w:val="22"/>
                <w:szCs w:val="22"/>
              </w:rPr>
              <w:t>-£9,437</w:t>
            </w:r>
          </w:p>
        </w:tc>
        <w:tc>
          <w:tcPr>
            <w:tcW w:w="1519" w:type="dxa"/>
            <w:tcBorders>
              <w:top w:val="single" w:sz="4" w:space="0" w:color="auto"/>
              <w:left w:val="nil"/>
              <w:bottom w:val="single" w:sz="4" w:space="0" w:color="auto"/>
              <w:right w:val="single" w:sz="4" w:space="0" w:color="auto"/>
            </w:tcBorders>
            <w:shd w:val="clear" w:color="000000" w:fill="DDDDDD"/>
          </w:tcPr>
          <w:p w14:paraId="2992B556" w14:textId="28A9124C" w:rsidR="00F02F89" w:rsidRPr="009E041B" w:rsidRDefault="00F02F89" w:rsidP="00F02F89">
            <w:pPr>
              <w:jc w:val="center"/>
              <w:rPr>
                <w:rFonts w:ascii="Arial" w:hAnsi="Arial" w:cs="Arial"/>
                <w:b/>
                <w:bCs/>
                <w:color w:val="FF0000"/>
                <w:sz w:val="22"/>
                <w:szCs w:val="22"/>
              </w:rPr>
            </w:pPr>
            <w:r w:rsidRPr="009E041B">
              <w:rPr>
                <w:rFonts w:ascii="Arial" w:hAnsi="Arial" w:cs="Arial"/>
                <w:b/>
                <w:bCs/>
                <w:color w:val="FF0000"/>
                <w:sz w:val="22"/>
                <w:szCs w:val="22"/>
              </w:rPr>
              <w:t xml:space="preserve">    -0.01%</w:t>
            </w:r>
          </w:p>
        </w:tc>
      </w:tr>
    </w:tbl>
    <w:p w14:paraId="407D2903" w14:textId="77777777" w:rsidR="00613705" w:rsidRPr="009E041B" w:rsidRDefault="00613705" w:rsidP="00613705">
      <w:pPr>
        <w:rPr>
          <w:rFonts w:ascii="Arial" w:hAnsi="Arial" w:cs="Arial"/>
        </w:rPr>
      </w:pPr>
    </w:p>
    <w:tbl>
      <w:tblPr>
        <w:tblW w:w="9984" w:type="dxa"/>
        <w:tblInd w:w="99" w:type="dxa"/>
        <w:tblLook w:val="04A0" w:firstRow="1" w:lastRow="0" w:firstColumn="1" w:lastColumn="0" w:noHBand="0" w:noVBand="1"/>
      </w:tblPr>
      <w:tblGrid>
        <w:gridCol w:w="3592"/>
        <w:gridCol w:w="1551"/>
        <w:gridCol w:w="1565"/>
        <w:gridCol w:w="2200"/>
        <w:gridCol w:w="1076"/>
      </w:tblGrid>
      <w:tr w:rsidR="00613705" w:rsidRPr="009E041B" w14:paraId="2C2FB01F" w14:textId="77777777" w:rsidTr="00D67419">
        <w:trPr>
          <w:trHeight w:val="432"/>
        </w:trPr>
        <w:tc>
          <w:tcPr>
            <w:tcW w:w="3592" w:type="dxa"/>
            <w:tcBorders>
              <w:top w:val="nil"/>
              <w:left w:val="nil"/>
              <w:bottom w:val="nil"/>
              <w:right w:val="nil"/>
            </w:tcBorders>
            <w:noWrap/>
            <w:vAlign w:val="bottom"/>
            <w:hideMark/>
          </w:tcPr>
          <w:p w14:paraId="1C9B3D52" w14:textId="77777777" w:rsidR="00613705" w:rsidRPr="009E041B" w:rsidRDefault="00613705" w:rsidP="003E6FF7">
            <w:pPr>
              <w:rPr>
                <w:rFonts w:ascii="Arial" w:hAnsi="Arial" w:cs="Arial"/>
                <w:b/>
                <w:bCs/>
                <w:color w:val="000000"/>
                <w:sz w:val="32"/>
                <w:szCs w:val="32"/>
              </w:rPr>
            </w:pPr>
            <w:r w:rsidRPr="009E041B">
              <w:rPr>
                <w:rFonts w:ascii="Arial" w:hAnsi="Arial" w:cs="Arial"/>
                <w:b/>
                <w:bCs/>
                <w:color w:val="000000"/>
                <w:sz w:val="32"/>
                <w:szCs w:val="32"/>
              </w:rPr>
              <w:t>TSN</w:t>
            </w:r>
          </w:p>
        </w:tc>
        <w:tc>
          <w:tcPr>
            <w:tcW w:w="1551" w:type="dxa"/>
            <w:tcBorders>
              <w:top w:val="nil"/>
              <w:left w:val="nil"/>
              <w:bottom w:val="single" w:sz="4" w:space="0" w:color="auto"/>
              <w:right w:val="nil"/>
            </w:tcBorders>
            <w:noWrap/>
            <w:vAlign w:val="bottom"/>
            <w:hideMark/>
          </w:tcPr>
          <w:p w14:paraId="0A8C357B" w14:textId="77777777" w:rsidR="00613705" w:rsidRPr="009E041B" w:rsidRDefault="00613705" w:rsidP="003E6FF7">
            <w:pPr>
              <w:rPr>
                <w:rFonts w:ascii="Arial" w:hAnsi="Arial" w:cs="Arial"/>
                <w:color w:val="272727"/>
                <w:sz w:val="22"/>
                <w:szCs w:val="22"/>
              </w:rPr>
            </w:pPr>
          </w:p>
        </w:tc>
        <w:tc>
          <w:tcPr>
            <w:tcW w:w="1565" w:type="dxa"/>
            <w:tcBorders>
              <w:top w:val="nil"/>
              <w:left w:val="nil"/>
              <w:bottom w:val="nil"/>
              <w:right w:val="nil"/>
            </w:tcBorders>
            <w:noWrap/>
            <w:vAlign w:val="bottom"/>
            <w:hideMark/>
          </w:tcPr>
          <w:p w14:paraId="3FEC561F" w14:textId="77777777" w:rsidR="00613705" w:rsidRPr="009E041B" w:rsidRDefault="00613705" w:rsidP="003E6FF7">
            <w:pPr>
              <w:rPr>
                <w:rFonts w:ascii="Arial" w:hAnsi="Arial" w:cs="Arial"/>
                <w:color w:val="000000"/>
                <w:sz w:val="22"/>
                <w:szCs w:val="22"/>
              </w:rPr>
            </w:pPr>
          </w:p>
        </w:tc>
        <w:tc>
          <w:tcPr>
            <w:tcW w:w="2200" w:type="dxa"/>
            <w:tcBorders>
              <w:top w:val="nil"/>
              <w:left w:val="nil"/>
              <w:bottom w:val="nil"/>
              <w:right w:val="nil"/>
            </w:tcBorders>
            <w:noWrap/>
            <w:vAlign w:val="bottom"/>
            <w:hideMark/>
          </w:tcPr>
          <w:p w14:paraId="68B0C411" w14:textId="77777777" w:rsidR="00613705" w:rsidRPr="009E041B" w:rsidRDefault="00613705" w:rsidP="003E6FF7">
            <w:pPr>
              <w:rPr>
                <w:rFonts w:ascii="Arial" w:hAnsi="Arial" w:cs="Arial"/>
                <w:color w:val="000000"/>
                <w:sz w:val="22"/>
                <w:szCs w:val="22"/>
              </w:rPr>
            </w:pPr>
          </w:p>
        </w:tc>
        <w:tc>
          <w:tcPr>
            <w:tcW w:w="1076" w:type="dxa"/>
            <w:tcBorders>
              <w:top w:val="nil"/>
              <w:left w:val="nil"/>
              <w:bottom w:val="nil"/>
              <w:right w:val="nil"/>
            </w:tcBorders>
            <w:vAlign w:val="bottom"/>
            <w:hideMark/>
          </w:tcPr>
          <w:p w14:paraId="605EB417" w14:textId="77777777" w:rsidR="00613705" w:rsidRPr="009E041B" w:rsidRDefault="00613705" w:rsidP="003E6FF7">
            <w:pPr>
              <w:rPr>
                <w:rFonts w:ascii="Arial" w:hAnsi="Arial" w:cs="Arial"/>
                <w:color w:val="000000"/>
                <w:sz w:val="22"/>
                <w:szCs w:val="22"/>
              </w:rPr>
            </w:pPr>
          </w:p>
        </w:tc>
      </w:tr>
      <w:tr w:rsidR="001E141F" w:rsidRPr="009E041B" w14:paraId="228933FB" w14:textId="77777777" w:rsidTr="00D67419">
        <w:trPr>
          <w:trHeight w:val="312"/>
        </w:trPr>
        <w:tc>
          <w:tcPr>
            <w:tcW w:w="3592" w:type="dxa"/>
            <w:tcBorders>
              <w:top w:val="single" w:sz="8" w:space="0" w:color="auto"/>
              <w:left w:val="single" w:sz="8" w:space="0" w:color="auto"/>
              <w:bottom w:val="nil"/>
              <w:right w:val="single" w:sz="4" w:space="0" w:color="auto"/>
            </w:tcBorders>
            <w:noWrap/>
            <w:vAlign w:val="center"/>
            <w:hideMark/>
          </w:tcPr>
          <w:p w14:paraId="3C845FF7" w14:textId="77777777" w:rsidR="001E141F" w:rsidRPr="009E041B" w:rsidRDefault="001E141F" w:rsidP="001E141F">
            <w:pPr>
              <w:rPr>
                <w:rFonts w:ascii="Arial" w:hAnsi="Arial" w:cs="Arial"/>
                <w:b/>
                <w:bCs/>
                <w:color w:val="000000"/>
                <w:sz w:val="22"/>
                <w:szCs w:val="22"/>
              </w:rPr>
            </w:pPr>
            <w:r w:rsidRPr="009E041B">
              <w:rPr>
                <w:rFonts w:ascii="Arial" w:hAnsi="Arial" w:cs="Arial"/>
                <w:b/>
                <w:bCs/>
                <w:color w:val="000000"/>
                <w:sz w:val="22"/>
                <w:szCs w:val="22"/>
              </w:rPr>
              <w:t>SOCIAL DEPRIVATION</w:t>
            </w:r>
          </w:p>
        </w:tc>
        <w:tc>
          <w:tcPr>
            <w:tcW w:w="1551" w:type="dxa"/>
            <w:tcBorders>
              <w:top w:val="single" w:sz="4" w:space="0" w:color="auto"/>
              <w:left w:val="single" w:sz="4" w:space="0" w:color="auto"/>
              <w:bottom w:val="single" w:sz="4" w:space="0" w:color="auto"/>
              <w:right w:val="single" w:sz="4" w:space="0" w:color="auto"/>
            </w:tcBorders>
            <w:noWrap/>
            <w:vAlign w:val="center"/>
          </w:tcPr>
          <w:p w14:paraId="3D62643E" w14:textId="492FCBD9"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6B2F35" w:rsidRPr="009E041B">
              <w:rPr>
                <w:rFonts w:ascii="Arial" w:hAnsi="Arial" w:cs="Arial"/>
                <w:b/>
                <w:bCs/>
                <w:sz w:val="22"/>
              </w:rPr>
              <w:t>5</w:t>
            </w:r>
            <w:r w:rsidRPr="009E041B">
              <w:rPr>
                <w:rFonts w:ascii="Arial" w:hAnsi="Arial" w:cs="Arial"/>
                <w:b/>
                <w:bCs/>
                <w:sz w:val="22"/>
              </w:rPr>
              <w:t>-2</w:t>
            </w:r>
            <w:r w:rsidR="006B2F35" w:rsidRPr="009E041B">
              <w:rPr>
                <w:rFonts w:ascii="Arial" w:hAnsi="Arial" w:cs="Arial"/>
                <w:b/>
                <w:bCs/>
                <w:sz w:val="22"/>
              </w:rPr>
              <w:t>6</w:t>
            </w:r>
            <w:r w:rsidRPr="009E041B">
              <w:rPr>
                <w:rFonts w:ascii="Arial" w:hAnsi="Arial" w:cs="Arial"/>
                <w:b/>
                <w:bCs/>
                <w:sz w:val="22"/>
              </w:rPr>
              <w:t xml:space="preserve"> </w:t>
            </w:r>
          </w:p>
        </w:tc>
        <w:tc>
          <w:tcPr>
            <w:tcW w:w="1565" w:type="dxa"/>
            <w:tcBorders>
              <w:top w:val="single" w:sz="4" w:space="0" w:color="auto"/>
              <w:left w:val="nil"/>
              <w:bottom w:val="single" w:sz="4" w:space="0" w:color="auto"/>
              <w:right w:val="single" w:sz="4" w:space="0" w:color="auto"/>
            </w:tcBorders>
            <w:noWrap/>
            <w:vAlign w:val="center"/>
          </w:tcPr>
          <w:p w14:paraId="02AC6C61" w14:textId="02840F46" w:rsidR="001E141F" w:rsidRPr="009E041B" w:rsidRDefault="001E141F" w:rsidP="001E141F">
            <w:pPr>
              <w:jc w:val="center"/>
              <w:rPr>
                <w:rFonts w:ascii="Arial" w:hAnsi="Arial" w:cs="Arial"/>
                <w:b/>
                <w:bCs/>
                <w:color w:val="000000"/>
              </w:rPr>
            </w:pPr>
            <w:r w:rsidRPr="009E041B">
              <w:rPr>
                <w:rFonts w:ascii="Arial" w:hAnsi="Arial" w:cs="Arial"/>
                <w:bCs/>
              </w:rPr>
              <w:t>202</w:t>
            </w:r>
            <w:r w:rsidR="006B2F35" w:rsidRPr="009E041B">
              <w:rPr>
                <w:rFonts w:ascii="Arial" w:hAnsi="Arial" w:cs="Arial"/>
                <w:bCs/>
              </w:rPr>
              <w:t>4</w:t>
            </w:r>
            <w:r w:rsidRPr="009E041B">
              <w:rPr>
                <w:rFonts w:ascii="Arial" w:hAnsi="Arial" w:cs="Arial"/>
                <w:bCs/>
              </w:rPr>
              <w:t>-2</w:t>
            </w:r>
            <w:r w:rsidR="006B2F35" w:rsidRPr="009E041B">
              <w:rPr>
                <w:rFonts w:ascii="Arial" w:hAnsi="Arial" w:cs="Arial"/>
                <w:bCs/>
              </w:rPr>
              <w:t>5</w:t>
            </w:r>
            <w:r w:rsidRPr="009E041B">
              <w:rPr>
                <w:rFonts w:ascii="Arial" w:hAnsi="Arial" w:cs="Arial"/>
                <w:bCs/>
              </w:rPr>
              <w:t xml:space="preserve"> </w:t>
            </w:r>
          </w:p>
        </w:tc>
        <w:tc>
          <w:tcPr>
            <w:tcW w:w="2200" w:type="dxa"/>
            <w:tcBorders>
              <w:top w:val="single" w:sz="4" w:space="0" w:color="auto"/>
              <w:left w:val="nil"/>
              <w:bottom w:val="single" w:sz="4" w:space="0" w:color="auto"/>
              <w:right w:val="single" w:sz="4" w:space="0" w:color="auto"/>
            </w:tcBorders>
            <w:noWrap/>
            <w:vAlign w:val="center"/>
            <w:hideMark/>
          </w:tcPr>
          <w:p w14:paraId="2BC66E27"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xml:space="preserve">Change </w:t>
            </w:r>
          </w:p>
        </w:tc>
        <w:tc>
          <w:tcPr>
            <w:tcW w:w="1076" w:type="dxa"/>
            <w:tcBorders>
              <w:top w:val="single" w:sz="4" w:space="0" w:color="auto"/>
              <w:left w:val="nil"/>
              <w:bottom w:val="single" w:sz="4" w:space="0" w:color="auto"/>
              <w:right w:val="single" w:sz="4" w:space="0" w:color="auto"/>
            </w:tcBorders>
            <w:vAlign w:val="center"/>
            <w:hideMark/>
          </w:tcPr>
          <w:p w14:paraId="767C8863"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613705" w:rsidRPr="009E041B" w14:paraId="0374386D" w14:textId="77777777" w:rsidTr="00D67419">
        <w:trPr>
          <w:trHeight w:val="312"/>
        </w:trPr>
        <w:tc>
          <w:tcPr>
            <w:tcW w:w="3592" w:type="dxa"/>
            <w:tcBorders>
              <w:top w:val="single" w:sz="8" w:space="0" w:color="auto"/>
              <w:left w:val="single" w:sz="8" w:space="0" w:color="auto"/>
              <w:bottom w:val="single" w:sz="4" w:space="0" w:color="auto"/>
              <w:right w:val="single" w:sz="4" w:space="0" w:color="auto"/>
            </w:tcBorders>
            <w:noWrap/>
            <w:vAlign w:val="center"/>
            <w:hideMark/>
          </w:tcPr>
          <w:p w14:paraId="049BDAF6" w14:textId="77777777" w:rsidR="00613705" w:rsidRPr="009E041B" w:rsidRDefault="00613705" w:rsidP="003E6FF7">
            <w:pPr>
              <w:rPr>
                <w:rFonts w:ascii="Arial" w:hAnsi="Arial" w:cs="Arial"/>
                <w:b/>
                <w:bCs/>
                <w:color w:val="000000"/>
                <w:sz w:val="22"/>
                <w:szCs w:val="22"/>
              </w:rPr>
            </w:pPr>
          </w:p>
        </w:tc>
        <w:tc>
          <w:tcPr>
            <w:tcW w:w="1551" w:type="dxa"/>
            <w:tcBorders>
              <w:top w:val="single" w:sz="4" w:space="0" w:color="auto"/>
              <w:left w:val="single" w:sz="4" w:space="0" w:color="auto"/>
              <w:bottom w:val="single" w:sz="4" w:space="0" w:color="auto"/>
              <w:right w:val="single" w:sz="4" w:space="0" w:color="auto"/>
            </w:tcBorders>
            <w:noWrap/>
            <w:vAlign w:val="center"/>
          </w:tcPr>
          <w:p w14:paraId="6A2BBA60"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1565" w:type="dxa"/>
            <w:tcBorders>
              <w:top w:val="single" w:sz="4" w:space="0" w:color="auto"/>
              <w:left w:val="nil"/>
              <w:bottom w:val="single" w:sz="4" w:space="0" w:color="auto"/>
              <w:right w:val="single" w:sz="4" w:space="0" w:color="auto"/>
            </w:tcBorders>
            <w:noWrap/>
            <w:vAlign w:val="center"/>
          </w:tcPr>
          <w:p w14:paraId="2A99D8C2" w14:textId="77777777" w:rsidR="00613705" w:rsidRPr="009E041B" w:rsidRDefault="00613705" w:rsidP="003E6FF7">
            <w:pPr>
              <w:jc w:val="center"/>
              <w:rPr>
                <w:rFonts w:ascii="Arial" w:hAnsi="Arial" w:cs="Arial"/>
                <w:bCs/>
              </w:rPr>
            </w:pPr>
            <w:r w:rsidRPr="009E041B">
              <w:rPr>
                <w:rFonts w:ascii="Arial" w:hAnsi="Arial" w:cs="Arial"/>
                <w:bCs/>
              </w:rPr>
              <w:t>£</w:t>
            </w:r>
          </w:p>
        </w:tc>
        <w:tc>
          <w:tcPr>
            <w:tcW w:w="2200" w:type="dxa"/>
            <w:tcBorders>
              <w:top w:val="single" w:sz="4" w:space="0" w:color="auto"/>
              <w:left w:val="nil"/>
              <w:bottom w:val="single" w:sz="4" w:space="0" w:color="auto"/>
              <w:right w:val="single" w:sz="4" w:space="0" w:color="auto"/>
            </w:tcBorders>
            <w:noWrap/>
            <w:vAlign w:val="center"/>
            <w:hideMark/>
          </w:tcPr>
          <w:p w14:paraId="6B1D42D2" w14:textId="77777777" w:rsidR="00613705" w:rsidRPr="009E041B" w:rsidRDefault="00613705" w:rsidP="003E6FF7">
            <w:pPr>
              <w:jc w:val="center"/>
              <w:rPr>
                <w:rFonts w:ascii="Arial" w:hAnsi="Arial" w:cs="Arial"/>
              </w:rPr>
            </w:pPr>
            <w:r w:rsidRPr="009E041B">
              <w:rPr>
                <w:rFonts w:ascii="Arial" w:hAnsi="Arial" w:cs="Arial"/>
              </w:rPr>
              <w:t>£</w:t>
            </w:r>
          </w:p>
        </w:tc>
        <w:tc>
          <w:tcPr>
            <w:tcW w:w="1076" w:type="dxa"/>
            <w:tcBorders>
              <w:top w:val="single" w:sz="4" w:space="0" w:color="auto"/>
              <w:left w:val="nil"/>
              <w:bottom w:val="single" w:sz="4" w:space="0" w:color="auto"/>
              <w:right w:val="single" w:sz="4" w:space="0" w:color="auto"/>
            </w:tcBorders>
            <w:vAlign w:val="center"/>
            <w:hideMark/>
          </w:tcPr>
          <w:p w14:paraId="5C9962E8" w14:textId="77777777" w:rsidR="00613705" w:rsidRPr="009E041B" w:rsidRDefault="00613705" w:rsidP="003E6FF7">
            <w:pPr>
              <w:jc w:val="center"/>
              <w:rPr>
                <w:rFonts w:ascii="Arial" w:hAnsi="Arial" w:cs="Arial"/>
              </w:rPr>
            </w:pPr>
          </w:p>
        </w:tc>
      </w:tr>
      <w:tr w:rsidR="00D67419" w:rsidRPr="009E041B" w14:paraId="383693C3" w14:textId="77777777" w:rsidTr="00D67419">
        <w:trPr>
          <w:trHeight w:val="300"/>
        </w:trPr>
        <w:tc>
          <w:tcPr>
            <w:tcW w:w="3592" w:type="dxa"/>
            <w:tcBorders>
              <w:top w:val="single" w:sz="4" w:space="0" w:color="auto"/>
              <w:left w:val="single" w:sz="8" w:space="0" w:color="auto"/>
              <w:bottom w:val="single" w:sz="4" w:space="0" w:color="auto"/>
              <w:right w:val="single" w:sz="4" w:space="0" w:color="auto"/>
            </w:tcBorders>
            <w:noWrap/>
            <w:vAlign w:val="bottom"/>
            <w:hideMark/>
          </w:tcPr>
          <w:p w14:paraId="1CA54E6B" w14:textId="77777777" w:rsidR="00D67419" w:rsidRPr="009E041B" w:rsidRDefault="00D67419" w:rsidP="00D67419">
            <w:pPr>
              <w:rPr>
                <w:rFonts w:ascii="Arial" w:hAnsi="Arial" w:cs="Arial"/>
                <w:color w:val="000000"/>
                <w:sz w:val="22"/>
                <w:szCs w:val="22"/>
              </w:rPr>
            </w:pPr>
            <w:r w:rsidRPr="009E041B">
              <w:rPr>
                <w:rFonts w:ascii="Arial" w:hAnsi="Arial" w:cs="Arial"/>
                <w:color w:val="000000"/>
                <w:sz w:val="22"/>
                <w:szCs w:val="22"/>
              </w:rPr>
              <w:t>Nursery schools</w:t>
            </w:r>
          </w:p>
        </w:tc>
        <w:tc>
          <w:tcPr>
            <w:tcW w:w="1551" w:type="dxa"/>
            <w:tcBorders>
              <w:top w:val="single" w:sz="4" w:space="0" w:color="auto"/>
              <w:left w:val="single" w:sz="4" w:space="0" w:color="auto"/>
              <w:bottom w:val="single" w:sz="4" w:space="0" w:color="auto"/>
              <w:right w:val="single" w:sz="4" w:space="0" w:color="auto"/>
            </w:tcBorders>
            <w:noWrap/>
            <w:hideMark/>
          </w:tcPr>
          <w:p w14:paraId="0CBE27C8" w14:textId="627209CC" w:rsidR="00D67419" w:rsidRPr="009E041B" w:rsidRDefault="00D67419" w:rsidP="00D67419">
            <w:pPr>
              <w:ind w:firstLineChars="12" w:firstLine="26"/>
              <w:jc w:val="right"/>
              <w:rPr>
                <w:rFonts w:ascii="Arial" w:hAnsi="Arial" w:cs="Arial"/>
                <w:color w:val="000000"/>
                <w:sz w:val="22"/>
                <w:szCs w:val="22"/>
              </w:rPr>
            </w:pPr>
            <w:r w:rsidRPr="009E041B">
              <w:rPr>
                <w:rFonts w:ascii="Arial" w:hAnsi="Arial" w:cs="Arial"/>
                <w:sz w:val="22"/>
                <w:szCs w:val="22"/>
              </w:rPr>
              <w:t>£1,732,879</w:t>
            </w:r>
          </w:p>
        </w:tc>
        <w:tc>
          <w:tcPr>
            <w:tcW w:w="1565" w:type="dxa"/>
            <w:tcBorders>
              <w:top w:val="single" w:sz="4" w:space="0" w:color="auto"/>
              <w:left w:val="single" w:sz="4" w:space="0" w:color="auto"/>
              <w:bottom w:val="single" w:sz="4" w:space="0" w:color="auto"/>
              <w:right w:val="single" w:sz="4" w:space="0" w:color="auto"/>
            </w:tcBorders>
            <w:noWrap/>
            <w:vAlign w:val="center"/>
          </w:tcPr>
          <w:p w14:paraId="7608CD04" w14:textId="54D07A8D" w:rsidR="00D67419" w:rsidRPr="009E041B" w:rsidRDefault="00D67419" w:rsidP="00D67419">
            <w:pPr>
              <w:ind w:firstLineChars="12" w:firstLine="26"/>
              <w:jc w:val="right"/>
              <w:rPr>
                <w:rFonts w:ascii="Arial" w:hAnsi="Arial" w:cs="Arial"/>
                <w:color w:val="000000"/>
                <w:sz w:val="22"/>
                <w:szCs w:val="22"/>
              </w:rPr>
            </w:pPr>
            <w:r w:rsidRPr="009E041B">
              <w:rPr>
                <w:rFonts w:ascii="Arial" w:hAnsi="Arial" w:cs="Arial"/>
                <w:color w:val="000000"/>
                <w:sz w:val="22"/>
                <w:szCs w:val="22"/>
              </w:rPr>
              <w:t>1,719,989</w:t>
            </w:r>
          </w:p>
        </w:tc>
        <w:tc>
          <w:tcPr>
            <w:tcW w:w="2200" w:type="dxa"/>
            <w:tcBorders>
              <w:top w:val="single" w:sz="4" w:space="0" w:color="auto"/>
              <w:left w:val="nil"/>
              <w:bottom w:val="single" w:sz="4" w:space="0" w:color="auto"/>
              <w:right w:val="single" w:sz="4" w:space="0" w:color="auto"/>
            </w:tcBorders>
            <w:noWrap/>
          </w:tcPr>
          <w:p w14:paraId="4AADF67B" w14:textId="502E71E1" w:rsidR="00D67419" w:rsidRPr="009E041B" w:rsidRDefault="00D67419" w:rsidP="00D67419">
            <w:pPr>
              <w:ind w:leftChars="-22" w:hangingChars="24" w:hanging="53"/>
              <w:jc w:val="right"/>
              <w:rPr>
                <w:rFonts w:ascii="Arial" w:hAnsi="Arial" w:cs="Arial"/>
                <w:sz w:val="22"/>
                <w:szCs w:val="22"/>
              </w:rPr>
            </w:pPr>
            <w:r w:rsidRPr="009E041B">
              <w:rPr>
                <w:rFonts w:ascii="Arial" w:hAnsi="Arial" w:cs="Arial"/>
                <w:sz w:val="22"/>
                <w:szCs w:val="22"/>
              </w:rPr>
              <w:t>£12,890</w:t>
            </w:r>
          </w:p>
        </w:tc>
        <w:tc>
          <w:tcPr>
            <w:tcW w:w="1076" w:type="dxa"/>
            <w:tcBorders>
              <w:top w:val="single" w:sz="4" w:space="0" w:color="auto"/>
              <w:left w:val="nil"/>
              <w:bottom w:val="single" w:sz="4" w:space="0" w:color="auto"/>
              <w:right w:val="single" w:sz="4" w:space="0" w:color="auto"/>
            </w:tcBorders>
          </w:tcPr>
          <w:p w14:paraId="0ED5B968" w14:textId="72A817BA" w:rsidR="00D67419" w:rsidRPr="009E041B" w:rsidRDefault="00D67419" w:rsidP="00D67419">
            <w:pPr>
              <w:ind w:firstLineChars="100" w:firstLine="220"/>
              <w:jc w:val="center"/>
              <w:rPr>
                <w:rFonts w:ascii="Arial" w:hAnsi="Arial" w:cs="Arial"/>
                <w:sz w:val="22"/>
                <w:szCs w:val="22"/>
              </w:rPr>
            </w:pPr>
            <w:r w:rsidRPr="009E041B">
              <w:rPr>
                <w:rFonts w:ascii="Arial" w:hAnsi="Arial" w:cs="Arial"/>
                <w:sz w:val="22"/>
                <w:szCs w:val="22"/>
              </w:rPr>
              <w:t>0.75%</w:t>
            </w:r>
          </w:p>
        </w:tc>
      </w:tr>
      <w:tr w:rsidR="00D67419" w:rsidRPr="009E041B" w14:paraId="1C486919" w14:textId="77777777" w:rsidTr="00D67419">
        <w:trPr>
          <w:trHeight w:val="300"/>
        </w:trPr>
        <w:tc>
          <w:tcPr>
            <w:tcW w:w="3592" w:type="dxa"/>
            <w:tcBorders>
              <w:top w:val="nil"/>
              <w:left w:val="single" w:sz="8" w:space="0" w:color="auto"/>
              <w:bottom w:val="single" w:sz="4" w:space="0" w:color="auto"/>
              <w:right w:val="single" w:sz="4" w:space="0" w:color="auto"/>
            </w:tcBorders>
            <w:noWrap/>
            <w:vAlign w:val="bottom"/>
            <w:hideMark/>
          </w:tcPr>
          <w:p w14:paraId="20CF7689" w14:textId="77777777" w:rsidR="00D67419" w:rsidRPr="009E041B" w:rsidRDefault="00D67419" w:rsidP="00D67419">
            <w:pPr>
              <w:rPr>
                <w:rFonts w:ascii="Arial" w:hAnsi="Arial" w:cs="Arial"/>
                <w:color w:val="000000"/>
                <w:sz w:val="22"/>
                <w:szCs w:val="22"/>
              </w:rPr>
            </w:pPr>
            <w:r w:rsidRPr="009E041B">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52031F50" w14:textId="4BEEB0B9" w:rsidR="00D67419" w:rsidRPr="009E041B" w:rsidRDefault="00D67419" w:rsidP="00D67419">
            <w:pPr>
              <w:jc w:val="right"/>
              <w:rPr>
                <w:rFonts w:ascii="Arial" w:hAnsi="Arial" w:cs="Arial"/>
                <w:color w:val="000000"/>
                <w:sz w:val="22"/>
                <w:szCs w:val="22"/>
              </w:rPr>
            </w:pPr>
            <w:r w:rsidRPr="009E041B">
              <w:rPr>
                <w:rFonts w:ascii="Arial" w:hAnsi="Arial" w:cs="Arial"/>
                <w:sz w:val="22"/>
                <w:szCs w:val="22"/>
              </w:rPr>
              <w:t>£33,657,700</w:t>
            </w:r>
          </w:p>
        </w:tc>
        <w:tc>
          <w:tcPr>
            <w:tcW w:w="1565" w:type="dxa"/>
            <w:tcBorders>
              <w:top w:val="single" w:sz="4" w:space="0" w:color="auto"/>
              <w:left w:val="single" w:sz="4" w:space="0" w:color="auto"/>
              <w:bottom w:val="single" w:sz="4" w:space="0" w:color="auto"/>
              <w:right w:val="single" w:sz="4" w:space="0" w:color="auto"/>
            </w:tcBorders>
            <w:noWrap/>
            <w:vAlign w:val="center"/>
          </w:tcPr>
          <w:p w14:paraId="5CD52D15" w14:textId="63ECBA4E" w:rsidR="00D67419" w:rsidRPr="009E041B" w:rsidRDefault="00D67419" w:rsidP="00D67419">
            <w:pPr>
              <w:jc w:val="right"/>
              <w:rPr>
                <w:rFonts w:ascii="Arial" w:hAnsi="Arial" w:cs="Arial"/>
                <w:color w:val="000000"/>
                <w:sz w:val="22"/>
                <w:szCs w:val="22"/>
              </w:rPr>
            </w:pPr>
            <w:r w:rsidRPr="009E041B">
              <w:rPr>
                <w:rFonts w:ascii="Arial" w:hAnsi="Arial" w:cs="Arial"/>
                <w:color w:val="000000"/>
                <w:sz w:val="22"/>
                <w:szCs w:val="22"/>
              </w:rPr>
              <w:t>34,899,652</w:t>
            </w:r>
          </w:p>
        </w:tc>
        <w:tc>
          <w:tcPr>
            <w:tcW w:w="2200" w:type="dxa"/>
            <w:tcBorders>
              <w:top w:val="single" w:sz="4" w:space="0" w:color="auto"/>
              <w:left w:val="nil"/>
              <w:bottom w:val="single" w:sz="4" w:space="0" w:color="auto"/>
              <w:right w:val="single" w:sz="4" w:space="0" w:color="auto"/>
            </w:tcBorders>
            <w:noWrap/>
          </w:tcPr>
          <w:p w14:paraId="792F637B" w14:textId="35A32B7D" w:rsidR="00D67419" w:rsidRPr="009E041B" w:rsidRDefault="00D67419" w:rsidP="00D67419">
            <w:pPr>
              <w:ind w:firstLineChars="100" w:firstLine="220"/>
              <w:jc w:val="right"/>
              <w:rPr>
                <w:rFonts w:ascii="Arial" w:hAnsi="Arial" w:cs="Arial"/>
                <w:color w:val="FF0000"/>
                <w:sz w:val="22"/>
                <w:szCs w:val="22"/>
              </w:rPr>
            </w:pPr>
            <w:r w:rsidRPr="009E041B">
              <w:rPr>
                <w:rFonts w:ascii="Arial" w:hAnsi="Arial" w:cs="Arial"/>
                <w:color w:val="FF0000"/>
                <w:sz w:val="22"/>
                <w:szCs w:val="22"/>
              </w:rPr>
              <w:t>-£1,241,952</w:t>
            </w:r>
          </w:p>
        </w:tc>
        <w:tc>
          <w:tcPr>
            <w:tcW w:w="1076" w:type="dxa"/>
            <w:tcBorders>
              <w:top w:val="single" w:sz="4" w:space="0" w:color="auto"/>
              <w:left w:val="nil"/>
              <w:bottom w:val="single" w:sz="4" w:space="0" w:color="auto"/>
              <w:right w:val="single" w:sz="4" w:space="0" w:color="auto"/>
            </w:tcBorders>
          </w:tcPr>
          <w:p w14:paraId="2A085242" w14:textId="4D025E82" w:rsidR="00D67419" w:rsidRPr="009E041B" w:rsidRDefault="00D67419" w:rsidP="00D67419">
            <w:pPr>
              <w:jc w:val="center"/>
              <w:rPr>
                <w:rFonts w:ascii="Arial" w:hAnsi="Arial" w:cs="Arial"/>
                <w:color w:val="FF0000"/>
                <w:sz w:val="22"/>
                <w:szCs w:val="22"/>
              </w:rPr>
            </w:pPr>
            <w:r w:rsidRPr="009E041B">
              <w:rPr>
                <w:rFonts w:ascii="Arial" w:hAnsi="Arial" w:cs="Arial"/>
                <w:color w:val="FF0000"/>
                <w:sz w:val="22"/>
                <w:szCs w:val="22"/>
              </w:rPr>
              <w:t>-3.56%</w:t>
            </w:r>
          </w:p>
        </w:tc>
      </w:tr>
      <w:tr w:rsidR="00D67419" w:rsidRPr="009E041B" w14:paraId="599B7354" w14:textId="77777777" w:rsidTr="00D67419">
        <w:trPr>
          <w:trHeight w:val="300"/>
        </w:trPr>
        <w:tc>
          <w:tcPr>
            <w:tcW w:w="3592" w:type="dxa"/>
            <w:tcBorders>
              <w:top w:val="nil"/>
              <w:left w:val="single" w:sz="8" w:space="0" w:color="auto"/>
              <w:bottom w:val="single" w:sz="4" w:space="0" w:color="auto"/>
              <w:right w:val="single" w:sz="4" w:space="0" w:color="auto"/>
            </w:tcBorders>
            <w:noWrap/>
            <w:vAlign w:val="bottom"/>
            <w:hideMark/>
          </w:tcPr>
          <w:p w14:paraId="20F4A3A0" w14:textId="77777777" w:rsidR="00D67419" w:rsidRPr="009E041B" w:rsidRDefault="00D67419" w:rsidP="00D67419">
            <w:pPr>
              <w:rPr>
                <w:rFonts w:ascii="Arial" w:hAnsi="Arial" w:cs="Arial"/>
                <w:color w:val="000000"/>
                <w:sz w:val="22"/>
                <w:szCs w:val="22"/>
              </w:rPr>
            </w:pPr>
            <w:r w:rsidRPr="009E041B">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6435E5CC" w14:textId="1EFE8C57" w:rsidR="00D67419" w:rsidRPr="009E041B" w:rsidRDefault="00D67419" w:rsidP="00D67419">
            <w:pPr>
              <w:jc w:val="right"/>
              <w:rPr>
                <w:rFonts w:ascii="Arial" w:hAnsi="Arial" w:cs="Arial"/>
                <w:color w:val="000000"/>
                <w:sz w:val="22"/>
                <w:szCs w:val="22"/>
              </w:rPr>
            </w:pPr>
            <w:r w:rsidRPr="009E041B">
              <w:rPr>
                <w:rFonts w:ascii="Arial" w:hAnsi="Arial" w:cs="Arial"/>
                <w:sz w:val="22"/>
                <w:szCs w:val="22"/>
              </w:rPr>
              <w:t>£15,993,195</w:t>
            </w:r>
          </w:p>
        </w:tc>
        <w:tc>
          <w:tcPr>
            <w:tcW w:w="1565" w:type="dxa"/>
            <w:tcBorders>
              <w:top w:val="single" w:sz="4" w:space="0" w:color="auto"/>
              <w:left w:val="single" w:sz="4" w:space="0" w:color="auto"/>
              <w:bottom w:val="single" w:sz="4" w:space="0" w:color="auto"/>
              <w:right w:val="single" w:sz="4" w:space="0" w:color="auto"/>
            </w:tcBorders>
            <w:noWrap/>
            <w:vAlign w:val="center"/>
          </w:tcPr>
          <w:p w14:paraId="02BDB78D" w14:textId="4A058375" w:rsidR="00D67419" w:rsidRPr="009E041B" w:rsidRDefault="00D67419" w:rsidP="00D67419">
            <w:pPr>
              <w:jc w:val="right"/>
              <w:rPr>
                <w:rFonts w:ascii="Arial" w:hAnsi="Arial" w:cs="Arial"/>
                <w:color w:val="000000"/>
                <w:sz w:val="22"/>
                <w:szCs w:val="22"/>
              </w:rPr>
            </w:pPr>
            <w:r w:rsidRPr="009E041B">
              <w:rPr>
                <w:rFonts w:ascii="Arial" w:hAnsi="Arial" w:cs="Arial"/>
                <w:color w:val="000000"/>
                <w:sz w:val="22"/>
                <w:szCs w:val="22"/>
              </w:rPr>
              <w:t>16,801,046</w:t>
            </w:r>
          </w:p>
        </w:tc>
        <w:tc>
          <w:tcPr>
            <w:tcW w:w="2200" w:type="dxa"/>
            <w:tcBorders>
              <w:top w:val="single" w:sz="4" w:space="0" w:color="auto"/>
              <w:left w:val="nil"/>
              <w:bottom w:val="single" w:sz="4" w:space="0" w:color="auto"/>
              <w:right w:val="single" w:sz="4" w:space="0" w:color="auto"/>
            </w:tcBorders>
            <w:noWrap/>
          </w:tcPr>
          <w:p w14:paraId="43375A0A" w14:textId="6EF091FE" w:rsidR="00D67419" w:rsidRPr="009E041B" w:rsidRDefault="00D67419" w:rsidP="00D67419">
            <w:pPr>
              <w:ind w:firstLineChars="100" w:firstLine="220"/>
              <w:jc w:val="right"/>
              <w:rPr>
                <w:rFonts w:ascii="Arial" w:hAnsi="Arial" w:cs="Arial"/>
                <w:color w:val="FF0000"/>
                <w:sz w:val="22"/>
                <w:szCs w:val="22"/>
              </w:rPr>
            </w:pPr>
            <w:r w:rsidRPr="009E041B">
              <w:rPr>
                <w:rFonts w:ascii="Arial" w:hAnsi="Arial" w:cs="Arial"/>
                <w:color w:val="FF0000"/>
                <w:sz w:val="22"/>
                <w:szCs w:val="22"/>
              </w:rPr>
              <w:t>-£807,850</w:t>
            </w:r>
          </w:p>
        </w:tc>
        <w:tc>
          <w:tcPr>
            <w:tcW w:w="1076" w:type="dxa"/>
            <w:tcBorders>
              <w:top w:val="single" w:sz="4" w:space="0" w:color="auto"/>
              <w:left w:val="nil"/>
              <w:bottom w:val="single" w:sz="4" w:space="0" w:color="auto"/>
              <w:right w:val="single" w:sz="4" w:space="0" w:color="auto"/>
            </w:tcBorders>
          </w:tcPr>
          <w:p w14:paraId="3D8605DB" w14:textId="725A4CC3" w:rsidR="00D67419" w:rsidRPr="009E041B" w:rsidRDefault="00D67419" w:rsidP="00D67419">
            <w:pPr>
              <w:jc w:val="center"/>
              <w:rPr>
                <w:rFonts w:ascii="Arial" w:hAnsi="Arial" w:cs="Arial"/>
                <w:color w:val="FF0000"/>
                <w:sz w:val="22"/>
                <w:szCs w:val="22"/>
              </w:rPr>
            </w:pPr>
            <w:r w:rsidRPr="009E041B">
              <w:rPr>
                <w:rFonts w:ascii="Arial" w:hAnsi="Arial" w:cs="Arial"/>
                <w:color w:val="FF0000"/>
                <w:sz w:val="22"/>
                <w:szCs w:val="22"/>
              </w:rPr>
              <w:t>-4.81%</w:t>
            </w:r>
          </w:p>
        </w:tc>
      </w:tr>
      <w:tr w:rsidR="00613705" w:rsidRPr="009E041B" w14:paraId="7D443B84" w14:textId="77777777" w:rsidTr="00D67419">
        <w:trPr>
          <w:trHeight w:val="276"/>
        </w:trPr>
        <w:tc>
          <w:tcPr>
            <w:tcW w:w="3592" w:type="dxa"/>
            <w:tcBorders>
              <w:top w:val="nil"/>
              <w:left w:val="single" w:sz="8" w:space="0" w:color="auto"/>
              <w:bottom w:val="nil"/>
              <w:right w:val="nil"/>
            </w:tcBorders>
            <w:noWrap/>
            <w:vAlign w:val="bottom"/>
            <w:hideMark/>
          </w:tcPr>
          <w:p w14:paraId="3BA45660" w14:textId="77777777" w:rsidR="00613705" w:rsidRPr="009E041B" w:rsidRDefault="00613705" w:rsidP="003E6FF7">
            <w:pPr>
              <w:rPr>
                <w:rFonts w:ascii="Arial" w:hAnsi="Arial" w:cs="Arial"/>
                <w:color w:val="000000"/>
                <w:sz w:val="22"/>
                <w:szCs w:val="22"/>
              </w:rPr>
            </w:pPr>
            <w:r w:rsidRPr="009E041B">
              <w:rPr>
                <w:rFonts w:ascii="Arial" w:hAnsi="Arial" w:cs="Arial"/>
                <w:color w:val="000000"/>
                <w:sz w:val="22"/>
                <w:szCs w:val="22"/>
              </w:rPr>
              <w:t> </w:t>
            </w:r>
          </w:p>
        </w:tc>
        <w:tc>
          <w:tcPr>
            <w:tcW w:w="1551" w:type="dxa"/>
            <w:tcBorders>
              <w:top w:val="single" w:sz="4" w:space="0" w:color="auto"/>
              <w:left w:val="nil"/>
              <w:bottom w:val="nil"/>
              <w:right w:val="nil"/>
            </w:tcBorders>
            <w:noWrap/>
            <w:vAlign w:val="bottom"/>
            <w:hideMark/>
          </w:tcPr>
          <w:p w14:paraId="2A927A31" w14:textId="77777777" w:rsidR="00613705" w:rsidRPr="009E041B" w:rsidRDefault="00613705" w:rsidP="003E6FF7">
            <w:pPr>
              <w:rPr>
                <w:rFonts w:ascii="Arial" w:hAnsi="Arial" w:cs="Arial"/>
                <w:color w:val="000000"/>
                <w:sz w:val="22"/>
                <w:szCs w:val="22"/>
              </w:rPr>
            </w:pPr>
          </w:p>
        </w:tc>
        <w:tc>
          <w:tcPr>
            <w:tcW w:w="1565" w:type="dxa"/>
            <w:tcBorders>
              <w:top w:val="single" w:sz="4" w:space="0" w:color="auto"/>
              <w:left w:val="nil"/>
              <w:bottom w:val="nil"/>
              <w:right w:val="nil"/>
            </w:tcBorders>
            <w:noWrap/>
            <w:vAlign w:val="bottom"/>
            <w:hideMark/>
          </w:tcPr>
          <w:p w14:paraId="5066710F" w14:textId="77777777" w:rsidR="00613705" w:rsidRPr="009E041B" w:rsidRDefault="00613705" w:rsidP="003E6FF7">
            <w:pPr>
              <w:rPr>
                <w:rFonts w:ascii="Arial" w:hAnsi="Arial" w:cs="Arial"/>
                <w:color w:val="000000"/>
                <w:sz w:val="22"/>
                <w:szCs w:val="22"/>
              </w:rPr>
            </w:pPr>
          </w:p>
        </w:tc>
        <w:tc>
          <w:tcPr>
            <w:tcW w:w="2200" w:type="dxa"/>
            <w:tcBorders>
              <w:top w:val="single" w:sz="4" w:space="0" w:color="auto"/>
              <w:left w:val="nil"/>
              <w:bottom w:val="nil"/>
              <w:right w:val="nil"/>
            </w:tcBorders>
            <w:noWrap/>
            <w:vAlign w:val="bottom"/>
            <w:hideMark/>
          </w:tcPr>
          <w:p w14:paraId="050C1C54" w14:textId="77777777" w:rsidR="00613705" w:rsidRPr="009E041B" w:rsidRDefault="00613705" w:rsidP="003E6FF7">
            <w:pPr>
              <w:rPr>
                <w:rFonts w:ascii="Arial" w:hAnsi="Arial" w:cs="Arial"/>
                <w:color w:val="000000"/>
                <w:sz w:val="22"/>
                <w:szCs w:val="22"/>
              </w:rPr>
            </w:pPr>
          </w:p>
        </w:tc>
        <w:tc>
          <w:tcPr>
            <w:tcW w:w="1076" w:type="dxa"/>
            <w:tcBorders>
              <w:top w:val="single" w:sz="4" w:space="0" w:color="auto"/>
              <w:left w:val="nil"/>
              <w:bottom w:val="nil"/>
              <w:right w:val="single" w:sz="8" w:space="0" w:color="auto"/>
            </w:tcBorders>
            <w:vAlign w:val="bottom"/>
            <w:hideMark/>
          </w:tcPr>
          <w:p w14:paraId="3CA767C1" w14:textId="77777777" w:rsidR="00613705" w:rsidRPr="009E041B" w:rsidRDefault="00613705" w:rsidP="003E6FF7">
            <w:pPr>
              <w:rPr>
                <w:rFonts w:ascii="Arial" w:hAnsi="Arial" w:cs="Arial"/>
                <w:color w:val="000000"/>
                <w:sz w:val="22"/>
                <w:szCs w:val="22"/>
              </w:rPr>
            </w:pPr>
            <w:r w:rsidRPr="009E041B">
              <w:rPr>
                <w:rFonts w:ascii="Arial" w:hAnsi="Arial" w:cs="Arial"/>
                <w:color w:val="000000"/>
                <w:sz w:val="22"/>
                <w:szCs w:val="22"/>
              </w:rPr>
              <w:t> </w:t>
            </w:r>
          </w:p>
        </w:tc>
      </w:tr>
      <w:tr w:rsidR="00613705" w:rsidRPr="009E041B" w14:paraId="7F14BD38" w14:textId="77777777" w:rsidTr="00D67419">
        <w:trPr>
          <w:trHeight w:val="276"/>
        </w:trPr>
        <w:tc>
          <w:tcPr>
            <w:tcW w:w="3592" w:type="dxa"/>
            <w:tcBorders>
              <w:top w:val="nil"/>
              <w:left w:val="single" w:sz="8" w:space="0" w:color="auto"/>
              <w:bottom w:val="nil"/>
              <w:right w:val="nil"/>
            </w:tcBorders>
            <w:noWrap/>
            <w:vAlign w:val="bottom"/>
            <w:hideMark/>
          </w:tcPr>
          <w:p w14:paraId="3DAC2014" w14:textId="77777777" w:rsidR="00613705" w:rsidRPr="009E041B" w:rsidRDefault="00613705" w:rsidP="003E6FF7">
            <w:pPr>
              <w:rPr>
                <w:rFonts w:ascii="Arial" w:hAnsi="Arial" w:cs="Arial"/>
                <w:color w:val="000000"/>
                <w:sz w:val="22"/>
                <w:szCs w:val="22"/>
              </w:rPr>
            </w:pPr>
            <w:r w:rsidRPr="009E041B">
              <w:rPr>
                <w:rFonts w:ascii="Arial" w:hAnsi="Arial" w:cs="Arial"/>
                <w:color w:val="000000"/>
                <w:sz w:val="22"/>
                <w:szCs w:val="22"/>
              </w:rPr>
              <w:t> </w:t>
            </w:r>
          </w:p>
        </w:tc>
        <w:tc>
          <w:tcPr>
            <w:tcW w:w="1551" w:type="dxa"/>
            <w:tcBorders>
              <w:top w:val="nil"/>
              <w:left w:val="nil"/>
              <w:right w:val="nil"/>
            </w:tcBorders>
            <w:noWrap/>
            <w:vAlign w:val="bottom"/>
            <w:hideMark/>
          </w:tcPr>
          <w:p w14:paraId="0F57731D" w14:textId="77777777" w:rsidR="00613705" w:rsidRPr="009E041B" w:rsidRDefault="00613705" w:rsidP="003E6FF7">
            <w:pPr>
              <w:rPr>
                <w:rFonts w:ascii="Arial" w:hAnsi="Arial" w:cs="Arial"/>
                <w:color w:val="000000"/>
                <w:sz w:val="22"/>
                <w:szCs w:val="22"/>
              </w:rPr>
            </w:pPr>
          </w:p>
        </w:tc>
        <w:tc>
          <w:tcPr>
            <w:tcW w:w="1565" w:type="dxa"/>
            <w:tcBorders>
              <w:top w:val="nil"/>
              <w:left w:val="nil"/>
              <w:right w:val="nil"/>
            </w:tcBorders>
            <w:noWrap/>
            <w:vAlign w:val="bottom"/>
            <w:hideMark/>
          </w:tcPr>
          <w:p w14:paraId="28E7DCD4" w14:textId="77777777" w:rsidR="00613705" w:rsidRPr="009E041B" w:rsidRDefault="00613705" w:rsidP="003E6FF7">
            <w:pPr>
              <w:rPr>
                <w:rFonts w:ascii="Arial" w:hAnsi="Arial" w:cs="Arial"/>
                <w:color w:val="000000"/>
                <w:sz w:val="22"/>
                <w:szCs w:val="22"/>
              </w:rPr>
            </w:pPr>
          </w:p>
        </w:tc>
        <w:tc>
          <w:tcPr>
            <w:tcW w:w="2200" w:type="dxa"/>
            <w:tcBorders>
              <w:top w:val="nil"/>
              <w:left w:val="nil"/>
              <w:right w:val="nil"/>
            </w:tcBorders>
            <w:noWrap/>
            <w:vAlign w:val="bottom"/>
            <w:hideMark/>
          </w:tcPr>
          <w:p w14:paraId="620F7AD1" w14:textId="77777777" w:rsidR="00613705" w:rsidRPr="009E041B" w:rsidRDefault="00613705" w:rsidP="003E6FF7">
            <w:pPr>
              <w:rPr>
                <w:rFonts w:ascii="Arial" w:hAnsi="Arial" w:cs="Arial"/>
                <w:color w:val="000000"/>
                <w:sz w:val="22"/>
                <w:szCs w:val="22"/>
              </w:rPr>
            </w:pPr>
          </w:p>
        </w:tc>
        <w:tc>
          <w:tcPr>
            <w:tcW w:w="1076" w:type="dxa"/>
            <w:tcBorders>
              <w:top w:val="nil"/>
              <w:left w:val="nil"/>
              <w:right w:val="single" w:sz="8" w:space="0" w:color="auto"/>
            </w:tcBorders>
            <w:vAlign w:val="bottom"/>
            <w:hideMark/>
          </w:tcPr>
          <w:p w14:paraId="06E7A0E9" w14:textId="77777777" w:rsidR="00613705" w:rsidRPr="009E041B" w:rsidRDefault="00613705" w:rsidP="003E6FF7">
            <w:pPr>
              <w:rPr>
                <w:rFonts w:ascii="Arial" w:hAnsi="Arial" w:cs="Arial"/>
                <w:color w:val="000000"/>
                <w:sz w:val="22"/>
                <w:szCs w:val="22"/>
              </w:rPr>
            </w:pPr>
            <w:r w:rsidRPr="009E041B">
              <w:rPr>
                <w:rFonts w:ascii="Arial" w:hAnsi="Arial" w:cs="Arial"/>
                <w:color w:val="000000"/>
                <w:sz w:val="22"/>
                <w:szCs w:val="22"/>
              </w:rPr>
              <w:t> </w:t>
            </w:r>
          </w:p>
        </w:tc>
      </w:tr>
      <w:tr w:rsidR="00613705" w:rsidRPr="009E041B" w14:paraId="31B67629" w14:textId="77777777" w:rsidTr="00D67419">
        <w:trPr>
          <w:trHeight w:val="312"/>
        </w:trPr>
        <w:tc>
          <w:tcPr>
            <w:tcW w:w="3592" w:type="dxa"/>
            <w:tcBorders>
              <w:top w:val="nil"/>
              <w:left w:val="single" w:sz="8" w:space="0" w:color="auto"/>
              <w:bottom w:val="nil"/>
            </w:tcBorders>
            <w:noWrap/>
            <w:vAlign w:val="center"/>
            <w:hideMark/>
          </w:tcPr>
          <w:p w14:paraId="59ABFE7C" w14:textId="77777777" w:rsidR="00613705" w:rsidRPr="009E041B" w:rsidRDefault="00613705" w:rsidP="003E6FF7">
            <w:pPr>
              <w:rPr>
                <w:rFonts w:ascii="Arial" w:hAnsi="Arial" w:cs="Arial"/>
                <w:b/>
                <w:bCs/>
                <w:color w:val="000000"/>
                <w:sz w:val="22"/>
                <w:szCs w:val="22"/>
              </w:rPr>
            </w:pPr>
            <w:r w:rsidRPr="009E041B">
              <w:rPr>
                <w:rFonts w:ascii="Arial" w:hAnsi="Arial" w:cs="Arial"/>
                <w:b/>
                <w:bCs/>
                <w:color w:val="000000"/>
                <w:sz w:val="22"/>
                <w:szCs w:val="22"/>
              </w:rPr>
              <w:t>Educational Attainment</w:t>
            </w:r>
          </w:p>
        </w:tc>
        <w:tc>
          <w:tcPr>
            <w:tcW w:w="1551" w:type="dxa"/>
            <w:tcBorders>
              <w:bottom w:val="single" w:sz="4" w:space="0" w:color="auto"/>
            </w:tcBorders>
            <w:noWrap/>
            <w:vAlign w:val="center"/>
          </w:tcPr>
          <w:p w14:paraId="364EBFAD" w14:textId="77777777" w:rsidR="00613705" w:rsidRPr="009E041B" w:rsidRDefault="00613705" w:rsidP="003E6FF7">
            <w:pPr>
              <w:jc w:val="center"/>
              <w:rPr>
                <w:rFonts w:ascii="Arial" w:hAnsi="Arial" w:cs="Arial"/>
                <w:color w:val="272727"/>
                <w:sz w:val="22"/>
                <w:szCs w:val="22"/>
              </w:rPr>
            </w:pPr>
          </w:p>
        </w:tc>
        <w:tc>
          <w:tcPr>
            <w:tcW w:w="1565" w:type="dxa"/>
            <w:tcBorders>
              <w:bottom w:val="single" w:sz="4" w:space="0" w:color="auto"/>
            </w:tcBorders>
            <w:noWrap/>
            <w:vAlign w:val="center"/>
          </w:tcPr>
          <w:p w14:paraId="061C2785" w14:textId="77777777" w:rsidR="00613705" w:rsidRPr="009E041B" w:rsidRDefault="00613705" w:rsidP="003E6FF7">
            <w:pPr>
              <w:jc w:val="center"/>
              <w:rPr>
                <w:rFonts w:ascii="Arial" w:hAnsi="Arial" w:cs="Arial"/>
                <w:b/>
                <w:bCs/>
                <w:color w:val="000000"/>
              </w:rPr>
            </w:pPr>
            <w:r w:rsidRPr="009E041B">
              <w:rPr>
                <w:rFonts w:ascii="Arial" w:hAnsi="Arial" w:cs="Arial"/>
                <w:b/>
              </w:rPr>
              <w:t xml:space="preserve"> </w:t>
            </w:r>
          </w:p>
        </w:tc>
        <w:tc>
          <w:tcPr>
            <w:tcW w:w="2200" w:type="dxa"/>
            <w:tcBorders>
              <w:bottom w:val="single" w:sz="4" w:space="0" w:color="auto"/>
            </w:tcBorders>
            <w:noWrap/>
            <w:vAlign w:val="center"/>
            <w:hideMark/>
          </w:tcPr>
          <w:p w14:paraId="0124BA5D" w14:textId="77777777" w:rsidR="00613705" w:rsidRPr="009E041B" w:rsidRDefault="00613705" w:rsidP="003E6FF7">
            <w:pPr>
              <w:jc w:val="center"/>
              <w:rPr>
                <w:rFonts w:ascii="Arial" w:hAnsi="Arial" w:cs="Arial"/>
                <w:color w:val="000000"/>
                <w:sz w:val="22"/>
                <w:szCs w:val="22"/>
              </w:rPr>
            </w:pPr>
          </w:p>
        </w:tc>
        <w:tc>
          <w:tcPr>
            <w:tcW w:w="1076" w:type="dxa"/>
            <w:tcBorders>
              <w:bottom w:val="single" w:sz="4" w:space="0" w:color="auto"/>
              <w:right w:val="single" w:sz="4" w:space="0" w:color="auto"/>
            </w:tcBorders>
            <w:vAlign w:val="center"/>
            <w:hideMark/>
          </w:tcPr>
          <w:p w14:paraId="790E393B" w14:textId="77777777" w:rsidR="00613705" w:rsidRPr="009E041B" w:rsidRDefault="00613705" w:rsidP="003E6FF7">
            <w:pPr>
              <w:jc w:val="center"/>
              <w:rPr>
                <w:rFonts w:ascii="Arial" w:hAnsi="Arial" w:cs="Arial"/>
                <w:color w:val="000000"/>
                <w:sz w:val="22"/>
                <w:szCs w:val="22"/>
              </w:rPr>
            </w:pPr>
          </w:p>
        </w:tc>
      </w:tr>
      <w:tr w:rsidR="00D67419" w:rsidRPr="009E041B" w14:paraId="67338853" w14:textId="77777777" w:rsidTr="00D67419">
        <w:trPr>
          <w:trHeight w:val="300"/>
        </w:trPr>
        <w:tc>
          <w:tcPr>
            <w:tcW w:w="3592" w:type="dxa"/>
            <w:tcBorders>
              <w:top w:val="single" w:sz="4" w:space="0" w:color="auto"/>
              <w:left w:val="single" w:sz="8" w:space="0" w:color="auto"/>
              <w:bottom w:val="single" w:sz="4" w:space="0" w:color="auto"/>
              <w:right w:val="single" w:sz="4" w:space="0" w:color="auto"/>
            </w:tcBorders>
            <w:noWrap/>
            <w:vAlign w:val="bottom"/>
            <w:hideMark/>
          </w:tcPr>
          <w:p w14:paraId="3FDFCD4C" w14:textId="77777777" w:rsidR="00D67419" w:rsidRPr="009E041B" w:rsidRDefault="00D67419" w:rsidP="00D67419">
            <w:pPr>
              <w:rPr>
                <w:rFonts w:ascii="Arial" w:hAnsi="Arial" w:cs="Arial"/>
                <w:color w:val="000000"/>
                <w:sz w:val="22"/>
                <w:szCs w:val="22"/>
              </w:rPr>
            </w:pPr>
            <w:r w:rsidRPr="009E041B">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07D3C49D" w14:textId="550801B4" w:rsidR="00D67419" w:rsidRPr="009E041B" w:rsidRDefault="00D67419" w:rsidP="00D67419">
            <w:pPr>
              <w:jc w:val="right"/>
              <w:rPr>
                <w:rFonts w:ascii="Arial" w:hAnsi="Arial" w:cs="Arial"/>
                <w:color w:val="272727"/>
                <w:sz w:val="22"/>
                <w:szCs w:val="22"/>
              </w:rPr>
            </w:pPr>
            <w:r w:rsidRPr="009E041B">
              <w:rPr>
                <w:rFonts w:ascii="Arial" w:hAnsi="Arial" w:cs="Arial"/>
                <w:sz w:val="22"/>
                <w:szCs w:val="22"/>
              </w:rPr>
              <w:t>£11,275,239</w:t>
            </w:r>
          </w:p>
        </w:tc>
        <w:tc>
          <w:tcPr>
            <w:tcW w:w="1565" w:type="dxa"/>
            <w:tcBorders>
              <w:top w:val="single" w:sz="4" w:space="0" w:color="auto"/>
              <w:left w:val="single" w:sz="4" w:space="0" w:color="auto"/>
              <w:bottom w:val="single" w:sz="4" w:space="0" w:color="auto"/>
              <w:right w:val="single" w:sz="4" w:space="0" w:color="auto"/>
            </w:tcBorders>
            <w:noWrap/>
            <w:hideMark/>
          </w:tcPr>
          <w:p w14:paraId="622A7301" w14:textId="4C41407A" w:rsidR="00D67419" w:rsidRPr="009E041B" w:rsidRDefault="00D67419" w:rsidP="00D67419">
            <w:pPr>
              <w:jc w:val="right"/>
              <w:rPr>
                <w:rFonts w:ascii="Arial" w:hAnsi="Arial" w:cs="Arial"/>
                <w:color w:val="000000"/>
                <w:sz w:val="22"/>
                <w:szCs w:val="22"/>
              </w:rPr>
            </w:pPr>
            <w:r w:rsidRPr="009E041B">
              <w:rPr>
                <w:rFonts w:ascii="Arial" w:hAnsi="Arial" w:cs="Arial"/>
                <w:sz w:val="22"/>
                <w:szCs w:val="22"/>
              </w:rPr>
              <w:t>£11,226,166</w:t>
            </w:r>
          </w:p>
        </w:tc>
        <w:tc>
          <w:tcPr>
            <w:tcW w:w="2200" w:type="dxa"/>
            <w:tcBorders>
              <w:top w:val="single" w:sz="4" w:space="0" w:color="auto"/>
              <w:left w:val="nil"/>
              <w:bottom w:val="single" w:sz="4" w:space="0" w:color="auto"/>
              <w:right w:val="single" w:sz="4" w:space="0" w:color="auto"/>
            </w:tcBorders>
            <w:noWrap/>
          </w:tcPr>
          <w:p w14:paraId="118AE181" w14:textId="7E53666D" w:rsidR="00D67419" w:rsidRPr="009E041B" w:rsidRDefault="00D67419" w:rsidP="00D67419">
            <w:pPr>
              <w:jc w:val="right"/>
              <w:rPr>
                <w:rFonts w:ascii="Arial" w:hAnsi="Arial" w:cs="Arial"/>
                <w:sz w:val="22"/>
                <w:szCs w:val="22"/>
              </w:rPr>
            </w:pPr>
            <w:r w:rsidRPr="009E041B">
              <w:rPr>
                <w:rFonts w:ascii="Arial" w:hAnsi="Arial" w:cs="Arial"/>
                <w:sz w:val="22"/>
                <w:szCs w:val="22"/>
              </w:rPr>
              <w:t>£49,073</w:t>
            </w:r>
          </w:p>
        </w:tc>
        <w:tc>
          <w:tcPr>
            <w:tcW w:w="1076" w:type="dxa"/>
            <w:tcBorders>
              <w:top w:val="single" w:sz="4" w:space="0" w:color="auto"/>
              <w:left w:val="nil"/>
              <w:bottom w:val="single" w:sz="4" w:space="0" w:color="auto"/>
              <w:right w:val="single" w:sz="4" w:space="0" w:color="auto"/>
            </w:tcBorders>
          </w:tcPr>
          <w:p w14:paraId="17F9DA2C" w14:textId="2C0977E9" w:rsidR="00D67419" w:rsidRPr="009E041B" w:rsidRDefault="00D67419" w:rsidP="00D67419">
            <w:pPr>
              <w:ind w:firstLineChars="2" w:firstLine="4"/>
              <w:jc w:val="center"/>
              <w:rPr>
                <w:rFonts w:ascii="Arial" w:hAnsi="Arial" w:cs="Arial"/>
                <w:sz w:val="22"/>
                <w:szCs w:val="22"/>
              </w:rPr>
            </w:pPr>
            <w:r w:rsidRPr="009E041B">
              <w:rPr>
                <w:rFonts w:ascii="Arial" w:hAnsi="Arial" w:cs="Arial"/>
                <w:sz w:val="22"/>
                <w:szCs w:val="22"/>
              </w:rPr>
              <w:t>0.44%</w:t>
            </w:r>
          </w:p>
        </w:tc>
      </w:tr>
      <w:tr w:rsidR="006B2F35" w:rsidRPr="009E041B" w14:paraId="02D8FF2B" w14:textId="77777777" w:rsidTr="00D67419">
        <w:trPr>
          <w:trHeight w:val="312"/>
        </w:trPr>
        <w:tc>
          <w:tcPr>
            <w:tcW w:w="3592" w:type="dxa"/>
            <w:tcBorders>
              <w:top w:val="nil"/>
              <w:left w:val="single" w:sz="8" w:space="0" w:color="auto"/>
              <w:bottom w:val="nil"/>
              <w:right w:val="nil"/>
            </w:tcBorders>
            <w:noWrap/>
            <w:vAlign w:val="bottom"/>
            <w:hideMark/>
          </w:tcPr>
          <w:p w14:paraId="3F01B6CA" w14:textId="77777777" w:rsidR="006B2F35" w:rsidRPr="009E041B" w:rsidRDefault="006B2F35" w:rsidP="006B2F35">
            <w:pPr>
              <w:rPr>
                <w:rFonts w:ascii="Arial" w:hAnsi="Arial" w:cs="Arial"/>
                <w:color w:val="000000"/>
                <w:sz w:val="22"/>
                <w:szCs w:val="22"/>
              </w:rPr>
            </w:pPr>
            <w:r w:rsidRPr="009E041B">
              <w:rPr>
                <w:rFonts w:ascii="Arial" w:hAnsi="Arial" w:cs="Arial"/>
                <w:color w:val="000000"/>
                <w:sz w:val="22"/>
                <w:szCs w:val="22"/>
              </w:rPr>
              <w:t> </w:t>
            </w:r>
          </w:p>
        </w:tc>
        <w:tc>
          <w:tcPr>
            <w:tcW w:w="1551" w:type="dxa"/>
            <w:tcBorders>
              <w:top w:val="single" w:sz="4" w:space="0" w:color="auto"/>
              <w:left w:val="nil"/>
              <w:bottom w:val="nil"/>
              <w:right w:val="nil"/>
            </w:tcBorders>
            <w:noWrap/>
            <w:vAlign w:val="bottom"/>
            <w:hideMark/>
          </w:tcPr>
          <w:p w14:paraId="3FCE26AB" w14:textId="77777777" w:rsidR="006B2F35" w:rsidRPr="009E041B" w:rsidRDefault="006B2F35" w:rsidP="006B2F35">
            <w:pPr>
              <w:rPr>
                <w:rFonts w:ascii="Arial" w:hAnsi="Arial" w:cs="Arial"/>
                <w:b/>
                <w:bCs/>
                <w:color w:val="000000"/>
                <w:sz w:val="22"/>
                <w:szCs w:val="22"/>
              </w:rPr>
            </w:pPr>
          </w:p>
        </w:tc>
        <w:tc>
          <w:tcPr>
            <w:tcW w:w="1565" w:type="dxa"/>
            <w:tcBorders>
              <w:top w:val="single" w:sz="4" w:space="0" w:color="auto"/>
              <w:left w:val="nil"/>
              <w:bottom w:val="nil"/>
              <w:right w:val="nil"/>
            </w:tcBorders>
            <w:noWrap/>
            <w:vAlign w:val="bottom"/>
            <w:hideMark/>
          </w:tcPr>
          <w:p w14:paraId="62AE4C4E" w14:textId="77777777" w:rsidR="006B2F35" w:rsidRPr="009E041B" w:rsidRDefault="006B2F35" w:rsidP="006B2F35">
            <w:pPr>
              <w:rPr>
                <w:rFonts w:ascii="Arial" w:hAnsi="Arial" w:cs="Arial"/>
                <w:b/>
                <w:bCs/>
                <w:color w:val="000000"/>
              </w:rPr>
            </w:pPr>
          </w:p>
        </w:tc>
        <w:tc>
          <w:tcPr>
            <w:tcW w:w="2200" w:type="dxa"/>
            <w:tcBorders>
              <w:top w:val="single" w:sz="4" w:space="0" w:color="auto"/>
              <w:left w:val="nil"/>
              <w:bottom w:val="nil"/>
              <w:right w:val="nil"/>
            </w:tcBorders>
            <w:noWrap/>
            <w:vAlign w:val="bottom"/>
            <w:hideMark/>
          </w:tcPr>
          <w:p w14:paraId="53B2328A" w14:textId="77777777" w:rsidR="006B2F35" w:rsidRPr="009E041B" w:rsidRDefault="006B2F35" w:rsidP="006B2F35">
            <w:pPr>
              <w:rPr>
                <w:rFonts w:ascii="Arial" w:hAnsi="Arial" w:cs="Arial"/>
                <w:color w:val="000000"/>
                <w:sz w:val="22"/>
                <w:szCs w:val="22"/>
              </w:rPr>
            </w:pPr>
          </w:p>
        </w:tc>
        <w:tc>
          <w:tcPr>
            <w:tcW w:w="1076" w:type="dxa"/>
            <w:tcBorders>
              <w:top w:val="single" w:sz="4" w:space="0" w:color="auto"/>
              <w:left w:val="nil"/>
              <w:bottom w:val="nil"/>
              <w:right w:val="single" w:sz="8" w:space="0" w:color="auto"/>
            </w:tcBorders>
            <w:vAlign w:val="bottom"/>
            <w:hideMark/>
          </w:tcPr>
          <w:p w14:paraId="7649A8AE" w14:textId="77777777" w:rsidR="006B2F35" w:rsidRPr="009E041B" w:rsidRDefault="006B2F35" w:rsidP="006B2F35">
            <w:pPr>
              <w:rPr>
                <w:rFonts w:ascii="Arial" w:hAnsi="Arial" w:cs="Arial"/>
                <w:color w:val="000000"/>
                <w:sz w:val="22"/>
                <w:szCs w:val="22"/>
              </w:rPr>
            </w:pPr>
            <w:r w:rsidRPr="009E041B">
              <w:rPr>
                <w:rFonts w:ascii="Arial" w:hAnsi="Arial" w:cs="Arial"/>
                <w:color w:val="000000"/>
                <w:sz w:val="22"/>
                <w:szCs w:val="22"/>
              </w:rPr>
              <w:t> </w:t>
            </w:r>
          </w:p>
        </w:tc>
      </w:tr>
      <w:tr w:rsidR="006B2F35" w:rsidRPr="009E041B" w14:paraId="53208F6E" w14:textId="77777777" w:rsidTr="00D67419">
        <w:trPr>
          <w:trHeight w:val="276"/>
        </w:trPr>
        <w:tc>
          <w:tcPr>
            <w:tcW w:w="3592" w:type="dxa"/>
            <w:tcBorders>
              <w:top w:val="nil"/>
              <w:left w:val="single" w:sz="8" w:space="0" w:color="auto"/>
              <w:right w:val="nil"/>
            </w:tcBorders>
            <w:noWrap/>
            <w:vAlign w:val="bottom"/>
            <w:hideMark/>
          </w:tcPr>
          <w:p w14:paraId="59C1D416" w14:textId="77777777" w:rsidR="006B2F35" w:rsidRPr="009E041B" w:rsidRDefault="006B2F35" w:rsidP="006B2F35">
            <w:pPr>
              <w:rPr>
                <w:rFonts w:ascii="Arial" w:hAnsi="Arial" w:cs="Arial"/>
                <w:color w:val="000000"/>
                <w:sz w:val="22"/>
                <w:szCs w:val="22"/>
              </w:rPr>
            </w:pPr>
            <w:r w:rsidRPr="009E041B">
              <w:rPr>
                <w:rFonts w:ascii="Arial" w:hAnsi="Arial" w:cs="Arial"/>
                <w:color w:val="000000"/>
                <w:sz w:val="22"/>
                <w:szCs w:val="22"/>
              </w:rPr>
              <w:t> </w:t>
            </w:r>
          </w:p>
        </w:tc>
        <w:tc>
          <w:tcPr>
            <w:tcW w:w="1551" w:type="dxa"/>
            <w:tcBorders>
              <w:top w:val="nil"/>
              <w:left w:val="nil"/>
              <w:right w:val="nil"/>
            </w:tcBorders>
            <w:noWrap/>
            <w:vAlign w:val="bottom"/>
            <w:hideMark/>
          </w:tcPr>
          <w:p w14:paraId="7BF22410" w14:textId="77777777" w:rsidR="006B2F35" w:rsidRPr="009E041B" w:rsidRDefault="006B2F35" w:rsidP="006B2F35">
            <w:pPr>
              <w:rPr>
                <w:rFonts w:ascii="Arial" w:hAnsi="Arial" w:cs="Arial"/>
                <w:color w:val="000000"/>
                <w:sz w:val="22"/>
                <w:szCs w:val="22"/>
              </w:rPr>
            </w:pPr>
          </w:p>
        </w:tc>
        <w:tc>
          <w:tcPr>
            <w:tcW w:w="1565" w:type="dxa"/>
            <w:tcBorders>
              <w:top w:val="nil"/>
              <w:left w:val="nil"/>
              <w:right w:val="nil"/>
            </w:tcBorders>
            <w:noWrap/>
            <w:vAlign w:val="bottom"/>
            <w:hideMark/>
          </w:tcPr>
          <w:p w14:paraId="135E6304" w14:textId="77777777" w:rsidR="006B2F35" w:rsidRPr="009E041B" w:rsidRDefault="006B2F35" w:rsidP="006B2F35">
            <w:pPr>
              <w:rPr>
                <w:rFonts w:ascii="Arial" w:hAnsi="Arial" w:cs="Arial"/>
                <w:color w:val="000000"/>
                <w:sz w:val="22"/>
                <w:szCs w:val="22"/>
              </w:rPr>
            </w:pPr>
          </w:p>
        </w:tc>
        <w:tc>
          <w:tcPr>
            <w:tcW w:w="2200" w:type="dxa"/>
            <w:tcBorders>
              <w:top w:val="nil"/>
              <w:left w:val="nil"/>
              <w:right w:val="nil"/>
            </w:tcBorders>
            <w:noWrap/>
            <w:vAlign w:val="bottom"/>
            <w:hideMark/>
          </w:tcPr>
          <w:p w14:paraId="270944D4" w14:textId="77777777" w:rsidR="006B2F35" w:rsidRPr="009E041B" w:rsidRDefault="006B2F35" w:rsidP="006B2F35">
            <w:pPr>
              <w:rPr>
                <w:rFonts w:ascii="Arial" w:hAnsi="Arial" w:cs="Arial"/>
                <w:color w:val="000000"/>
                <w:sz w:val="22"/>
                <w:szCs w:val="22"/>
              </w:rPr>
            </w:pPr>
          </w:p>
        </w:tc>
        <w:tc>
          <w:tcPr>
            <w:tcW w:w="1076" w:type="dxa"/>
            <w:tcBorders>
              <w:top w:val="nil"/>
              <w:left w:val="nil"/>
              <w:right w:val="single" w:sz="8" w:space="0" w:color="auto"/>
            </w:tcBorders>
            <w:vAlign w:val="bottom"/>
            <w:hideMark/>
          </w:tcPr>
          <w:p w14:paraId="29A25195" w14:textId="77777777" w:rsidR="006B2F35" w:rsidRPr="009E041B" w:rsidRDefault="006B2F35" w:rsidP="006B2F35">
            <w:pPr>
              <w:rPr>
                <w:rFonts w:ascii="Arial" w:hAnsi="Arial" w:cs="Arial"/>
                <w:color w:val="000000"/>
                <w:sz w:val="22"/>
                <w:szCs w:val="22"/>
              </w:rPr>
            </w:pPr>
            <w:r w:rsidRPr="009E041B">
              <w:rPr>
                <w:rFonts w:ascii="Arial" w:hAnsi="Arial" w:cs="Arial"/>
                <w:color w:val="000000"/>
                <w:sz w:val="22"/>
                <w:szCs w:val="22"/>
              </w:rPr>
              <w:t> </w:t>
            </w:r>
          </w:p>
        </w:tc>
      </w:tr>
      <w:tr w:rsidR="006B2F35" w:rsidRPr="009E041B" w14:paraId="604812AD" w14:textId="77777777" w:rsidTr="00D67419">
        <w:trPr>
          <w:trHeight w:val="312"/>
        </w:trPr>
        <w:tc>
          <w:tcPr>
            <w:tcW w:w="3592" w:type="dxa"/>
            <w:tcBorders>
              <w:left w:val="single" w:sz="4" w:space="0" w:color="auto"/>
              <w:bottom w:val="single" w:sz="4" w:space="0" w:color="auto"/>
            </w:tcBorders>
            <w:noWrap/>
            <w:vAlign w:val="center"/>
            <w:hideMark/>
          </w:tcPr>
          <w:p w14:paraId="232B41AF" w14:textId="77777777" w:rsidR="006B2F35" w:rsidRPr="009E041B" w:rsidRDefault="006B2F35" w:rsidP="006B2F35">
            <w:pPr>
              <w:rPr>
                <w:rFonts w:ascii="Arial" w:hAnsi="Arial" w:cs="Arial"/>
                <w:b/>
                <w:bCs/>
                <w:color w:val="000000"/>
                <w:sz w:val="22"/>
                <w:szCs w:val="22"/>
              </w:rPr>
            </w:pPr>
            <w:r w:rsidRPr="009E041B">
              <w:rPr>
                <w:rFonts w:ascii="Arial" w:hAnsi="Arial" w:cs="Arial"/>
                <w:b/>
                <w:bCs/>
                <w:color w:val="000000"/>
                <w:sz w:val="22"/>
                <w:szCs w:val="22"/>
                <w:u w:val="single"/>
              </w:rPr>
              <w:t>ADDITIONAL</w:t>
            </w:r>
            <w:r w:rsidRPr="009E041B">
              <w:rPr>
                <w:rFonts w:ascii="Arial" w:hAnsi="Arial" w:cs="Arial"/>
                <w:b/>
                <w:bCs/>
                <w:color w:val="000000"/>
                <w:sz w:val="22"/>
                <w:szCs w:val="22"/>
              </w:rPr>
              <w:t xml:space="preserve"> Social Deprivation</w:t>
            </w:r>
          </w:p>
        </w:tc>
        <w:tc>
          <w:tcPr>
            <w:tcW w:w="1551" w:type="dxa"/>
            <w:tcBorders>
              <w:bottom w:val="single" w:sz="4" w:space="0" w:color="auto"/>
            </w:tcBorders>
            <w:noWrap/>
            <w:vAlign w:val="center"/>
            <w:hideMark/>
          </w:tcPr>
          <w:p w14:paraId="4D839E6E" w14:textId="77777777" w:rsidR="006B2F35" w:rsidRPr="009E041B" w:rsidRDefault="006B2F35" w:rsidP="006B2F35">
            <w:pPr>
              <w:jc w:val="center"/>
              <w:rPr>
                <w:rFonts w:ascii="Arial" w:hAnsi="Arial" w:cs="Arial"/>
                <w:color w:val="272727"/>
                <w:sz w:val="22"/>
                <w:szCs w:val="22"/>
              </w:rPr>
            </w:pPr>
          </w:p>
        </w:tc>
        <w:tc>
          <w:tcPr>
            <w:tcW w:w="1565" w:type="dxa"/>
            <w:tcBorders>
              <w:bottom w:val="single" w:sz="4" w:space="0" w:color="auto"/>
            </w:tcBorders>
            <w:noWrap/>
            <w:vAlign w:val="center"/>
            <w:hideMark/>
          </w:tcPr>
          <w:p w14:paraId="4D61C338" w14:textId="77777777" w:rsidR="006B2F35" w:rsidRPr="009E041B" w:rsidRDefault="006B2F35" w:rsidP="006B2F35">
            <w:pPr>
              <w:jc w:val="center"/>
              <w:rPr>
                <w:rFonts w:ascii="Arial" w:hAnsi="Arial" w:cs="Arial"/>
                <w:b/>
                <w:bCs/>
                <w:color w:val="000000"/>
              </w:rPr>
            </w:pPr>
          </w:p>
        </w:tc>
        <w:tc>
          <w:tcPr>
            <w:tcW w:w="2200" w:type="dxa"/>
            <w:tcBorders>
              <w:bottom w:val="single" w:sz="4" w:space="0" w:color="auto"/>
            </w:tcBorders>
            <w:noWrap/>
            <w:vAlign w:val="center"/>
            <w:hideMark/>
          </w:tcPr>
          <w:p w14:paraId="3A8B0C58" w14:textId="77777777" w:rsidR="006B2F35" w:rsidRPr="009E041B" w:rsidRDefault="006B2F35" w:rsidP="006B2F35">
            <w:pPr>
              <w:jc w:val="center"/>
              <w:rPr>
                <w:rFonts w:ascii="Arial" w:hAnsi="Arial" w:cs="Arial"/>
                <w:color w:val="000000"/>
                <w:sz w:val="22"/>
                <w:szCs w:val="22"/>
              </w:rPr>
            </w:pPr>
          </w:p>
        </w:tc>
        <w:tc>
          <w:tcPr>
            <w:tcW w:w="1076" w:type="dxa"/>
            <w:tcBorders>
              <w:bottom w:val="single" w:sz="4" w:space="0" w:color="auto"/>
              <w:right w:val="single" w:sz="8" w:space="0" w:color="auto"/>
            </w:tcBorders>
            <w:vAlign w:val="center"/>
            <w:hideMark/>
          </w:tcPr>
          <w:p w14:paraId="03654D03" w14:textId="77777777" w:rsidR="006B2F35" w:rsidRPr="009E041B" w:rsidRDefault="006B2F35" w:rsidP="006B2F35">
            <w:pPr>
              <w:jc w:val="center"/>
              <w:rPr>
                <w:rFonts w:ascii="Arial" w:hAnsi="Arial" w:cs="Arial"/>
                <w:color w:val="000000"/>
                <w:sz w:val="22"/>
                <w:szCs w:val="22"/>
              </w:rPr>
            </w:pPr>
          </w:p>
        </w:tc>
      </w:tr>
      <w:tr w:rsidR="00D67419" w:rsidRPr="009E041B" w14:paraId="6CE7D2D6" w14:textId="77777777" w:rsidTr="00891555">
        <w:trPr>
          <w:trHeight w:val="300"/>
        </w:trPr>
        <w:tc>
          <w:tcPr>
            <w:tcW w:w="3592" w:type="dxa"/>
            <w:tcBorders>
              <w:top w:val="single" w:sz="4" w:space="0" w:color="auto"/>
              <w:left w:val="single" w:sz="4" w:space="0" w:color="auto"/>
              <w:bottom w:val="single" w:sz="4" w:space="0" w:color="auto"/>
              <w:right w:val="single" w:sz="4" w:space="0" w:color="auto"/>
            </w:tcBorders>
            <w:noWrap/>
            <w:vAlign w:val="bottom"/>
            <w:hideMark/>
          </w:tcPr>
          <w:p w14:paraId="48016597" w14:textId="77777777" w:rsidR="00D67419" w:rsidRPr="009E041B" w:rsidRDefault="00D67419" w:rsidP="00D67419">
            <w:pPr>
              <w:rPr>
                <w:rFonts w:ascii="Arial" w:hAnsi="Arial" w:cs="Arial"/>
                <w:color w:val="000000"/>
                <w:sz w:val="22"/>
                <w:szCs w:val="22"/>
              </w:rPr>
            </w:pPr>
            <w:r w:rsidRPr="009E041B">
              <w:rPr>
                <w:rFonts w:ascii="Arial" w:hAnsi="Arial" w:cs="Arial"/>
                <w:color w:val="000000"/>
                <w:sz w:val="22"/>
                <w:szCs w:val="22"/>
              </w:rPr>
              <w:t>Nursery schools</w:t>
            </w:r>
          </w:p>
        </w:tc>
        <w:tc>
          <w:tcPr>
            <w:tcW w:w="1551" w:type="dxa"/>
            <w:tcBorders>
              <w:top w:val="single" w:sz="4" w:space="0" w:color="auto"/>
              <w:left w:val="single" w:sz="4" w:space="0" w:color="auto"/>
              <w:bottom w:val="single" w:sz="4" w:space="0" w:color="auto"/>
              <w:right w:val="single" w:sz="4" w:space="0" w:color="auto"/>
            </w:tcBorders>
            <w:noWrap/>
            <w:hideMark/>
          </w:tcPr>
          <w:p w14:paraId="78A33D86" w14:textId="07571A61" w:rsidR="00D67419" w:rsidRPr="009E041B" w:rsidRDefault="00D67419" w:rsidP="00D67419">
            <w:pPr>
              <w:jc w:val="right"/>
              <w:rPr>
                <w:rFonts w:ascii="Arial" w:hAnsi="Arial" w:cs="Arial"/>
                <w:color w:val="000000"/>
                <w:sz w:val="22"/>
                <w:szCs w:val="22"/>
              </w:rPr>
            </w:pPr>
            <w:r w:rsidRPr="009E041B">
              <w:rPr>
                <w:rFonts w:ascii="Arial" w:hAnsi="Arial" w:cs="Arial"/>
                <w:sz w:val="22"/>
                <w:szCs w:val="22"/>
              </w:rPr>
              <w:t>£247,010</w:t>
            </w:r>
          </w:p>
        </w:tc>
        <w:tc>
          <w:tcPr>
            <w:tcW w:w="1565" w:type="dxa"/>
            <w:tcBorders>
              <w:top w:val="single" w:sz="4" w:space="0" w:color="auto"/>
              <w:left w:val="single" w:sz="4" w:space="0" w:color="auto"/>
              <w:bottom w:val="single" w:sz="4" w:space="0" w:color="auto"/>
              <w:right w:val="single" w:sz="4" w:space="0" w:color="auto"/>
            </w:tcBorders>
            <w:noWrap/>
          </w:tcPr>
          <w:p w14:paraId="297C3E8F" w14:textId="78AF7B73" w:rsidR="00D67419" w:rsidRPr="009E041B" w:rsidRDefault="00D67419" w:rsidP="00D67419">
            <w:pPr>
              <w:jc w:val="right"/>
              <w:rPr>
                <w:rFonts w:ascii="Arial" w:hAnsi="Arial" w:cs="Arial"/>
                <w:color w:val="000000"/>
                <w:sz w:val="22"/>
                <w:szCs w:val="22"/>
              </w:rPr>
            </w:pPr>
            <w:r w:rsidRPr="009E041B">
              <w:rPr>
                <w:rFonts w:ascii="Arial" w:hAnsi="Arial" w:cs="Arial"/>
                <w:sz w:val="22"/>
                <w:szCs w:val="22"/>
              </w:rPr>
              <w:t>£239,635</w:t>
            </w:r>
          </w:p>
        </w:tc>
        <w:tc>
          <w:tcPr>
            <w:tcW w:w="2200" w:type="dxa"/>
            <w:tcBorders>
              <w:top w:val="single" w:sz="4" w:space="0" w:color="auto"/>
              <w:left w:val="nil"/>
              <w:bottom w:val="single" w:sz="4" w:space="0" w:color="auto"/>
              <w:right w:val="single" w:sz="4" w:space="0" w:color="auto"/>
            </w:tcBorders>
            <w:noWrap/>
          </w:tcPr>
          <w:p w14:paraId="1E78B79D" w14:textId="7F1FD6AC" w:rsidR="00D67419" w:rsidRPr="009E041B" w:rsidRDefault="00D67419" w:rsidP="00D67419">
            <w:pPr>
              <w:jc w:val="right"/>
              <w:rPr>
                <w:rFonts w:ascii="Arial" w:hAnsi="Arial" w:cs="Arial"/>
                <w:sz w:val="22"/>
                <w:szCs w:val="22"/>
              </w:rPr>
            </w:pPr>
            <w:r w:rsidRPr="009E041B">
              <w:rPr>
                <w:rFonts w:ascii="Arial" w:hAnsi="Arial" w:cs="Arial"/>
                <w:sz w:val="22"/>
                <w:szCs w:val="22"/>
              </w:rPr>
              <w:t>£7,375</w:t>
            </w:r>
          </w:p>
        </w:tc>
        <w:tc>
          <w:tcPr>
            <w:tcW w:w="1076" w:type="dxa"/>
            <w:tcBorders>
              <w:top w:val="single" w:sz="4" w:space="0" w:color="auto"/>
              <w:left w:val="nil"/>
              <w:bottom w:val="single" w:sz="4" w:space="0" w:color="auto"/>
              <w:right w:val="single" w:sz="4" w:space="0" w:color="auto"/>
            </w:tcBorders>
          </w:tcPr>
          <w:p w14:paraId="1828B656" w14:textId="321A42A8" w:rsidR="00D67419" w:rsidRPr="009E041B" w:rsidRDefault="00D67419" w:rsidP="00D67419">
            <w:pPr>
              <w:jc w:val="center"/>
              <w:rPr>
                <w:rFonts w:ascii="Arial" w:hAnsi="Arial" w:cs="Arial"/>
                <w:sz w:val="22"/>
                <w:szCs w:val="22"/>
              </w:rPr>
            </w:pPr>
            <w:r w:rsidRPr="009E041B">
              <w:rPr>
                <w:rFonts w:ascii="Arial" w:hAnsi="Arial" w:cs="Arial"/>
                <w:sz w:val="22"/>
                <w:szCs w:val="22"/>
              </w:rPr>
              <w:t>3.08%</w:t>
            </w:r>
          </w:p>
        </w:tc>
      </w:tr>
      <w:tr w:rsidR="00D67419" w:rsidRPr="009E041B" w14:paraId="5D8214C4" w14:textId="77777777" w:rsidTr="00891555">
        <w:trPr>
          <w:trHeight w:val="300"/>
        </w:trPr>
        <w:tc>
          <w:tcPr>
            <w:tcW w:w="3592" w:type="dxa"/>
            <w:tcBorders>
              <w:top w:val="nil"/>
              <w:left w:val="single" w:sz="8" w:space="0" w:color="auto"/>
              <w:bottom w:val="single" w:sz="4" w:space="0" w:color="auto"/>
              <w:right w:val="single" w:sz="4" w:space="0" w:color="auto"/>
            </w:tcBorders>
            <w:noWrap/>
            <w:vAlign w:val="bottom"/>
            <w:hideMark/>
          </w:tcPr>
          <w:p w14:paraId="14905488" w14:textId="77777777" w:rsidR="00D67419" w:rsidRPr="009E041B" w:rsidRDefault="00D67419" w:rsidP="00D67419">
            <w:pPr>
              <w:rPr>
                <w:rFonts w:ascii="Arial" w:hAnsi="Arial" w:cs="Arial"/>
                <w:color w:val="000000"/>
                <w:sz w:val="22"/>
                <w:szCs w:val="22"/>
              </w:rPr>
            </w:pPr>
            <w:r w:rsidRPr="009E041B">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00079165" w14:textId="347BE36D" w:rsidR="00D67419" w:rsidRPr="009E041B" w:rsidRDefault="00D67419" w:rsidP="00D67419">
            <w:pPr>
              <w:jc w:val="right"/>
              <w:rPr>
                <w:rFonts w:ascii="Arial" w:hAnsi="Arial" w:cs="Arial"/>
                <w:color w:val="000000"/>
                <w:sz w:val="22"/>
                <w:szCs w:val="22"/>
              </w:rPr>
            </w:pPr>
            <w:r w:rsidRPr="009E041B">
              <w:rPr>
                <w:rFonts w:ascii="Arial" w:hAnsi="Arial" w:cs="Arial"/>
                <w:sz w:val="22"/>
                <w:szCs w:val="22"/>
              </w:rPr>
              <w:t>£5,252,990</w:t>
            </w:r>
          </w:p>
        </w:tc>
        <w:tc>
          <w:tcPr>
            <w:tcW w:w="1565" w:type="dxa"/>
            <w:tcBorders>
              <w:top w:val="single" w:sz="4" w:space="0" w:color="auto"/>
              <w:left w:val="single" w:sz="4" w:space="0" w:color="auto"/>
              <w:bottom w:val="single" w:sz="4" w:space="0" w:color="auto"/>
              <w:right w:val="single" w:sz="4" w:space="0" w:color="auto"/>
            </w:tcBorders>
            <w:noWrap/>
          </w:tcPr>
          <w:p w14:paraId="3D6174B5" w14:textId="4F1E4FEF" w:rsidR="00D67419" w:rsidRPr="009E041B" w:rsidRDefault="00D67419" w:rsidP="00D67419">
            <w:pPr>
              <w:jc w:val="right"/>
              <w:rPr>
                <w:rFonts w:ascii="Arial" w:hAnsi="Arial" w:cs="Arial"/>
                <w:color w:val="000000"/>
                <w:sz w:val="22"/>
                <w:szCs w:val="22"/>
              </w:rPr>
            </w:pPr>
            <w:r w:rsidRPr="009E041B">
              <w:rPr>
                <w:rFonts w:ascii="Arial" w:hAnsi="Arial" w:cs="Arial"/>
                <w:sz w:val="22"/>
                <w:szCs w:val="22"/>
              </w:rPr>
              <w:t>£5,260,365</w:t>
            </w:r>
          </w:p>
        </w:tc>
        <w:tc>
          <w:tcPr>
            <w:tcW w:w="2200" w:type="dxa"/>
            <w:tcBorders>
              <w:top w:val="single" w:sz="4" w:space="0" w:color="auto"/>
              <w:left w:val="nil"/>
              <w:bottom w:val="single" w:sz="4" w:space="0" w:color="auto"/>
              <w:right w:val="single" w:sz="4" w:space="0" w:color="auto"/>
            </w:tcBorders>
            <w:noWrap/>
          </w:tcPr>
          <w:p w14:paraId="5EC71341" w14:textId="58ED5844" w:rsidR="00D67419" w:rsidRPr="009E041B" w:rsidRDefault="00D67419" w:rsidP="00D67419">
            <w:pPr>
              <w:jc w:val="right"/>
              <w:rPr>
                <w:rFonts w:ascii="Arial" w:hAnsi="Arial" w:cs="Arial"/>
                <w:color w:val="FF0000"/>
                <w:sz w:val="22"/>
                <w:szCs w:val="22"/>
              </w:rPr>
            </w:pPr>
            <w:r w:rsidRPr="009E041B">
              <w:rPr>
                <w:rFonts w:ascii="Arial" w:hAnsi="Arial" w:cs="Arial"/>
                <w:color w:val="FF0000"/>
                <w:sz w:val="22"/>
                <w:szCs w:val="22"/>
              </w:rPr>
              <w:t>-£7,375</w:t>
            </w:r>
          </w:p>
        </w:tc>
        <w:tc>
          <w:tcPr>
            <w:tcW w:w="1076" w:type="dxa"/>
            <w:tcBorders>
              <w:top w:val="single" w:sz="4" w:space="0" w:color="auto"/>
              <w:left w:val="nil"/>
              <w:bottom w:val="single" w:sz="4" w:space="0" w:color="auto"/>
              <w:right w:val="single" w:sz="4" w:space="0" w:color="auto"/>
            </w:tcBorders>
          </w:tcPr>
          <w:p w14:paraId="163A8161" w14:textId="1661D13A" w:rsidR="00D67419" w:rsidRPr="009E041B" w:rsidRDefault="00D67419" w:rsidP="00D67419">
            <w:pPr>
              <w:jc w:val="center"/>
              <w:rPr>
                <w:rFonts w:ascii="Arial" w:hAnsi="Arial" w:cs="Arial"/>
                <w:color w:val="FF0000"/>
                <w:sz w:val="22"/>
                <w:szCs w:val="22"/>
              </w:rPr>
            </w:pPr>
            <w:r w:rsidRPr="009E041B">
              <w:rPr>
                <w:rFonts w:ascii="Arial" w:hAnsi="Arial" w:cs="Arial"/>
                <w:color w:val="FF0000"/>
                <w:sz w:val="22"/>
                <w:szCs w:val="22"/>
              </w:rPr>
              <w:t>-0.14%</w:t>
            </w:r>
          </w:p>
        </w:tc>
      </w:tr>
      <w:tr w:rsidR="00D67419" w:rsidRPr="009E041B" w14:paraId="7725B0EB" w14:textId="77777777" w:rsidTr="00891555">
        <w:trPr>
          <w:trHeight w:val="300"/>
        </w:trPr>
        <w:tc>
          <w:tcPr>
            <w:tcW w:w="3592" w:type="dxa"/>
            <w:tcBorders>
              <w:top w:val="nil"/>
              <w:left w:val="single" w:sz="8" w:space="0" w:color="auto"/>
              <w:bottom w:val="single" w:sz="4" w:space="0" w:color="auto"/>
              <w:right w:val="single" w:sz="4" w:space="0" w:color="auto"/>
            </w:tcBorders>
            <w:noWrap/>
            <w:vAlign w:val="bottom"/>
            <w:hideMark/>
          </w:tcPr>
          <w:p w14:paraId="62639BB0" w14:textId="77777777" w:rsidR="00D67419" w:rsidRPr="009E041B" w:rsidRDefault="00D67419" w:rsidP="00D67419">
            <w:pPr>
              <w:rPr>
                <w:rFonts w:ascii="Arial" w:hAnsi="Arial" w:cs="Arial"/>
                <w:color w:val="000000"/>
                <w:sz w:val="22"/>
                <w:szCs w:val="22"/>
              </w:rPr>
            </w:pPr>
            <w:r w:rsidRPr="009E041B">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22588BC7" w14:textId="41A45152" w:rsidR="00D67419" w:rsidRPr="009E041B" w:rsidRDefault="00D67419" w:rsidP="00D67419">
            <w:pPr>
              <w:jc w:val="right"/>
              <w:rPr>
                <w:rFonts w:ascii="Arial" w:hAnsi="Arial" w:cs="Arial"/>
                <w:color w:val="000000"/>
                <w:sz w:val="22"/>
                <w:szCs w:val="22"/>
              </w:rPr>
            </w:pPr>
            <w:r w:rsidRPr="009E041B">
              <w:rPr>
                <w:rFonts w:ascii="Arial" w:hAnsi="Arial" w:cs="Arial"/>
                <w:sz w:val="22"/>
                <w:szCs w:val="22"/>
              </w:rPr>
              <w:t>£4,500,000</w:t>
            </w:r>
          </w:p>
        </w:tc>
        <w:tc>
          <w:tcPr>
            <w:tcW w:w="1565" w:type="dxa"/>
            <w:tcBorders>
              <w:top w:val="single" w:sz="4" w:space="0" w:color="auto"/>
              <w:left w:val="single" w:sz="4" w:space="0" w:color="auto"/>
              <w:bottom w:val="single" w:sz="4" w:space="0" w:color="auto"/>
              <w:right w:val="single" w:sz="4" w:space="0" w:color="auto"/>
            </w:tcBorders>
            <w:noWrap/>
          </w:tcPr>
          <w:p w14:paraId="39F706CB" w14:textId="78ADB21F" w:rsidR="00D67419" w:rsidRPr="009E041B" w:rsidRDefault="00D67419" w:rsidP="00D67419">
            <w:pPr>
              <w:jc w:val="right"/>
              <w:rPr>
                <w:rFonts w:ascii="Arial" w:hAnsi="Arial" w:cs="Arial"/>
                <w:color w:val="000000"/>
                <w:sz w:val="22"/>
                <w:szCs w:val="22"/>
              </w:rPr>
            </w:pPr>
            <w:r w:rsidRPr="009E041B">
              <w:rPr>
                <w:rFonts w:ascii="Arial" w:hAnsi="Arial" w:cs="Arial"/>
                <w:sz w:val="22"/>
                <w:szCs w:val="22"/>
              </w:rPr>
              <w:t>£4,500,000</w:t>
            </w:r>
          </w:p>
        </w:tc>
        <w:tc>
          <w:tcPr>
            <w:tcW w:w="2200" w:type="dxa"/>
            <w:tcBorders>
              <w:top w:val="single" w:sz="4" w:space="0" w:color="auto"/>
              <w:left w:val="nil"/>
              <w:bottom w:val="single" w:sz="4" w:space="0" w:color="auto"/>
              <w:right w:val="single" w:sz="4" w:space="0" w:color="auto"/>
            </w:tcBorders>
            <w:noWrap/>
          </w:tcPr>
          <w:p w14:paraId="54CC67BF" w14:textId="3A9742BA" w:rsidR="00D67419" w:rsidRPr="009E041B" w:rsidRDefault="00D67419" w:rsidP="00D67419">
            <w:pPr>
              <w:jc w:val="right"/>
              <w:rPr>
                <w:rFonts w:ascii="Arial" w:hAnsi="Arial" w:cs="Arial"/>
                <w:color w:val="000000"/>
                <w:sz w:val="22"/>
                <w:szCs w:val="22"/>
              </w:rPr>
            </w:pPr>
            <w:r w:rsidRPr="009E041B">
              <w:rPr>
                <w:rFonts w:ascii="Arial" w:hAnsi="Arial" w:cs="Arial"/>
                <w:sz w:val="22"/>
                <w:szCs w:val="22"/>
              </w:rPr>
              <w:t>£0</w:t>
            </w:r>
          </w:p>
        </w:tc>
        <w:tc>
          <w:tcPr>
            <w:tcW w:w="1076" w:type="dxa"/>
            <w:tcBorders>
              <w:top w:val="single" w:sz="4" w:space="0" w:color="auto"/>
              <w:left w:val="nil"/>
              <w:bottom w:val="single" w:sz="4" w:space="0" w:color="auto"/>
              <w:right w:val="single" w:sz="4" w:space="0" w:color="auto"/>
            </w:tcBorders>
          </w:tcPr>
          <w:p w14:paraId="40B4E799" w14:textId="6E565AC3" w:rsidR="00D67419" w:rsidRPr="009E041B" w:rsidRDefault="00D67419" w:rsidP="00D67419">
            <w:pPr>
              <w:jc w:val="center"/>
              <w:rPr>
                <w:rFonts w:ascii="Arial" w:hAnsi="Arial" w:cs="Arial"/>
                <w:color w:val="000000"/>
                <w:sz w:val="22"/>
                <w:szCs w:val="22"/>
              </w:rPr>
            </w:pPr>
            <w:r w:rsidRPr="009E041B">
              <w:rPr>
                <w:rFonts w:ascii="Arial" w:hAnsi="Arial" w:cs="Arial"/>
                <w:sz w:val="22"/>
                <w:szCs w:val="22"/>
              </w:rPr>
              <w:t>0.00%</w:t>
            </w:r>
          </w:p>
        </w:tc>
      </w:tr>
      <w:tr w:rsidR="006B2F35" w:rsidRPr="009E041B" w14:paraId="2489F063" w14:textId="77777777" w:rsidTr="00D67419">
        <w:trPr>
          <w:trHeight w:val="276"/>
        </w:trPr>
        <w:tc>
          <w:tcPr>
            <w:tcW w:w="3592" w:type="dxa"/>
            <w:tcBorders>
              <w:top w:val="nil"/>
              <w:left w:val="single" w:sz="8" w:space="0" w:color="auto"/>
              <w:bottom w:val="nil"/>
              <w:right w:val="nil"/>
            </w:tcBorders>
            <w:noWrap/>
            <w:vAlign w:val="bottom"/>
            <w:hideMark/>
          </w:tcPr>
          <w:p w14:paraId="7C012D7D" w14:textId="77777777" w:rsidR="006B2F35" w:rsidRPr="009E041B" w:rsidRDefault="006B2F35" w:rsidP="006B2F35">
            <w:pPr>
              <w:rPr>
                <w:rFonts w:ascii="Arial" w:hAnsi="Arial" w:cs="Arial"/>
                <w:color w:val="000000"/>
                <w:sz w:val="22"/>
                <w:szCs w:val="22"/>
              </w:rPr>
            </w:pPr>
            <w:r w:rsidRPr="009E041B">
              <w:rPr>
                <w:rFonts w:ascii="Arial" w:hAnsi="Arial" w:cs="Arial"/>
                <w:color w:val="000000"/>
                <w:sz w:val="22"/>
                <w:szCs w:val="22"/>
              </w:rPr>
              <w:t> </w:t>
            </w:r>
          </w:p>
        </w:tc>
        <w:tc>
          <w:tcPr>
            <w:tcW w:w="1551" w:type="dxa"/>
            <w:tcBorders>
              <w:top w:val="single" w:sz="4" w:space="0" w:color="auto"/>
              <w:left w:val="nil"/>
              <w:right w:val="nil"/>
            </w:tcBorders>
            <w:noWrap/>
            <w:vAlign w:val="bottom"/>
            <w:hideMark/>
          </w:tcPr>
          <w:p w14:paraId="543B1A02" w14:textId="77777777" w:rsidR="006B2F35" w:rsidRPr="009E041B" w:rsidRDefault="006B2F35" w:rsidP="006B2F35">
            <w:pPr>
              <w:rPr>
                <w:rFonts w:ascii="Arial" w:hAnsi="Arial" w:cs="Arial"/>
                <w:color w:val="000000"/>
                <w:sz w:val="22"/>
                <w:szCs w:val="22"/>
              </w:rPr>
            </w:pPr>
          </w:p>
        </w:tc>
        <w:tc>
          <w:tcPr>
            <w:tcW w:w="1565" w:type="dxa"/>
            <w:tcBorders>
              <w:top w:val="single" w:sz="4" w:space="0" w:color="auto"/>
              <w:left w:val="nil"/>
              <w:right w:val="nil"/>
            </w:tcBorders>
            <w:noWrap/>
            <w:vAlign w:val="bottom"/>
            <w:hideMark/>
          </w:tcPr>
          <w:p w14:paraId="7A619378" w14:textId="77777777" w:rsidR="006B2F35" w:rsidRPr="009E041B" w:rsidRDefault="006B2F35" w:rsidP="006B2F35">
            <w:pPr>
              <w:rPr>
                <w:rFonts w:ascii="Arial" w:hAnsi="Arial" w:cs="Arial"/>
                <w:color w:val="000000"/>
                <w:sz w:val="22"/>
                <w:szCs w:val="22"/>
              </w:rPr>
            </w:pPr>
          </w:p>
        </w:tc>
        <w:tc>
          <w:tcPr>
            <w:tcW w:w="2200" w:type="dxa"/>
            <w:tcBorders>
              <w:top w:val="single" w:sz="4" w:space="0" w:color="auto"/>
              <w:left w:val="nil"/>
              <w:right w:val="nil"/>
            </w:tcBorders>
            <w:noWrap/>
            <w:vAlign w:val="bottom"/>
            <w:hideMark/>
          </w:tcPr>
          <w:p w14:paraId="0C634D25" w14:textId="77777777" w:rsidR="006B2F35" w:rsidRPr="009E041B" w:rsidRDefault="006B2F35" w:rsidP="006B2F35">
            <w:pPr>
              <w:rPr>
                <w:rFonts w:ascii="Arial" w:hAnsi="Arial" w:cs="Arial"/>
                <w:color w:val="000000"/>
                <w:sz w:val="22"/>
                <w:szCs w:val="22"/>
              </w:rPr>
            </w:pPr>
          </w:p>
        </w:tc>
        <w:tc>
          <w:tcPr>
            <w:tcW w:w="1076" w:type="dxa"/>
            <w:tcBorders>
              <w:top w:val="single" w:sz="4" w:space="0" w:color="auto"/>
              <w:left w:val="nil"/>
              <w:right w:val="single" w:sz="8" w:space="0" w:color="auto"/>
            </w:tcBorders>
            <w:vAlign w:val="bottom"/>
            <w:hideMark/>
          </w:tcPr>
          <w:p w14:paraId="5893434E" w14:textId="77777777" w:rsidR="006B2F35" w:rsidRPr="009E041B" w:rsidRDefault="006B2F35" w:rsidP="006B2F35">
            <w:pPr>
              <w:rPr>
                <w:rFonts w:ascii="Arial" w:hAnsi="Arial" w:cs="Arial"/>
                <w:color w:val="000000"/>
                <w:sz w:val="22"/>
                <w:szCs w:val="22"/>
              </w:rPr>
            </w:pPr>
            <w:r w:rsidRPr="009E041B">
              <w:rPr>
                <w:rFonts w:ascii="Arial" w:hAnsi="Arial" w:cs="Arial"/>
                <w:color w:val="000000"/>
                <w:sz w:val="22"/>
                <w:szCs w:val="22"/>
              </w:rPr>
              <w:t> </w:t>
            </w:r>
          </w:p>
        </w:tc>
      </w:tr>
      <w:tr w:rsidR="006B2F35" w:rsidRPr="009E041B" w14:paraId="3613F4FF" w14:textId="77777777" w:rsidTr="00D67419">
        <w:trPr>
          <w:trHeight w:val="348"/>
        </w:trPr>
        <w:tc>
          <w:tcPr>
            <w:tcW w:w="3592" w:type="dxa"/>
            <w:tcBorders>
              <w:top w:val="nil"/>
              <w:left w:val="single" w:sz="8" w:space="0" w:color="auto"/>
              <w:bottom w:val="nil"/>
            </w:tcBorders>
            <w:noWrap/>
            <w:vAlign w:val="center"/>
            <w:hideMark/>
          </w:tcPr>
          <w:p w14:paraId="5AD7D2C4" w14:textId="77777777" w:rsidR="006B2F35" w:rsidRPr="009E041B" w:rsidRDefault="006B2F35" w:rsidP="006B2F35">
            <w:pPr>
              <w:rPr>
                <w:rFonts w:ascii="Arial" w:hAnsi="Arial" w:cs="Arial"/>
                <w:b/>
                <w:bCs/>
                <w:color w:val="000000"/>
                <w:sz w:val="28"/>
                <w:szCs w:val="28"/>
              </w:rPr>
            </w:pPr>
            <w:r w:rsidRPr="009E041B">
              <w:rPr>
                <w:rFonts w:ascii="Arial" w:hAnsi="Arial" w:cs="Arial"/>
                <w:b/>
                <w:bCs/>
                <w:color w:val="000000"/>
                <w:sz w:val="28"/>
                <w:szCs w:val="28"/>
              </w:rPr>
              <w:t>TSN Totals</w:t>
            </w:r>
          </w:p>
        </w:tc>
        <w:tc>
          <w:tcPr>
            <w:tcW w:w="1551" w:type="dxa"/>
            <w:tcBorders>
              <w:bottom w:val="single" w:sz="4" w:space="0" w:color="auto"/>
            </w:tcBorders>
            <w:noWrap/>
            <w:vAlign w:val="center"/>
            <w:hideMark/>
          </w:tcPr>
          <w:p w14:paraId="24BD8A03" w14:textId="77777777" w:rsidR="006B2F35" w:rsidRPr="009E041B" w:rsidRDefault="006B2F35" w:rsidP="006B2F35">
            <w:pPr>
              <w:jc w:val="center"/>
              <w:rPr>
                <w:rFonts w:ascii="Arial" w:hAnsi="Arial" w:cs="Arial"/>
                <w:color w:val="272727"/>
                <w:sz w:val="22"/>
                <w:szCs w:val="22"/>
              </w:rPr>
            </w:pPr>
          </w:p>
        </w:tc>
        <w:tc>
          <w:tcPr>
            <w:tcW w:w="1565" w:type="dxa"/>
            <w:tcBorders>
              <w:bottom w:val="single" w:sz="4" w:space="0" w:color="auto"/>
            </w:tcBorders>
            <w:noWrap/>
            <w:vAlign w:val="center"/>
            <w:hideMark/>
          </w:tcPr>
          <w:p w14:paraId="166462A5" w14:textId="77777777" w:rsidR="006B2F35" w:rsidRPr="009E041B" w:rsidRDefault="006B2F35" w:rsidP="006B2F35">
            <w:pPr>
              <w:jc w:val="center"/>
              <w:rPr>
                <w:rFonts w:ascii="Arial" w:hAnsi="Arial" w:cs="Arial"/>
                <w:b/>
                <w:bCs/>
                <w:color w:val="000000"/>
              </w:rPr>
            </w:pPr>
          </w:p>
        </w:tc>
        <w:tc>
          <w:tcPr>
            <w:tcW w:w="2200" w:type="dxa"/>
            <w:tcBorders>
              <w:bottom w:val="single" w:sz="4" w:space="0" w:color="auto"/>
            </w:tcBorders>
            <w:noWrap/>
            <w:vAlign w:val="center"/>
            <w:hideMark/>
          </w:tcPr>
          <w:p w14:paraId="24290758" w14:textId="77777777" w:rsidR="006B2F35" w:rsidRPr="009E041B" w:rsidRDefault="006B2F35" w:rsidP="006B2F35">
            <w:pPr>
              <w:jc w:val="center"/>
              <w:rPr>
                <w:rFonts w:ascii="Arial" w:hAnsi="Arial" w:cs="Arial"/>
                <w:color w:val="000000"/>
                <w:sz w:val="22"/>
                <w:szCs w:val="22"/>
              </w:rPr>
            </w:pPr>
          </w:p>
        </w:tc>
        <w:tc>
          <w:tcPr>
            <w:tcW w:w="1076" w:type="dxa"/>
            <w:tcBorders>
              <w:bottom w:val="single" w:sz="4" w:space="0" w:color="auto"/>
              <w:right w:val="single" w:sz="8" w:space="0" w:color="auto"/>
            </w:tcBorders>
            <w:vAlign w:val="center"/>
            <w:hideMark/>
          </w:tcPr>
          <w:p w14:paraId="550B85AC" w14:textId="77777777" w:rsidR="006B2F35" w:rsidRPr="009E041B" w:rsidRDefault="006B2F35" w:rsidP="006B2F35">
            <w:pPr>
              <w:jc w:val="center"/>
              <w:rPr>
                <w:rFonts w:ascii="Arial" w:hAnsi="Arial" w:cs="Arial"/>
                <w:color w:val="000000"/>
                <w:sz w:val="22"/>
                <w:szCs w:val="22"/>
              </w:rPr>
            </w:pPr>
          </w:p>
        </w:tc>
      </w:tr>
      <w:tr w:rsidR="009104D0" w:rsidRPr="009E041B" w14:paraId="3AF0D0EC" w14:textId="77777777" w:rsidTr="00B22E91">
        <w:trPr>
          <w:trHeight w:val="300"/>
        </w:trPr>
        <w:tc>
          <w:tcPr>
            <w:tcW w:w="3592" w:type="dxa"/>
            <w:tcBorders>
              <w:top w:val="single" w:sz="4" w:space="0" w:color="auto"/>
              <w:left w:val="single" w:sz="4" w:space="0" w:color="auto"/>
              <w:bottom w:val="single" w:sz="4" w:space="0" w:color="auto"/>
              <w:right w:val="single" w:sz="4" w:space="0" w:color="auto"/>
            </w:tcBorders>
            <w:noWrap/>
            <w:vAlign w:val="bottom"/>
            <w:hideMark/>
          </w:tcPr>
          <w:p w14:paraId="36AAA87D" w14:textId="77777777" w:rsidR="009104D0" w:rsidRPr="009E041B" w:rsidRDefault="009104D0" w:rsidP="009104D0">
            <w:pPr>
              <w:rPr>
                <w:rFonts w:ascii="Arial" w:hAnsi="Arial" w:cs="Arial"/>
                <w:color w:val="000000"/>
                <w:sz w:val="22"/>
                <w:szCs w:val="22"/>
              </w:rPr>
            </w:pPr>
            <w:r w:rsidRPr="009E041B">
              <w:rPr>
                <w:rFonts w:ascii="Arial" w:hAnsi="Arial" w:cs="Arial"/>
                <w:color w:val="000000"/>
                <w:sz w:val="22"/>
                <w:szCs w:val="22"/>
              </w:rPr>
              <w:t>Nursery schools</w:t>
            </w:r>
          </w:p>
        </w:tc>
        <w:tc>
          <w:tcPr>
            <w:tcW w:w="1551" w:type="dxa"/>
            <w:tcBorders>
              <w:top w:val="single" w:sz="4" w:space="0" w:color="auto"/>
              <w:left w:val="single" w:sz="4" w:space="0" w:color="auto"/>
              <w:bottom w:val="single" w:sz="4" w:space="0" w:color="auto"/>
              <w:right w:val="single" w:sz="4" w:space="0" w:color="auto"/>
            </w:tcBorders>
            <w:noWrap/>
            <w:hideMark/>
          </w:tcPr>
          <w:p w14:paraId="4C0E92AF" w14:textId="2018481F" w:rsidR="009104D0" w:rsidRPr="009E041B" w:rsidRDefault="009104D0" w:rsidP="009104D0">
            <w:pPr>
              <w:jc w:val="right"/>
              <w:rPr>
                <w:rFonts w:ascii="Arial" w:hAnsi="Arial" w:cs="Arial"/>
                <w:color w:val="000000"/>
                <w:sz w:val="22"/>
                <w:szCs w:val="22"/>
              </w:rPr>
            </w:pPr>
            <w:r w:rsidRPr="009E041B">
              <w:rPr>
                <w:rFonts w:ascii="Arial" w:hAnsi="Arial" w:cs="Arial"/>
                <w:sz w:val="22"/>
                <w:szCs w:val="22"/>
              </w:rPr>
              <w:t>£1,979,890</w:t>
            </w:r>
          </w:p>
        </w:tc>
        <w:tc>
          <w:tcPr>
            <w:tcW w:w="1565" w:type="dxa"/>
            <w:tcBorders>
              <w:top w:val="single" w:sz="4" w:space="0" w:color="auto"/>
              <w:left w:val="single" w:sz="4" w:space="0" w:color="auto"/>
              <w:bottom w:val="single" w:sz="4" w:space="0" w:color="auto"/>
              <w:right w:val="single" w:sz="4" w:space="0" w:color="auto"/>
            </w:tcBorders>
            <w:noWrap/>
          </w:tcPr>
          <w:p w14:paraId="661E2428" w14:textId="5D0EF533" w:rsidR="009104D0" w:rsidRPr="009E041B" w:rsidRDefault="009104D0" w:rsidP="009104D0">
            <w:pPr>
              <w:jc w:val="right"/>
              <w:rPr>
                <w:rFonts w:ascii="Arial" w:hAnsi="Arial" w:cs="Arial"/>
                <w:color w:val="000000"/>
                <w:sz w:val="22"/>
                <w:szCs w:val="22"/>
              </w:rPr>
            </w:pPr>
            <w:r w:rsidRPr="009E041B">
              <w:rPr>
                <w:rFonts w:ascii="Arial" w:hAnsi="Arial" w:cs="Arial"/>
                <w:sz w:val="22"/>
                <w:szCs w:val="22"/>
              </w:rPr>
              <w:t>£1,959,625</w:t>
            </w:r>
          </w:p>
        </w:tc>
        <w:tc>
          <w:tcPr>
            <w:tcW w:w="2200" w:type="dxa"/>
            <w:tcBorders>
              <w:top w:val="single" w:sz="4" w:space="0" w:color="auto"/>
              <w:left w:val="nil"/>
              <w:bottom w:val="single" w:sz="4" w:space="0" w:color="auto"/>
              <w:right w:val="single" w:sz="4" w:space="0" w:color="auto"/>
            </w:tcBorders>
            <w:noWrap/>
          </w:tcPr>
          <w:p w14:paraId="2D5DF18B" w14:textId="21E18F7A" w:rsidR="009104D0" w:rsidRPr="009E041B" w:rsidRDefault="009104D0" w:rsidP="009104D0">
            <w:pPr>
              <w:jc w:val="right"/>
              <w:rPr>
                <w:rFonts w:ascii="Arial" w:hAnsi="Arial" w:cs="Arial"/>
                <w:color w:val="FF0000"/>
                <w:sz w:val="22"/>
                <w:szCs w:val="22"/>
              </w:rPr>
            </w:pPr>
            <w:r w:rsidRPr="009E041B">
              <w:rPr>
                <w:rFonts w:ascii="Arial" w:hAnsi="Arial" w:cs="Arial"/>
                <w:sz w:val="22"/>
                <w:szCs w:val="22"/>
              </w:rPr>
              <w:t>£20,265</w:t>
            </w:r>
          </w:p>
        </w:tc>
        <w:tc>
          <w:tcPr>
            <w:tcW w:w="1076" w:type="dxa"/>
            <w:tcBorders>
              <w:top w:val="single" w:sz="4" w:space="0" w:color="auto"/>
              <w:left w:val="nil"/>
              <w:bottom w:val="single" w:sz="4" w:space="0" w:color="auto"/>
              <w:right w:val="single" w:sz="4" w:space="0" w:color="auto"/>
            </w:tcBorders>
          </w:tcPr>
          <w:p w14:paraId="08082144" w14:textId="652EE22B" w:rsidR="009104D0" w:rsidRPr="009E041B" w:rsidRDefault="009104D0" w:rsidP="009104D0">
            <w:pPr>
              <w:jc w:val="center"/>
              <w:rPr>
                <w:rFonts w:ascii="Arial" w:hAnsi="Arial" w:cs="Arial"/>
                <w:color w:val="FF0000"/>
                <w:sz w:val="22"/>
                <w:szCs w:val="22"/>
              </w:rPr>
            </w:pPr>
            <w:r w:rsidRPr="009E041B">
              <w:rPr>
                <w:rFonts w:ascii="Arial" w:hAnsi="Arial" w:cs="Arial"/>
                <w:sz w:val="22"/>
                <w:szCs w:val="22"/>
              </w:rPr>
              <w:t>1.03%</w:t>
            </w:r>
          </w:p>
        </w:tc>
      </w:tr>
      <w:tr w:rsidR="009104D0" w:rsidRPr="009E041B" w14:paraId="749D8438" w14:textId="77777777" w:rsidTr="00B22E91">
        <w:trPr>
          <w:trHeight w:val="300"/>
        </w:trPr>
        <w:tc>
          <w:tcPr>
            <w:tcW w:w="3592" w:type="dxa"/>
            <w:tcBorders>
              <w:top w:val="nil"/>
              <w:left w:val="single" w:sz="8" w:space="0" w:color="auto"/>
              <w:bottom w:val="single" w:sz="4" w:space="0" w:color="auto"/>
              <w:right w:val="single" w:sz="4" w:space="0" w:color="auto"/>
            </w:tcBorders>
            <w:noWrap/>
            <w:vAlign w:val="bottom"/>
            <w:hideMark/>
          </w:tcPr>
          <w:p w14:paraId="438BAF72" w14:textId="77777777" w:rsidR="009104D0" w:rsidRPr="009E041B" w:rsidRDefault="009104D0" w:rsidP="009104D0">
            <w:pPr>
              <w:rPr>
                <w:rFonts w:ascii="Arial" w:hAnsi="Arial" w:cs="Arial"/>
                <w:color w:val="000000"/>
                <w:sz w:val="22"/>
                <w:szCs w:val="22"/>
              </w:rPr>
            </w:pPr>
            <w:r w:rsidRPr="009E041B">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60D68DB7" w14:textId="52A78408" w:rsidR="009104D0" w:rsidRPr="009E041B" w:rsidRDefault="009104D0" w:rsidP="009104D0">
            <w:pPr>
              <w:jc w:val="right"/>
              <w:rPr>
                <w:rFonts w:ascii="Arial" w:hAnsi="Arial" w:cs="Arial"/>
                <w:color w:val="000000"/>
                <w:sz w:val="22"/>
                <w:szCs w:val="22"/>
              </w:rPr>
            </w:pPr>
            <w:r w:rsidRPr="009E041B">
              <w:rPr>
                <w:rFonts w:ascii="Arial" w:hAnsi="Arial" w:cs="Arial"/>
                <w:sz w:val="22"/>
                <w:szCs w:val="22"/>
              </w:rPr>
              <w:t>£38,910,690</w:t>
            </w:r>
          </w:p>
        </w:tc>
        <w:tc>
          <w:tcPr>
            <w:tcW w:w="1565" w:type="dxa"/>
            <w:tcBorders>
              <w:top w:val="single" w:sz="4" w:space="0" w:color="auto"/>
              <w:left w:val="single" w:sz="4" w:space="0" w:color="auto"/>
              <w:bottom w:val="single" w:sz="4" w:space="0" w:color="auto"/>
              <w:right w:val="single" w:sz="4" w:space="0" w:color="auto"/>
            </w:tcBorders>
            <w:noWrap/>
          </w:tcPr>
          <w:p w14:paraId="22079580" w14:textId="126E17EA" w:rsidR="009104D0" w:rsidRPr="009E041B" w:rsidRDefault="009104D0" w:rsidP="009104D0">
            <w:pPr>
              <w:jc w:val="right"/>
              <w:rPr>
                <w:rFonts w:ascii="Arial" w:hAnsi="Arial" w:cs="Arial"/>
                <w:color w:val="000000"/>
                <w:sz w:val="22"/>
                <w:szCs w:val="22"/>
              </w:rPr>
            </w:pPr>
            <w:r w:rsidRPr="009E041B">
              <w:rPr>
                <w:rFonts w:ascii="Arial" w:hAnsi="Arial" w:cs="Arial"/>
                <w:sz w:val="22"/>
                <w:szCs w:val="22"/>
              </w:rPr>
              <w:t>£40,160,016</w:t>
            </w:r>
          </w:p>
        </w:tc>
        <w:tc>
          <w:tcPr>
            <w:tcW w:w="2200" w:type="dxa"/>
            <w:tcBorders>
              <w:top w:val="single" w:sz="4" w:space="0" w:color="auto"/>
              <w:left w:val="nil"/>
              <w:bottom w:val="single" w:sz="4" w:space="0" w:color="auto"/>
              <w:right w:val="single" w:sz="4" w:space="0" w:color="auto"/>
            </w:tcBorders>
            <w:noWrap/>
          </w:tcPr>
          <w:p w14:paraId="17FF182F" w14:textId="249839B6" w:rsidR="009104D0" w:rsidRPr="009E041B" w:rsidRDefault="009104D0" w:rsidP="009104D0">
            <w:pPr>
              <w:jc w:val="right"/>
              <w:rPr>
                <w:rFonts w:ascii="Arial" w:hAnsi="Arial" w:cs="Arial"/>
                <w:color w:val="FF0000"/>
                <w:sz w:val="22"/>
                <w:szCs w:val="22"/>
              </w:rPr>
            </w:pPr>
            <w:r w:rsidRPr="009E041B">
              <w:rPr>
                <w:rFonts w:ascii="Arial" w:hAnsi="Arial" w:cs="Arial"/>
                <w:color w:val="FF0000"/>
                <w:sz w:val="22"/>
                <w:szCs w:val="22"/>
              </w:rPr>
              <w:t>-£1,249,326</w:t>
            </w:r>
          </w:p>
        </w:tc>
        <w:tc>
          <w:tcPr>
            <w:tcW w:w="1076" w:type="dxa"/>
            <w:tcBorders>
              <w:top w:val="single" w:sz="4" w:space="0" w:color="auto"/>
              <w:left w:val="nil"/>
              <w:bottom w:val="single" w:sz="4" w:space="0" w:color="auto"/>
              <w:right w:val="single" w:sz="4" w:space="0" w:color="auto"/>
            </w:tcBorders>
          </w:tcPr>
          <w:p w14:paraId="304F7DE5" w14:textId="0E4C96F8" w:rsidR="009104D0" w:rsidRPr="009E041B" w:rsidRDefault="009104D0" w:rsidP="009104D0">
            <w:pPr>
              <w:jc w:val="center"/>
              <w:rPr>
                <w:rFonts w:ascii="Arial" w:hAnsi="Arial" w:cs="Arial"/>
                <w:color w:val="FF0000"/>
                <w:sz w:val="22"/>
                <w:szCs w:val="22"/>
              </w:rPr>
            </w:pPr>
            <w:r w:rsidRPr="009E041B">
              <w:rPr>
                <w:rFonts w:ascii="Arial" w:hAnsi="Arial" w:cs="Arial"/>
                <w:color w:val="FF0000"/>
                <w:sz w:val="22"/>
                <w:szCs w:val="22"/>
              </w:rPr>
              <w:t>-3.11%</w:t>
            </w:r>
          </w:p>
        </w:tc>
      </w:tr>
      <w:tr w:rsidR="009104D0" w:rsidRPr="009E041B" w14:paraId="50B847BC" w14:textId="77777777" w:rsidTr="00B22E91">
        <w:trPr>
          <w:trHeight w:val="300"/>
        </w:trPr>
        <w:tc>
          <w:tcPr>
            <w:tcW w:w="3592" w:type="dxa"/>
            <w:tcBorders>
              <w:top w:val="nil"/>
              <w:left w:val="single" w:sz="8" w:space="0" w:color="auto"/>
              <w:bottom w:val="single" w:sz="4" w:space="0" w:color="auto"/>
              <w:right w:val="single" w:sz="4" w:space="0" w:color="auto"/>
            </w:tcBorders>
            <w:noWrap/>
            <w:vAlign w:val="bottom"/>
            <w:hideMark/>
          </w:tcPr>
          <w:p w14:paraId="59E643DD" w14:textId="77777777" w:rsidR="009104D0" w:rsidRPr="009E041B" w:rsidRDefault="009104D0" w:rsidP="009104D0">
            <w:pPr>
              <w:rPr>
                <w:rFonts w:ascii="Arial" w:hAnsi="Arial" w:cs="Arial"/>
                <w:color w:val="000000"/>
                <w:sz w:val="22"/>
                <w:szCs w:val="22"/>
              </w:rPr>
            </w:pPr>
            <w:r w:rsidRPr="009E041B">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71C6684C" w14:textId="2B486011" w:rsidR="009104D0" w:rsidRPr="009E041B" w:rsidRDefault="009104D0" w:rsidP="009104D0">
            <w:pPr>
              <w:jc w:val="right"/>
              <w:rPr>
                <w:rFonts w:ascii="Arial" w:hAnsi="Arial" w:cs="Arial"/>
                <w:color w:val="000000"/>
                <w:sz w:val="22"/>
                <w:szCs w:val="22"/>
              </w:rPr>
            </w:pPr>
            <w:r w:rsidRPr="009E041B">
              <w:rPr>
                <w:rFonts w:ascii="Arial" w:hAnsi="Arial" w:cs="Arial"/>
                <w:sz w:val="22"/>
                <w:szCs w:val="22"/>
              </w:rPr>
              <w:t>£31,768,435</w:t>
            </w:r>
          </w:p>
        </w:tc>
        <w:tc>
          <w:tcPr>
            <w:tcW w:w="1565" w:type="dxa"/>
            <w:tcBorders>
              <w:top w:val="single" w:sz="4" w:space="0" w:color="auto"/>
              <w:left w:val="single" w:sz="4" w:space="0" w:color="auto"/>
              <w:bottom w:val="single" w:sz="4" w:space="0" w:color="auto"/>
              <w:right w:val="single" w:sz="4" w:space="0" w:color="auto"/>
            </w:tcBorders>
            <w:noWrap/>
          </w:tcPr>
          <w:p w14:paraId="639C24D7" w14:textId="41AE0DF2" w:rsidR="009104D0" w:rsidRPr="009E041B" w:rsidRDefault="009104D0" w:rsidP="009104D0">
            <w:pPr>
              <w:jc w:val="right"/>
              <w:rPr>
                <w:rFonts w:ascii="Arial" w:hAnsi="Arial" w:cs="Arial"/>
                <w:color w:val="000000"/>
                <w:sz w:val="22"/>
                <w:szCs w:val="22"/>
              </w:rPr>
            </w:pPr>
            <w:r w:rsidRPr="009E041B">
              <w:rPr>
                <w:rFonts w:ascii="Arial" w:hAnsi="Arial" w:cs="Arial"/>
                <w:sz w:val="22"/>
                <w:szCs w:val="22"/>
              </w:rPr>
              <w:t>£32,527,212</w:t>
            </w:r>
          </w:p>
        </w:tc>
        <w:tc>
          <w:tcPr>
            <w:tcW w:w="2200" w:type="dxa"/>
            <w:tcBorders>
              <w:top w:val="single" w:sz="4" w:space="0" w:color="auto"/>
              <w:left w:val="nil"/>
              <w:bottom w:val="single" w:sz="4" w:space="0" w:color="auto"/>
              <w:right w:val="single" w:sz="4" w:space="0" w:color="auto"/>
            </w:tcBorders>
            <w:noWrap/>
          </w:tcPr>
          <w:p w14:paraId="783E4869" w14:textId="4D59E19E" w:rsidR="009104D0" w:rsidRPr="009E041B" w:rsidRDefault="009104D0" w:rsidP="009104D0">
            <w:pPr>
              <w:jc w:val="right"/>
              <w:rPr>
                <w:rFonts w:ascii="Arial" w:hAnsi="Arial" w:cs="Arial"/>
                <w:color w:val="FF0000"/>
                <w:sz w:val="22"/>
                <w:szCs w:val="22"/>
              </w:rPr>
            </w:pPr>
            <w:r w:rsidRPr="009E041B">
              <w:rPr>
                <w:rFonts w:ascii="Arial" w:hAnsi="Arial" w:cs="Arial"/>
                <w:color w:val="FF0000"/>
                <w:sz w:val="22"/>
                <w:szCs w:val="22"/>
              </w:rPr>
              <w:t>-£758,777</w:t>
            </w:r>
          </w:p>
        </w:tc>
        <w:tc>
          <w:tcPr>
            <w:tcW w:w="1076" w:type="dxa"/>
            <w:tcBorders>
              <w:top w:val="single" w:sz="4" w:space="0" w:color="auto"/>
              <w:left w:val="nil"/>
              <w:bottom w:val="single" w:sz="4" w:space="0" w:color="auto"/>
              <w:right w:val="single" w:sz="4" w:space="0" w:color="auto"/>
            </w:tcBorders>
          </w:tcPr>
          <w:p w14:paraId="086CCB1A" w14:textId="59CBA18E" w:rsidR="009104D0" w:rsidRPr="009E041B" w:rsidRDefault="009104D0" w:rsidP="009104D0">
            <w:pPr>
              <w:jc w:val="center"/>
              <w:rPr>
                <w:rFonts w:ascii="Arial" w:hAnsi="Arial" w:cs="Arial"/>
                <w:color w:val="FF0000"/>
                <w:sz w:val="22"/>
                <w:szCs w:val="22"/>
              </w:rPr>
            </w:pPr>
            <w:r w:rsidRPr="009E041B">
              <w:rPr>
                <w:rFonts w:ascii="Arial" w:hAnsi="Arial" w:cs="Arial"/>
                <w:color w:val="FF0000"/>
                <w:sz w:val="22"/>
                <w:szCs w:val="22"/>
              </w:rPr>
              <w:t>-2.33%</w:t>
            </w:r>
          </w:p>
        </w:tc>
      </w:tr>
      <w:tr w:rsidR="009104D0" w:rsidRPr="009E041B" w14:paraId="395D3CEE" w14:textId="77777777" w:rsidTr="00B22E91">
        <w:trPr>
          <w:trHeight w:val="324"/>
        </w:trPr>
        <w:tc>
          <w:tcPr>
            <w:tcW w:w="3592" w:type="dxa"/>
            <w:tcBorders>
              <w:top w:val="single" w:sz="4" w:space="0" w:color="auto"/>
              <w:left w:val="single" w:sz="8" w:space="0" w:color="auto"/>
              <w:bottom w:val="single" w:sz="8" w:space="0" w:color="auto"/>
              <w:right w:val="single" w:sz="4" w:space="0" w:color="auto"/>
            </w:tcBorders>
            <w:shd w:val="pct5" w:color="auto" w:fill="auto"/>
            <w:noWrap/>
            <w:vAlign w:val="bottom"/>
            <w:hideMark/>
          </w:tcPr>
          <w:p w14:paraId="48A4E657" w14:textId="77777777" w:rsidR="009104D0" w:rsidRPr="009E041B" w:rsidRDefault="009104D0" w:rsidP="009104D0">
            <w:pPr>
              <w:rPr>
                <w:rFonts w:ascii="Arial" w:hAnsi="Arial" w:cs="Arial"/>
                <w:b/>
                <w:bCs/>
                <w:color w:val="000000"/>
                <w:sz w:val="22"/>
                <w:szCs w:val="22"/>
              </w:rPr>
            </w:pPr>
            <w:r w:rsidRPr="009E041B">
              <w:rPr>
                <w:rFonts w:ascii="Arial" w:hAnsi="Arial" w:cs="Arial"/>
                <w:b/>
                <w:bCs/>
                <w:color w:val="000000"/>
                <w:sz w:val="22"/>
                <w:szCs w:val="22"/>
              </w:rPr>
              <w:t>TSN TOTAL</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792578C9" w14:textId="7401A2C5" w:rsidR="009104D0" w:rsidRPr="009E041B" w:rsidRDefault="009104D0" w:rsidP="009104D0">
            <w:pPr>
              <w:jc w:val="right"/>
              <w:rPr>
                <w:rFonts w:ascii="Arial" w:hAnsi="Arial" w:cs="Arial"/>
                <w:b/>
                <w:bCs/>
                <w:color w:val="000000"/>
                <w:sz w:val="22"/>
                <w:szCs w:val="22"/>
              </w:rPr>
            </w:pPr>
            <w:r w:rsidRPr="009E041B">
              <w:rPr>
                <w:rFonts w:ascii="Arial" w:hAnsi="Arial" w:cs="Arial"/>
                <w:b/>
                <w:bCs/>
                <w:sz w:val="22"/>
                <w:szCs w:val="22"/>
              </w:rPr>
              <w:t>£72,659,014</w:t>
            </w:r>
          </w:p>
        </w:tc>
        <w:tc>
          <w:tcPr>
            <w:tcW w:w="1565" w:type="dxa"/>
            <w:tcBorders>
              <w:top w:val="single" w:sz="4" w:space="0" w:color="auto"/>
              <w:left w:val="single" w:sz="4" w:space="0" w:color="auto"/>
              <w:bottom w:val="single" w:sz="4" w:space="0" w:color="auto"/>
              <w:right w:val="single" w:sz="4" w:space="0" w:color="auto"/>
            </w:tcBorders>
            <w:shd w:val="clear" w:color="000000" w:fill="DDDDDD"/>
            <w:noWrap/>
          </w:tcPr>
          <w:p w14:paraId="2D97A76A" w14:textId="6D57671D" w:rsidR="009104D0" w:rsidRPr="009E041B" w:rsidRDefault="009104D0" w:rsidP="009104D0">
            <w:pPr>
              <w:jc w:val="right"/>
              <w:rPr>
                <w:rFonts w:ascii="Arial" w:hAnsi="Arial" w:cs="Arial"/>
                <w:b/>
                <w:bCs/>
                <w:color w:val="000000"/>
                <w:sz w:val="22"/>
                <w:szCs w:val="22"/>
              </w:rPr>
            </w:pPr>
            <w:r w:rsidRPr="009E041B">
              <w:rPr>
                <w:rFonts w:ascii="Arial" w:hAnsi="Arial" w:cs="Arial"/>
                <w:b/>
                <w:bCs/>
                <w:sz w:val="22"/>
                <w:szCs w:val="22"/>
              </w:rPr>
              <w:t>£74,646,853</w:t>
            </w:r>
          </w:p>
        </w:tc>
        <w:tc>
          <w:tcPr>
            <w:tcW w:w="2200" w:type="dxa"/>
            <w:tcBorders>
              <w:top w:val="single" w:sz="4" w:space="0" w:color="auto"/>
              <w:left w:val="nil"/>
              <w:bottom w:val="single" w:sz="4" w:space="0" w:color="auto"/>
              <w:right w:val="single" w:sz="4" w:space="0" w:color="auto"/>
            </w:tcBorders>
            <w:shd w:val="clear" w:color="000000" w:fill="DDDDDD"/>
            <w:noWrap/>
          </w:tcPr>
          <w:p w14:paraId="2DFE52AB" w14:textId="4D1BA790" w:rsidR="009104D0" w:rsidRPr="009E041B" w:rsidRDefault="009104D0" w:rsidP="009104D0">
            <w:pPr>
              <w:jc w:val="right"/>
              <w:rPr>
                <w:rFonts w:ascii="Arial" w:hAnsi="Arial" w:cs="Arial"/>
                <w:b/>
                <w:bCs/>
                <w:color w:val="FF0000"/>
                <w:sz w:val="22"/>
                <w:szCs w:val="22"/>
              </w:rPr>
            </w:pPr>
            <w:r w:rsidRPr="009E041B">
              <w:rPr>
                <w:rFonts w:ascii="Arial" w:hAnsi="Arial" w:cs="Arial"/>
                <w:b/>
                <w:bCs/>
                <w:color w:val="FF0000"/>
                <w:sz w:val="22"/>
                <w:szCs w:val="22"/>
              </w:rPr>
              <w:t>-£1,987,839</w:t>
            </w:r>
          </w:p>
        </w:tc>
        <w:tc>
          <w:tcPr>
            <w:tcW w:w="1076" w:type="dxa"/>
            <w:tcBorders>
              <w:top w:val="single" w:sz="4" w:space="0" w:color="auto"/>
              <w:left w:val="nil"/>
              <w:bottom w:val="single" w:sz="4" w:space="0" w:color="auto"/>
              <w:right w:val="single" w:sz="4" w:space="0" w:color="auto"/>
            </w:tcBorders>
            <w:shd w:val="clear" w:color="000000" w:fill="DDDDDD"/>
          </w:tcPr>
          <w:p w14:paraId="10B636B3" w14:textId="23BE1E40" w:rsidR="009104D0" w:rsidRPr="009E041B" w:rsidRDefault="009104D0" w:rsidP="009104D0">
            <w:pPr>
              <w:jc w:val="center"/>
              <w:rPr>
                <w:rFonts w:ascii="Arial" w:hAnsi="Arial" w:cs="Arial"/>
                <w:b/>
                <w:bCs/>
                <w:color w:val="FF0000"/>
                <w:sz w:val="22"/>
                <w:szCs w:val="22"/>
              </w:rPr>
            </w:pPr>
            <w:r w:rsidRPr="009E041B">
              <w:rPr>
                <w:rFonts w:ascii="Arial" w:hAnsi="Arial" w:cs="Arial"/>
                <w:b/>
                <w:bCs/>
                <w:color w:val="FF0000"/>
                <w:sz w:val="22"/>
                <w:szCs w:val="22"/>
              </w:rPr>
              <w:t>-2.66%</w:t>
            </w:r>
          </w:p>
        </w:tc>
      </w:tr>
      <w:tr w:rsidR="006B2F35" w:rsidRPr="009E041B" w14:paraId="73061B32" w14:textId="77777777" w:rsidTr="00D67419">
        <w:trPr>
          <w:trHeight w:val="276"/>
        </w:trPr>
        <w:tc>
          <w:tcPr>
            <w:tcW w:w="3592" w:type="dxa"/>
            <w:tcBorders>
              <w:top w:val="nil"/>
              <w:left w:val="nil"/>
              <w:bottom w:val="nil"/>
              <w:right w:val="nil"/>
            </w:tcBorders>
            <w:noWrap/>
            <w:vAlign w:val="bottom"/>
            <w:hideMark/>
          </w:tcPr>
          <w:p w14:paraId="48F75060" w14:textId="77777777" w:rsidR="006B2F35" w:rsidRPr="009E041B" w:rsidRDefault="006B2F35" w:rsidP="006B2F35">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52D34B84" w14:textId="77777777" w:rsidR="006B2F35" w:rsidRPr="009E041B" w:rsidRDefault="006B2F35" w:rsidP="006B2F35">
            <w:pPr>
              <w:rPr>
                <w:rFonts w:ascii="Arial" w:hAnsi="Arial" w:cs="Arial"/>
                <w:color w:val="000000"/>
                <w:sz w:val="22"/>
                <w:szCs w:val="22"/>
              </w:rPr>
            </w:pPr>
          </w:p>
        </w:tc>
        <w:tc>
          <w:tcPr>
            <w:tcW w:w="1565" w:type="dxa"/>
            <w:tcBorders>
              <w:top w:val="single" w:sz="4" w:space="0" w:color="auto"/>
              <w:left w:val="nil"/>
              <w:bottom w:val="nil"/>
              <w:right w:val="nil"/>
            </w:tcBorders>
            <w:noWrap/>
            <w:vAlign w:val="bottom"/>
            <w:hideMark/>
          </w:tcPr>
          <w:p w14:paraId="0F04DC3A" w14:textId="77777777" w:rsidR="006B2F35" w:rsidRPr="009E041B" w:rsidRDefault="006B2F35" w:rsidP="006B2F35">
            <w:pPr>
              <w:rPr>
                <w:rFonts w:ascii="Arial" w:hAnsi="Arial" w:cs="Arial"/>
                <w:color w:val="000000"/>
                <w:sz w:val="22"/>
                <w:szCs w:val="22"/>
              </w:rPr>
            </w:pPr>
          </w:p>
        </w:tc>
        <w:tc>
          <w:tcPr>
            <w:tcW w:w="2200" w:type="dxa"/>
            <w:tcBorders>
              <w:top w:val="single" w:sz="4" w:space="0" w:color="auto"/>
              <w:left w:val="nil"/>
              <w:bottom w:val="nil"/>
              <w:right w:val="nil"/>
            </w:tcBorders>
            <w:noWrap/>
            <w:vAlign w:val="bottom"/>
            <w:hideMark/>
          </w:tcPr>
          <w:p w14:paraId="4881454E" w14:textId="77777777" w:rsidR="006B2F35" w:rsidRPr="009E041B" w:rsidRDefault="006B2F35" w:rsidP="006B2F35">
            <w:pPr>
              <w:rPr>
                <w:rFonts w:ascii="Arial" w:hAnsi="Arial" w:cs="Arial"/>
                <w:color w:val="000000"/>
                <w:sz w:val="22"/>
                <w:szCs w:val="22"/>
              </w:rPr>
            </w:pPr>
          </w:p>
        </w:tc>
        <w:tc>
          <w:tcPr>
            <w:tcW w:w="1076" w:type="dxa"/>
            <w:tcBorders>
              <w:top w:val="single" w:sz="4" w:space="0" w:color="auto"/>
              <w:left w:val="nil"/>
              <w:bottom w:val="nil"/>
              <w:right w:val="nil"/>
            </w:tcBorders>
            <w:vAlign w:val="bottom"/>
            <w:hideMark/>
          </w:tcPr>
          <w:p w14:paraId="224CAFEF" w14:textId="77777777" w:rsidR="006B2F35" w:rsidRPr="009E041B" w:rsidRDefault="006B2F35" w:rsidP="006B2F35">
            <w:pPr>
              <w:rPr>
                <w:rFonts w:ascii="Arial" w:hAnsi="Arial" w:cs="Arial"/>
                <w:color w:val="000000"/>
                <w:sz w:val="22"/>
                <w:szCs w:val="22"/>
              </w:rPr>
            </w:pPr>
          </w:p>
        </w:tc>
      </w:tr>
      <w:tr w:rsidR="006B2F35" w:rsidRPr="009E041B" w14:paraId="3B606977" w14:textId="77777777" w:rsidTr="00D67419">
        <w:trPr>
          <w:trHeight w:val="276"/>
        </w:trPr>
        <w:tc>
          <w:tcPr>
            <w:tcW w:w="3592" w:type="dxa"/>
            <w:tcBorders>
              <w:top w:val="nil"/>
              <w:left w:val="nil"/>
              <w:bottom w:val="nil"/>
              <w:right w:val="nil"/>
            </w:tcBorders>
            <w:noWrap/>
            <w:vAlign w:val="bottom"/>
            <w:hideMark/>
          </w:tcPr>
          <w:p w14:paraId="4C4E2FEB" w14:textId="77777777" w:rsidR="006B2F35" w:rsidRPr="009E041B" w:rsidRDefault="006B2F35" w:rsidP="006B2F35">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6E9133CB" w14:textId="77777777" w:rsidR="006B2F35" w:rsidRPr="009E041B" w:rsidRDefault="006B2F35" w:rsidP="006B2F35">
            <w:pPr>
              <w:rPr>
                <w:rFonts w:ascii="Arial" w:hAnsi="Arial" w:cs="Arial"/>
                <w:color w:val="000000"/>
                <w:sz w:val="22"/>
                <w:szCs w:val="22"/>
              </w:rPr>
            </w:pPr>
          </w:p>
        </w:tc>
        <w:tc>
          <w:tcPr>
            <w:tcW w:w="1565" w:type="dxa"/>
            <w:tcBorders>
              <w:top w:val="nil"/>
              <w:left w:val="nil"/>
              <w:bottom w:val="nil"/>
              <w:right w:val="nil"/>
            </w:tcBorders>
            <w:noWrap/>
            <w:vAlign w:val="bottom"/>
            <w:hideMark/>
          </w:tcPr>
          <w:p w14:paraId="537CE263" w14:textId="77777777" w:rsidR="006B2F35" w:rsidRPr="009E041B" w:rsidRDefault="006B2F35" w:rsidP="006B2F35">
            <w:pPr>
              <w:rPr>
                <w:rFonts w:ascii="Arial" w:hAnsi="Arial" w:cs="Arial"/>
                <w:color w:val="000000"/>
                <w:sz w:val="22"/>
                <w:szCs w:val="22"/>
              </w:rPr>
            </w:pPr>
          </w:p>
        </w:tc>
        <w:tc>
          <w:tcPr>
            <w:tcW w:w="2200" w:type="dxa"/>
            <w:tcBorders>
              <w:top w:val="nil"/>
              <w:left w:val="nil"/>
              <w:bottom w:val="nil"/>
              <w:right w:val="nil"/>
            </w:tcBorders>
            <w:noWrap/>
            <w:vAlign w:val="bottom"/>
            <w:hideMark/>
          </w:tcPr>
          <w:p w14:paraId="7905E2AD" w14:textId="77777777" w:rsidR="006B2F35" w:rsidRPr="009E041B" w:rsidRDefault="006B2F35" w:rsidP="006B2F35">
            <w:pPr>
              <w:rPr>
                <w:rFonts w:ascii="Arial" w:hAnsi="Arial" w:cs="Arial"/>
                <w:color w:val="000000"/>
                <w:sz w:val="22"/>
                <w:szCs w:val="22"/>
              </w:rPr>
            </w:pPr>
          </w:p>
        </w:tc>
        <w:tc>
          <w:tcPr>
            <w:tcW w:w="1076" w:type="dxa"/>
            <w:tcBorders>
              <w:top w:val="nil"/>
              <w:left w:val="nil"/>
              <w:bottom w:val="nil"/>
              <w:right w:val="nil"/>
            </w:tcBorders>
            <w:vAlign w:val="bottom"/>
            <w:hideMark/>
          </w:tcPr>
          <w:p w14:paraId="71D60A92" w14:textId="77777777" w:rsidR="006B2F35" w:rsidRPr="009E041B" w:rsidRDefault="006B2F35" w:rsidP="006B2F35">
            <w:pPr>
              <w:rPr>
                <w:rFonts w:ascii="Arial" w:hAnsi="Arial" w:cs="Arial"/>
                <w:color w:val="000000"/>
                <w:sz w:val="22"/>
                <w:szCs w:val="22"/>
              </w:rPr>
            </w:pPr>
          </w:p>
        </w:tc>
      </w:tr>
      <w:tr w:rsidR="006B2F35" w:rsidRPr="009E041B" w14:paraId="653AA738" w14:textId="77777777" w:rsidTr="00D67419">
        <w:trPr>
          <w:trHeight w:val="348"/>
        </w:trPr>
        <w:tc>
          <w:tcPr>
            <w:tcW w:w="3592" w:type="dxa"/>
            <w:tcBorders>
              <w:top w:val="nil"/>
              <w:left w:val="nil"/>
              <w:bottom w:val="nil"/>
              <w:right w:val="single" w:sz="4" w:space="0" w:color="auto"/>
            </w:tcBorders>
            <w:noWrap/>
            <w:vAlign w:val="center"/>
            <w:hideMark/>
          </w:tcPr>
          <w:p w14:paraId="7CBADFC1" w14:textId="77777777" w:rsidR="006B2F35" w:rsidRPr="009E041B" w:rsidRDefault="006B2F35" w:rsidP="006B2F35">
            <w:pPr>
              <w:rPr>
                <w:rFonts w:ascii="Arial" w:hAnsi="Arial" w:cs="Arial"/>
                <w:b/>
                <w:bCs/>
                <w:color w:val="000000"/>
                <w:sz w:val="28"/>
                <w:szCs w:val="28"/>
              </w:rPr>
            </w:pPr>
            <w:r w:rsidRPr="009E041B">
              <w:rPr>
                <w:rFonts w:ascii="Arial" w:hAnsi="Arial" w:cs="Arial"/>
                <w:b/>
                <w:bCs/>
                <w:color w:val="000000"/>
                <w:sz w:val="28"/>
                <w:szCs w:val="28"/>
              </w:rPr>
              <w:t>Small Schools Support</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2826F40A" w14:textId="723D59DA" w:rsidR="006B2F35" w:rsidRPr="009E041B" w:rsidRDefault="006B2F35" w:rsidP="006B2F35">
            <w:pPr>
              <w:jc w:val="center"/>
              <w:rPr>
                <w:rFonts w:ascii="Arial" w:hAnsi="Arial" w:cs="Arial"/>
                <w:color w:val="272727"/>
                <w:sz w:val="22"/>
                <w:szCs w:val="22"/>
              </w:rPr>
            </w:pPr>
            <w:r w:rsidRPr="009E041B">
              <w:rPr>
                <w:rFonts w:ascii="Arial" w:hAnsi="Arial" w:cs="Arial"/>
                <w:b/>
                <w:bCs/>
                <w:sz w:val="22"/>
              </w:rPr>
              <w:t xml:space="preserve">2025-26 </w:t>
            </w:r>
          </w:p>
        </w:tc>
        <w:tc>
          <w:tcPr>
            <w:tcW w:w="1565" w:type="dxa"/>
            <w:tcBorders>
              <w:top w:val="single" w:sz="4" w:space="0" w:color="auto"/>
              <w:left w:val="nil"/>
              <w:bottom w:val="single" w:sz="4" w:space="0" w:color="auto"/>
              <w:right w:val="single" w:sz="4" w:space="0" w:color="auto"/>
            </w:tcBorders>
            <w:noWrap/>
            <w:vAlign w:val="center"/>
            <w:hideMark/>
          </w:tcPr>
          <w:p w14:paraId="796CE019" w14:textId="0657E020" w:rsidR="006B2F35" w:rsidRPr="009E041B" w:rsidRDefault="006B2F35" w:rsidP="006B2F35">
            <w:pPr>
              <w:jc w:val="center"/>
              <w:rPr>
                <w:rFonts w:ascii="Arial" w:hAnsi="Arial" w:cs="Arial"/>
                <w:b/>
                <w:bCs/>
                <w:color w:val="000000"/>
              </w:rPr>
            </w:pPr>
            <w:r w:rsidRPr="009E041B">
              <w:rPr>
                <w:rFonts w:ascii="Arial" w:hAnsi="Arial" w:cs="Arial"/>
                <w:bCs/>
              </w:rPr>
              <w:t xml:space="preserve">2024-25 </w:t>
            </w:r>
          </w:p>
        </w:tc>
        <w:tc>
          <w:tcPr>
            <w:tcW w:w="2200" w:type="dxa"/>
            <w:tcBorders>
              <w:top w:val="single" w:sz="4" w:space="0" w:color="auto"/>
              <w:left w:val="nil"/>
              <w:bottom w:val="single" w:sz="4" w:space="0" w:color="auto"/>
              <w:right w:val="single" w:sz="4" w:space="0" w:color="auto"/>
            </w:tcBorders>
            <w:noWrap/>
            <w:vAlign w:val="center"/>
            <w:hideMark/>
          </w:tcPr>
          <w:p w14:paraId="60DE0F53" w14:textId="77777777" w:rsidR="006B2F35" w:rsidRPr="009E041B" w:rsidRDefault="006B2F35" w:rsidP="006B2F35">
            <w:pPr>
              <w:jc w:val="center"/>
              <w:rPr>
                <w:rFonts w:ascii="Arial" w:hAnsi="Arial" w:cs="Arial"/>
                <w:color w:val="000000"/>
                <w:sz w:val="22"/>
                <w:szCs w:val="22"/>
              </w:rPr>
            </w:pPr>
            <w:r w:rsidRPr="009E041B">
              <w:rPr>
                <w:rFonts w:ascii="Arial" w:hAnsi="Arial" w:cs="Arial"/>
              </w:rPr>
              <w:t>Change</w:t>
            </w:r>
          </w:p>
        </w:tc>
        <w:tc>
          <w:tcPr>
            <w:tcW w:w="1076" w:type="dxa"/>
            <w:tcBorders>
              <w:top w:val="single" w:sz="4" w:space="0" w:color="auto"/>
              <w:left w:val="nil"/>
              <w:bottom w:val="single" w:sz="4" w:space="0" w:color="auto"/>
              <w:right w:val="single" w:sz="4" w:space="0" w:color="auto"/>
            </w:tcBorders>
            <w:vAlign w:val="center"/>
            <w:hideMark/>
          </w:tcPr>
          <w:p w14:paraId="41FEC0E3" w14:textId="77777777" w:rsidR="006B2F35" w:rsidRPr="009E041B" w:rsidRDefault="006B2F35" w:rsidP="006B2F35">
            <w:pPr>
              <w:jc w:val="center"/>
              <w:rPr>
                <w:rFonts w:ascii="Arial" w:hAnsi="Arial" w:cs="Arial"/>
                <w:color w:val="000000"/>
                <w:sz w:val="22"/>
                <w:szCs w:val="22"/>
              </w:rPr>
            </w:pPr>
            <w:r w:rsidRPr="009E041B">
              <w:rPr>
                <w:rFonts w:ascii="Arial" w:hAnsi="Arial" w:cs="Arial"/>
              </w:rPr>
              <w:t>% change</w:t>
            </w:r>
          </w:p>
        </w:tc>
      </w:tr>
      <w:tr w:rsidR="006B2F35" w:rsidRPr="009E041B" w14:paraId="3A9D9A22" w14:textId="77777777" w:rsidTr="00D67419">
        <w:trPr>
          <w:trHeight w:val="348"/>
        </w:trPr>
        <w:tc>
          <w:tcPr>
            <w:tcW w:w="3592" w:type="dxa"/>
            <w:tcBorders>
              <w:top w:val="nil"/>
              <w:left w:val="nil"/>
              <w:bottom w:val="nil"/>
              <w:right w:val="single" w:sz="4" w:space="0" w:color="auto"/>
            </w:tcBorders>
            <w:noWrap/>
            <w:vAlign w:val="center"/>
            <w:hideMark/>
          </w:tcPr>
          <w:p w14:paraId="162DF89F" w14:textId="77777777" w:rsidR="006B2F35" w:rsidRPr="009E041B" w:rsidRDefault="006B2F35" w:rsidP="006B2F35">
            <w:pPr>
              <w:rPr>
                <w:rFonts w:ascii="Arial" w:hAnsi="Arial" w:cs="Arial"/>
                <w:b/>
                <w:bCs/>
                <w:color w:val="000000"/>
                <w:sz w:val="28"/>
                <w:szCs w:val="28"/>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7CA7A71A" w14:textId="77777777" w:rsidR="006B2F35" w:rsidRPr="009E041B" w:rsidRDefault="006B2F35" w:rsidP="006B2F35">
            <w:pPr>
              <w:jc w:val="center"/>
              <w:rPr>
                <w:rFonts w:ascii="Arial" w:hAnsi="Arial" w:cs="Arial"/>
                <w:b/>
                <w:bCs/>
              </w:rPr>
            </w:pPr>
            <w:r w:rsidRPr="009E041B">
              <w:rPr>
                <w:rFonts w:ascii="Arial" w:hAnsi="Arial" w:cs="Arial"/>
                <w:b/>
                <w:bCs/>
              </w:rPr>
              <w:t>£</w:t>
            </w:r>
          </w:p>
        </w:tc>
        <w:tc>
          <w:tcPr>
            <w:tcW w:w="1565" w:type="dxa"/>
            <w:tcBorders>
              <w:top w:val="single" w:sz="4" w:space="0" w:color="auto"/>
              <w:left w:val="nil"/>
              <w:bottom w:val="single" w:sz="4" w:space="0" w:color="auto"/>
              <w:right w:val="single" w:sz="4" w:space="0" w:color="auto"/>
            </w:tcBorders>
            <w:noWrap/>
            <w:vAlign w:val="center"/>
            <w:hideMark/>
          </w:tcPr>
          <w:p w14:paraId="46C28B41" w14:textId="77777777" w:rsidR="006B2F35" w:rsidRPr="009E041B" w:rsidRDefault="006B2F35" w:rsidP="006B2F35">
            <w:pPr>
              <w:jc w:val="center"/>
              <w:rPr>
                <w:rFonts w:ascii="Arial" w:hAnsi="Arial" w:cs="Arial"/>
                <w:bCs/>
              </w:rPr>
            </w:pPr>
            <w:r w:rsidRPr="009E041B">
              <w:rPr>
                <w:rFonts w:ascii="Arial" w:hAnsi="Arial" w:cs="Arial"/>
                <w:bCs/>
              </w:rPr>
              <w:t>£</w:t>
            </w:r>
          </w:p>
        </w:tc>
        <w:tc>
          <w:tcPr>
            <w:tcW w:w="2200" w:type="dxa"/>
            <w:tcBorders>
              <w:top w:val="single" w:sz="4" w:space="0" w:color="auto"/>
              <w:left w:val="nil"/>
              <w:bottom w:val="single" w:sz="4" w:space="0" w:color="auto"/>
              <w:right w:val="single" w:sz="4" w:space="0" w:color="auto"/>
            </w:tcBorders>
            <w:noWrap/>
            <w:vAlign w:val="center"/>
            <w:hideMark/>
          </w:tcPr>
          <w:p w14:paraId="30650B5D" w14:textId="77777777" w:rsidR="006B2F35" w:rsidRPr="009E041B" w:rsidRDefault="006B2F35" w:rsidP="006B2F35">
            <w:pPr>
              <w:jc w:val="center"/>
              <w:rPr>
                <w:rFonts w:ascii="Arial" w:hAnsi="Arial" w:cs="Arial"/>
              </w:rPr>
            </w:pPr>
            <w:r w:rsidRPr="009E041B">
              <w:rPr>
                <w:rFonts w:ascii="Arial" w:hAnsi="Arial" w:cs="Arial"/>
              </w:rPr>
              <w:t>£</w:t>
            </w:r>
          </w:p>
        </w:tc>
        <w:tc>
          <w:tcPr>
            <w:tcW w:w="1076" w:type="dxa"/>
            <w:tcBorders>
              <w:top w:val="single" w:sz="4" w:space="0" w:color="auto"/>
              <w:left w:val="nil"/>
              <w:bottom w:val="single" w:sz="4" w:space="0" w:color="auto"/>
              <w:right w:val="single" w:sz="4" w:space="0" w:color="auto"/>
            </w:tcBorders>
            <w:vAlign w:val="center"/>
            <w:hideMark/>
          </w:tcPr>
          <w:p w14:paraId="2F71C4F4" w14:textId="77777777" w:rsidR="006B2F35" w:rsidRPr="009E041B" w:rsidRDefault="006B2F35" w:rsidP="006B2F35">
            <w:pPr>
              <w:jc w:val="center"/>
              <w:rPr>
                <w:rFonts w:ascii="Arial" w:hAnsi="Arial" w:cs="Arial"/>
              </w:rPr>
            </w:pPr>
          </w:p>
        </w:tc>
      </w:tr>
      <w:tr w:rsidR="009104D0" w:rsidRPr="009E041B" w14:paraId="6D2EE94C" w14:textId="77777777" w:rsidTr="00A43659">
        <w:trPr>
          <w:trHeight w:val="300"/>
        </w:trPr>
        <w:tc>
          <w:tcPr>
            <w:tcW w:w="3592" w:type="dxa"/>
            <w:tcBorders>
              <w:top w:val="single" w:sz="4" w:space="0" w:color="auto"/>
              <w:left w:val="single" w:sz="4" w:space="0" w:color="auto"/>
              <w:bottom w:val="single" w:sz="4" w:space="0" w:color="auto"/>
              <w:right w:val="single" w:sz="4" w:space="0" w:color="auto"/>
            </w:tcBorders>
            <w:noWrap/>
            <w:vAlign w:val="bottom"/>
            <w:hideMark/>
          </w:tcPr>
          <w:p w14:paraId="4B2EEDDB" w14:textId="77777777" w:rsidR="009104D0" w:rsidRPr="009E041B" w:rsidRDefault="009104D0" w:rsidP="009104D0">
            <w:pPr>
              <w:rPr>
                <w:rFonts w:ascii="Arial" w:hAnsi="Arial" w:cs="Arial"/>
                <w:color w:val="000000"/>
                <w:sz w:val="22"/>
                <w:szCs w:val="22"/>
              </w:rPr>
            </w:pPr>
            <w:r w:rsidRPr="009E041B">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6267CCCA" w14:textId="2AF81CEE" w:rsidR="009104D0" w:rsidRPr="009E041B" w:rsidRDefault="009104D0" w:rsidP="009104D0">
            <w:pPr>
              <w:jc w:val="right"/>
              <w:rPr>
                <w:rFonts w:ascii="Arial" w:hAnsi="Arial" w:cs="Arial"/>
                <w:color w:val="000000"/>
                <w:sz w:val="22"/>
                <w:szCs w:val="22"/>
              </w:rPr>
            </w:pPr>
            <w:r w:rsidRPr="009E041B">
              <w:rPr>
                <w:rFonts w:ascii="Arial" w:hAnsi="Arial" w:cs="Arial"/>
                <w:sz w:val="22"/>
                <w:szCs w:val="22"/>
              </w:rPr>
              <w:t>£25,940,173</w:t>
            </w:r>
          </w:p>
        </w:tc>
        <w:tc>
          <w:tcPr>
            <w:tcW w:w="1565" w:type="dxa"/>
            <w:tcBorders>
              <w:top w:val="single" w:sz="4" w:space="0" w:color="auto"/>
              <w:left w:val="single" w:sz="4" w:space="0" w:color="auto"/>
              <w:bottom w:val="single" w:sz="4" w:space="0" w:color="auto"/>
              <w:right w:val="single" w:sz="4" w:space="0" w:color="auto"/>
            </w:tcBorders>
            <w:noWrap/>
          </w:tcPr>
          <w:p w14:paraId="4328403E" w14:textId="7801C2BC" w:rsidR="009104D0" w:rsidRPr="009E041B" w:rsidRDefault="009104D0" w:rsidP="009104D0">
            <w:pPr>
              <w:jc w:val="right"/>
              <w:rPr>
                <w:rFonts w:ascii="Arial" w:hAnsi="Arial" w:cs="Arial"/>
                <w:color w:val="000000"/>
                <w:sz w:val="22"/>
                <w:szCs w:val="22"/>
              </w:rPr>
            </w:pPr>
            <w:r w:rsidRPr="009E041B">
              <w:rPr>
                <w:rFonts w:ascii="Arial" w:hAnsi="Arial" w:cs="Arial"/>
                <w:sz w:val="22"/>
                <w:szCs w:val="22"/>
              </w:rPr>
              <w:t>£22,267,873</w:t>
            </w:r>
          </w:p>
        </w:tc>
        <w:tc>
          <w:tcPr>
            <w:tcW w:w="2200" w:type="dxa"/>
            <w:tcBorders>
              <w:top w:val="single" w:sz="4" w:space="0" w:color="auto"/>
              <w:left w:val="nil"/>
              <w:bottom w:val="single" w:sz="4" w:space="0" w:color="auto"/>
              <w:right w:val="single" w:sz="4" w:space="0" w:color="auto"/>
            </w:tcBorders>
            <w:noWrap/>
          </w:tcPr>
          <w:p w14:paraId="7A3562B6" w14:textId="76989CE8" w:rsidR="009104D0" w:rsidRPr="009E041B" w:rsidRDefault="009104D0" w:rsidP="009104D0">
            <w:pPr>
              <w:jc w:val="right"/>
              <w:rPr>
                <w:rFonts w:ascii="Arial" w:hAnsi="Arial" w:cs="Arial"/>
                <w:color w:val="FF0000"/>
                <w:sz w:val="22"/>
                <w:szCs w:val="22"/>
              </w:rPr>
            </w:pPr>
            <w:r w:rsidRPr="009E041B">
              <w:rPr>
                <w:rFonts w:ascii="Arial" w:hAnsi="Arial" w:cs="Arial"/>
                <w:sz w:val="22"/>
                <w:szCs w:val="22"/>
              </w:rPr>
              <w:t>£3,672,301</w:t>
            </w:r>
          </w:p>
        </w:tc>
        <w:tc>
          <w:tcPr>
            <w:tcW w:w="1076" w:type="dxa"/>
            <w:tcBorders>
              <w:top w:val="single" w:sz="4" w:space="0" w:color="auto"/>
              <w:left w:val="nil"/>
              <w:bottom w:val="single" w:sz="4" w:space="0" w:color="auto"/>
              <w:right w:val="single" w:sz="4" w:space="0" w:color="auto"/>
            </w:tcBorders>
          </w:tcPr>
          <w:p w14:paraId="6D18D84D" w14:textId="3CE9B551" w:rsidR="009104D0" w:rsidRPr="009E041B" w:rsidRDefault="009104D0" w:rsidP="009104D0">
            <w:pPr>
              <w:jc w:val="center"/>
              <w:rPr>
                <w:rFonts w:ascii="Arial" w:hAnsi="Arial" w:cs="Arial"/>
                <w:color w:val="FF0000"/>
                <w:sz w:val="22"/>
                <w:szCs w:val="22"/>
              </w:rPr>
            </w:pPr>
            <w:r w:rsidRPr="009E041B">
              <w:rPr>
                <w:rFonts w:ascii="Arial" w:hAnsi="Arial" w:cs="Arial"/>
                <w:sz w:val="22"/>
                <w:szCs w:val="22"/>
              </w:rPr>
              <w:t>16.49%</w:t>
            </w:r>
          </w:p>
        </w:tc>
      </w:tr>
      <w:tr w:rsidR="009104D0" w:rsidRPr="009E041B" w14:paraId="34ADB5A3" w14:textId="77777777" w:rsidTr="00A43659">
        <w:trPr>
          <w:trHeight w:val="300"/>
        </w:trPr>
        <w:tc>
          <w:tcPr>
            <w:tcW w:w="3592" w:type="dxa"/>
            <w:tcBorders>
              <w:top w:val="nil"/>
              <w:left w:val="single" w:sz="4" w:space="0" w:color="auto"/>
              <w:bottom w:val="single" w:sz="4" w:space="0" w:color="auto"/>
              <w:right w:val="single" w:sz="4" w:space="0" w:color="auto"/>
            </w:tcBorders>
            <w:noWrap/>
            <w:vAlign w:val="bottom"/>
            <w:hideMark/>
          </w:tcPr>
          <w:p w14:paraId="3BB8F508" w14:textId="77777777" w:rsidR="009104D0" w:rsidRPr="009E041B" w:rsidRDefault="009104D0" w:rsidP="009104D0">
            <w:pPr>
              <w:rPr>
                <w:rFonts w:ascii="Arial" w:hAnsi="Arial" w:cs="Arial"/>
                <w:color w:val="000000"/>
                <w:sz w:val="22"/>
                <w:szCs w:val="22"/>
              </w:rPr>
            </w:pPr>
            <w:r w:rsidRPr="009E041B">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419D0774" w14:textId="6CDDABE8" w:rsidR="009104D0" w:rsidRPr="009E041B" w:rsidRDefault="009104D0" w:rsidP="009104D0">
            <w:pPr>
              <w:jc w:val="right"/>
              <w:rPr>
                <w:rFonts w:ascii="Arial" w:hAnsi="Arial" w:cs="Arial"/>
                <w:color w:val="000000"/>
                <w:sz w:val="22"/>
                <w:szCs w:val="22"/>
              </w:rPr>
            </w:pPr>
            <w:r w:rsidRPr="009E041B">
              <w:rPr>
                <w:rFonts w:ascii="Arial" w:hAnsi="Arial" w:cs="Arial"/>
                <w:sz w:val="22"/>
                <w:szCs w:val="22"/>
              </w:rPr>
              <w:t>£4,516,178</w:t>
            </w:r>
          </w:p>
        </w:tc>
        <w:tc>
          <w:tcPr>
            <w:tcW w:w="1565" w:type="dxa"/>
            <w:tcBorders>
              <w:top w:val="single" w:sz="4" w:space="0" w:color="auto"/>
              <w:left w:val="single" w:sz="4" w:space="0" w:color="auto"/>
              <w:bottom w:val="single" w:sz="4" w:space="0" w:color="auto"/>
              <w:right w:val="single" w:sz="4" w:space="0" w:color="auto"/>
            </w:tcBorders>
            <w:noWrap/>
          </w:tcPr>
          <w:p w14:paraId="4033B4EC" w14:textId="44BFCD20" w:rsidR="009104D0" w:rsidRPr="009E041B" w:rsidRDefault="009104D0" w:rsidP="009104D0">
            <w:pPr>
              <w:jc w:val="right"/>
              <w:rPr>
                <w:rFonts w:ascii="Arial" w:hAnsi="Arial" w:cs="Arial"/>
                <w:color w:val="000000"/>
                <w:sz w:val="22"/>
                <w:szCs w:val="22"/>
              </w:rPr>
            </w:pPr>
            <w:r w:rsidRPr="009E041B">
              <w:rPr>
                <w:rFonts w:ascii="Arial" w:hAnsi="Arial" w:cs="Arial"/>
                <w:sz w:val="22"/>
                <w:szCs w:val="22"/>
              </w:rPr>
              <w:t>£3,937,695</w:t>
            </w:r>
          </w:p>
        </w:tc>
        <w:tc>
          <w:tcPr>
            <w:tcW w:w="2200" w:type="dxa"/>
            <w:tcBorders>
              <w:top w:val="single" w:sz="4" w:space="0" w:color="auto"/>
              <w:left w:val="nil"/>
              <w:bottom w:val="single" w:sz="4" w:space="0" w:color="auto"/>
              <w:right w:val="single" w:sz="4" w:space="0" w:color="auto"/>
            </w:tcBorders>
            <w:noWrap/>
          </w:tcPr>
          <w:p w14:paraId="1AB09C07" w14:textId="0D2D3120" w:rsidR="009104D0" w:rsidRPr="009E041B" w:rsidRDefault="009104D0" w:rsidP="009104D0">
            <w:pPr>
              <w:jc w:val="right"/>
              <w:rPr>
                <w:rFonts w:ascii="Arial" w:hAnsi="Arial" w:cs="Arial"/>
                <w:color w:val="FF0000"/>
                <w:sz w:val="22"/>
                <w:szCs w:val="22"/>
              </w:rPr>
            </w:pPr>
            <w:r w:rsidRPr="009E041B">
              <w:rPr>
                <w:rFonts w:ascii="Arial" w:hAnsi="Arial" w:cs="Arial"/>
                <w:sz w:val="22"/>
                <w:szCs w:val="22"/>
              </w:rPr>
              <w:t>£578,482</w:t>
            </w:r>
          </w:p>
        </w:tc>
        <w:tc>
          <w:tcPr>
            <w:tcW w:w="1076" w:type="dxa"/>
            <w:tcBorders>
              <w:top w:val="single" w:sz="4" w:space="0" w:color="auto"/>
              <w:left w:val="nil"/>
              <w:bottom w:val="single" w:sz="4" w:space="0" w:color="auto"/>
              <w:right w:val="single" w:sz="4" w:space="0" w:color="auto"/>
            </w:tcBorders>
          </w:tcPr>
          <w:p w14:paraId="045E674D" w14:textId="4E055215" w:rsidR="009104D0" w:rsidRPr="009E041B" w:rsidRDefault="009104D0" w:rsidP="009104D0">
            <w:pPr>
              <w:jc w:val="center"/>
              <w:rPr>
                <w:rFonts w:ascii="Arial" w:hAnsi="Arial" w:cs="Arial"/>
                <w:color w:val="FF0000"/>
                <w:sz w:val="22"/>
                <w:szCs w:val="22"/>
              </w:rPr>
            </w:pPr>
            <w:r w:rsidRPr="009E041B">
              <w:rPr>
                <w:rFonts w:ascii="Arial" w:hAnsi="Arial" w:cs="Arial"/>
                <w:sz w:val="22"/>
                <w:szCs w:val="22"/>
              </w:rPr>
              <w:t>14.69%</w:t>
            </w:r>
          </w:p>
        </w:tc>
      </w:tr>
      <w:tr w:rsidR="009104D0" w:rsidRPr="009E041B" w14:paraId="2FA906A9" w14:textId="77777777" w:rsidTr="00A43659">
        <w:trPr>
          <w:trHeight w:val="312"/>
        </w:trPr>
        <w:tc>
          <w:tcPr>
            <w:tcW w:w="3592"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071DFEB1" w14:textId="77777777" w:rsidR="009104D0" w:rsidRPr="009E041B" w:rsidRDefault="009104D0" w:rsidP="009104D0">
            <w:pPr>
              <w:rPr>
                <w:rFonts w:ascii="Arial" w:hAnsi="Arial" w:cs="Arial"/>
                <w:b/>
                <w:bCs/>
                <w:color w:val="000000"/>
                <w:sz w:val="22"/>
                <w:szCs w:val="22"/>
              </w:rPr>
            </w:pPr>
            <w:r w:rsidRPr="009E041B">
              <w:rPr>
                <w:rFonts w:ascii="Arial" w:hAnsi="Arial" w:cs="Arial"/>
                <w:b/>
                <w:bCs/>
                <w:color w:val="000000"/>
                <w:sz w:val="22"/>
                <w:szCs w:val="22"/>
              </w:rPr>
              <w:t>Total SSSF</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24C082ED" w14:textId="3D2ACE6A" w:rsidR="009104D0" w:rsidRPr="009E041B" w:rsidRDefault="009104D0" w:rsidP="009104D0">
            <w:pPr>
              <w:jc w:val="right"/>
              <w:rPr>
                <w:rFonts w:ascii="Arial" w:hAnsi="Arial" w:cs="Arial"/>
                <w:b/>
                <w:bCs/>
                <w:color w:val="000000"/>
                <w:sz w:val="22"/>
                <w:szCs w:val="22"/>
              </w:rPr>
            </w:pPr>
            <w:r w:rsidRPr="009E041B">
              <w:rPr>
                <w:rFonts w:ascii="Arial" w:hAnsi="Arial" w:cs="Arial"/>
                <w:b/>
                <w:bCs/>
                <w:sz w:val="22"/>
                <w:szCs w:val="22"/>
              </w:rPr>
              <w:t>£30,456,351</w:t>
            </w:r>
          </w:p>
        </w:tc>
        <w:tc>
          <w:tcPr>
            <w:tcW w:w="1565" w:type="dxa"/>
            <w:tcBorders>
              <w:top w:val="single" w:sz="4" w:space="0" w:color="auto"/>
              <w:left w:val="single" w:sz="4" w:space="0" w:color="auto"/>
              <w:bottom w:val="single" w:sz="4" w:space="0" w:color="auto"/>
              <w:right w:val="single" w:sz="4" w:space="0" w:color="auto"/>
            </w:tcBorders>
            <w:shd w:val="clear" w:color="000000" w:fill="DDDDDD"/>
            <w:noWrap/>
          </w:tcPr>
          <w:p w14:paraId="086B8189" w14:textId="09D9A0E1" w:rsidR="009104D0" w:rsidRPr="009E041B" w:rsidRDefault="009104D0" w:rsidP="009104D0">
            <w:pPr>
              <w:jc w:val="right"/>
              <w:rPr>
                <w:rFonts w:ascii="Arial" w:hAnsi="Arial" w:cs="Arial"/>
                <w:b/>
                <w:bCs/>
                <w:color w:val="000000"/>
                <w:sz w:val="22"/>
                <w:szCs w:val="22"/>
              </w:rPr>
            </w:pPr>
            <w:r w:rsidRPr="009E041B">
              <w:rPr>
                <w:rFonts w:ascii="Arial" w:hAnsi="Arial" w:cs="Arial"/>
                <w:b/>
                <w:bCs/>
                <w:sz w:val="22"/>
                <w:szCs w:val="22"/>
              </w:rPr>
              <w:t>£26,205,568</w:t>
            </w:r>
          </w:p>
        </w:tc>
        <w:tc>
          <w:tcPr>
            <w:tcW w:w="2200" w:type="dxa"/>
            <w:tcBorders>
              <w:top w:val="single" w:sz="4" w:space="0" w:color="auto"/>
              <w:left w:val="nil"/>
              <w:bottom w:val="single" w:sz="4" w:space="0" w:color="auto"/>
              <w:right w:val="single" w:sz="4" w:space="0" w:color="auto"/>
            </w:tcBorders>
            <w:shd w:val="clear" w:color="000000" w:fill="DDDDDD"/>
            <w:noWrap/>
          </w:tcPr>
          <w:p w14:paraId="1F552A88" w14:textId="7CFD9853" w:rsidR="009104D0" w:rsidRPr="009E041B" w:rsidRDefault="009104D0" w:rsidP="009104D0">
            <w:pPr>
              <w:jc w:val="right"/>
              <w:rPr>
                <w:rFonts w:ascii="Arial" w:hAnsi="Arial" w:cs="Arial"/>
                <w:b/>
                <w:bCs/>
                <w:color w:val="FF0000"/>
                <w:sz w:val="22"/>
                <w:szCs w:val="22"/>
              </w:rPr>
            </w:pPr>
            <w:r w:rsidRPr="009E041B">
              <w:rPr>
                <w:rFonts w:ascii="Arial" w:hAnsi="Arial" w:cs="Arial"/>
                <w:b/>
                <w:bCs/>
                <w:sz w:val="22"/>
                <w:szCs w:val="22"/>
              </w:rPr>
              <w:t>£4,250,783</w:t>
            </w:r>
          </w:p>
        </w:tc>
        <w:tc>
          <w:tcPr>
            <w:tcW w:w="1076" w:type="dxa"/>
            <w:tcBorders>
              <w:top w:val="single" w:sz="4" w:space="0" w:color="auto"/>
              <w:left w:val="nil"/>
              <w:bottom w:val="single" w:sz="4" w:space="0" w:color="auto"/>
              <w:right w:val="single" w:sz="4" w:space="0" w:color="auto"/>
            </w:tcBorders>
            <w:shd w:val="clear" w:color="000000" w:fill="DDDDDD"/>
          </w:tcPr>
          <w:p w14:paraId="214D5B01" w14:textId="7BD9D8FF" w:rsidR="009104D0" w:rsidRPr="009E041B" w:rsidRDefault="009104D0" w:rsidP="009104D0">
            <w:pPr>
              <w:jc w:val="center"/>
              <w:rPr>
                <w:rFonts w:ascii="Arial" w:hAnsi="Arial" w:cs="Arial"/>
                <w:b/>
                <w:bCs/>
                <w:color w:val="FF0000"/>
                <w:sz w:val="22"/>
                <w:szCs w:val="22"/>
              </w:rPr>
            </w:pPr>
            <w:r w:rsidRPr="009E041B">
              <w:rPr>
                <w:rFonts w:ascii="Arial" w:hAnsi="Arial" w:cs="Arial"/>
                <w:b/>
                <w:bCs/>
                <w:sz w:val="22"/>
                <w:szCs w:val="22"/>
              </w:rPr>
              <w:t>16.22%</w:t>
            </w:r>
          </w:p>
        </w:tc>
      </w:tr>
    </w:tbl>
    <w:p w14:paraId="21478C7B" w14:textId="77777777" w:rsidR="007F1896" w:rsidRPr="009E041B" w:rsidRDefault="007F1896">
      <w:pPr>
        <w:rPr>
          <w:rFonts w:ascii="Arial" w:hAnsi="Arial" w:cs="Arial"/>
        </w:rPr>
      </w:pPr>
      <w:r w:rsidRPr="009E041B">
        <w:rPr>
          <w:rFonts w:ascii="Arial" w:hAnsi="Arial" w:cs="Arial"/>
        </w:rPr>
        <w:br w:type="page"/>
      </w:r>
    </w:p>
    <w:tbl>
      <w:tblPr>
        <w:tblW w:w="9966" w:type="dxa"/>
        <w:tblInd w:w="99" w:type="dxa"/>
        <w:tblLook w:val="04A0" w:firstRow="1" w:lastRow="0" w:firstColumn="1" w:lastColumn="0" w:noHBand="0" w:noVBand="1"/>
      </w:tblPr>
      <w:tblGrid>
        <w:gridCol w:w="3592"/>
        <w:gridCol w:w="1551"/>
        <w:gridCol w:w="1565"/>
        <w:gridCol w:w="2200"/>
        <w:gridCol w:w="1058"/>
      </w:tblGrid>
      <w:tr w:rsidR="00613705" w:rsidRPr="009E041B" w14:paraId="655CED96" w14:textId="77777777" w:rsidTr="006E0BBC">
        <w:trPr>
          <w:trHeight w:val="276"/>
        </w:trPr>
        <w:tc>
          <w:tcPr>
            <w:tcW w:w="3592" w:type="dxa"/>
            <w:tcBorders>
              <w:top w:val="nil"/>
              <w:left w:val="nil"/>
              <w:bottom w:val="nil"/>
              <w:right w:val="nil"/>
            </w:tcBorders>
            <w:noWrap/>
            <w:vAlign w:val="bottom"/>
            <w:hideMark/>
          </w:tcPr>
          <w:p w14:paraId="4344691C" w14:textId="77777777" w:rsidR="00613705" w:rsidRPr="009E041B" w:rsidRDefault="00613705" w:rsidP="003E6FF7">
            <w:pPr>
              <w:rPr>
                <w:rFonts w:ascii="Arial" w:hAnsi="Arial" w:cs="Arial"/>
                <w:color w:val="000000"/>
                <w:sz w:val="22"/>
                <w:szCs w:val="22"/>
              </w:rPr>
            </w:pPr>
          </w:p>
        </w:tc>
        <w:tc>
          <w:tcPr>
            <w:tcW w:w="1551" w:type="dxa"/>
            <w:tcBorders>
              <w:top w:val="nil"/>
              <w:left w:val="nil"/>
              <w:bottom w:val="nil"/>
              <w:right w:val="nil"/>
            </w:tcBorders>
            <w:noWrap/>
            <w:vAlign w:val="bottom"/>
            <w:hideMark/>
          </w:tcPr>
          <w:p w14:paraId="32814159" w14:textId="77777777" w:rsidR="00613705" w:rsidRPr="009E041B" w:rsidRDefault="00613705" w:rsidP="003E6FF7">
            <w:pPr>
              <w:rPr>
                <w:rFonts w:ascii="Arial" w:hAnsi="Arial" w:cs="Arial"/>
                <w:color w:val="000000"/>
                <w:sz w:val="22"/>
                <w:szCs w:val="22"/>
              </w:rPr>
            </w:pPr>
          </w:p>
        </w:tc>
        <w:tc>
          <w:tcPr>
            <w:tcW w:w="1565" w:type="dxa"/>
            <w:tcBorders>
              <w:top w:val="nil"/>
              <w:left w:val="nil"/>
              <w:bottom w:val="nil"/>
              <w:right w:val="nil"/>
            </w:tcBorders>
            <w:noWrap/>
            <w:vAlign w:val="bottom"/>
            <w:hideMark/>
          </w:tcPr>
          <w:p w14:paraId="23B4B592" w14:textId="77777777" w:rsidR="00613705" w:rsidRPr="009E041B" w:rsidRDefault="00613705" w:rsidP="003E6FF7">
            <w:pPr>
              <w:rPr>
                <w:rFonts w:ascii="Arial" w:hAnsi="Arial" w:cs="Arial"/>
                <w:color w:val="000000"/>
                <w:sz w:val="22"/>
                <w:szCs w:val="22"/>
              </w:rPr>
            </w:pPr>
          </w:p>
        </w:tc>
        <w:tc>
          <w:tcPr>
            <w:tcW w:w="2200" w:type="dxa"/>
            <w:tcBorders>
              <w:top w:val="nil"/>
              <w:left w:val="nil"/>
              <w:bottom w:val="nil"/>
              <w:right w:val="nil"/>
            </w:tcBorders>
            <w:noWrap/>
            <w:vAlign w:val="bottom"/>
            <w:hideMark/>
          </w:tcPr>
          <w:p w14:paraId="66A66B64" w14:textId="77777777" w:rsidR="00613705" w:rsidRPr="009E041B" w:rsidRDefault="00613705" w:rsidP="003E6FF7">
            <w:pPr>
              <w:rPr>
                <w:rFonts w:ascii="Arial" w:hAnsi="Arial" w:cs="Arial"/>
                <w:color w:val="000000"/>
                <w:sz w:val="22"/>
                <w:szCs w:val="22"/>
              </w:rPr>
            </w:pPr>
          </w:p>
        </w:tc>
        <w:tc>
          <w:tcPr>
            <w:tcW w:w="1058" w:type="dxa"/>
            <w:tcBorders>
              <w:top w:val="nil"/>
              <w:left w:val="nil"/>
              <w:bottom w:val="nil"/>
              <w:right w:val="nil"/>
            </w:tcBorders>
            <w:vAlign w:val="bottom"/>
            <w:hideMark/>
          </w:tcPr>
          <w:p w14:paraId="1972D4DD" w14:textId="77777777" w:rsidR="00613705" w:rsidRPr="009E041B" w:rsidRDefault="00613705" w:rsidP="003E6FF7">
            <w:pPr>
              <w:rPr>
                <w:rFonts w:ascii="Arial" w:hAnsi="Arial" w:cs="Arial"/>
                <w:color w:val="000000"/>
                <w:sz w:val="22"/>
                <w:szCs w:val="22"/>
              </w:rPr>
            </w:pPr>
          </w:p>
        </w:tc>
      </w:tr>
      <w:tr w:rsidR="00613705" w:rsidRPr="009E041B" w14:paraId="55A80968" w14:textId="77777777" w:rsidTr="006E0BBC">
        <w:trPr>
          <w:trHeight w:val="276"/>
        </w:trPr>
        <w:tc>
          <w:tcPr>
            <w:tcW w:w="3592" w:type="dxa"/>
            <w:tcBorders>
              <w:top w:val="nil"/>
              <w:left w:val="nil"/>
              <w:bottom w:val="nil"/>
              <w:right w:val="nil"/>
            </w:tcBorders>
            <w:noWrap/>
            <w:vAlign w:val="bottom"/>
            <w:hideMark/>
          </w:tcPr>
          <w:p w14:paraId="39138263" w14:textId="77777777" w:rsidR="00613705" w:rsidRPr="009E041B"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3C7DE336" w14:textId="77777777" w:rsidR="00613705" w:rsidRPr="009E041B" w:rsidRDefault="00613705" w:rsidP="003E6FF7">
            <w:pPr>
              <w:rPr>
                <w:rFonts w:ascii="Arial" w:hAnsi="Arial" w:cs="Arial"/>
                <w:color w:val="000000"/>
                <w:sz w:val="22"/>
                <w:szCs w:val="22"/>
              </w:rPr>
            </w:pPr>
          </w:p>
        </w:tc>
        <w:tc>
          <w:tcPr>
            <w:tcW w:w="1565" w:type="dxa"/>
            <w:tcBorders>
              <w:top w:val="nil"/>
              <w:left w:val="nil"/>
              <w:bottom w:val="nil"/>
              <w:right w:val="nil"/>
            </w:tcBorders>
            <w:noWrap/>
            <w:vAlign w:val="bottom"/>
            <w:hideMark/>
          </w:tcPr>
          <w:p w14:paraId="448260E3" w14:textId="77777777" w:rsidR="00613705" w:rsidRPr="009E041B" w:rsidRDefault="00613705" w:rsidP="003E6FF7">
            <w:pPr>
              <w:rPr>
                <w:rFonts w:ascii="Arial" w:hAnsi="Arial" w:cs="Arial"/>
                <w:color w:val="000000"/>
                <w:sz w:val="22"/>
                <w:szCs w:val="22"/>
              </w:rPr>
            </w:pPr>
          </w:p>
        </w:tc>
        <w:tc>
          <w:tcPr>
            <w:tcW w:w="2200" w:type="dxa"/>
            <w:tcBorders>
              <w:top w:val="nil"/>
              <w:left w:val="nil"/>
              <w:bottom w:val="nil"/>
              <w:right w:val="nil"/>
            </w:tcBorders>
            <w:noWrap/>
            <w:vAlign w:val="bottom"/>
            <w:hideMark/>
          </w:tcPr>
          <w:p w14:paraId="58CBCF3D" w14:textId="77777777" w:rsidR="00613705" w:rsidRPr="009E041B" w:rsidRDefault="00613705" w:rsidP="003E6FF7">
            <w:pPr>
              <w:rPr>
                <w:rFonts w:ascii="Arial" w:hAnsi="Arial" w:cs="Arial"/>
                <w:color w:val="000000"/>
                <w:sz w:val="22"/>
                <w:szCs w:val="22"/>
              </w:rPr>
            </w:pPr>
          </w:p>
        </w:tc>
        <w:tc>
          <w:tcPr>
            <w:tcW w:w="1058" w:type="dxa"/>
            <w:tcBorders>
              <w:top w:val="nil"/>
              <w:left w:val="nil"/>
              <w:bottom w:val="nil"/>
              <w:right w:val="nil"/>
            </w:tcBorders>
            <w:vAlign w:val="bottom"/>
            <w:hideMark/>
          </w:tcPr>
          <w:p w14:paraId="1DDA2AC8" w14:textId="77777777" w:rsidR="00613705" w:rsidRPr="009E041B" w:rsidRDefault="00613705" w:rsidP="003E6FF7">
            <w:pPr>
              <w:rPr>
                <w:rFonts w:ascii="Arial" w:hAnsi="Arial" w:cs="Arial"/>
                <w:color w:val="000000"/>
                <w:sz w:val="22"/>
                <w:szCs w:val="22"/>
              </w:rPr>
            </w:pPr>
          </w:p>
        </w:tc>
      </w:tr>
      <w:tr w:rsidR="001E141F" w:rsidRPr="009E041B" w14:paraId="4BE021CA" w14:textId="77777777" w:rsidTr="006E0BBC">
        <w:trPr>
          <w:trHeight w:val="348"/>
        </w:trPr>
        <w:tc>
          <w:tcPr>
            <w:tcW w:w="3592" w:type="dxa"/>
            <w:tcBorders>
              <w:top w:val="nil"/>
              <w:left w:val="nil"/>
              <w:bottom w:val="nil"/>
              <w:right w:val="single" w:sz="4" w:space="0" w:color="auto"/>
            </w:tcBorders>
            <w:noWrap/>
            <w:vAlign w:val="center"/>
            <w:hideMark/>
          </w:tcPr>
          <w:p w14:paraId="2A7DB0F3" w14:textId="77777777" w:rsidR="001E141F" w:rsidRPr="009E041B" w:rsidRDefault="001E141F" w:rsidP="001E141F">
            <w:pPr>
              <w:rPr>
                <w:rFonts w:ascii="Arial" w:hAnsi="Arial" w:cs="Arial"/>
                <w:b/>
                <w:bCs/>
                <w:color w:val="000000"/>
                <w:sz w:val="28"/>
                <w:szCs w:val="28"/>
              </w:rPr>
            </w:pPr>
            <w:r w:rsidRPr="009E041B">
              <w:rPr>
                <w:rFonts w:ascii="Arial" w:hAnsi="Arial" w:cs="Arial"/>
                <w:b/>
                <w:bCs/>
                <w:color w:val="000000"/>
                <w:sz w:val="28"/>
                <w:szCs w:val="28"/>
              </w:rPr>
              <w:t>Foundation Stage</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32FA2FC6" w14:textId="197EC769"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6B2F35" w:rsidRPr="009E041B">
              <w:rPr>
                <w:rFonts w:ascii="Arial" w:hAnsi="Arial" w:cs="Arial"/>
                <w:b/>
                <w:bCs/>
                <w:sz w:val="22"/>
              </w:rPr>
              <w:t>5</w:t>
            </w:r>
            <w:r w:rsidRPr="009E041B">
              <w:rPr>
                <w:rFonts w:ascii="Arial" w:hAnsi="Arial" w:cs="Arial"/>
                <w:b/>
                <w:bCs/>
                <w:sz w:val="22"/>
              </w:rPr>
              <w:t>-2</w:t>
            </w:r>
            <w:r w:rsidR="006B2F35" w:rsidRPr="009E041B">
              <w:rPr>
                <w:rFonts w:ascii="Arial" w:hAnsi="Arial" w:cs="Arial"/>
                <w:b/>
                <w:bCs/>
                <w:sz w:val="22"/>
              </w:rPr>
              <w:t>6</w:t>
            </w:r>
            <w:r w:rsidRPr="009E041B">
              <w:rPr>
                <w:rFonts w:ascii="Arial" w:hAnsi="Arial" w:cs="Arial"/>
                <w:b/>
                <w:bCs/>
                <w:sz w:val="22"/>
              </w:rPr>
              <w:t xml:space="preserve"> </w:t>
            </w:r>
          </w:p>
        </w:tc>
        <w:tc>
          <w:tcPr>
            <w:tcW w:w="1565" w:type="dxa"/>
            <w:tcBorders>
              <w:top w:val="single" w:sz="4" w:space="0" w:color="auto"/>
              <w:left w:val="nil"/>
              <w:bottom w:val="single" w:sz="4" w:space="0" w:color="auto"/>
              <w:right w:val="single" w:sz="4" w:space="0" w:color="auto"/>
            </w:tcBorders>
            <w:noWrap/>
            <w:vAlign w:val="center"/>
            <w:hideMark/>
          </w:tcPr>
          <w:p w14:paraId="43077C12" w14:textId="39AC60E3" w:rsidR="001E141F" w:rsidRPr="009E041B" w:rsidRDefault="001E141F" w:rsidP="001E141F">
            <w:pPr>
              <w:jc w:val="center"/>
              <w:rPr>
                <w:rFonts w:ascii="Arial" w:hAnsi="Arial" w:cs="Arial"/>
                <w:b/>
                <w:bCs/>
                <w:color w:val="000000"/>
              </w:rPr>
            </w:pPr>
            <w:r w:rsidRPr="009E041B">
              <w:rPr>
                <w:rFonts w:ascii="Arial" w:hAnsi="Arial" w:cs="Arial"/>
                <w:bCs/>
              </w:rPr>
              <w:t>202</w:t>
            </w:r>
            <w:r w:rsidR="006B2F35" w:rsidRPr="009E041B">
              <w:rPr>
                <w:rFonts w:ascii="Arial" w:hAnsi="Arial" w:cs="Arial"/>
                <w:bCs/>
              </w:rPr>
              <w:t>4</w:t>
            </w:r>
            <w:r w:rsidRPr="009E041B">
              <w:rPr>
                <w:rFonts w:ascii="Arial" w:hAnsi="Arial" w:cs="Arial"/>
                <w:bCs/>
              </w:rPr>
              <w:t>-2</w:t>
            </w:r>
            <w:r w:rsidR="006B2F35" w:rsidRPr="009E041B">
              <w:rPr>
                <w:rFonts w:ascii="Arial" w:hAnsi="Arial" w:cs="Arial"/>
                <w:bCs/>
              </w:rPr>
              <w:t>5</w:t>
            </w:r>
            <w:r w:rsidRPr="009E041B">
              <w:rPr>
                <w:rFonts w:ascii="Arial" w:hAnsi="Arial" w:cs="Arial"/>
                <w:bCs/>
              </w:rPr>
              <w:t xml:space="preserve"> </w:t>
            </w:r>
          </w:p>
        </w:tc>
        <w:tc>
          <w:tcPr>
            <w:tcW w:w="2200" w:type="dxa"/>
            <w:tcBorders>
              <w:top w:val="single" w:sz="4" w:space="0" w:color="auto"/>
              <w:left w:val="nil"/>
              <w:bottom w:val="single" w:sz="4" w:space="0" w:color="auto"/>
              <w:right w:val="single" w:sz="4" w:space="0" w:color="auto"/>
            </w:tcBorders>
            <w:noWrap/>
            <w:vAlign w:val="center"/>
            <w:hideMark/>
          </w:tcPr>
          <w:p w14:paraId="112FA0C6" w14:textId="77777777" w:rsidR="001E141F" w:rsidRPr="009E041B" w:rsidRDefault="001E141F" w:rsidP="001E141F">
            <w:pPr>
              <w:jc w:val="center"/>
              <w:rPr>
                <w:rFonts w:ascii="Arial" w:hAnsi="Arial" w:cs="Arial"/>
                <w:color w:val="000000"/>
                <w:sz w:val="22"/>
                <w:szCs w:val="22"/>
              </w:rPr>
            </w:pPr>
            <w:r w:rsidRPr="009E041B">
              <w:rPr>
                <w:rFonts w:ascii="Arial" w:hAnsi="Arial" w:cs="Arial"/>
              </w:rPr>
              <w:t>Change</w:t>
            </w:r>
          </w:p>
        </w:tc>
        <w:tc>
          <w:tcPr>
            <w:tcW w:w="1058" w:type="dxa"/>
            <w:tcBorders>
              <w:top w:val="single" w:sz="4" w:space="0" w:color="auto"/>
              <w:left w:val="nil"/>
              <w:bottom w:val="single" w:sz="4" w:space="0" w:color="auto"/>
              <w:right w:val="single" w:sz="4" w:space="0" w:color="auto"/>
            </w:tcBorders>
            <w:vAlign w:val="center"/>
            <w:hideMark/>
          </w:tcPr>
          <w:p w14:paraId="6B37846C"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613705" w:rsidRPr="009E041B" w14:paraId="0F4F3DB2" w14:textId="77777777" w:rsidTr="006E0BBC">
        <w:trPr>
          <w:trHeight w:val="348"/>
        </w:trPr>
        <w:tc>
          <w:tcPr>
            <w:tcW w:w="3592" w:type="dxa"/>
            <w:tcBorders>
              <w:top w:val="nil"/>
              <w:left w:val="nil"/>
              <w:bottom w:val="nil"/>
              <w:right w:val="single" w:sz="4" w:space="0" w:color="auto"/>
            </w:tcBorders>
            <w:noWrap/>
            <w:vAlign w:val="center"/>
            <w:hideMark/>
          </w:tcPr>
          <w:p w14:paraId="707D1447" w14:textId="77777777" w:rsidR="00613705" w:rsidRPr="009E041B" w:rsidRDefault="00613705" w:rsidP="003E6FF7">
            <w:pPr>
              <w:rPr>
                <w:rFonts w:ascii="Arial" w:hAnsi="Arial" w:cs="Arial"/>
                <w:b/>
                <w:bCs/>
                <w:color w:val="000000"/>
                <w:sz w:val="28"/>
                <w:szCs w:val="28"/>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097FD617"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1565" w:type="dxa"/>
            <w:tcBorders>
              <w:top w:val="single" w:sz="4" w:space="0" w:color="auto"/>
              <w:left w:val="nil"/>
              <w:bottom w:val="single" w:sz="4" w:space="0" w:color="auto"/>
              <w:right w:val="single" w:sz="4" w:space="0" w:color="auto"/>
            </w:tcBorders>
            <w:noWrap/>
            <w:vAlign w:val="center"/>
            <w:hideMark/>
          </w:tcPr>
          <w:p w14:paraId="0844F239" w14:textId="77777777" w:rsidR="00613705" w:rsidRPr="009E041B" w:rsidRDefault="00613705" w:rsidP="003E6FF7">
            <w:pPr>
              <w:jc w:val="center"/>
              <w:rPr>
                <w:rFonts w:ascii="Arial" w:hAnsi="Arial" w:cs="Arial"/>
                <w:bCs/>
              </w:rPr>
            </w:pPr>
            <w:r w:rsidRPr="009E041B">
              <w:rPr>
                <w:rFonts w:ascii="Arial" w:hAnsi="Arial" w:cs="Arial"/>
                <w:bCs/>
              </w:rPr>
              <w:t>£</w:t>
            </w:r>
          </w:p>
        </w:tc>
        <w:tc>
          <w:tcPr>
            <w:tcW w:w="2200" w:type="dxa"/>
            <w:tcBorders>
              <w:top w:val="single" w:sz="4" w:space="0" w:color="auto"/>
              <w:left w:val="nil"/>
              <w:bottom w:val="single" w:sz="4" w:space="0" w:color="auto"/>
              <w:right w:val="single" w:sz="4" w:space="0" w:color="auto"/>
            </w:tcBorders>
            <w:noWrap/>
            <w:vAlign w:val="center"/>
            <w:hideMark/>
          </w:tcPr>
          <w:p w14:paraId="580D1B38" w14:textId="77777777" w:rsidR="00613705" w:rsidRPr="009E041B" w:rsidRDefault="00613705" w:rsidP="003E6FF7">
            <w:pPr>
              <w:jc w:val="center"/>
              <w:rPr>
                <w:rFonts w:ascii="Arial" w:hAnsi="Arial" w:cs="Arial"/>
              </w:rPr>
            </w:pPr>
            <w:r w:rsidRPr="009E041B">
              <w:rPr>
                <w:rFonts w:ascii="Arial" w:hAnsi="Arial" w:cs="Arial"/>
              </w:rPr>
              <w:t>£</w:t>
            </w:r>
          </w:p>
        </w:tc>
        <w:tc>
          <w:tcPr>
            <w:tcW w:w="1058" w:type="dxa"/>
            <w:tcBorders>
              <w:top w:val="single" w:sz="4" w:space="0" w:color="auto"/>
              <w:left w:val="nil"/>
              <w:bottom w:val="single" w:sz="4" w:space="0" w:color="auto"/>
              <w:right w:val="single" w:sz="4" w:space="0" w:color="auto"/>
            </w:tcBorders>
            <w:vAlign w:val="center"/>
            <w:hideMark/>
          </w:tcPr>
          <w:p w14:paraId="09DA1B20" w14:textId="77777777" w:rsidR="00613705" w:rsidRPr="009E041B" w:rsidRDefault="00613705" w:rsidP="003E6FF7">
            <w:pPr>
              <w:jc w:val="center"/>
              <w:rPr>
                <w:rFonts w:ascii="Arial" w:hAnsi="Arial" w:cs="Arial"/>
              </w:rPr>
            </w:pPr>
          </w:p>
        </w:tc>
      </w:tr>
      <w:tr w:rsidR="000C2544" w:rsidRPr="009E041B" w14:paraId="2161075E" w14:textId="77777777" w:rsidTr="00A16CED">
        <w:trPr>
          <w:trHeight w:val="312"/>
        </w:trPr>
        <w:tc>
          <w:tcPr>
            <w:tcW w:w="3592" w:type="dxa"/>
            <w:tcBorders>
              <w:top w:val="single" w:sz="4" w:space="0" w:color="auto"/>
              <w:left w:val="single" w:sz="4" w:space="0" w:color="auto"/>
              <w:bottom w:val="single" w:sz="4" w:space="0" w:color="auto"/>
              <w:right w:val="single" w:sz="4" w:space="0" w:color="auto"/>
            </w:tcBorders>
            <w:noWrap/>
            <w:vAlign w:val="bottom"/>
            <w:hideMark/>
          </w:tcPr>
          <w:p w14:paraId="6DFE8970" w14:textId="77777777" w:rsidR="000C2544" w:rsidRPr="009E041B" w:rsidRDefault="000C2544" w:rsidP="000C2544">
            <w:pPr>
              <w:rPr>
                <w:rFonts w:ascii="Arial" w:hAnsi="Arial" w:cs="Arial"/>
                <w:color w:val="000000"/>
                <w:sz w:val="22"/>
                <w:szCs w:val="22"/>
              </w:rPr>
            </w:pPr>
            <w:r w:rsidRPr="009E041B">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58EB7B3B" w14:textId="00F9D72A" w:rsidR="000C2544" w:rsidRPr="009E041B" w:rsidRDefault="000C2544" w:rsidP="000C2544">
            <w:pPr>
              <w:jc w:val="right"/>
              <w:rPr>
                <w:rFonts w:ascii="Arial" w:hAnsi="Arial" w:cs="Arial"/>
                <w:b/>
                <w:bCs/>
                <w:color w:val="272727"/>
                <w:sz w:val="22"/>
                <w:szCs w:val="22"/>
              </w:rPr>
            </w:pPr>
            <w:r w:rsidRPr="009E041B">
              <w:rPr>
                <w:b/>
                <w:bCs/>
              </w:rPr>
              <w:t>£21,963,341</w:t>
            </w:r>
          </w:p>
        </w:tc>
        <w:tc>
          <w:tcPr>
            <w:tcW w:w="1565" w:type="dxa"/>
            <w:tcBorders>
              <w:top w:val="single" w:sz="4" w:space="0" w:color="auto"/>
              <w:left w:val="nil"/>
              <w:bottom w:val="single" w:sz="4" w:space="0" w:color="auto"/>
              <w:right w:val="nil"/>
            </w:tcBorders>
            <w:shd w:val="clear" w:color="000000" w:fill="DDDDDD"/>
            <w:noWrap/>
            <w:hideMark/>
          </w:tcPr>
          <w:p w14:paraId="5CE375DA" w14:textId="63A2533A" w:rsidR="000C2544" w:rsidRPr="009E041B" w:rsidRDefault="000C2544" w:rsidP="000C2544">
            <w:pPr>
              <w:jc w:val="right"/>
              <w:rPr>
                <w:rFonts w:ascii="Arial" w:hAnsi="Arial" w:cs="Arial"/>
                <w:b/>
                <w:bCs/>
                <w:color w:val="000000"/>
                <w:sz w:val="22"/>
                <w:szCs w:val="22"/>
              </w:rPr>
            </w:pPr>
            <w:r w:rsidRPr="009E041B">
              <w:rPr>
                <w:b/>
                <w:bCs/>
              </w:rPr>
              <w:t>£22,346,541</w:t>
            </w:r>
          </w:p>
        </w:tc>
        <w:tc>
          <w:tcPr>
            <w:tcW w:w="2200" w:type="dxa"/>
            <w:tcBorders>
              <w:top w:val="single" w:sz="4" w:space="0" w:color="auto"/>
              <w:left w:val="single" w:sz="4" w:space="0" w:color="auto"/>
              <w:bottom w:val="single" w:sz="4" w:space="0" w:color="auto"/>
              <w:right w:val="single" w:sz="4" w:space="0" w:color="auto"/>
            </w:tcBorders>
            <w:shd w:val="clear" w:color="000000" w:fill="DDDDDD"/>
            <w:noWrap/>
          </w:tcPr>
          <w:p w14:paraId="1D2D09DC" w14:textId="655FC534" w:rsidR="000C2544" w:rsidRPr="009E041B" w:rsidRDefault="000C2544" w:rsidP="000C2544">
            <w:pPr>
              <w:jc w:val="right"/>
              <w:rPr>
                <w:rFonts w:ascii="Arial" w:hAnsi="Arial" w:cs="Arial"/>
                <w:b/>
                <w:bCs/>
                <w:color w:val="FF0000"/>
                <w:sz w:val="22"/>
                <w:szCs w:val="22"/>
              </w:rPr>
            </w:pPr>
            <w:r w:rsidRPr="009E041B">
              <w:rPr>
                <w:b/>
                <w:bCs/>
                <w:color w:val="FF0000"/>
              </w:rPr>
              <w:t>-£383,200</w:t>
            </w:r>
          </w:p>
        </w:tc>
        <w:tc>
          <w:tcPr>
            <w:tcW w:w="1058" w:type="dxa"/>
            <w:tcBorders>
              <w:top w:val="single" w:sz="4" w:space="0" w:color="auto"/>
              <w:left w:val="nil"/>
              <w:bottom w:val="single" w:sz="4" w:space="0" w:color="auto"/>
              <w:right w:val="single" w:sz="4" w:space="0" w:color="auto"/>
            </w:tcBorders>
            <w:shd w:val="clear" w:color="000000" w:fill="DDDDDD"/>
          </w:tcPr>
          <w:p w14:paraId="63DFF258" w14:textId="49FC3499" w:rsidR="000C2544" w:rsidRPr="009E041B" w:rsidRDefault="000C2544" w:rsidP="000C2544">
            <w:pPr>
              <w:jc w:val="center"/>
              <w:rPr>
                <w:rFonts w:ascii="Arial" w:hAnsi="Arial" w:cs="Arial"/>
                <w:b/>
                <w:bCs/>
                <w:color w:val="FF0000"/>
                <w:sz w:val="22"/>
                <w:szCs w:val="22"/>
              </w:rPr>
            </w:pPr>
            <w:r w:rsidRPr="009E041B">
              <w:rPr>
                <w:b/>
                <w:bCs/>
                <w:color w:val="FF0000"/>
              </w:rPr>
              <w:t>-1.71%</w:t>
            </w:r>
          </w:p>
        </w:tc>
      </w:tr>
      <w:tr w:rsidR="00613705" w:rsidRPr="009E041B" w14:paraId="3D5C59AA" w14:textId="77777777" w:rsidTr="006E0BBC">
        <w:trPr>
          <w:trHeight w:val="300"/>
        </w:trPr>
        <w:tc>
          <w:tcPr>
            <w:tcW w:w="3592" w:type="dxa"/>
            <w:tcBorders>
              <w:top w:val="nil"/>
              <w:left w:val="nil"/>
              <w:bottom w:val="nil"/>
              <w:right w:val="nil"/>
            </w:tcBorders>
            <w:noWrap/>
            <w:vAlign w:val="bottom"/>
            <w:hideMark/>
          </w:tcPr>
          <w:p w14:paraId="22645C1E" w14:textId="77777777" w:rsidR="00613705" w:rsidRPr="009E041B"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7F2EC2DC" w14:textId="77777777" w:rsidR="00613705" w:rsidRPr="009E041B" w:rsidRDefault="00613705" w:rsidP="003E6FF7">
            <w:pPr>
              <w:rPr>
                <w:rFonts w:ascii="Arial" w:hAnsi="Arial" w:cs="Arial"/>
                <w:color w:val="000000"/>
                <w:sz w:val="22"/>
                <w:szCs w:val="22"/>
              </w:rPr>
            </w:pPr>
          </w:p>
        </w:tc>
        <w:tc>
          <w:tcPr>
            <w:tcW w:w="1565" w:type="dxa"/>
            <w:tcBorders>
              <w:top w:val="single" w:sz="4" w:space="0" w:color="auto"/>
              <w:left w:val="nil"/>
              <w:bottom w:val="nil"/>
              <w:right w:val="nil"/>
            </w:tcBorders>
            <w:noWrap/>
            <w:vAlign w:val="bottom"/>
            <w:hideMark/>
          </w:tcPr>
          <w:p w14:paraId="3FF67B91" w14:textId="77777777" w:rsidR="00613705" w:rsidRPr="009E041B" w:rsidRDefault="00613705" w:rsidP="003E6FF7">
            <w:pPr>
              <w:rPr>
                <w:rFonts w:ascii="Arial" w:hAnsi="Arial" w:cs="Arial"/>
                <w:color w:val="000000"/>
              </w:rPr>
            </w:pPr>
          </w:p>
        </w:tc>
        <w:tc>
          <w:tcPr>
            <w:tcW w:w="2200" w:type="dxa"/>
            <w:tcBorders>
              <w:top w:val="single" w:sz="4" w:space="0" w:color="auto"/>
              <w:left w:val="nil"/>
              <w:bottom w:val="nil"/>
              <w:right w:val="nil"/>
            </w:tcBorders>
            <w:noWrap/>
            <w:vAlign w:val="bottom"/>
            <w:hideMark/>
          </w:tcPr>
          <w:p w14:paraId="6DEF3713" w14:textId="77777777" w:rsidR="00613705" w:rsidRPr="009E041B" w:rsidRDefault="00613705" w:rsidP="003E6FF7">
            <w:pPr>
              <w:rPr>
                <w:rFonts w:ascii="Arial" w:hAnsi="Arial" w:cs="Arial"/>
                <w:color w:val="000000"/>
                <w:sz w:val="22"/>
                <w:szCs w:val="22"/>
              </w:rPr>
            </w:pPr>
          </w:p>
        </w:tc>
        <w:tc>
          <w:tcPr>
            <w:tcW w:w="1058" w:type="dxa"/>
            <w:tcBorders>
              <w:top w:val="single" w:sz="4" w:space="0" w:color="auto"/>
              <w:left w:val="nil"/>
              <w:bottom w:val="nil"/>
              <w:right w:val="nil"/>
            </w:tcBorders>
            <w:vAlign w:val="bottom"/>
            <w:hideMark/>
          </w:tcPr>
          <w:p w14:paraId="0D20C619" w14:textId="77777777" w:rsidR="00613705" w:rsidRPr="009E041B" w:rsidRDefault="00613705" w:rsidP="003E6FF7">
            <w:pPr>
              <w:rPr>
                <w:rFonts w:ascii="Arial" w:hAnsi="Arial" w:cs="Arial"/>
                <w:color w:val="000000"/>
                <w:sz w:val="22"/>
                <w:szCs w:val="22"/>
              </w:rPr>
            </w:pPr>
          </w:p>
        </w:tc>
      </w:tr>
      <w:tr w:rsidR="00613705" w:rsidRPr="009E041B" w14:paraId="1B229801" w14:textId="77777777" w:rsidTr="006E0BBC">
        <w:trPr>
          <w:trHeight w:val="276"/>
        </w:trPr>
        <w:tc>
          <w:tcPr>
            <w:tcW w:w="3592" w:type="dxa"/>
            <w:tcBorders>
              <w:top w:val="nil"/>
              <w:left w:val="nil"/>
              <w:bottom w:val="nil"/>
              <w:right w:val="nil"/>
            </w:tcBorders>
            <w:noWrap/>
            <w:vAlign w:val="bottom"/>
            <w:hideMark/>
          </w:tcPr>
          <w:p w14:paraId="1AE8AB86" w14:textId="77777777" w:rsidR="00613705" w:rsidRPr="009E041B"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6B08E235" w14:textId="77777777" w:rsidR="00613705" w:rsidRPr="009E041B" w:rsidRDefault="00613705" w:rsidP="003E6FF7">
            <w:pPr>
              <w:rPr>
                <w:rFonts w:ascii="Arial" w:hAnsi="Arial" w:cs="Arial"/>
                <w:color w:val="000000"/>
                <w:sz w:val="22"/>
                <w:szCs w:val="22"/>
              </w:rPr>
            </w:pPr>
          </w:p>
        </w:tc>
        <w:tc>
          <w:tcPr>
            <w:tcW w:w="1565" w:type="dxa"/>
            <w:tcBorders>
              <w:top w:val="nil"/>
              <w:left w:val="nil"/>
              <w:bottom w:val="nil"/>
              <w:right w:val="nil"/>
            </w:tcBorders>
            <w:noWrap/>
            <w:vAlign w:val="bottom"/>
            <w:hideMark/>
          </w:tcPr>
          <w:p w14:paraId="4EDB03BD" w14:textId="77777777" w:rsidR="00613705" w:rsidRPr="009E041B" w:rsidRDefault="00613705" w:rsidP="003E6FF7">
            <w:pPr>
              <w:rPr>
                <w:rFonts w:ascii="Arial" w:hAnsi="Arial" w:cs="Arial"/>
                <w:color w:val="000000"/>
                <w:sz w:val="22"/>
                <w:szCs w:val="22"/>
              </w:rPr>
            </w:pPr>
          </w:p>
        </w:tc>
        <w:tc>
          <w:tcPr>
            <w:tcW w:w="2200" w:type="dxa"/>
            <w:tcBorders>
              <w:top w:val="nil"/>
              <w:left w:val="nil"/>
              <w:bottom w:val="nil"/>
              <w:right w:val="nil"/>
            </w:tcBorders>
            <w:noWrap/>
            <w:vAlign w:val="bottom"/>
            <w:hideMark/>
          </w:tcPr>
          <w:p w14:paraId="432B467F" w14:textId="77777777" w:rsidR="00613705" w:rsidRPr="009E041B" w:rsidRDefault="00613705" w:rsidP="003E6FF7">
            <w:pPr>
              <w:rPr>
                <w:rFonts w:ascii="Arial" w:hAnsi="Arial" w:cs="Arial"/>
                <w:color w:val="000000"/>
                <w:sz w:val="22"/>
                <w:szCs w:val="22"/>
              </w:rPr>
            </w:pPr>
          </w:p>
        </w:tc>
        <w:tc>
          <w:tcPr>
            <w:tcW w:w="1058" w:type="dxa"/>
            <w:tcBorders>
              <w:top w:val="nil"/>
              <w:left w:val="nil"/>
              <w:bottom w:val="nil"/>
              <w:right w:val="nil"/>
            </w:tcBorders>
            <w:vAlign w:val="bottom"/>
            <w:hideMark/>
          </w:tcPr>
          <w:p w14:paraId="6E3C51FF" w14:textId="77777777" w:rsidR="00613705" w:rsidRPr="009E041B" w:rsidRDefault="00613705" w:rsidP="003E6FF7">
            <w:pPr>
              <w:rPr>
                <w:rFonts w:ascii="Arial" w:hAnsi="Arial" w:cs="Arial"/>
                <w:color w:val="000000"/>
                <w:sz w:val="22"/>
                <w:szCs w:val="22"/>
              </w:rPr>
            </w:pPr>
          </w:p>
        </w:tc>
      </w:tr>
      <w:tr w:rsidR="006B2F35" w:rsidRPr="009E041B" w14:paraId="3BA4227C" w14:textId="77777777" w:rsidTr="006E0BBC">
        <w:trPr>
          <w:trHeight w:val="624"/>
        </w:trPr>
        <w:tc>
          <w:tcPr>
            <w:tcW w:w="3592" w:type="dxa"/>
            <w:tcBorders>
              <w:top w:val="nil"/>
              <w:left w:val="nil"/>
              <w:bottom w:val="nil"/>
              <w:right w:val="single" w:sz="4" w:space="0" w:color="auto"/>
            </w:tcBorders>
            <w:vAlign w:val="center"/>
            <w:hideMark/>
          </w:tcPr>
          <w:p w14:paraId="192E154A" w14:textId="77777777" w:rsidR="006B2F35" w:rsidRPr="009E041B" w:rsidRDefault="006B2F35" w:rsidP="006B2F35">
            <w:pPr>
              <w:rPr>
                <w:rFonts w:ascii="Arial" w:hAnsi="Arial" w:cs="Arial"/>
                <w:b/>
                <w:bCs/>
                <w:color w:val="000000"/>
              </w:rPr>
            </w:pPr>
            <w:r w:rsidRPr="009E041B">
              <w:rPr>
                <w:rFonts w:ascii="Arial" w:hAnsi="Arial" w:cs="Arial"/>
                <w:b/>
                <w:bCs/>
                <w:color w:val="000000"/>
                <w:sz w:val="28"/>
              </w:rPr>
              <w:t>Primary Principals' Release Time</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17F370D5" w14:textId="6A2FA115" w:rsidR="006B2F35" w:rsidRPr="009E041B" w:rsidRDefault="006B2F35" w:rsidP="006B2F35">
            <w:pPr>
              <w:jc w:val="center"/>
              <w:rPr>
                <w:rFonts w:ascii="Arial" w:hAnsi="Arial" w:cs="Arial"/>
                <w:color w:val="272727"/>
                <w:sz w:val="22"/>
                <w:szCs w:val="22"/>
              </w:rPr>
            </w:pPr>
            <w:r w:rsidRPr="009E041B">
              <w:rPr>
                <w:rFonts w:ascii="Arial" w:hAnsi="Arial" w:cs="Arial"/>
                <w:b/>
                <w:bCs/>
                <w:sz w:val="22"/>
              </w:rPr>
              <w:t xml:space="preserve">2025-26 </w:t>
            </w:r>
          </w:p>
        </w:tc>
        <w:tc>
          <w:tcPr>
            <w:tcW w:w="1565" w:type="dxa"/>
            <w:tcBorders>
              <w:top w:val="single" w:sz="4" w:space="0" w:color="auto"/>
              <w:left w:val="nil"/>
              <w:bottom w:val="single" w:sz="4" w:space="0" w:color="auto"/>
              <w:right w:val="single" w:sz="4" w:space="0" w:color="auto"/>
            </w:tcBorders>
            <w:noWrap/>
            <w:vAlign w:val="center"/>
            <w:hideMark/>
          </w:tcPr>
          <w:p w14:paraId="713C50A6" w14:textId="7CFBA05C" w:rsidR="006B2F35" w:rsidRPr="009E041B" w:rsidRDefault="006B2F35" w:rsidP="006B2F35">
            <w:pPr>
              <w:jc w:val="center"/>
              <w:rPr>
                <w:rFonts w:ascii="Arial" w:hAnsi="Arial" w:cs="Arial"/>
                <w:b/>
                <w:bCs/>
                <w:color w:val="000000"/>
              </w:rPr>
            </w:pPr>
            <w:r w:rsidRPr="009E041B">
              <w:rPr>
                <w:rFonts w:ascii="Arial" w:hAnsi="Arial" w:cs="Arial"/>
                <w:bCs/>
              </w:rPr>
              <w:t xml:space="preserve">2024-25 </w:t>
            </w:r>
          </w:p>
        </w:tc>
        <w:tc>
          <w:tcPr>
            <w:tcW w:w="2200" w:type="dxa"/>
            <w:tcBorders>
              <w:top w:val="single" w:sz="4" w:space="0" w:color="auto"/>
              <w:left w:val="nil"/>
              <w:bottom w:val="single" w:sz="4" w:space="0" w:color="auto"/>
              <w:right w:val="single" w:sz="4" w:space="0" w:color="auto"/>
            </w:tcBorders>
            <w:noWrap/>
            <w:vAlign w:val="center"/>
            <w:hideMark/>
          </w:tcPr>
          <w:p w14:paraId="31EEF621" w14:textId="77777777" w:rsidR="006B2F35" w:rsidRPr="009E041B" w:rsidRDefault="006B2F35" w:rsidP="006B2F35">
            <w:pPr>
              <w:jc w:val="center"/>
              <w:rPr>
                <w:rFonts w:ascii="Arial" w:hAnsi="Arial" w:cs="Arial"/>
                <w:color w:val="000000"/>
                <w:sz w:val="22"/>
                <w:szCs w:val="22"/>
              </w:rPr>
            </w:pPr>
            <w:r w:rsidRPr="009E041B">
              <w:rPr>
                <w:rFonts w:ascii="Arial" w:hAnsi="Arial" w:cs="Arial"/>
              </w:rPr>
              <w:t>Change</w:t>
            </w:r>
          </w:p>
        </w:tc>
        <w:tc>
          <w:tcPr>
            <w:tcW w:w="1058" w:type="dxa"/>
            <w:tcBorders>
              <w:top w:val="single" w:sz="4" w:space="0" w:color="auto"/>
              <w:left w:val="nil"/>
              <w:bottom w:val="single" w:sz="4" w:space="0" w:color="auto"/>
              <w:right w:val="single" w:sz="4" w:space="0" w:color="auto"/>
            </w:tcBorders>
            <w:vAlign w:val="center"/>
            <w:hideMark/>
          </w:tcPr>
          <w:p w14:paraId="3765135A" w14:textId="77777777" w:rsidR="006B2F35" w:rsidRPr="009E041B" w:rsidRDefault="006B2F35" w:rsidP="006B2F35">
            <w:pPr>
              <w:jc w:val="center"/>
              <w:rPr>
                <w:rFonts w:ascii="Arial" w:hAnsi="Arial" w:cs="Arial"/>
                <w:color w:val="000000"/>
                <w:sz w:val="22"/>
                <w:szCs w:val="22"/>
              </w:rPr>
            </w:pPr>
            <w:r w:rsidRPr="009E041B">
              <w:rPr>
                <w:rFonts w:ascii="Arial" w:hAnsi="Arial" w:cs="Arial"/>
              </w:rPr>
              <w:t>% change</w:t>
            </w:r>
          </w:p>
        </w:tc>
      </w:tr>
      <w:tr w:rsidR="00613705" w:rsidRPr="009E041B" w14:paraId="06EE4A0A" w14:textId="77777777" w:rsidTr="006E0BBC">
        <w:trPr>
          <w:trHeight w:val="346"/>
        </w:trPr>
        <w:tc>
          <w:tcPr>
            <w:tcW w:w="3592" w:type="dxa"/>
            <w:tcBorders>
              <w:top w:val="nil"/>
              <w:left w:val="nil"/>
              <w:bottom w:val="nil"/>
              <w:right w:val="single" w:sz="4" w:space="0" w:color="auto"/>
            </w:tcBorders>
            <w:vAlign w:val="center"/>
            <w:hideMark/>
          </w:tcPr>
          <w:p w14:paraId="22CBD121" w14:textId="77777777" w:rsidR="00613705" w:rsidRPr="009E041B" w:rsidRDefault="00613705" w:rsidP="003E6FF7">
            <w:pPr>
              <w:rPr>
                <w:rFonts w:ascii="Arial" w:hAnsi="Arial" w:cs="Arial"/>
                <w:b/>
                <w:bCs/>
                <w:color w:val="000000"/>
                <w:sz w:val="28"/>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0022AFEA"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1565" w:type="dxa"/>
            <w:tcBorders>
              <w:top w:val="single" w:sz="4" w:space="0" w:color="auto"/>
              <w:left w:val="nil"/>
              <w:bottom w:val="single" w:sz="4" w:space="0" w:color="auto"/>
              <w:right w:val="single" w:sz="4" w:space="0" w:color="auto"/>
            </w:tcBorders>
            <w:noWrap/>
            <w:vAlign w:val="center"/>
            <w:hideMark/>
          </w:tcPr>
          <w:p w14:paraId="4DC35E14" w14:textId="77777777" w:rsidR="00613705" w:rsidRPr="009E041B" w:rsidRDefault="00613705" w:rsidP="003E6FF7">
            <w:pPr>
              <w:jc w:val="center"/>
              <w:rPr>
                <w:rFonts w:ascii="Arial" w:hAnsi="Arial" w:cs="Arial"/>
                <w:bCs/>
              </w:rPr>
            </w:pPr>
            <w:r w:rsidRPr="009E041B">
              <w:rPr>
                <w:rFonts w:ascii="Arial" w:hAnsi="Arial" w:cs="Arial"/>
                <w:bCs/>
              </w:rPr>
              <w:t>£</w:t>
            </w:r>
          </w:p>
        </w:tc>
        <w:tc>
          <w:tcPr>
            <w:tcW w:w="2200" w:type="dxa"/>
            <w:tcBorders>
              <w:top w:val="single" w:sz="4" w:space="0" w:color="auto"/>
              <w:left w:val="nil"/>
              <w:bottom w:val="single" w:sz="4" w:space="0" w:color="auto"/>
              <w:right w:val="single" w:sz="4" w:space="0" w:color="auto"/>
            </w:tcBorders>
            <w:noWrap/>
            <w:vAlign w:val="center"/>
            <w:hideMark/>
          </w:tcPr>
          <w:p w14:paraId="5AFCF657" w14:textId="77777777" w:rsidR="00613705" w:rsidRPr="009E041B" w:rsidRDefault="00613705" w:rsidP="003E6FF7">
            <w:pPr>
              <w:jc w:val="center"/>
              <w:rPr>
                <w:rFonts w:ascii="Arial" w:hAnsi="Arial" w:cs="Arial"/>
              </w:rPr>
            </w:pPr>
            <w:r w:rsidRPr="009E041B">
              <w:rPr>
                <w:rFonts w:ascii="Arial" w:hAnsi="Arial" w:cs="Arial"/>
              </w:rPr>
              <w:t>£</w:t>
            </w:r>
          </w:p>
        </w:tc>
        <w:tc>
          <w:tcPr>
            <w:tcW w:w="1058" w:type="dxa"/>
            <w:tcBorders>
              <w:top w:val="single" w:sz="4" w:space="0" w:color="auto"/>
              <w:left w:val="nil"/>
              <w:bottom w:val="single" w:sz="4" w:space="0" w:color="auto"/>
              <w:right w:val="single" w:sz="4" w:space="0" w:color="auto"/>
            </w:tcBorders>
            <w:vAlign w:val="center"/>
            <w:hideMark/>
          </w:tcPr>
          <w:p w14:paraId="35833E00" w14:textId="77777777" w:rsidR="00613705" w:rsidRPr="009E041B" w:rsidRDefault="00613705" w:rsidP="003E6FF7">
            <w:pPr>
              <w:jc w:val="center"/>
              <w:rPr>
                <w:rFonts w:ascii="Arial" w:hAnsi="Arial" w:cs="Arial"/>
              </w:rPr>
            </w:pPr>
          </w:p>
        </w:tc>
      </w:tr>
      <w:tr w:rsidR="000C2544" w:rsidRPr="009E041B" w14:paraId="43AE47B3" w14:textId="77777777" w:rsidTr="00D94A02">
        <w:trPr>
          <w:trHeight w:val="312"/>
        </w:trPr>
        <w:tc>
          <w:tcPr>
            <w:tcW w:w="3592" w:type="dxa"/>
            <w:tcBorders>
              <w:top w:val="single" w:sz="4" w:space="0" w:color="auto"/>
              <w:left w:val="single" w:sz="4" w:space="0" w:color="auto"/>
              <w:bottom w:val="single" w:sz="4" w:space="0" w:color="auto"/>
              <w:right w:val="single" w:sz="4" w:space="0" w:color="auto"/>
            </w:tcBorders>
            <w:noWrap/>
            <w:vAlign w:val="bottom"/>
            <w:hideMark/>
          </w:tcPr>
          <w:p w14:paraId="7E9B1268" w14:textId="77777777" w:rsidR="000C2544" w:rsidRPr="009E041B" w:rsidRDefault="000C2544" w:rsidP="000C2544">
            <w:pPr>
              <w:rPr>
                <w:rFonts w:ascii="Arial" w:hAnsi="Arial" w:cs="Arial"/>
                <w:color w:val="000000"/>
                <w:sz w:val="22"/>
                <w:szCs w:val="22"/>
              </w:rPr>
            </w:pPr>
            <w:r w:rsidRPr="009E041B">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1E1E2980" w14:textId="7A29CC80" w:rsidR="000C2544" w:rsidRPr="009E041B" w:rsidRDefault="000C2544" w:rsidP="000C2544">
            <w:pPr>
              <w:jc w:val="right"/>
              <w:rPr>
                <w:rFonts w:ascii="Arial" w:hAnsi="Arial" w:cs="Arial"/>
                <w:b/>
                <w:bCs/>
                <w:color w:val="272727"/>
                <w:sz w:val="22"/>
                <w:szCs w:val="22"/>
              </w:rPr>
            </w:pPr>
            <w:r w:rsidRPr="009E041B">
              <w:rPr>
                <w:b/>
                <w:bCs/>
              </w:rPr>
              <w:t>£7,044,591</w:t>
            </w:r>
          </w:p>
        </w:tc>
        <w:tc>
          <w:tcPr>
            <w:tcW w:w="1565" w:type="dxa"/>
            <w:tcBorders>
              <w:top w:val="single" w:sz="4" w:space="0" w:color="auto"/>
              <w:left w:val="nil"/>
              <w:bottom w:val="single" w:sz="4" w:space="0" w:color="auto"/>
              <w:right w:val="nil"/>
            </w:tcBorders>
            <w:shd w:val="clear" w:color="000000" w:fill="DDDDDD"/>
            <w:noWrap/>
            <w:hideMark/>
          </w:tcPr>
          <w:p w14:paraId="062AE7F3" w14:textId="353F628D" w:rsidR="000C2544" w:rsidRPr="009E041B" w:rsidRDefault="000C2544" w:rsidP="000C2544">
            <w:pPr>
              <w:jc w:val="right"/>
              <w:rPr>
                <w:rFonts w:ascii="Arial" w:hAnsi="Arial" w:cs="Arial"/>
                <w:b/>
                <w:bCs/>
                <w:color w:val="000000"/>
                <w:sz w:val="22"/>
                <w:szCs w:val="22"/>
              </w:rPr>
            </w:pPr>
            <w:r w:rsidRPr="009E041B">
              <w:rPr>
                <w:b/>
                <w:bCs/>
              </w:rPr>
              <w:t>£7,054,771</w:t>
            </w:r>
          </w:p>
        </w:tc>
        <w:tc>
          <w:tcPr>
            <w:tcW w:w="2200" w:type="dxa"/>
            <w:tcBorders>
              <w:top w:val="single" w:sz="4" w:space="0" w:color="auto"/>
              <w:left w:val="single" w:sz="4" w:space="0" w:color="auto"/>
              <w:bottom w:val="single" w:sz="4" w:space="0" w:color="auto"/>
              <w:right w:val="single" w:sz="4" w:space="0" w:color="auto"/>
            </w:tcBorders>
            <w:shd w:val="clear" w:color="000000" w:fill="DDDDDD"/>
            <w:noWrap/>
          </w:tcPr>
          <w:p w14:paraId="3710FD97" w14:textId="5BB497FC" w:rsidR="000C2544" w:rsidRPr="009E041B" w:rsidRDefault="000C2544" w:rsidP="000C2544">
            <w:pPr>
              <w:jc w:val="right"/>
              <w:rPr>
                <w:rFonts w:ascii="Arial" w:hAnsi="Arial" w:cs="Arial"/>
                <w:b/>
                <w:bCs/>
                <w:color w:val="FF0000"/>
                <w:sz w:val="22"/>
                <w:szCs w:val="22"/>
              </w:rPr>
            </w:pPr>
            <w:r w:rsidRPr="009E041B">
              <w:rPr>
                <w:b/>
                <w:bCs/>
                <w:color w:val="FF0000"/>
              </w:rPr>
              <w:t>-£10,180</w:t>
            </w:r>
          </w:p>
        </w:tc>
        <w:tc>
          <w:tcPr>
            <w:tcW w:w="1058" w:type="dxa"/>
            <w:tcBorders>
              <w:top w:val="single" w:sz="4" w:space="0" w:color="auto"/>
              <w:left w:val="nil"/>
              <w:bottom w:val="single" w:sz="4" w:space="0" w:color="auto"/>
              <w:right w:val="single" w:sz="4" w:space="0" w:color="auto"/>
            </w:tcBorders>
            <w:shd w:val="clear" w:color="000000" w:fill="DDDDDD"/>
          </w:tcPr>
          <w:p w14:paraId="21DD590F" w14:textId="7C54882B" w:rsidR="000C2544" w:rsidRPr="009E041B" w:rsidRDefault="000C2544" w:rsidP="000C2544">
            <w:pPr>
              <w:jc w:val="center"/>
              <w:rPr>
                <w:rFonts w:ascii="Arial" w:hAnsi="Arial" w:cs="Arial"/>
                <w:b/>
                <w:bCs/>
                <w:color w:val="FF0000"/>
                <w:sz w:val="22"/>
                <w:szCs w:val="22"/>
              </w:rPr>
            </w:pPr>
            <w:r w:rsidRPr="009E041B">
              <w:rPr>
                <w:b/>
                <w:bCs/>
                <w:color w:val="FF0000"/>
              </w:rPr>
              <w:t>-0.14%</w:t>
            </w:r>
          </w:p>
        </w:tc>
      </w:tr>
      <w:tr w:rsidR="00613705" w:rsidRPr="009E041B" w14:paraId="2B2B5DEE" w14:textId="77777777" w:rsidTr="006E0BBC">
        <w:trPr>
          <w:trHeight w:val="276"/>
        </w:trPr>
        <w:tc>
          <w:tcPr>
            <w:tcW w:w="3592" w:type="dxa"/>
            <w:tcBorders>
              <w:top w:val="nil"/>
              <w:left w:val="nil"/>
              <w:bottom w:val="nil"/>
              <w:right w:val="nil"/>
            </w:tcBorders>
            <w:noWrap/>
            <w:vAlign w:val="bottom"/>
            <w:hideMark/>
          </w:tcPr>
          <w:p w14:paraId="10018129" w14:textId="77777777" w:rsidR="00613705" w:rsidRPr="009E041B"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24C4C149" w14:textId="77777777" w:rsidR="00613705" w:rsidRPr="009E041B" w:rsidRDefault="00613705" w:rsidP="003E6FF7">
            <w:pPr>
              <w:rPr>
                <w:rFonts w:ascii="Arial" w:hAnsi="Arial" w:cs="Arial"/>
                <w:color w:val="272727"/>
                <w:sz w:val="22"/>
                <w:szCs w:val="22"/>
              </w:rPr>
            </w:pPr>
          </w:p>
        </w:tc>
        <w:tc>
          <w:tcPr>
            <w:tcW w:w="1565" w:type="dxa"/>
            <w:tcBorders>
              <w:top w:val="single" w:sz="4" w:space="0" w:color="auto"/>
              <w:left w:val="nil"/>
              <w:bottom w:val="nil"/>
              <w:right w:val="nil"/>
            </w:tcBorders>
            <w:noWrap/>
            <w:vAlign w:val="bottom"/>
            <w:hideMark/>
          </w:tcPr>
          <w:p w14:paraId="2B37DA9F" w14:textId="77777777" w:rsidR="00613705" w:rsidRPr="009E041B" w:rsidRDefault="00613705" w:rsidP="003E6FF7">
            <w:pPr>
              <w:rPr>
                <w:rFonts w:ascii="Arial" w:hAnsi="Arial" w:cs="Arial"/>
                <w:color w:val="000000"/>
                <w:sz w:val="22"/>
                <w:szCs w:val="22"/>
              </w:rPr>
            </w:pPr>
          </w:p>
        </w:tc>
        <w:tc>
          <w:tcPr>
            <w:tcW w:w="2200" w:type="dxa"/>
            <w:tcBorders>
              <w:top w:val="single" w:sz="4" w:space="0" w:color="auto"/>
              <w:left w:val="nil"/>
              <w:bottom w:val="nil"/>
              <w:right w:val="nil"/>
            </w:tcBorders>
            <w:noWrap/>
            <w:vAlign w:val="bottom"/>
            <w:hideMark/>
          </w:tcPr>
          <w:p w14:paraId="18CADC15" w14:textId="77777777" w:rsidR="00613705" w:rsidRPr="009E041B" w:rsidRDefault="00613705" w:rsidP="003E6FF7">
            <w:pPr>
              <w:rPr>
                <w:rFonts w:ascii="Arial" w:hAnsi="Arial" w:cs="Arial"/>
                <w:color w:val="000000"/>
                <w:sz w:val="22"/>
                <w:szCs w:val="22"/>
              </w:rPr>
            </w:pPr>
          </w:p>
        </w:tc>
        <w:tc>
          <w:tcPr>
            <w:tcW w:w="1058" w:type="dxa"/>
            <w:tcBorders>
              <w:top w:val="single" w:sz="4" w:space="0" w:color="auto"/>
              <w:left w:val="nil"/>
              <w:bottom w:val="nil"/>
              <w:right w:val="nil"/>
            </w:tcBorders>
            <w:vAlign w:val="bottom"/>
            <w:hideMark/>
          </w:tcPr>
          <w:p w14:paraId="3969CEB2" w14:textId="77777777" w:rsidR="00613705" w:rsidRPr="009E041B" w:rsidRDefault="00613705" w:rsidP="003E6FF7">
            <w:pPr>
              <w:rPr>
                <w:rFonts w:ascii="Arial" w:hAnsi="Arial" w:cs="Arial"/>
                <w:color w:val="000000"/>
                <w:sz w:val="22"/>
                <w:szCs w:val="22"/>
              </w:rPr>
            </w:pPr>
          </w:p>
        </w:tc>
      </w:tr>
      <w:tr w:rsidR="00613705" w:rsidRPr="009E041B" w14:paraId="47BBAF15" w14:textId="77777777" w:rsidTr="006E0BBC">
        <w:trPr>
          <w:trHeight w:val="276"/>
        </w:trPr>
        <w:tc>
          <w:tcPr>
            <w:tcW w:w="3592" w:type="dxa"/>
            <w:tcBorders>
              <w:top w:val="nil"/>
              <w:left w:val="nil"/>
              <w:bottom w:val="nil"/>
              <w:right w:val="nil"/>
            </w:tcBorders>
            <w:noWrap/>
            <w:vAlign w:val="bottom"/>
            <w:hideMark/>
          </w:tcPr>
          <w:p w14:paraId="39BF3014" w14:textId="77777777" w:rsidR="00613705" w:rsidRPr="009E041B" w:rsidRDefault="00613705" w:rsidP="003E6FF7">
            <w:pPr>
              <w:rPr>
                <w:rFonts w:ascii="Arial" w:hAnsi="Arial" w:cs="Arial"/>
                <w:color w:val="000000"/>
                <w:sz w:val="22"/>
                <w:szCs w:val="22"/>
              </w:rPr>
            </w:pPr>
          </w:p>
          <w:p w14:paraId="76A44714" w14:textId="77777777" w:rsidR="00613705" w:rsidRPr="009E041B" w:rsidRDefault="00613705" w:rsidP="003E6FF7">
            <w:pPr>
              <w:rPr>
                <w:rFonts w:ascii="Arial" w:hAnsi="Arial" w:cs="Arial"/>
                <w:color w:val="000000"/>
                <w:sz w:val="22"/>
                <w:szCs w:val="22"/>
              </w:rPr>
            </w:pPr>
          </w:p>
          <w:p w14:paraId="1747C5FA" w14:textId="77777777" w:rsidR="00613705" w:rsidRPr="009E041B"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3782B71A" w14:textId="77777777" w:rsidR="00613705" w:rsidRPr="009E041B" w:rsidRDefault="00613705" w:rsidP="003E6FF7">
            <w:pPr>
              <w:rPr>
                <w:rFonts w:ascii="Arial" w:hAnsi="Arial" w:cs="Arial"/>
                <w:color w:val="272727"/>
                <w:sz w:val="22"/>
                <w:szCs w:val="22"/>
              </w:rPr>
            </w:pPr>
          </w:p>
        </w:tc>
        <w:tc>
          <w:tcPr>
            <w:tcW w:w="1565" w:type="dxa"/>
            <w:tcBorders>
              <w:top w:val="nil"/>
              <w:left w:val="nil"/>
              <w:bottom w:val="nil"/>
              <w:right w:val="nil"/>
            </w:tcBorders>
            <w:noWrap/>
            <w:vAlign w:val="bottom"/>
            <w:hideMark/>
          </w:tcPr>
          <w:p w14:paraId="2CB72B86" w14:textId="77777777" w:rsidR="00613705" w:rsidRPr="009E041B" w:rsidRDefault="00613705" w:rsidP="003E6FF7">
            <w:pPr>
              <w:rPr>
                <w:rFonts w:ascii="Arial" w:hAnsi="Arial" w:cs="Arial"/>
                <w:color w:val="000000"/>
                <w:sz w:val="22"/>
                <w:szCs w:val="22"/>
              </w:rPr>
            </w:pPr>
          </w:p>
        </w:tc>
        <w:tc>
          <w:tcPr>
            <w:tcW w:w="2200" w:type="dxa"/>
            <w:tcBorders>
              <w:top w:val="nil"/>
              <w:left w:val="nil"/>
              <w:bottom w:val="nil"/>
              <w:right w:val="nil"/>
            </w:tcBorders>
            <w:noWrap/>
            <w:vAlign w:val="bottom"/>
            <w:hideMark/>
          </w:tcPr>
          <w:p w14:paraId="0A0D8DAC" w14:textId="77777777" w:rsidR="00613705" w:rsidRPr="009E041B" w:rsidRDefault="00613705" w:rsidP="003E6FF7">
            <w:pPr>
              <w:rPr>
                <w:rFonts w:ascii="Arial" w:hAnsi="Arial" w:cs="Arial"/>
                <w:color w:val="000000"/>
                <w:sz w:val="22"/>
                <w:szCs w:val="22"/>
              </w:rPr>
            </w:pPr>
          </w:p>
        </w:tc>
        <w:tc>
          <w:tcPr>
            <w:tcW w:w="1058" w:type="dxa"/>
            <w:tcBorders>
              <w:top w:val="nil"/>
              <w:left w:val="nil"/>
              <w:bottom w:val="nil"/>
              <w:right w:val="nil"/>
            </w:tcBorders>
            <w:vAlign w:val="bottom"/>
            <w:hideMark/>
          </w:tcPr>
          <w:p w14:paraId="4500B8BB" w14:textId="77777777" w:rsidR="00613705" w:rsidRPr="009E041B" w:rsidRDefault="00613705" w:rsidP="003E6FF7">
            <w:pPr>
              <w:rPr>
                <w:rFonts w:ascii="Arial" w:hAnsi="Arial" w:cs="Arial"/>
                <w:color w:val="000000"/>
                <w:sz w:val="22"/>
                <w:szCs w:val="22"/>
              </w:rPr>
            </w:pPr>
          </w:p>
        </w:tc>
      </w:tr>
      <w:tr w:rsidR="006B2F35" w:rsidRPr="009E041B" w14:paraId="2EEFC8AA" w14:textId="77777777" w:rsidTr="006E0BBC">
        <w:trPr>
          <w:trHeight w:val="600"/>
        </w:trPr>
        <w:tc>
          <w:tcPr>
            <w:tcW w:w="3592" w:type="dxa"/>
            <w:tcBorders>
              <w:top w:val="nil"/>
              <w:left w:val="nil"/>
              <w:bottom w:val="nil"/>
              <w:right w:val="single" w:sz="4" w:space="0" w:color="auto"/>
            </w:tcBorders>
            <w:vAlign w:val="center"/>
            <w:hideMark/>
          </w:tcPr>
          <w:p w14:paraId="0638879B" w14:textId="77777777" w:rsidR="006B2F35" w:rsidRPr="009E041B" w:rsidRDefault="006B2F35" w:rsidP="006B2F35">
            <w:pPr>
              <w:rPr>
                <w:rFonts w:ascii="Arial" w:hAnsi="Arial" w:cs="Arial"/>
                <w:b/>
                <w:bCs/>
                <w:color w:val="000000"/>
              </w:rPr>
            </w:pPr>
            <w:r w:rsidRPr="009E041B">
              <w:rPr>
                <w:rFonts w:ascii="Arial" w:hAnsi="Arial" w:cs="Arial"/>
                <w:b/>
                <w:bCs/>
                <w:color w:val="000000"/>
                <w:sz w:val="28"/>
              </w:rPr>
              <w:t>Teacher's Salary Protection (TSP)</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41B70A05" w14:textId="3B573BE0" w:rsidR="006B2F35" w:rsidRPr="009E041B" w:rsidRDefault="006B2F35" w:rsidP="006B2F35">
            <w:pPr>
              <w:jc w:val="center"/>
              <w:rPr>
                <w:rFonts w:ascii="Arial" w:hAnsi="Arial" w:cs="Arial"/>
                <w:color w:val="272727"/>
                <w:sz w:val="22"/>
                <w:szCs w:val="22"/>
              </w:rPr>
            </w:pPr>
            <w:r w:rsidRPr="009E041B">
              <w:rPr>
                <w:rFonts w:ascii="Arial" w:hAnsi="Arial" w:cs="Arial"/>
                <w:b/>
                <w:bCs/>
                <w:sz w:val="22"/>
              </w:rPr>
              <w:t xml:space="preserve">2025-26 </w:t>
            </w:r>
          </w:p>
        </w:tc>
        <w:tc>
          <w:tcPr>
            <w:tcW w:w="1565" w:type="dxa"/>
            <w:tcBorders>
              <w:top w:val="single" w:sz="4" w:space="0" w:color="auto"/>
              <w:left w:val="nil"/>
              <w:bottom w:val="single" w:sz="4" w:space="0" w:color="auto"/>
              <w:right w:val="single" w:sz="4" w:space="0" w:color="auto"/>
            </w:tcBorders>
            <w:noWrap/>
            <w:vAlign w:val="center"/>
            <w:hideMark/>
          </w:tcPr>
          <w:p w14:paraId="26082AF3" w14:textId="634D513A" w:rsidR="006B2F35" w:rsidRPr="009E041B" w:rsidRDefault="006B2F35" w:rsidP="006B2F35">
            <w:pPr>
              <w:jc w:val="center"/>
              <w:rPr>
                <w:rFonts w:ascii="Arial" w:hAnsi="Arial" w:cs="Arial"/>
                <w:b/>
                <w:bCs/>
                <w:color w:val="000000"/>
              </w:rPr>
            </w:pPr>
            <w:r w:rsidRPr="009E041B">
              <w:rPr>
                <w:rFonts w:ascii="Arial" w:hAnsi="Arial" w:cs="Arial"/>
                <w:bCs/>
              </w:rPr>
              <w:t xml:space="preserve">2024-25 </w:t>
            </w:r>
          </w:p>
        </w:tc>
        <w:tc>
          <w:tcPr>
            <w:tcW w:w="2200" w:type="dxa"/>
            <w:tcBorders>
              <w:top w:val="single" w:sz="4" w:space="0" w:color="auto"/>
              <w:left w:val="nil"/>
              <w:bottom w:val="single" w:sz="4" w:space="0" w:color="auto"/>
              <w:right w:val="single" w:sz="4" w:space="0" w:color="auto"/>
            </w:tcBorders>
            <w:noWrap/>
            <w:vAlign w:val="center"/>
            <w:hideMark/>
          </w:tcPr>
          <w:p w14:paraId="22646A8B" w14:textId="77777777" w:rsidR="006B2F35" w:rsidRPr="009E041B" w:rsidRDefault="006B2F35" w:rsidP="006B2F35">
            <w:pPr>
              <w:jc w:val="center"/>
              <w:rPr>
                <w:rFonts w:ascii="Arial" w:hAnsi="Arial" w:cs="Arial"/>
                <w:color w:val="000000"/>
                <w:sz w:val="22"/>
                <w:szCs w:val="22"/>
              </w:rPr>
            </w:pPr>
            <w:r w:rsidRPr="009E041B">
              <w:rPr>
                <w:rFonts w:ascii="Arial" w:hAnsi="Arial" w:cs="Arial"/>
              </w:rPr>
              <w:t>Change</w:t>
            </w:r>
          </w:p>
        </w:tc>
        <w:tc>
          <w:tcPr>
            <w:tcW w:w="1058" w:type="dxa"/>
            <w:tcBorders>
              <w:top w:val="single" w:sz="4" w:space="0" w:color="auto"/>
              <w:left w:val="nil"/>
              <w:bottom w:val="single" w:sz="4" w:space="0" w:color="auto"/>
              <w:right w:val="single" w:sz="4" w:space="0" w:color="auto"/>
            </w:tcBorders>
            <w:vAlign w:val="center"/>
            <w:hideMark/>
          </w:tcPr>
          <w:p w14:paraId="01582E2B" w14:textId="77777777" w:rsidR="006B2F35" w:rsidRPr="009E041B" w:rsidRDefault="006B2F35" w:rsidP="006B2F35">
            <w:pPr>
              <w:jc w:val="center"/>
              <w:rPr>
                <w:rFonts w:ascii="Arial" w:hAnsi="Arial" w:cs="Arial"/>
                <w:color w:val="000000"/>
                <w:sz w:val="22"/>
                <w:szCs w:val="22"/>
              </w:rPr>
            </w:pPr>
            <w:r w:rsidRPr="009E041B">
              <w:rPr>
                <w:rFonts w:ascii="Arial" w:hAnsi="Arial" w:cs="Arial"/>
              </w:rPr>
              <w:t>% change</w:t>
            </w:r>
          </w:p>
        </w:tc>
      </w:tr>
      <w:tr w:rsidR="00613705" w:rsidRPr="009E041B" w14:paraId="586762EE" w14:textId="77777777" w:rsidTr="006E0BBC">
        <w:trPr>
          <w:trHeight w:val="346"/>
        </w:trPr>
        <w:tc>
          <w:tcPr>
            <w:tcW w:w="3592" w:type="dxa"/>
            <w:tcBorders>
              <w:top w:val="nil"/>
              <w:left w:val="nil"/>
              <w:bottom w:val="nil"/>
              <w:right w:val="single" w:sz="4" w:space="0" w:color="auto"/>
            </w:tcBorders>
            <w:vAlign w:val="center"/>
            <w:hideMark/>
          </w:tcPr>
          <w:p w14:paraId="3FF1FF92" w14:textId="77777777" w:rsidR="00613705" w:rsidRPr="009E041B" w:rsidRDefault="00613705" w:rsidP="003E6FF7">
            <w:pPr>
              <w:rPr>
                <w:rFonts w:ascii="Arial" w:hAnsi="Arial" w:cs="Arial"/>
                <w:b/>
                <w:bCs/>
                <w:color w:val="000000"/>
                <w:sz w:val="28"/>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41E652E7"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1565" w:type="dxa"/>
            <w:tcBorders>
              <w:top w:val="single" w:sz="4" w:space="0" w:color="auto"/>
              <w:left w:val="nil"/>
              <w:bottom w:val="single" w:sz="4" w:space="0" w:color="auto"/>
              <w:right w:val="single" w:sz="4" w:space="0" w:color="auto"/>
            </w:tcBorders>
            <w:noWrap/>
            <w:vAlign w:val="center"/>
            <w:hideMark/>
          </w:tcPr>
          <w:p w14:paraId="3C073565" w14:textId="77777777" w:rsidR="00613705" w:rsidRPr="009E041B" w:rsidRDefault="00613705" w:rsidP="003E6FF7">
            <w:pPr>
              <w:jc w:val="center"/>
              <w:rPr>
                <w:rFonts w:ascii="Arial" w:hAnsi="Arial" w:cs="Arial"/>
                <w:bCs/>
              </w:rPr>
            </w:pPr>
            <w:r w:rsidRPr="009E041B">
              <w:rPr>
                <w:rFonts w:ascii="Arial" w:hAnsi="Arial" w:cs="Arial"/>
                <w:bCs/>
              </w:rPr>
              <w:t>£</w:t>
            </w:r>
          </w:p>
        </w:tc>
        <w:tc>
          <w:tcPr>
            <w:tcW w:w="2200" w:type="dxa"/>
            <w:tcBorders>
              <w:top w:val="single" w:sz="4" w:space="0" w:color="auto"/>
              <w:left w:val="nil"/>
              <w:bottom w:val="single" w:sz="4" w:space="0" w:color="auto"/>
              <w:right w:val="single" w:sz="4" w:space="0" w:color="auto"/>
            </w:tcBorders>
            <w:noWrap/>
            <w:vAlign w:val="center"/>
            <w:hideMark/>
          </w:tcPr>
          <w:p w14:paraId="7B98367C" w14:textId="77777777" w:rsidR="00613705" w:rsidRPr="009E041B" w:rsidRDefault="00613705" w:rsidP="003E6FF7">
            <w:pPr>
              <w:jc w:val="center"/>
              <w:rPr>
                <w:rFonts w:ascii="Arial" w:hAnsi="Arial" w:cs="Arial"/>
              </w:rPr>
            </w:pPr>
            <w:r w:rsidRPr="009E041B">
              <w:rPr>
                <w:rFonts w:ascii="Arial" w:hAnsi="Arial" w:cs="Arial"/>
              </w:rPr>
              <w:t>£</w:t>
            </w:r>
          </w:p>
        </w:tc>
        <w:tc>
          <w:tcPr>
            <w:tcW w:w="1058" w:type="dxa"/>
            <w:tcBorders>
              <w:top w:val="single" w:sz="4" w:space="0" w:color="auto"/>
              <w:left w:val="nil"/>
              <w:bottom w:val="single" w:sz="4" w:space="0" w:color="auto"/>
              <w:right w:val="single" w:sz="4" w:space="0" w:color="auto"/>
            </w:tcBorders>
            <w:vAlign w:val="center"/>
            <w:hideMark/>
          </w:tcPr>
          <w:p w14:paraId="196F283D" w14:textId="77777777" w:rsidR="00613705" w:rsidRPr="009E041B" w:rsidRDefault="00613705" w:rsidP="003E6FF7">
            <w:pPr>
              <w:jc w:val="center"/>
              <w:rPr>
                <w:rFonts w:ascii="Arial" w:hAnsi="Arial" w:cs="Arial"/>
              </w:rPr>
            </w:pPr>
          </w:p>
        </w:tc>
      </w:tr>
      <w:tr w:rsidR="000C2544" w:rsidRPr="009E041B" w14:paraId="06DFD5F7" w14:textId="77777777" w:rsidTr="00246168">
        <w:trPr>
          <w:trHeight w:val="300"/>
        </w:trPr>
        <w:tc>
          <w:tcPr>
            <w:tcW w:w="3592" w:type="dxa"/>
            <w:tcBorders>
              <w:top w:val="single" w:sz="4" w:space="0" w:color="auto"/>
              <w:left w:val="single" w:sz="4" w:space="0" w:color="auto"/>
              <w:bottom w:val="single" w:sz="4" w:space="0" w:color="auto"/>
              <w:right w:val="single" w:sz="4" w:space="0" w:color="auto"/>
            </w:tcBorders>
            <w:noWrap/>
            <w:vAlign w:val="bottom"/>
            <w:hideMark/>
          </w:tcPr>
          <w:p w14:paraId="114B3C33" w14:textId="77777777" w:rsidR="000C2544" w:rsidRPr="009E041B" w:rsidRDefault="000C2544" w:rsidP="000C2544">
            <w:pPr>
              <w:rPr>
                <w:rFonts w:ascii="Arial" w:hAnsi="Arial" w:cs="Arial"/>
                <w:color w:val="000000"/>
                <w:sz w:val="22"/>
                <w:szCs w:val="22"/>
              </w:rPr>
            </w:pPr>
            <w:r w:rsidRPr="009E041B">
              <w:rPr>
                <w:rFonts w:ascii="Arial" w:hAnsi="Arial" w:cs="Arial"/>
                <w:color w:val="000000"/>
                <w:sz w:val="22"/>
                <w:szCs w:val="22"/>
              </w:rPr>
              <w:t>Nursery schools</w:t>
            </w:r>
          </w:p>
        </w:tc>
        <w:tc>
          <w:tcPr>
            <w:tcW w:w="1551" w:type="dxa"/>
            <w:tcBorders>
              <w:top w:val="single" w:sz="4" w:space="0" w:color="auto"/>
              <w:left w:val="single" w:sz="4" w:space="0" w:color="auto"/>
              <w:bottom w:val="single" w:sz="4" w:space="0" w:color="auto"/>
              <w:right w:val="single" w:sz="4" w:space="0" w:color="auto"/>
            </w:tcBorders>
            <w:noWrap/>
            <w:hideMark/>
          </w:tcPr>
          <w:p w14:paraId="0E512E0C" w14:textId="2D896254" w:rsidR="000C2544" w:rsidRPr="009E041B" w:rsidRDefault="000C2544" w:rsidP="000C2544">
            <w:pPr>
              <w:jc w:val="right"/>
              <w:rPr>
                <w:rFonts w:ascii="Arial" w:hAnsi="Arial" w:cs="Arial"/>
                <w:color w:val="000000"/>
                <w:sz w:val="22"/>
                <w:szCs w:val="22"/>
              </w:rPr>
            </w:pPr>
            <w:r w:rsidRPr="009E041B">
              <w:rPr>
                <w:rFonts w:ascii="Arial" w:hAnsi="Arial" w:cs="Arial"/>
                <w:sz w:val="22"/>
                <w:szCs w:val="22"/>
              </w:rPr>
              <w:t>£302,715</w:t>
            </w:r>
          </w:p>
        </w:tc>
        <w:tc>
          <w:tcPr>
            <w:tcW w:w="1565" w:type="dxa"/>
            <w:tcBorders>
              <w:top w:val="single" w:sz="4" w:space="0" w:color="auto"/>
              <w:left w:val="single" w:sz="4" w:space="0" w:color="auto"/>
              <w:bottom w:val="single" w:sz="4" w:space="0" w:color="auto"/>
              <w:right w:val="single" w:sz="4" w:space="0" w:color="auto"/>
            </w:tcBorders>
            <w:noWrap/>
          </w:tcPr>
          <w:p w14:paraId="5B603AB4" w14:textId="01816CAA" w:rsidR="000C2544" w:rsidRPr="009E041B" w:rsidRDefault="000C2544" w:rsidP="000C2544">
            <w:pPr>
              <w:jc w:val="right"/>
              <w:rPr>
                <w:rFonts w:ascii="Arial" w:hAnsi="Arial" w:cs="Arial"/>
                <w:color w:val="000000"/>
                <w:sz w:val="22"/>
                <w:szCs w:val="22"/>
              </w:rPr>
            </w:pPr>
            <w:r w:rsidRPr="009E041B">
              <w:rPr>
                <w:rFonts w:ascii="Arial" w:hAnsi="Arial" w:cs="Arial"/>
                <w:sz w:val="22"/>
                <w:szCs w:val="22"/>
              </w:rPr>
              <w:t>£289,427</w:t>
            </w:r>
          </w:p>
        </w:tc>
        <w:tc>
          <w:tcPr>
            <w:tcW w:w="2200" w:type="dxa"/>
            <w:tcBorders>
              <w:top w:val="single" w:sz="4" w:space="0" w:color="auto"/>
              <w:left w:val="nil"/>
              <w:bottom w:val="single" w:sz="4" w:space="0" w:color="auto"/>
              <w:right w:val="single" w:sz="4" w:space="0" w:color="auto"/>
            </w:tcBorders>
            <w:noWrap/>
          </w:tcPr>
          <w:p w14:paraId="15B8FC03" w14:textId="5D3260EA" w:rsidR="000C2544" w:rsidRPr="009E041B" w:rsidRDefault="000C2544" w:rsidP="000C2544">
            <w:pPr>
              <w:jc w:val="right"/>
              <w:rPr>
                <w:rFonts w:ascii="Arial" w:hAnsi="Arial" w:cs="Arial"/>
                <w:color w:val="FF0000"/>
                <w:sz w:val="22"/>
                <w:szCs w:val="22"/>
              </w:rPr>
            </w:pPr>
            <w:r w:rsidRPr="009E041B">
              <w:rPr>
                <w:rFonts w:ascii="Arial" w:hAnsi="Arial" w:cs="Arial"/>
                <w:sz w:val="22"/>
                <w:szCs w:val="22"/>
              </w:rPr>
              <w:t>£13,287</w:t>
            </w:r>
          </w:p>
        </w:tc>
        <w:tc>
          <w:tcPr>
            <w:tcW w:w="1058" w:type="dxa"/>
            <w:tcBorders>
              <w:top w:val="single" w:sz="4" w:space="0" w:color="auto"/>
              <w:left w:val="nil"/>
              <w:bottom w:val="single" w:sz="4" w:space="0" w:color="auto"/>
              <w:right w:val="single" w:sz="4" w:space="0" w:color="auto"/>
            </w:tcBorders>
          </w:tcPr>
          <w:p w14:paraId="74A8B2CA" w14:textId="19569A96" w:rsidR="000C2544" w:rsidRPr="009E041B" w:rsidRDefault="000C2544" w:rsidP="000C2544">
            <w:pPr>
              <w:jc w:val="center"/>
              <w:rPr>
                <w:rFonts w:ascii="Arial" w:hAnsi="Arial" w:cs="Arial"/>
                <w:color w:val="FF0000"/>
                <w:sz w:val="22"/>
                <w:szCs w:val="22"/>
              </w:rPr>
            </w:pPr>
            <w:r w:rsidRPr="009E041B">
              <w:rPr>
                <w:rFonts w:ascii="Arial" w:hAnsi="Arial" w:cs="Arial"/>
                <w:sz w:val="22"/>
                <w:szCs w:val="22"/>
              </w:rPr>
              <w:t>4.59%</w:t>
            </w:r>
          </w:p>
        </w:tc>
      </w:tr>
      <w:tr w:rsidR="000C2544" w:rsidRPr="009E041B" w14:paraId="144025BE" w14:textId="77777777" w:rsidTr="00246168">
        <w:trPr>
          <w:trHeight w:val="300"/>
        </w:trPr>
        <w:tc>
          <w:tcPr>
            <w:tcW w:w="3592" w:type="dxa"/>
            <w:tcBorders>
              <w:top w:val="nil"/>
              <w:left w:val="single" w:sz="4" w:space="0" w:color="auto"/>
              <w:bottom w:val="single" w:sz="4" w:space="0" w:color="auto"/>
              <w:right w:val="single" w:sz="4" w:space="0" w:color="auto"/>
            </w:tcBorders>
            <w:noWrap/>
            <w:vAlign w:val="bottom"/>
            <w:hideMark/>
          </w:tcPr>
          <w:p w14:paraId="54200B78" w14:textId="77777777" w:rsidR="000C2544" w:rsidRPr="009E041B" w:rsidRDefault="000C2544" w:rsidP="000C2544">
            <w:pPr>
              <w:rPr>
                <w:rFonts w:ascii="Arial" w:hAnsi="Arial" w:cs="Arial"/>
                <w:color w:val="000000"/>
                <w:sz w:val="22"/>
                <w:szCs w:val="22"/>
              </w:rPr>
            </w:pPr>
            <w:r w:rsidRPr="009E041B">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6C64D0E9" w14:textId="2A752F8E" w:rsidR="000C2544" w:rsidRPr="009E041B" w:rsidRDefault="000C2544" w:rsidP="000C2544">
            <w:pPr>
              <w:jc w:val="right"/>
              <w:rPr>
                <w:rFonts w:ascii="Arial" w:hAnsi="Arial" w:cs="Arial"/>
                <w:color w:val="000000"/>
                <w:sz w:val="22"/>
                <w:szCs w:val="22"/>
              </w:rPr>
            </w:pPr>
            <w:r w:rsidRPr="009E041B">
              <w:rPr>
                <w:rFonts w:ascii="Arial" w:hAnsi="Arial" w:cs="Arial"/>
                <w:sz w:val="22"/>
                <w:szCs w:val="22"/>
              </w:rPr>
              <w:t>£5,297,395</w:t>
            </w:r>
          </w:p>
        </w:tc>
        <w:tc>
          <w:tcPr>
            <w:tcW w:w="1565" w:type="dxa"/>
            <w:tcBorders>
              <w:top w:val="single" w:sz="4" w:space="0" w:color="auto"/>
              <w:left w:val="single" w:sz="4" w:space="0" w:color="auto"/>
              <w:bottom w:val="single" w:sz="4" w:space="0" w:color="auto"/>
              <w:right w:val="single" w:sz="4" w:space="0" w:color="auto"/>
            </w:tcBorders>
            <w:noWrap/>
          </w:tcPr>
          <w:p w14:paraId="72AF5E12" w14:textId="6FA2C7D9" w:rsidR="000C2544" w:rsidRPr="009E041B" w:rsidRDefault="000C2544" w:rsidP="000C2544">
            <w:pPr>
              <w:jc w:val="right"/>
              <w:rPr>
                <w:rFonts w:ascii="Arial" w:hAnsi="Arial" w:cs="Arial"/>
                <w:color w:val="000000"/>
                <w:sz w:val="22"/>
                <w:szCs w:val="22"/>
              </w:rPr>
            </w:pPr>
            <w:r w:rsidRPr="009E041B">
              <w:rPr>
                <w:rFonts w:ascii="Arial" w:hAnsi="Arial" w:cs="Arial"/>
                <w:sz w:val="22"/>
                <w:szCs w:val="22"/>
              </w:rPr>
              <w:t>£4,538,418</w:t>
            </w:r>
          </w:p>
        </w:tc>
        <w:tc>
          <w:tcPr>
            <w:tcW w:w="2200" w:type="dxa"/>
            <w:tcBorders>
              <w:top w:val="single" w:sz="4" w:space="0" w:color="auto"/>
              <w:left w:val="nil"/>
              <w:bottom w:val="single" w:sz="4" w:space="0" w:color="auto"/>
              <w:right w:val="single" w:sz="4" w:space="0" w:color="auto"/>
            </w:tcBorders>
            <w:noWrap/>
          </w:tcPr>
          <w:p w14:paraId="4CB8DA3D" w14:textId="52D9C5B2" w:rsidR="000C2544" w:rsidRPr="009E041B" w:rsidRDefault="000C2544" w:rsidP="000C2544">
            <w:pPr>
              <w:jc w:val="right"/>
              <w:rPr>
                <w:rFonts w:ascii="Arial" w:hAnsi="Arial" w:cs="Arial"/>
                <w:color w:val="FF0000"/>
                <w:sz w:val="22"/>
                <w:szCs w:val="22"/>
              </w:rPr>
            </w:pPr>
            <w:r w:rsidRPr="009E041B">
              <w:rPr>
                <w:rFonts w:ascii="Arial" w:hAnsi="Arial" w:cs="Arial"/>
                <w:sz w:val="22"/>
                <w:szCs w:val="22"/>
              </w:rPr>
              <w:t>£758,978</w:t>
            </w:r>
          </w:p>
        </w:tc>
        <w:tc>
          <w:tcPr>
            <w:tcW w:w="1058" w:type="dxa"/>
            <w:tcBorders>
              <w:top w:val="single" w:sz="4" w:space="0" w:color="auto"/>
              <w:left w:val="nil"/>
              <w:bottom w:val="single" w:sz="4" w:space="0" w:color="auto"/>
              <w:right w:val="single" w:sz="4" w:space="0" w:color="auto"/>
            </w:tcBorders>
          </w:tcPr>
          <w:p w14:paraId="6A99402E" w14:textId="233453E7" w:rsidR="000C2544" w:rsidRPr="009E041B" w:rsidRDefault="000C2544" w:rsidP="000C2544">
            <w:pPr>
              <w:jc w:val="center"/>
              <w:rPr>
                <w:rFonts w:ascii="Arial" w:hAnsi="Arial" w:cs="Arial"/>
                <w:color w:val="FF0000"/>
                <w:sz w:val="22"/>
                <w:szCs w:val="22"/>
              </w:rPr>
            </w:pPr>
            <w:r w:rsidRPr="009E041B">
              <w:rPr>
                <w:rFonts w:ascii="Arial" w:hAnsi="Arial" w:cs="Arial"/>
                <w:sz w:val="22"/>
                <w:szCs w:val="22"/>
              </w:rPr>
              <w:t>16.72%</w:t>
            </w:r>
          </w:p>
        </w:tc>
      </w:tr>
      <w:tr w:rsidR="000C2544" w:rsidRPr="009E041B" w14:paraId="21D16EB0" w14:textId="77777777" w:rsidTr="00246168">
        <w:trPr>
          <w:trHeight w:val="300"/>
        </w:trPr>
        <w:tc>
          <w:tcPr>
            <w:tcW w:w="3592" w:type="dxa"/>
            <w:tcBorders>
              <w:top w:val="nil"/>
              <w:left w:val="single" w:sz="4" w:space="0" w:color="auto"/>
              <w:bottom w:val="single" w:sz="4" w:space="0" w:color="auto"/>
              <w:right w:val="single" w:sz="4" w:space="0" w:color="auto"/>
            </w:tcBorders>
            <w:noWrap/>
            <w:vAlign w:val="bottom"/>
            <w:hideMark/>
          </w:tcPr>
          <w:p w14:paraId="7BF49541" w14:textId="77777777" w:rsidR="000C2544" w:rsidRPr="009E041B" w:rsidRDefault="000C2544" w:rsidP="000C2544">
            <w:pPr>
              <w:rPr>
                <w:rFonts w:ascii="Arial" w:hAnsi="Arial" w:cs="Arial"/>
                <w:color w:val="000000"/>
                <w:sz w:val="22"/>
                <w:szCs w:val="22"/>
              </w:rPr>
            </w:pPr>
            <w:r w:rsidRPr="009E041B">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710ED765" w14:textId="298381B0" w:rsidR="000C2544" w:rsidRPr="009E041B" w:rsidRDefault="000C2544" w:rsidP="000C2544">
            <w:pPr>
              <w:jc w:val="right"/>
              <w:rPr>
                <w:rFonts w:ascii="Arial" w:hAnsi="Arial" w:cs="Arial"/>
                <w:color w:val="000000"/>
                <w:sz w:val="22"/>
                <w:szCs w:val="22"/>
              </w:rPr>
            </w:pPr>
            <w:r w:rsidRPr="009E041B">
              <w:rPr>
                <w:rFonts w:ascii="Arial" w:hAnsi="Arial" w:cs="Arial"/>
                <w:sz w:val="22"/>
                <w:szCs w:val="22"/>
              </w:rPr>
              <w:t>£952,802</w:t>
            </w:r>
          </w:p>
        </w:tc>
        <w:tc>
          <w:tcPr>
            <w:tcW w:w="1565" w:type="dxa"/>
            <w:tcBorders>
              <w:top w:val="single" w:sz="4" w:space="0" w:color="auto"/>
              <w:left w:val="single" w:sz="4" w:space="0" w:color="auto"/>
              <w:bottom w:val="single" w:sz="4" w:space="0" w:color="auto"/>
              <w:right w:val="single" w:sz="4" w:space="0" w:color="auto"/>
            </w:tcBorders>
            <w:noWrap/>
          </w:tcPr>
          <w:p w14:paraId="616A3666" w14:textId="3466EF9E" w:rsidR="000C2544" w:rsidRPr="009E041B" w:rsidRDefault="000C2544" w:rsidP="000C2544">
            <w:pPr>
              <w:jc w:val="right"/>
              <w:rPr>
                <w:rFonts w:ascii="Arial" w:hAnsi="Arial" w:cs="Arial"/>
                <w:color w:val="000000"/>
                <w:sz w:val="22"/>
                <w:szCs w:val="22"/>
              </w:rPr>
            </w:pPr>
            <w:r w:rsidRPr="009E041B">
              <w:rPr>
                <w:rFonts w:ascii="Arial" w:hAnsi="Arial" w:cs="Arial"/>
                <w:sz w:val="22"/>
                <w:szCs w:val="22"/>
              </w:rPr>
              <w:t>£922,587</w:t>
            </w:r>
          </w:p>
        </w:tc>
        <w:tc>
          <w:tcPr>
            <w:tcW w:w="2200" w:type="dxa"/>
            <w:tcBorders>
              <w:top w:val="single" w:sz="4" w:space="0" w:color="auto"/>
              <w:left w:val="nil"/>
              <w:bottom w:val="single" w:sz="4" w:space="0" w:color="auto"/>
              <w:right w:val="single" w:sz="4" w:space="0" w:color="auto"/>
            </w:tcBorders>
            <w:noWrap/>
          </w:tcPr>
          <w:p w14:paraId="42B5D8DF" w14:textId="6C0356B7" w:rsidR="000C2544" w:rsidRPr="009E041B" w:rsidRDefault="000C2544" w:rsidP="000C2544">
            <w:pPr>
              <w:jc w:val="right"/>
              <w:rPr>
                <w:rFonts w:ascii="Arial" w:hAnsi="Arial" w:cs="Arial"/>
                <w:color w:val="FF0000"/>
                <w:sz w:val="22"/>
                <w:szCs w:val="22"/>
              </w:rPr>
            </w:pPr>
            <w:r w:rsidRPr="009E041B">
              <w:rPr>
                <w:rFonts w:ascii="Arial" w:hAnsi="Arial" w:cs="Arial"/>
                <w:sz w:val="22"/>
                <w:szCs w:val="22"/>
              </w:rPr>
              <w:t>£30,215</w:t>
            </w:r>
          </w:p>
        </w:tc>
        <w:tc>
          <w:tcPr>
            <w:tcW w:w="1058" w:type="dxa"/>
            <w:tcBorders>
              <w:top w:val="single" w:sz="4" w:space="0" w:color="auto"/>
              <w:left w:val="nil"/>
              <w:bottom w:val="single" w:sz="4" w:space="0" w:color="auto"/>
              <w:right w:val="single" w:sz="4" w:space="0" w:color="auto"/>
            </w:tcBorders>
          </w:tcPr>
          <w:p w14:paraId="554DB97A" w14:textId="63AAFEFB" w:rsidR="000C2544" w:rsidRPr="009E041B" w:rsidRDefault="000C2544" w:rsidP="000C2544">
            <w:pPr>
              <w:jc w:val="center"/>
              <w:rPr>
                <w:rFonts w:ascii="Arial" w:hAnsi="Arial" w:cs="Arial"/>
                <w:color w:val="FF0000"/>
                <w:sz w:val="22"/>
                <w:szCs w:val="22"/>
              </w:rPr>
            </w:pPr>
            <w:r w:rsidRPr="009E041B">
              <w:rPr>
                <w:rFonts w:ascii="Arial" w:hAnsi="Arial" w:cs="Arial"/>
                <w:sz w:val="22"/>
                <w:szCs w:val="22"/>
              </w:rPr>
              <w:t>3.28%</w:t>
            </w:r>
          </w:p>
        </w:tc>
      </w:tr>
      <w:tr w:rsidR="000C2544" w:rsidRPr="009E041B" w14:paraId="7F22DBF3" w14:textId="77777777" w:rsidTr="00246168">
        <w:trPr>
          <w:trHeight w:val="312"/>
        </w:trPr>
        <w:tc>
          <w:tcPr>
            <w:tcW w:w="3592"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7A9028F4" w14:textId="77777777" w:rsidR="000C2544" w:rsidRPr="009E041B" w:rsidRDefault="000C2544" w:rsidP="000C2544">
            <w:pPr>
              <w:rPr>
                <w:rFonts w:ascii="Arial" w:hAnsi="Arial" w:cs="Arial"/>
                <w:b/>
                <w:bCs/>
                <w:color w:val="000000"/>
                <w:sz w:val="22"/>
                <w:szCs w:val="22"/>
              </w:rPr>
            </w:pPr>
            <w:r w:rsidRPr="009E041B">
              <w:rPr>
                <w:rFonts w:ascii="Arial" w:hAnsi="Arial" w:cs="Arial"/>
                <w:b/>
                <w:bCs/>
                <w:color w:val="000000"/>
                <w:sz w:val="22"/>
                <w:szCs w:val="22"/>
              </w:rPr>
              <w:t>TSP Total</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078022BD" w14:textId="3204CD22" w:rsidR="000C2544" w:rsidRPr="009E041B" w:rsidRDefault="000C2544" w:rsidP="000C2544">
            <w:pPr>
              <w:jc w:val="right"/>
              <w:rPr>
                <w:rFonts w:ascii="Arial" w:hAnsi="Arial" w:cs="Arial"/>
                <w:b/>
                <w:bCs/>
                <w:color w:val="000000"/>
                <w:sz w:val="22"/>
                <w:szCs w:val="22"/>
              </w:rPr>
            </w:pPr>
            <w:r w:rsidRPr="009E041B">
              <w:rPr>
                <w:rFonts w:ascii="Arial" w:hAnsi="Arial" w:cs="Arial"/>
                <w:b/>
                <w:bCs/>
                <w:sz w:val="22"/>
                <w:szCs w:val="22"/>
              </w:rPr>
              <w:t>£6,552,912</w:t>
            </w:r>
          </w:p>
        </w:tc>
        <w:tc>
          <w:tcPr>
            <w:tcW w:w="1565" w:type="dxa"/>
            <w:tcBorders>
              <w:top w:val="single" w:sz="4" w:space="0" w:color="auto"/>
              <w:left w:val="single" w:sz="4" w:space="0" w:color="auto"/>
              <w:bottom w:val="single" w:sz="4" w:space="0" w:color="auto"/>
              <w:right w:val="single" w:sz="4" w:space="0" w:color="auto"/>
            </w:tcBorders>
            <w:shd w:val="clear" w:color="000000" w:fill="DDDDDD"/>
            <w:noWrap/>
          </w:tcPr>
          <w:p w14:paraId="59C15725" w14:textId="5DB75313" w:rsidR="000C2544" w:rsidRPr="009E041B" w:rsidRDefault="000C2544" w:rsidP="000C2544">
            <w:pPr>
              <w:jc w:val="right"/>
              <w:rPr>
                <w:rFonts w:ascii="Arial" w:hAnsi="Arial" w:cs="Arial"/>
                <w:b/>
                <w:bCs/>
                <w:color w:val="000000"/>
                <w:sz w:val="22"/>
                <w:szCs w:val="22"/>
              </w:rPr>
            </w:pPr>
            <w:r w:rsidRPr="009E041B">
              <w:rPr>
                <w:rFonts w:ascii="Arial" w:hAnsi="Arial" w:cs="Arial"/>
                <w:b/>
                <w:bCs/>
                <w:sz w:val="22"/>
                <w:szCs w:val="22"/>
              </w:rPr>
              <w:t>£5,750,432</w:t>
            </w:r>
          </w:p>
        </w:tc>
        <w:tc>
          <w:tcPr>
            <w:tcW w:w="2200" w:type="dxa"/>
            <w:tcBorders>
              <w:top w:val="single" w:sz="4" w:space="0" w:color="auto"/>
              <w:left w:val="nil"/>
              <w:bottom w:val="single" w:sz="4" w:space="0" w:color="auto"/>
              <w:right w:val="single" w:sz="4" w:space="0" w:color="auto"/>
            </w:tcBorders>
            <w:shd w:val="clear" w:color="000000" w:fill="DDDDDD"/>
            <w:noWrap/>
          </w:tcPr>
          <w:p w14:paraId="6938FFE7" w14:textId="5CFAF850" w:rsidR="000C2544" w:rsidRPr="009E041B" w:rsidRDefault="000C2544" w:rsidP="000C2544">
            <w:pPr>
              <w:jc w:val="right"/>
              <w:rPr>
                <w:rFonts w:ascii="Arial" w:hAnsi="Arial" w:cs="Arial"/>
                <w:b/>
                <w:bCs/>
                <w:color w:val="FF0000"/>
                <w:sz w:val="22"/>
                <w:szCs w:val="22"/>
              </w:rPr>
            </w:pPr>
            <w:r w:rsidRPr="009E041B">
              <w:rPr>
                <w:rFonts w:ascii="Arial" w:hAnsi="Arial" w:cs="Arial"/>
                <w:b/>
                <w:bCs/>
                <w:sz w:val="22"/>
                <w:szCs w:val="22"/>
              </w:rPr>
              <w:t>£802,480</w:t>
            </w:r>
          </w:p>
        </w:tc>
        <w:tc>
          <w:tcPr>
            <w:tcW w:w="1058" w:type="dxa"/>
            <w:tcBorders>
              <w:top w:val="single" w:sz="4" w:space="0" w:color="auto"/>
              <w:left w:val="nil"/>
              <w:bottom w:val="single" w:sz="4" w:space="0" w:color="auto"/>
              <w:right w:val="single" w:sz="4" w:space="0" w:color="auto"/>
            </w:tcBorders>
            <w:shd w:val="clear" w:color="000000" w:fill="DDDDDD"/>
          </w:tcPr>
          <w:p w14:paraId="4ABE3C79" w14:textId="74858C71" w:rsidR="000C2544" w:rsidRPr="009E041B" w:rsidRDefault="000C2544" w:rsidP="000C2544">
            <w:pPr>
              <w:jc w:val="center"/>
              <w:rPr>
                <w:rFonts w:ascii="Arial" w:hAnsi="Arial" w:cs="Arial"/>
                <w:b/>
                <w:bCs/>
                <w:color w:val="FF0000"/>
                <w:sz w:val="22"/>
                <w:szCs w:val="22"/>
              </w:rPr>
            </w:pPr>
            <w:r w:rsidRPr="009E041B">
              <w:rPr>
                <w:rFonts w:ascii="Arial" w:hAnsi="Arial" w:cs="Arial"/>
                <w:b/>
                <w:bCs/>
                <w:sz w:val="22"/>
                <w:szCs w:val="22"/>
              </w:rPr>
              <w:t>13.96%</w:t>
            </w:r>
          </w:p>
        </w:tc>
      </w:tr>
    </w:tbl>
    <w:p w14:paraId="775CEBFD" w14:textId="77777777" w:rsidR="00613705" w:rsidRPr="009E041B" w:rsidRDefault="00613705" w:rsidP="00613705">
      <w:pPr>
        <w:rPr>
          <w:rFonts w:ascii="Arial" w:hAnsi="Arial" w:cs="Arial"/>
        </w:rPr>
      </w:pPr>
    </w:p>
    <w:p w14:paraId="42D64CB6" w14:textId="77777777" w:rsidR="00613705" w:rsidRPr="009E041B" w:rsidRDefault="00613705" w:rsidP="00613705">
      <w:pPr>
        <w:rPr>
          <w:rFonts w:ascii="Arial" w:hAnsi="Arial" w:cs="Arial"/>
        </w:rPr>
      </w:pPr>
    </w:p>
    <w:p w14:paraId="3249A913" w14:textId="77777777" w:rsidR="00613705" w:rsidRPr="009E041B" w:rsidRDefault="00613705" w:rsidP="00613705">
      <w:pPr>
        <w:rPr>
          <w:rFonts w:ascii="Arial" w:hAnsi="Arial" w:cs="Arial"/>
        </w:rPr>
      </w:pPr>
    </w:p>
    <w:tbl>
      <w:tblPr>
        <w:tblW w:w="9954" w:type="dxa"/>
        <w:tblInd w:w="99" w:type="dxa"/>
        <w:tblLook w:val="04A0" w:firstRow="1" w:lastRow="0" w:firstColumn="1" w:lastColumn="0" w:noHBand="0" w:noVBand="1"/>
      </w:tblPr>
      <w:tblGrid>
        <w:gridCol w:w="3565"/>
        <w:gridCol w:w="1551"/>
        <w:gridCol w:w="2156"/>
        <w:gridCol w:w="1678"/>
        <w:gridCol w:w="1004"/>
      </w:tblGrid>
      <w:tr w:rsidR="00CB5727" w:rsidRPr="009E041B" w14:paraId="37994C40" w14:textId="77777777" w:rsidTr="006E0BBC">
        <w:trPr>
          <w:trHeight w:val="360"/>
        </w:trPr>
        <w:tc>
          <w:tcPr>
            <w:tcW w:w="3565" w:type="dxa"/>
            <w:tcBorders>
              <w:top w:val="nil"/>
              <w:left w:val="nil"/>
              <w:bottom w:val="nil"/>
              <w:right w:val="single" w:sz="4" w:space="0" w:color="auto"/>
            </w:tcBorders>
            <w:noWrap/>
            <w:vAlign w:val="center"/>
            <w:hideMark/>
          </w:tcPr>
          <w:p w14:paraId="4EE81844" w14:textId="77777777" w:rsidR="00CB5727" w:rsidRPr="009E041B" w:rsidRDefault="00CB5727" w:rsidP="00CB5727">
            <w:pPr>
              <w:rPr>
                <w:rFonts w:ascii="Arial" w:hAnsi="Arial" w:cs="Arial"/>
                <w:b/>
                <w:bCs/>
                <w:color w:val="000000"/>
              </w:rPr>
            </w:pPr>
            <w:r w:rsidRPr="009E041B">
              <w:rPr>
                <w:rFonts w:ascii="Arial" w:hAnsi="Arial" w:cs="Arial"/>
                <w:b/>
                <w:bCs/>
                <w:color w:val="000000"/>
              </w:rPr>
              <w:t>Landlord Maintenance</w:t>
            </w:r>
            <w:r w:rsidRPr="009E041B">
              <w:rPr>
                <w:rFonts w:ascii="Arial" w:hAnsi="Arial" w:cs="Arial"/>
                <w:color w:val="000000"/>
                <w:vertAlign w:val="superscript"/>
              </w:rPr>
              <w:t xml:space="preserve"> (1)</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38F7C4CA" w14:textId="56F24E38" w:rsidR="00CB5727" w:rsidRPr="009E041B" w:rsidRDefault="00CB5727" w:rsidP="00CB5727">
            <w:pPr>
              <w:jc w:val="center"/>
              <w:rPr>
                <w:rFonts w:ascii="Arial" w:hAnsi="Arial" w:cs="Arial"/>
                <w:color w:val="272727"/>
                <w:sz w:val="22"/>
                <w:szCs w:val="22"/>
              </w:rPr>
            </w:pPr>
            <w:r w:rsidRPr="009E041B">
              <w:rPr>
                <w:rFonts w:ascii="Arial" w:hAnsi="Arial" w:cs="Arial"/>
                <w:b/>
                <w:bCs/>
                <w:sz w:val="22"/>
              </w:rPr>
              <w:t xml:space="preserve">2025-26 </w:t>
            </w:r>
          </w:p>
        </w:tc>
        <w:tc>
          <w:tcPr>
            <w:tcW w:w="2156" w:type="dxa"/>
            <w:tcBorders>
              <w:top w:val="single" w:sz="4" w:space="0" w:color="auto"/>
              <w:left w:val="nil"/>
              <w:bottom w:val="single" w:sz="4" w:space="0" w:color="auto"/>
              <w:right w:val="single" w:sz="4" w:space="0" w:color="auto"/>
            </w:tcBorders>
            <w:noWrap/>
            <w:vAlign w:val="center"/>
            <w:hideMark/>
          </w:tcPr>
          <w:p w14:paraId="14455C4B" w14:textId="773E4DEB" w:rsidR="00CB5727" w:rsidRPr="009E041B" w:rsidRDefault="00CB5727" w:rsidP="00CB5727">
            <w:pPr>
              <w:jc w:val="center"/>
              <w:rPr>
                <w:rFonts w:ascii="Arial" w:hAnsi="Arial" w:cs="Arial"/>
                <w:b/>
                <w:bCs/>
                <w:color w:val="000000"/>
              </w:rPr>
            </w:pPr>
            <w:r w:rsidRPr="009E041B">
              <w:rPr>
                <w:rFonts w:ascii="Arial" w:hAnsi="Arial" w:cs="Arial"/>
                <w:bCs/>
              </w:rPr>
              <w:t xml:space="preserve">2024-25 </w:t>
            </w:r>
          </w:p>
        </w:tc>
        <w:tc>
          <w:tcPr>
            <w:tcW w:w="1678" w:type="dxa"/>
            <w:tcBorders>
              <w:top w:val="single" w:sz="4" w:space="0" w:color="auto"/>
              <w:left w:val="nil"/>
              <w:bottom w:val="single" w:sz="4" w:space="0" w:color="auto"/>
              <w:right w:val="single" w:sz="4" w:space="0" w:color="auto"/>
            </w:tcBorders>
            <w:noWrap/>
            <w:vAlign w:val="center"/>
            <w:hideMark/>
          </w:tcPr>
          <w:p w14:paraId="43F253BB" w14:textId="77777777" w:rsidR="00CB5727" w:rsidRPr="009E041B" w:rsidRDefault="00CB5727" w:rsidP="00CB5727">
            <w:pPr>
              <w:jc w:val="center"/>
              <w:rPr>
                <w:rFonts w:ascii="Arial" w:hAnsi="Arial" w:cs="Arial"/>
                <w:color w:val="000000"/>
                <w:sz w:val="22"/>
                <w:szCs w:val="22"/>
              </w:rPr>
            </w:pPr>
            <w:r w:rsidRPr="009E041B">
              <w:rPr>
                <w:rFonts w:ascii="Arial" w:hAnsi="Arial" w:cs="Arial"/>
              </w:rPr>
              <w:t>Change</w:t>
            </w:r>
          </w:p>
        </w:tc>
        <w:tc>
          <w:tcPr>
            <w:tcW w:w="1004" w:type="dxa"/>
            <w:tcBorders>
              <w:top w:val="single" w:sz="4" w:space="0" w:color="auto"/>
              <w:left w:val="nil"/>
              <w:bottom w:val="single" w:sz="4" w:space="0" w:color="auto"/>
              <w:right w:val="single" w:sz="4" w:space="0" w:color="auto"/>
            </w:tcBorders>
            <w:vAlign w:val="center"/>
            <w:hideMark/>
          </w:tcPr>
          <w:p w14:paraId="42830666" w14:textId="77777777" w:rsidR="00CB5727" w:rsidRPr="009E041B" w:rsidRDefault="00CB5727" w:rsidP="00CB5727">
            <w:pPr>
              <w:jc w:val="center"/>
              <w:rPr>
                <w:rFonts w:ascii="Arial" w:hAnsi="Arial" w:cs="Arial"/>
                <w:color w:val="000000"/>
                <w:sz w:val="22"/>
                <w:szCs w:val="22"/>
              </w:rPr>
            </w:pPr>
            <w:r w:rsidRPr="009E041B">
              <w:rPr>
                <w:rFonts w:ascii="Arial" w:hAnsi="Arial" w:cs="Arial"/>
              </w:rPr>
              <w:t>% change</w:t>
            </w:r>
          </w:p>
        </w:tc>
      </w:tr>
      <w:tr w:rsidR="00613705" w:rsidRPr="009E041B" w14:paraId="5F787508" w14:textId="77777777" w:rsidTr="006E0BBC">
        <w:trPr>
          <w:trHeight w:val="360"/>
        </w:trPr>
        <w:tc>
          <w:tcPr>
            <w:tcW w:w="3565" w:type="dxa"/>
            <w:tcBorders>
              <w:top w:val="nil"/>
              <w:left w:val="nil"/>
              <w:bottom w:val="nil"/>
              <w:right w:val="single" w:sz="4" w:space="0" w:color="auto"/>
            </w:tcBorders>
            <w:noWrap/>
            <w:vAlign w:val="center"/>
            <w:hideMark/>
          </w:tcPr>
          <w:p w14:paraId="0F0EFAE2" w14:textId="77777777" w:rsidR="00613705" w:rsidRPr="009E041B" w:rsidRDefault="00613705" w:rsidP="003E6FF7">
            <w:pPr>
              <w:rPr>
                <w:rFonts w:ascii="Arial" w:hAnsi="Arial" w:cs="Arial"/>
                <w:b/>
                <w:bCs/>
                <w:color w:val="000000"/>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4CBB7C74"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2156" w:type="dxa"/>
            <w:tcBorders>
              <w:top w:val="single" w:sz="4" w:space="0" w:color="auto"/>
              <w:left w:val="nil"/>
              <w:bottom w:val="single" w:sz="4" w:space="0" w:color="auto"/>
              <w:right w:val="single" w:sz="4" w:space="0" w:color="auto"/>
            </w:tcBorders>
            <w:noWrap/>
            <w:vAlign w:val="center"/>
            <w:hideMark/>
          </w:tcPr>
          <w:p w14:paraId="4FA24B80" w14:textId="77777777" w:rsidR="00613705" w:rsidRPr="009E041B" w:rsidRDefault="00613705" w:rsidP="003E6FF7">
            <w:pPr>
              <w:jc w:val="center"/>
              <w:rPr>
                <w:rFonts w:ascii="Arial" w:hAnsi="Arial" w:cs="Arial"/>
                <w:bCs/>
              </w:rPr>
            </w:pPr>
            <w:r w:rsidRPr="009E041B">
              <w:rPr>
                <w:rFonts w:ascii="Arial" w:hAnsi="Arial" w:cs="Arial"/>
                <w:bCs/>
              </w:rPr>
              <w:t>£</w:t>
            </w:r>
          </w:p>
        </w:tc>
        <w:tc>
          <w:tcPr>
            <w:tcW w:w="1678" w:type="dxa"/>
            <w:tcBorders>
              <w:top w:val="single" w:sz="4" w:space="0" w:color="auto"/>
              <w:left w:val="nil"/>
              <w:bottom w:val="single" w:sz="4" w:space="0" w:color="auto"/>
              <w:right w:val="single" w:sz="4" w:space="0" w:color="auto"/>
            </w:tcBorders>
            <w:noWrap/>
            <w:vAlign w:val="center"/>
            <w:hideMark/>
          </w:tcPr>
          <w:p w14:paraId="203753C8" w14:textId="77777777" w:rsidR="00613705" w:rsidRPr="009E041B" w:rsidRDefault="00613705" w:rsidP="003E6FF7">
            <w:pPr>
              <w:jc w:val="center"/>
              <w:rPr>
                <w:rFonts w:ascii="Arial" w:hAnsi="Arial" w:cs="Arial"/>
              </w:rPr>
            </w:pPr>
            <w:r w:rsidRPr="009E041B">
              <w:rPr>
                <w:rFonts w:ascii="Arial" w:hAnsi="Arial" w:cs="Arial"/>
              </w:rPr>
              <w:t>£</w:t>
            </w:r>
          </w:p>
        </w:tc>
        <w:tc>
          <w:tcPr>
            <w:tcW w:w="1004" w:type="dxa"/>
            <w:tcBorders>
              <w:top w:val="single" w:sz="4" w:space="0" w:color="auto"/>
              <w:left w:val="nil"/>
              <w:bottom w:val="single" w:sz="4" w:space="0" w:color="auto"/>
              <w:right w:val="single" w:sz="4" w:space="0" w:color="auto"/>
            </w:tcBorders>
            <w:vAlign w:val="center"/>
            <w:hideMark/>
          </w:tcPr>
          <w:p w14:paraId="0595D0D0" w14:textId="77777777" w:rsidR="00613705" w:rsidRPr="009E041B" w:rsidRDefault="00613705" w:rsidP="003E6FF7">
            <w:pPr>
              <w:jc w:val="center"/>
              <w:rPr>
                <w:rFonts w:ascii="Arial" w:hAnsi="Arial" w:cs="Arial"/>
              </w:rPr>
            </w:pPr>
          </w:p>
        </w:tc>
      </w:tr>
      <w:tr w:rsidR="000C2544" w:rsidRPr="009E041B" w14:paraId="777C0CBA" w14:textId="77777777" w:rsidTr="00186F75">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2B2E99F6" w14:textId="77777777" w:rsidR="000C2544" w:rsidRPr="009E041B" w:rsidRDefault="000C2544" w:rsidP="000C2544">
            <w:pPr>
              <w:rPr>
                <w:rFonts w:ascii="Arial" w:hAnsi="Arial" w:cs="Arial"/>
                <w:color w:val="000000"/>
                <w:sz w:val="22"/>
                <w:szCs w:val="22"/>
              </w:rPr>
            </w:pPr>
            <w:r w:rsidRPr="009E041B">
              <w:rPr>
                <w:rFonts w:ascii="Arial" w:hAnsi="Arial" w:cs="Arial"/>
                <w:color w:val="000000"/>
                <w:sz w:val="22"/>
                <w:szCs w:val="22"/>
              </w:rPr>
              <w:t>Primary GMI schools</w:t>
            </w:r>
          </w:p>
        </w:tc>
        <w:tc>
          <w:tcPr>
            <w:tcW w:w="1551" w:type="dxa"/>
            <w:tcBorders>
              <w:top w:val="single" w:sz="4" w:space="0" w:color="auto"/>
              <w:left w:val="single" w:sz="4" w:space="0" w:color="auto"/>
              <w:bottom w:val="single" w:sz="4" w:space="0" w:color="auto"/>
              <w:right w:val="single" w:sz="4" w:space="0" w:color="auto"/>
            </w:tcBorders>
            <w:noWrap/>
            <w:hideMark/>
          </w:tcPr>
          <w:p w14:paraId="35D534FB" w14:textId="37084AF5" w:rsidR="000C2544" w:rsidRPr="009E041B" w:rsidRDefault="000C2544" w:rsidP="000C2544">
            <w:pPr>
              <w:jc w:val="right"/>
              <w:rPr>
                <w:rFonts w:ascii="Arial" w:hAnsi="Arial" w:cs="Arial"/>
                <w:color w:val="000000"/>
                <w:sz w:val="22"/>
                <w:szCs w:val="22"/>
              </w:rPr>
            </w:pPr>
            <w:r w:rsidRPr="009E041B">
              <w:rPr>
                <w:rFonts w:ascii="Arial" w:hAnsi="Arial" w:cs="Arial"/>
                <w:sz w:val="22"/>
                <w:szCs w:val="22"/>
              </w:rPr>
              <w:t>£581,750</w:t>
            </w:r>
          </w:p>
        </w:tc>
        <w:tc>
          <w:tcPr>
            <w:tcW w:w="2156" w:type="dxa"/>
            <w:tcBorders>
              <w:top w:val="single" w:sz="4" w:space="0" w:color="auto"/>
              <w:left w:val="single" w:sz="4" w:space="0" w:color="auto"/>
              <w:bottom w:val="single" w:sz="4" w:space="0" w:color="auto"/>
              <w:right w:val="single" w:sz="4" w:space="0" w:color="auto"/>
            </w:tcBorders>
            <w:noWrap/>
          </w:tcPr>
          <w:p w14:paraId="4F5E4704" w14:textId="61EC178D" w:rsidR="000C2544" w:rsidRPr="009E041B" w:rsidRDefault="000C2544" w:rsidP="000C2544">
            <w:pPr>
              <w:jc w:val="right"/>
              <w:rPr>
                <w:rFonts w:ascii="Arial" w:hAnsi="Arial" w:cs="Arial"/>
                <w:color w:val="000000"/>
                <w:sz w:val="22"/>
                <w:szCs w:val="22"/>
              </w:rPr>
            </w:pPr>
            <w:r w:rsidRPr="009E041B">
              <w:rPr>
                <w:rFonts w:ascii="Arial" w:hAnsi="Arial" w:cs="Arial"/>
                <w:sz w:val="22"/>
                <w:szCs w:val="22"/>
              </w:rPr>
              <w:t>£564,751</w:t>
            </w:r>
          </w:p>
        </w:tc>
        <w:tc>
          <w:tcPr>
            <w:tcW w:w="1678" w:type="dxa"/>
            <w:tcBorders>
              <w:top w:val="single" w:sz="4" w:space="0" w:color="auto"/>
              <w:left w:val="nil"/>
              <w:bottom w:val="single" w:sz="4" w:space="0" w:color="auto"/>
              <w:right w:val="single" w:sz="4" w:space="0" w:color="auto"/>
            </w:tcBorders>
            <w:noWrap/>
          </w:tcPr>
          <w:p w14:paraId="6ED74961" w14:textId="39507648" w:rsidR="000C2544" w:rsidRPr="009E041B" w:rsidRDefault="000C2544" w:rsidP="000C2544">
            <w:pPr>
              <w:jc w:val="right"/>
              <w:rPr>
                <w:rFonts w:ascii="Arial" w:hAnsi="Arial" w:cs="Arial"/>
                <w:color w:val="FF0000"/>
                <w:sz w:val="22"/>
                <w:szCs w:val="22"/>
              </w:rPr>
            </w:pPr>
            <w:r w:rsidRPr="009E041B">
              <w:rPr>
                <w:rFonts w:ascii="Arial" w:hAnsi="Arial" w:cs="Arial"/>
                <w:sz w:val="22"/>
                <w:szCs w:val="22"/>
              </w:rPr>
              <w:t>£16,999</w:t>
            </w:r>
          </w:p>
        </w:tc>
        <w:tc>
          <w:tcPr>
            <w:tcW w:w="1004" w:type="dxa"/>
            <w:tcBorders>
              <w:top w:val="single" w:sz="4" w:space="0" w:color="auto"/>
              <w:left w:val="nil"/>
              <w:bottom w:val="single" w:sz="4" w:space="0" w:color="auto"/>
              <w:right w:val="single" w:sz="4" w:space="0" w:color="auto"/>
            </w:tcBorders>
          </w:tcPr>
          <w:p w14:paraId="542701C7" w14:textId="65A7CC6B" w:rsidR="000C2544" w:rsidRPr="009E041B" w:rsidRDefault="000C2544" w:rsidP="000C2544">
            <w:pPr>
              <w:jc w:val="center"/>
              <w:rPr>
                <w:rFonts w:ascii="Arial" w:hAnsi="Arial" w:cs="Arial"/>
                <w:color w:val="FF0000"/>
                <w:sz w:val="22"/>
                <w:szCs w:val="22"/>
              </w:rPr>
            </w:pPr>
            <w:r w:rsidRPr="009E041B">
              <w:rPr>
                <w:rFonts w:ascii="Arial" w:hAnsi="Arial" w:cs="Arial"/>
                <w:sz w:val="22"/>
                <w:szCs w:val="22"/>
              </w:rPr>
              <w:t>3.01%</w:t>
            </w:r>
          </w:p>
        </w:tc>
      </w:tr>
      <w:tr w:rsidR="000C2544" w:rsidRPr="009E041B" w14:paraId="197792EC" w14:textId="77777777" w:rsidTr="00186F75">
        <w:trPr>
          <w:trHeight w:val="300"/>
        </w:trPr>
        <w:tc>
          <w:tcPr>
            <w:tcW w:w="3565" w:type="dxa"/>
            <w:tcBorders>
              <w:top w:val="nil"/>
              <w:left w:val="single" w:sz="4" w:space="0" w:color="auto"/>
              <w:bottom w:val="single" w:sz="4" w:space="0" w:color="auto"/>
              <w:right w:val="single" w:sz="4" w:space="0" w:color="auto"/>
            </w:tcBorders>
            <w:noWrap/>
            <w:vAlign w:val="bottom"/>
            <w:hideMark/>
          </w:tcPr>
          <w:p w14:paraId="6D0128D0" w14:textId="77777777" w:rsidR="000C2544" w:rsidRPr="009E041B" w:rsidRDefault="000C2544" w:rsidP="000C2544">
            <w:pPr>
              <w:rPr>
                <w:rFonts w:ascii="Arial" w:hAnsi="Arial" w:cs="Arial"/>
                <w:color w:val="000000"/>
                <w:sz w:val="22"/>
                <w:szCs w:val="22"/>
              </w:rPr>
            </w:pPr>
            <w:r w:rsidRPr="009E041B">
              <w:rPr>
                <w:rFonts w:ascii="Arial" w:hAnsi="Arial" w:cs="Arial"/>
                <w:color w:val="000000"/>
                <w:sz w:val="22"/>
                <w:szCs w:val="22"/>
              </w:rPr>
              <w:t>Post-primary VG &amp; GMI schools</w:t>
            </w:r>
          </w:p>
        </w:tc>
        <w:tc>
          <w:tcPr>
            <w:tcW w:w="1551" w:type="dxa"/>
            <w:tcBorders>
              <w:top w:val="single" w:sz="4" w:space="0" w:color="auto"/>
              <w:left w:val="single" w:sz="4" w:space="0" w:color="auto"/>
              <w:bottom w:val="single" w:sz="4" w:space="0" w:color="auto"/>
              <w:right w:val="single" w:sz="4" w:space="0" w:color="auto"/>
            </w:tcBorders>
            <w:noWrap/>
            <w:hideMark/>
          </w:tcPr>
          <w:p w14:paraId="6087AD78" w14:textId="715A2119" w:rsidR="000C2544" w:rsidRPr="009E041B" w:rsidRDefault="000C2544" w:rsidP="000C2544">
            <w:pPr>
              <w:jc w:val="right"/>
              <w:rPr>
                <w:rFonts w:ascii="Arial" w:hAnsi="Arial" w:cs="Arial"/>
                <w:color w:val="000000"/>
                <w:sz w:val="22"/>
                <w:szCs w:val="22"/>
              </w:rPr>
            </w:pPr>
            <w:r w:rsidRPr="009E041B">
              <w:rPr>
                <w:rFonts w:ascii="Arial" w:hAnsi="Arial" w:cs="Arial"/>
                <w:sz w:val="22"/>
                <w:szCs w:val="22"/>
              </w:rPr>
              <w:t>£9,918,753</w:t>
            </w:r>
          </w:p>
        </w:tc>
        <w:tc>
          <w:tcPr>
            <w:tcW w:w="2156" w:type="dxa"/>
            <w:tcBorders>
              <w:top w:val="single" w:sz="4" w:space="0" w:color="auto"/>
              <w:left w:val="single" w:sz="4" w:space="0" w:color="auto"/>
              <w:bottom w:val="single" w:sz="4" w:space="0" w:color="auto"/>
              <w:right w:val="single" w:sz="4" w:space="0" w:color="auto"/>
            </w:tcBorders>
            <w:noWrap/>
          </w:tcPr>
          <w:p w14:paraId="5016C2D0" w14:textId="1693C3AA" w:rsidR="000C2544" w:rsidRPr="009E041B" w:rsidRDefault="000C2544" w:rsidP="000C2544">
            <w:pPr>
              <w:jc w:val="right"/>
              <w:rPr>
                <w:rFonts w:ascii="Arial" w:hAnsi="Arial" w:cs="Arial"/>
                <w:color w:val="000000"/>
                <w:sz w:val="22"/>
                <w:szCs w:val="22"/>
              </w:rPr>
            </w:pPr>
            <w:r w:rsidRPr="009E041B">
              <w:rPr>
                <w:rFonts w:ascii="Arial" w:hAnsi="Arial" w:cs="Arial"/>
                <w:sz w:val="22"/>
                <w:szCs w:val="22"/>
              </w:rPr>
              <w:t>£9,775,705</w:t>
            </w:r>
          </w:p>
        </w:tc>
        <w:tc>
          <w:tcPr>
            <w:tcW w:w="1678" w:type="dxa"/>
            <w:tcBorders>
              <w:top w:val="single" w:sz="4" w:space="0" w:color="auto"/>
              <w:left w:val="nil"/>
              <w:bottom w:val="single" w:sz="4" w:space="0" w:color="auto"/>
              <w:right w:val="single" w:sz="4" w:space="0" w:color="auto"/>
            </w:tcBorders>
            <w:noWrap/>
          </w:tcPr>
          <w:p w14:paraId="143C86D3" w14:textId="3DC61219" w:rsidR="000C2544" w:rsidRPr="009E041B" w:rsidRDefault="000C2544" w:rsidP="000C2544">
            <w:pPr>
              <w:jc w:val="right"/>
              <w:rPr>
                <w:rFonts w:ascii="Arial" w:hAnsi="Arial" w:cs="Arial"/>
                <w:color w:val="FF0000"/>
                <w:sz w:val="22"/>
                <w:szCs w:val="22"/>
              </w:rPr>
            </w:pPr>
            <w:r w:rsidRPr="009E041B">
              <w:rPr>
                <w:rFonts w:ascii="Arial" w:hAnsi="Arial" w:cs="Arial"/>
                <w:sz w:val="22"/>
                <w:szCs w:val="22"/>
              </w:rPr>
              <w:t>£143,048</w:t>
            </w:r>
          </w:p>
        </w:tc>
        <w:tc>
          <w:tcPr>
            <w:tcW w:w="1004" w:type="dxa"/>
            <w:tcBorders>
              <w:top w:val="single" w:sz="4" w:space="0" w:color="auto"/>
              <w:left w:val="nil"/>
              <w:bottom w:val="single" w:sz="4" w:space="0" w:color="auto"/>
              <w:right w:val="single" w:sz="4" w:space="0" w:color="auto"/>
            </w:tcBorders>
          </w:tcPr>
          <w:p w14:paraId="710CF749" w14:textId="0D14B1C2" w:rsidR="000C2544" w:rsidRPr="009E041B" w:rsidRDefault="000C2544" w:rsidP="000C2544">
            <w:pPr>
              <w:jc w:val="center"/>
              <w:rPr>
                <w:rFonts w:ascii="Arial" w:hAnsi="Arial" w:cs="Arial"/>
                <w:color w:val="FF0000"/>
                <w:sz w:val="22"/>
                <w:szCs w:val="22"/>
              </w:rPr>
            </w:pPr>
            <w:r w:rsidRPr="009E041B">
              <w:rPr>
                <w:rFonts w:ascii="Arial" w:hAnsi="Arial" w:cs="Arial"/>
                <w:sz w:val="22"/>
                <w:szCs w:val="22"/>
              </w:rPr>
              <w:t>1.46%</w:t>
            </w:r>
          </w:p>
        </w:tc>
      </w:tr>
      <w:tr w:rsidR="000C2544" w:rsidRPr="009E041B" w14:paraId="6351AA2F" w14:textId="77777777" w:rsidTr="00186F75">
        <w:trPr>
          <w:trHeight w:val="312"/>
        </w:trPr>
        <w:tc>
          <w:tcPr>
            <w:tcW w:w="3565"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1B4C34B0" w14:textId="77777777" w:rsidR="000C2544" w:rsidRPr="009E041B" w:rsidRDefault="000C2544" w:rsidP="000C2544">
            <w:pPr>
              <w:rPr>
                <w:rFonts w:ascii="Arial" w:hAnsi="Arial" w:cs="Arial"/>
                <w:b/>
                <w:bCs/>
                <w:color w:val="000000"/>
                <w:sz w:val="22"/>
                <w:szCs w:val="22"/>
              </w:rPr>
            </w:pPr>
            <w:r w:rsidRPr="009E041B">
              <w:rPr>
                <w:rFonts w:ascii="Arial" w:hAnsi="Arial" w:cs="Arial"/>
                <w:b/>
                <w:bCs/>
                <w:color w:val="000000"/>
                <w:sz w:val="22"/>
                <w:szCs w:val="22"/>
              </w:rPr>
              <w:t>Total Landlord Maintenance</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558E0C51" w14:textId="6DF4266E" w:rsidR="000C2544" w:rsidRPr="009E041B" w:rsidRDefault="000C2544" w:rsidP="000C2544">
            <w:pPr>
              <w:jc w:val="right"/>
              <w:rPr>
                <w:rFonts w:ascii="Arial" w:hAnsi="Arial" w:cs="Arial"/>
                <w:b/>
                <w:bCs/>
                <w:color w:val="000000"/>
                <w:sz w:val="22"/>
                <w:szCs w:val="22"/>
              </w:rPr>
            </w:pPr>
            <w:r w:rsidRPr="009E041B">
              <w:rPr>
                <w:rFonts w:ascii="Arial" w:hAnsi="Arial" w:cs="Arial"/>
                <w:b/>
                <w:bCs/>
                <w:sz w:val="22"/>
                <w:szCs w:val="22"/>
              </w:rPr>
              <w:t>£10,500,503</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457B6B19" w14:textId="44051E2D" w:rsidR="000C2544" w:rsidRPr="009E041B" w:rsidRDefault="000C2544" w:rsidP="000C2544">
            <w:pPr>
              <w:jc w:val="right"/>
              <w:rPr>
                <w:rFonts w:ascii="Arial" w:hAnsi="Arial" w:cs="Arial"/>
                <w:b/>
                <w:bCs/>
                <w:color w:val="000000"/>
                <w:sz w:val="22"/>
                <w:szCs w:val="22"/>
              </w:rPr>
            </w:pPr>
            <w:r w:rsidRPr="009E041B">
              <w:rPr>
                <w:rFonts w:ascii="Arial" w:hAnsi="Arial" w:cs="Arial"/>
                <w:b/>
                <w:bCs/>
                <w:sz w:val="22"/>
                <w:szCs w:val="22"/>
              </w:rPr>
              <w:t>£10,340,455</w:t>
            </w:r>
          </w:p>
        </w:tc>
        <w:tc>
          <w:tcPr>
            <w:tcW w:w="1678" w:type="dxa"/>
            <w:tcBorders>
              <w:top w:val="single" w:sz="4" w:space="0" w:color="auto"/>
              <w:left w:val="nil"/>
              <w:bottom w:val="single" w:sz="4" w:space="0" w:color="auto"/>
              <w:right w:val="single" w:sz="4" w:space="0" w:color="auto"/>
            </w:tcBorders>
            <w:shd w:val="clear" w:color="000000" w:fill="DDDDDD"/>
            <w:noWrap/>
          </w:tcPr>
          <w:p w14:paraId="2AC87899" w14:textId="13636ED4" w:rsidR="000C2544" w:rsidRPr="009E041B" w:rsidRDefault="000C2544" w:rsidP="000C2544">
            <w:pPr>
              <w:jc w:val="right"/>
              <w:rPr>
                <w:rFonts w:ascii="Arial" w:hAnsi="Arial" w:cs="Arial"/>
                <w:b/>
                <w:bCs/>
                <w:color w:val="FF0000"/>
                <w:sz w:val="22"/>
                <w:szCs w:val="22"/>
              </w:rPr>
            </w:pPr>
            <w:r w:rsidRPr="009E041B">
              <w:rPr>
                <w:rFonts w:ascii="Arial" w:hAnsi="Arial" w:cs="Arial"/>
                <w:b/>
                <w:bCs/>
                <w:sz w:val="22"/>
                <w:szCs w:val="22"/>
              </w:rPr>
              <w:t>£160,048</w:t>
            </w:r>
          </w:p>
        </w:tc>
        <w:tc>
          <w:tcPr>
            <w:tcW w:w="1004" w:type="dxa"/>
            <w:tcBorders>
              <w:top w:val="single" w:sz="4" w:space="0" w:color="auto"/>
              <w:left w:val="nil"/>
              <w:bottom w:val="single" w:sz="4" w:space="0" w:color="auto"/>
              <w:right w:val="single" w:sz="4" w:space="0" w:color="auto"/>
            </w:tcBorders>
            <w:shd w:val="clear" w:color="000000" w:fill="DDDDDD"/>
          </w:tcPr>
          <w:p w14:paraId="67C7493D" w14:textId="4A8944FA" w:rsidR="000C2544" w:rsidRPr="009E041B" w:rsidRDefault="000C2544" w:rsidP="000C2544">
            <w:pPr>
              <w:jc w:val="center"/>
              <w:rPr>
                <w:rFonts w:ascii="Arial" w:hAnsi="Arial" w:cs="Arial"/>
                <w:b/>
                <w:bCs/>
                <w:color w:val="FF0000"/>
                <w:sz w:val="22"/>
                <w:szCs w:val="22"/>
              </w:rPr>
            </w:pPr>
            <w:r w:rsidRPr="009E041B">
              <w:rPr>
                <w:rFonts w:ascii="Arial" w:hAnsi="Arial" w:cs="Arial"/>
                <w:b/>
                <w:bCs/>
                <w:sz w:val="22"/>
                <w:szCs w:val="22"/>
              </w:rPr>
              <w:t>1.55%</w:t>
            </w:r>
          </w:p>
        </w:tc>
      </w:tr>
      <w:tr w:rsidR="00613705" w:rsidRPr="009E041B" w14:paraId="1B9D641B" w14:textId="77777777" w:rsidTr="006E0BBC">
        <w:trPr>
          <w:trHeight w:val="276"/>
        </w:trPr>
        <w:tc>
          <w:tcPr>
            <w:tcW w:w="3565" w:type="dxa"/>
            <w:tcBorders>
              <w:top w:val="nil"/>
              <w:left w:val="nil"/>
              <w:bottom w:val="nil"/>
              <w:right w:val="nil"/>
            </w:tcBorders>
            <w:noWrap/>
            <w:vAlign w:val="bottom"/>
            <w:hideMark/>
          </w:tcPr>
          <w:p w14:paraId="4EFAC509" w14:textId="77777777" w:rsidR="00613705" w:rsidRPr="009E041B"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0565BCB2" w14:textId="77777777" w:rsidR="00613705" w:rsidRPr="009E041B" w:rsidRDefault="00613705" w:rsidP="003E6FF7">
            <w:pPr>
              <w:rPr>
                <w:rFonts w:ascii="Arial" w:hAnsi="Arial" w:cs="Arial"/>
                <w:color w:val="000000"/>
                <w:sz w:val="22"/>
                <w:szCs w:val="22"/>
              </w:rPr>
            </w:pPr>
          </w:p>
        </w:tc>
        <w:tc>
          <w:tcPr>
            <w:tcW w:w="2156" w:type="dxa"/>
            <w:tcBorders>
              <w:top w:val="single" w:sz="4" w:space="0" w:color="auto"/>
              <w:left w:val="nil"/>
              <w:bottom w:val="nil"/>
              <w:right w:val="nil"/>
            </w:tcBorders>
            <w:noWrap/>
            <w:vAlign w:val="bottom"/>
            <w:hideMark/>
          </w:tcPr>
          <w:p w14:paraId="2B04A4A6" w14:textId="77777777" w:rsidR="00613705" w:rsidRPr="009E041B" w:rsidRDefault="00613705" w:rsidP="003E6FF7">
            <w:pPr>
              <w:rPr>
                <w:rFonts w:ascii="Arial" w:hAnsi="Arial" w:cs="Arial"/>
                <w:color w:val="000000"/>
                <w:sz w:val="22"/>
                <w:szCs w:val="22"/>
              </w:rPr>
            </w:pPr>
          </w:p>
        </w:tc>
        <w:tc>
          <w:tcPr>
            <w:tcW w:w="1678" w:type="dxa"/>
            <w:tcBorders>
              <w:top w:val="single" w:sz="4" w:space="0" w:color="auto"/>
              <w:left w:val="nil"/>
              <w:bottom w:val="nil"/>
              <w:right w:val="nil"/>
            </w:tcBorders>
            <w:noWrap/>
            <w:vAlign w:val="bottom"/>
            <w:hideMark/>
          </w:tcPr>
          <w:p w14:paraId="6C2D3FAE" w14:textId="77777777" w:rsidR="00613705" w:rsidRPr="009E041B" w:rsidRDefault="00613705" w:rsidP="003E6FF7">
            <w:pPr>
              <w:rPr>
                <w:rFonts w:ascii="Arial" w:hAnsi="Arial" w:cs="Arial"/>
                <w:color w:val="000000"/>
                <w:sz w:val="22"/>
                <w:szCs w:val="22"/>
              </w:rPr>
            </w:pPr>
          </w:p>
        </w:tc>
        <w:tc>
          <w:tcPr>
            <w:tcW w:w="1004" w:type="dxa"/>
            <w:tcBorders>
              <w:top w:val="single" w:sz="4" w:space="0" w:color="auto"/>
              <w:left w:val="nil"/>
              <w:bottom w:val="nil"/>
              <w:right w:val="nil"/>
            </w:tcBorders>
            <w:vAlign w:val="bottom"/>
            <w:hideMark/>
          </w:tcPr>
          <w:p w14:paraId="1EF0EC13" w14:textId="77777777" w:rsidR="00613705" w:rsidRPr="009E041B" w:rsidRDefault="00613705" w:rsidP="003E6FF7">
            <w:pPr>
              <w:rPr>
                <w:rFonts w:ascii="Arial" w:hAnsi="Arial" w:cs="Arial"/>
                <w:color w:val="FF0000"/>
                <w:sz w:val="22"/>
                <w:szCs w:val="22"/>
              </w:rPr>
            </w:pPr>
          </w:p>
        </w:tc>
      </w:tr>
      <w:tr w:rsidR="00613705" w:rsidRPr="009E041B" w14:paraId="596FEAF8" w14:textId="77777777" w:rsidTr="006E0BBC">
        <w:trPr>
          <w:trHeight w:val="276"/>
        </w:trPr>
        <w:tc>
          <w:tcPr>
            <w:tcW w:w="3565" w:type="dxa"/>
            <w:tcBorders>
              <w:top w:val="nil"/>
              <w:left w:val="nil"/>
              <w:bottom w:val="nil"/>
              <w:right w:val="nil"/>
            </w:tcBorders>
            <w:noWrap/>
            <w:vAlign w:val="bottom"/>
            <w:hideMark/>
          </w:tcPr>
          <w:p w14:paraId="00161310" w14:textId="77777777" w:rsidR="00613705" w:rsidRPr="009E041B"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69E60994" w14:textId="77777777" w:rsidR="00613705" w:rsidRPr="009E041B" w:rsidRDefault="00613705" w:rsidP="003E6FF7">
            <w:pPr>
              <w:rPr>
                <w:rFonts w:ascii="Arial" w:hAnsi="Arial" w:cs="Arial"/>
                <w:color w:val="000000"/>
                <w:sz w:val="22"/>
                <w:szCs w:val="22"/>
              </w:rPr>
            </w:pPr>
          </w:p>
        </w:tc>
        <w:tc>
          <w:tcPr>
            <w:tcW w:w="2156" w:type="dxa"/>
            <w:tcBorders>
              <w:top w:val="nil"/>
              <w:left w:val="nil"/>
              <w:bottom w:val="nil"/>
              <w:right w:val="nil"/>
            </w:tcBorders>
            <w:noWrap/>
            <w:vAlign w:val="bottom"/>
            <w:hideMark/>
          </w:tcPr>
          <w:p w14:paraId="390A5885" w14:textId="77777777" w:rsidR="00613705" w:rsidRPr="009E041B" w:rsidRDefault="00613705" w:rsidP="003E6FF7">
            <w:pPr>
              <w:rPr>
                <w:rFonts w:ascii="Arial" w:hAnsi="Arial" w:cs="Arial"/>
                <w:color w:val="000000"/>
                <w:sz w:val="22"/>
                <w:szCs w:val="22"/>
              </w:rPr>
            </w:pPr>
          </w:p>
        </w:tc>
        <w:tc>
          <w:tcPr>
            <w:tcW w:w="1678" w:type="dxa"/>
            <w:tcBorders>
              <w:top w:val="nil"/>
              <w:left w:val="nil"/>
              <w:bottom w:val="nil"/>
              <w:right w:val="nil"/>
            </w:tcBorders>
            <w:noWrap/>
            <w:vAlign w:val="bottom"/>
            <w:hideMark/>
          </w:tcPr>
          <w:p w14:paraId="5CF2C10E" w14:textId="77777777" w:rsidR="00613705" w:rsidRPr="009E041B" w:rsidRDefault="00613705" w:rsidP="003E6FF7">
            <w:pPr>
              <w:rPr>
                <w:rFonts w:ascii="Arial" w:hAnsi="Arial" w:cs="Arial"/>
                <w:color w:val="000000"/>
                <w:sz w:val="22"/>
                <w:szCs w:val="22"/>
              </w:rPr>
            </w:pPr>
          </w:p>
        </w:tc>
        <w:tc>
          <w:tcPr>
            <w:tcW w:w="1004" w:type="dxa"/>
            <w:tcBorders>
              <w:top w:val="nil"/>
              <w:left w:val="nil"/>
              <w:bottom w:val="nil"/>
              <w:right w:val="nil"/>
            </w:tcBorders>
            <w:vAlign w:val="bottom"/>
            <w:hideMark/>
          </w:tcPr>
          <w:p w14:paraId="67E50EA6" w14:textId="77777777" w:rsidR="00613705" w:rsidRPr="009E041B" w:rsidRDefault="00613705" w:rsidP="003E6FF7">
            <w:pPr>
              <w:rPr>
                <w:rFonts w:ascii="Arial" w:hAnsi="Arial" w:cs="Arial"/>
                <w:color w:val="000000"/>
                <w:sz w:val="22"/>
                <w:szCs w:val="22"/>
              </w:rPr>
            </w:pPr>
          </w:p>
        </w:tc>
      </w:tr>
      <w:tr w:rsidR="00CB5727" w:rsidRPr="009E041B" w14:paraId="7F1A2327" w14:textId="77777777" w:rsidTr="006E0BBC">
        <w:trPr>
          <w:trHeight w:val="336"/>
        </w:trPr>
        <w:tc>
          <w:tcPr>
            <w:tcW w:w="3565" w:type="dxa"/>
            <w:tcBorders>
              <w:top w:val="nil"/>
              <w:left w:val="nil"/>
              <w:bottom w:val="nil"/>
              <w:right w:val="single" w:sz="4" w:space="0" w:color="auto"/>
            </w:tcBorders>
            <w:noWrap/>
            <w:vAlign w:val="center"/>
            <w:hideMark/>
          </w:tcPr>
          <w:p w14:paraId="3595FED1" w14:textId="77777777" w:rsidR="00CB5727" w:rsidRPr="009E041B" w:rsidRDefault="00CB5727" w:rsidP="00CB5727">
            <w:pPr>
              <w:rPr>
                <w:rFonts w:ascii="Arial" w:hAnsi="Arial" w:cs="Arial"/>
                <w:b/>
                <w:bCs/>
                <w:color w:val="000000"/>
              </w:rPr>
            </w:pPr>
            <w:r w:rsidRPr="009E041B">
              <w:rPr>
                <w:rFonts w:ascii="Arial" w:hAnsi="Arial" w:cs="Arial"/>
                <w:b/>
                <w:bCs/>
                <w:color w:val="000000"/>
              </w:rPr>
              <w:t xml:space="preserve">VGS &amp; GMI Admin. costs </w:t>
            </w:r>
            <w:r w:rsidRPr="009E041B">
              <w:rPr>
                <w:rFonts w:ascii="Arial" w:hAnsi="Arial" w:cs="Arial"/>
                <w:color w:val="000000"/>
                <w:sz w:val="22"/>
                <w:szCs w:val="22"/>
                <w:vertAlign w:val="superscript"/>
              </w:rPr>
              <w:t>(1)</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565D5FC8" w14:textId="46B0FEC5" w:rsidR="00CB5727" w:rsidRPr="009E041B" w:rsidRDefault="00CB5727" w:rsidP="00CB5727">
            <w:pPr>
              <w:jc w:val="center"/>
              <w:rPr>
                <w:rFonts w:ascii="Arial" w:hAnsi="Arial" w:cs="Arial"/>
                <w:color w:val="272727"/>
                <w:sz w:val="22"/>
                <w:szCs w:val="22"/>
              </w:rPr>
            </w:pPr>
            <w:r w:rsidRPr="009E041B">
              <w:rPr>
                <w:rFonts w:ascii="Arial" w:hAnsi="Arial" w:cs="Arial"/>
                <w:b/>
                <w:bCs/>
                <w:sz w:val="22"/>
              </w:rPr>
              <w:t xml:space="preserve">2025-26 </w:t>
            </w:r>
          </w:p>
        </w:tc>
        <w:tc>
          <w:tcPr>
            <w:tcW w:w="2156" w:type="dxa"/>
            <w:tcBorders>
              <w:top w:val="single" w:sz="4" w:space="0" w:color="auto"/>
              <w:left w:val="nil"/>
              <w:bottom w:val="single" w:sz="4" w:space="0" w:color="auto"/>
              <w:right w:val="single" w:sz="4" w:space="0" w:color="auto"/>
            </w:tcBorders>
            <w:noWrap/>
            <w:vAlign w:val="center"/>
            <w:hideMark/>
          </w:tcPr>
          <w:p w14:paraId="57305CE9" w14:textId="7323AC6C" w:rsidR="00CB5727" w:rsidRPr="009E041B" w:rsidRDefault="00CB5727" w:rsidP="00CB5727">
            <w:pPr>
              <w:jc w:val="center"/>
              <w:rPr>
                <w:rFonts w:ascii="Arial" w:hAnsi="Arial" w:cs="Arial"/>
                <w:b/>
                <w:bCs/>
                <w:color w:val="000000"/>
              </w:rPr>
            </w:pPr>
            <w:r w:rsidRPr="009E041B">
              <w:rPr>
                <w:rFonts w:ascii="Arial" w:hAnsi="Arial" w:cs="Arial"/>
                <w:bCs/>
              </w:rPr>
              <w:t xml:space="preserve">2024-25 </w:t>
            </w:r>
          </w:p>
        </w:tc>
        <w:tc>
          <w:tcPr>
            <w:tcW w:w="1678" w:type="dxa"/>
            <w:tcBorders>
              <w:top w:val="single" w:sz="4" w:space="0" w:color="auto"/>
              <w:left w:val="nil"/>
              <w:bottom w:val="single" w:sz="4" w:space="0" w:color="auto"/>
              <w:right w:val="single" w:sz="4" w:space="0" w:color="auto"/>
            </w:tcBorders>
            <w:noWrap/>
            <w:vAlign w:val="center"/>
            <w:hideMark/>
          </w:tcPr>
          <w:p w14:paraId="75694E01" w14:textId="77777777" w:rsidR="00CB5727" w:rsidRPr="009E041B" w:rsidRDefault="00CB5727" w:rsidP="00CB5727">
            <w:pPr>
              <w:jc w:val="center"/>
              <w:rPr>
                <w:rFonts w:ascii="Arial" w:hAnsi="Arial" w:cs="Arial"/>
                <w:color w:val="000000"/>
                <w:sz w:val="22"/>
                <w:szCs w:val="22"/>
              </w:rPr>
            </w:pPr>
            <w:r w:rsidRPr="009E041B">
              <w:rPr>
                <w:rFonts w:ascii="Arial" w:hAnsi="Arial" w:cs="Arial"/>
              </w:rPr>
              <w:t>Change</w:t>
            </w:r>
          </w:p>
        </w:tc>
        <w:tc>
          <w:tcPr>
            <w:tcW w:w="1004" w:type="dxa"/>
            <w:tcBorders>
              <w:top w:val="single" w:sz="4" w:space="0" w:color="auto"/>
              <w:left w:val="nil"/>
              <w:bottom w:val="single" w:sz="4" w:space="0" w:color="auto"/>
              <w:right w:val="single" w:sz="4" w:space="0" w:color="auto"/>
            </w:tcBorders>
            <w:vAlign w:val="center"/>
            <w:hideMark/>
          </w:tcPr>
          <w:p w14:paraId="63E263C3" w14:textId="77777777" w:rsidR="00CB5727" w:rsidRPr="009E041B" w:rsidRDefault="00CB5727" w:rsidP="00CB5727">
            <w:pPr>
              <w:jc w:val="center"/>
              <w:rPr>
                <w:rFonts w:ascii="Arial" w:hAnsi="Arial" w:cs="Arial"/>
                <w:color w:val="000000"/>
                <w:sz w:val="22"/>
                <w:szCs w:val="22"/>
              </w:rPr>
            </w:pPr>
            <w:r w:rsidRPr="009E041B">
              <w:rPr>
                <w:rFonts w:ascii="Arial" w:hAnsi="Arial" w:cs="Arial"/>
              </w:rPr>
              <w:t>% change</w:t>
            </w:r>
          </w:p>
        </w:tc>
      </w:tr>
      <w:tr w:rsidR="00613705" w:rsidRPr="009E041B" w14:paraId="4DFF1146" w14:textId="77777777" w:rsidTr="006E0BBC">
        <w:trPr>
          <w:trHeight w:val="336"/>
        </w:trPr>
        <w:tc>
          <w:tcPr>
            <w:tcW w:w="3565" w:type="dxa"/>
            <w:tcBorders>
              <w:top w:val="nil"/>
              <w:left w:val="nil"/>
              <w:bottom w:val="nil"/>
              <w:right w:val="single" w:sz="4" w:space="0" w:color="auto"/>
            </w:tcBorders>
            <w:noWrap/>
            <w:vAlign w:val="center"/>
            <w:hideMark/>
          </w:tcPr>
          <w:p w14:paraId="28C37DEA" w14:textId="77777777" w:rsidR="00613705" w:rsidRPr="009E041B" w:rsidRDefault="00613705" w:rsidP="003E6FF7">
            <w:pPr>
              <w:rPr>
                <w:rFonts w:ascii="Arial" w:hAnsi="Arial" w:cs="Arial"/>
                <w:b/>
                <w:bCs/>
                <w:color w:val="000000"/>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6EC23F77"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2156" w:type="dxa"/>
            <w:tcBorders>
              <w:top w:val="single" w:sz="4" w:space="0" w:color="auto"/>
              <w:left w:val="nil"/>
              <w:bottom w:val="single" w:sz="4" w:space="0" w:color="auto"/>
              <w:right w:val="single" w:sz="4" w:space="0" w:color="auto"/>
            </w:tcBorders>
            <w:noWrap/>
            <w:vAlign w:val="center"/>
            <w:hideMark/>
          </w:tcPr>
          <w:p w14:paraId="2D09A0AF" w14:textId="77777777" w:rsidR="00613705" w:rsidRPr="009E041B" w:rsidRDefault="00613705" w:rsidP="003E6FF7">
            <w:pPr>
              <w:jc w:val="center"/>
              <w:rPr>
                <w:rFonts w:ascii="Arial" w:hAnsi="Arial" w:cs="Arial"/>
                <w:bCs/>
              </w:rPr>
            </w:pPr>
            <w:r w:rsidRPr="009E041B">
              <w:rPr>
                <w:rFonts w:ascii="Arial" w:hAnsi="Arial" w:cs="Arial"/>
                <w:bCs/>
              </w:rPr>
              <w:t>£</w:t>
            </w:r>
          </w:p>
        </w:tc>
        <w:tc>
          <w:tcPr>
            <w:tcW w:w="1678" w:type="dxa"/>
            <w:tcBorders>
              <w:top w:val="single" w:sz="4" w:space="0" w:color="auto"/>
              <w:left w:val="nil"/>
              <w:bottom w:val="single" w:sz="4" w:space="0" w:color="auto"/>
              <w:right w:val="single" w:sz="4" w:space="0" w:color="auto"/>
            </w:tcBorders>
            <w:noWrap/>
            <w:vAlign w:val="center"/>
            <w:hideMark/>
          </w:tcPr>
          <w:p w14:paraId="65661524" w14:textId="77777777" w:rsidR="00613705" w:rsidRPr="009E041B" w:rsidRDefault="00613705" w:rsidP="003E6FF7">
            <w:pPr>
              <w:jc w:val="center"/>
              <w:rPr>
                <w:rFonts w:ascii="Arial" w:hAnsi="Arial" w:cs="Arial"/>
              </w:rPr>
            </w:pPr>
            <w:r w:rsidRPr="009E041B">
              <w:rPr>
                <w:rFonts w:ascii="Arial" w:hAnsi="Arial" w:cs="Arial"/>
              </w:rPr>
              <w:t>£</w:t>
            </w:r>
          </w:p>
        </w:tc>
        <w:tc>
          <w:tcPr>
            <w:tcW w:w="1004" w:type="dxa"/>
            <w:tcBorders>
              <w:top w:val="single" w:sz="4" w:space="0" w:color="auto"/>
              <w:left w:val="nil"/>
              <w:bottom w:val="single" w:sz="4" w:space="0" w:color="auto"/>
              <w:right w:val="single" w:sz="4" w:space="0" w:color="auto"/>
            </w:tcBorders>
            <w:vAlign w:val="center"/>
            <w:hideMark/>
          </w:tcPr>
          <w:p w14:paraId="1845EF6E" w14:textId="77777777" w:rsidR="00613705" w:rsidRPr="009E041B" w:rsidRDefault="00613705" w:rsidP="003E6FF7">
            <w:pPr>
              <w:jc w:val="center"/>
              <w:rPr>
                <w:rFonts w:ascii="Arial" w:hAnsi="Arial" w:cs="Arial"/>
              </w:rPr>
            </w:pPr>
          </w:p>
        </w:tc>
      </w:tr>
      <w:tr w:rsidR="000C2544" w:rsidRPr="009E041B" w14:paraId="31F1E3C4" w14:textId="77777777" w:rsidTr="00D86210">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4D467AC1" w14:textId="77777777" w:rsidR="000C2544" w:rsidRPr="009E041B" w:rsidRDefault="000C2544" w:rsidP="000C2544">
            <w:pPr>
              <w:rPr>
                <w:rFonts w:ascii="Arial" w:hAnsi="Arial" w:cs="Arial"/>
                <w:color w:val="000000"/>
                <w:sz w:val="22"/>
                <w:szCs w:val="22"/>
              </w:rPr>
            </w:pPr>
            <w:r w:rsidRPr="009E041B">
              <w:rPr>
                <w:rFonts w:ascii="Arial" w:hAnsi="Arial" w:cs="Arial"/>
                <w:color w:val="000000"/>
                <w:sz w:val="22"/>
                <w:szCs w:val="22"/>
              </w:rPr>
              <w:t>Primary GMI schools</w:t>
            </w:r>
          </w:p>
        </w:tc>
        <w:tc>
          <w:tcPr>
            <w:tcW w:w="1551" w:type="dxa"/>
            <w:tcBorders>
              <w:top w:val="single" w:sz="4" w:space="0" w:color="auto"/>
              <w:left w:val="single" w:sz="4" w:space="0" w:color="auto"/>
              <w:bottom w:val="single" w:sz="4" w:space="0" w:color="auto"/>
              <w:right w:val="single" w:sz="4" w:space="0" w:color="auto"/>
            </w:tcBorders>
            <w:noWrap/>
            <w:hideMark/>
          </w:tcPr>
          <w:p w14:paraId="23E00D2A" w14:textId="5C525000" w:rsidR="000C2544" w:rsidRPr="009E041B" w:rsidRDefault="000C2544" w:rsidP="000C2544">
            <w:pPr>
              <w:jc w:val="right"/>
              <w:rPr>
                <w:rFonts w:ascii="Arial" w:hAnsi="Arial" w:cs="Arial"/>
                <w:color w:val="000000"/>
                <w:sz w:val="22"/>
                <w:szCs w:val="22"/>
              </w:rPr>
            </w:pPr>
            <w:r w:rsidRPr="009E041B">
              <w:t>£878,020</w:t>
            </w:r>
          </w:p>
        </w:tc>
        <w:tc>
          <w:tcPr>
            <w:tcW w:w="2156" w:type="dxa"/>
            <w:tcBorders>
              <w:top w:val="single" w:sz="4" w:space="0" w:color="auto"/>
              <w:left w:val="single" w:sz="4" w:space="0" w:color="auto"/>
              <w:bottom w:val="single" w:sz="4" w:space="0" w:color="auto"/>
              <w:right w:val="single" w:sz="4" w:space="0" w:color="auto"/>
            </w:tcBorders>
            <w:noWrap/>
          </w:tcPr>
          <w:p w14:paraId="6565CFEF" w14:textId="49F520CF" w:rsidR="000C2544" w:rsidRPr="009E041B" w:rsidRDefault="000C2544" w:rsidP="000C2544">
            <w:pPr>
              <w:jc w:val="right"/>
              <w:rPr>
                <w:rFonts w:ascii="Arial" w:hAnsi="Arial" w:cs="Arial"/>
                <w:color w:val="000000"/>
                <w:sz w:val="22"/>
                <w:szCs w:val="22"/>
              </w:rPr>
            </w:pPr>
            <w:r w:rsidRPr="009E041B">
              <w:t>£879,280</w:t>
            </w:r>
          </w:p>
        </w:tc>
        <w:tc>
          <w:tcPr>
            <w:tcW w:w="1678" w:type="dxa"/>
            <w:tcBorders>
              <w:top w:val="single" w:sz="4" w:space="0" w:color="auto"/>
              <w:left w:val="nil"/>
              <w:bottom w:val="single" w:sz="4" w:space="0" w:color="auto"/>
              <w:right w:val="single" w:sz="4" w:space="0" w:color="auto"/>
            </w:tcBorders>
            <w:noWrap/>
          </w:tcPr>
          <w:p w14:paraId="0DE6EF33" w14:textId="5BF88DDF" w:rsidR="000C2544" w:rsidRPr="009E041B" w:rsidRDefault="000C2544" w:rsidP="000C2544">
            <w:pPr>
              <w:jc w:val="right"/>
              <w:rPr>
                <w:rFonts w:ascii="Arial" w:hAnsi="Arial" w:cs="Arial"/>
                <w:color w:val="000000"/>
                <w:sz w:val="22"/>
                <w:szCs w:val="22"/>
              </w:rPr>
            </w:pPr>
            <w:r w:rsidRPr="009E041B">
              <w:t>-£1,260</w:t>
            </w:r>
          </w:p>
        </w:tc>
        <w:tc>
          <w:tcPr>
            <w:tcW w:w="1004" w:type="dxa"/>
            <w:tcBorders>
              <w:top w:val="single" w:sz="4" w:space="0" w:color="auto"/>
              <w:left w:val="nil"/>
              <w:bottom w:val="single" w:sz="4" w:space="0" w:color="auto"/>
              <w:right w:val="single" w:sz="4" w:space="0" w:color="auto"/>
            </w:tcBorders>
          </w:tcPr>
          <w:p w14:paraId="6F73362A" w14:textId="46A69414" w:rsidR="000C2544" w:rsidRPr="009E041B" w:rsidRDefault="000C2544" w:rsidP="000C2544">
            <w:pPr>
              <w:jc w:val="center"/>
              <w:rPr>
                <w:rFonts w:ascii="Arial" w:hAnsi="Arial" w:cs="Arial"/>
                <w:color w:val="000000"/>
                <w:sz w:val="22"/>
                <w:szCs w:val="22"/>
              </w:rPr>
            </w:pPr>
            <w:r w:rsidRPr="009E041B">
              <w:t>-0.14%</w:t>
            </w:r>
          </w:p>
        </w:tc>
      </w:tr>
      <w:tr w:rsidR="000C2544" w:rsidRPr="009E041B" w14:paraId="2AADEBF0" w14:textId="77777777" w:rsidTr="00D86210">
        <w:trPr>
          <w:trHeight w:val="300"/>
        </w:trPr>
        <w:tc>
          <w:tcPr>
            <w:tcW w:w="3565" w:type="dxa"/>
            <w:tcBorders>
              <w:top w:val="nil"/>
              <w:left w:val="single" w:sz="4" w:space="0" w:color="auto"/>
              <w:bottom w:val="single" w:sz="4" w:space="0" w:color="auto"/>
              <w:right w:val="single" w:sz="4" w:space="0" w:color="auto"/>
            </w:tcBorders>
            <w:noWrap/>
            <w:vAlign w:val="bottom"/>
            <w:hideMark/>
          </w:tcPr>
          <w:p w14:paraId="27BBAF72" w14:textId="77777777" w:rsidR="000C2544" w:rsidRPr="009E041B" w:rsidRDefault="000C2544" w:rsidP="000C2544">
            <w:pPr>
              <w:rPr>
                <w:rFonts w:ascii="Arial" w:hAnsi="Arial" w:cs="Arial"/>
                <w:color w:val="000000"/>
                <w:sz w:val="22"/>
                <w:szCs w:val="22"/>
              </w:rPr>
            </w:pPr>
            <w:r w:rsidRPr="009E041B">
              <w:rPr>
                <w:rFonts w:ascii="Arial" w:hAnsi="Arial" w:cs="Arial"/>
                <w:color w:val="000000"/>
                <w:sz w:val="22"/>
                <w:szCs w:val="22"/>
              </w:rPr>
              <w:t>Post-primary VG &amp; GMI schools</w:t>
            </w:r>
          </w:p>
        </w:tc>
        <w:tc>
          <w:tcPr>
            <w:tcW w:w="1551" w:type="dxa"/>
            <w:tcBorders>
              <w:top w:val="single" w:sz="4" w:space="0" w:color="auto"/>
              <w:left w:val="single" w:sz="4" w:space="0" w:color="auto"/>
              <w:bottom w:val="single" w:sz="4" w:space="0" w:color="auto"/>
              <w:right w:val="single" w:sz="4" w:space="0" w:color="auto"/>
            </w:tcBorders>
            <w:noWrap/>
            <w:hideMark/>
          </w:tcPr>
          <w:p w14:paraId="664668B3" w14:textId="7F8B8EF1" w:rsidR="000C2544" w:rsidRPr="009E041B" w:rsidRDefault="000C2544" w:rsidP="000C2544">
            <w:pPr>
              <w:jc w:val="right"/>
              <w:rPr>
                <w:rFonts w:ascii="Arial" w:hAnsi="Arial" w:cs="Arial"/>
                <w:color w:val="000000"/>
                <w:sz w:val="22"/>
                <w:szCs w:val="22"/>
              </w:rPr>
            </w:pPr>
            <w:r w:rsidRPr="009E041B">
              <w:t>£7,348,400</w:t>
            </w:r>
          </w:p>
        </w:tc>
        <w:tc>
          <w:tcPr>
            <w:tcW w:w="2156" w:type="dxa"/>
            <w:tcBorders>
              <w:top w:val="single" w:sz="4" w:space="0" w:color="auto"/>
              <w:left w:val="single" w:sz="4" w:space="0" w:color="auto"/>
              <w:bottom w:val="single" w:sz="4" w:space="0" w:color="auto"/>
              <w:right w:val="single" w:sz="4" w:space="0" w:color="auto"/>
            </w:tcBorders>
            <w:noWrap/>
          </w:tcPr>
          <w:p w14:paraId="362B9563" w14:textId="6198A8D0" w:rsidR="000C2544" w:rsidRPr="009E041B" w:rsidRDefault="000C2544" w:rsidP="000C2544">
            <w:pPr>
              <w:jc w:val="right"/>
              <w:rPr>
                <w:rFonts w:ascii="Arial" w:hAnsi="Arial" w:cs="Arial"/>
                <w:color w:val="000000"/>
                <w:sz w:val="22"/>
                <w:szCs w:val="22"/>
              </w:rPr>
            </w:pPr>
            <w:r w:rsidRPr="009E041B">
              <w:t>£7,292,480</w:t>
            </w:r>
          </w:p>
        </w:tc>
        <w:tc>
          <w:tcPr>
            <w:tcW w:w="1678" w:type="dxa"/>
            <w:tcBorders>
              <w:top w:val="single" w:sz="4" w:space="0" w:color="auto"/>
              <w:left w:val="nil"/>
              <w:bottom w:val="single" w:sz="4" w:space="0" w:color="auto"/>
              <w:right w:val="single" w:sz="4" w:space="0" w:color="auto"/>
            </w:tcBorders>
            <w:noWrap/>
          </w:tcPr>
          <w:p w14:paraId="410EC231" w14:textId="38910EAD" w:rsidR="000C2544" w:rsidRPr="009E041B" w:rsidRDefault="000C2544" w:rsidP="000C2544">
            <w:pPr>
              <w:jc w:val="right"/>
              <w:rPr>
                <w:rFonts w:ascii="Arial" w:hAnsi="Arial" w:cs="Arial"/>
                <w:color w:val="000000"/>
                <w:sz w:val="22"/>
                <w:szCs w:val="22"/>
              </w:rPr>
            </w:pPr>
            <w:r w:rsidRPr="009E041B">
              <w:t>£55,920</w:t>
            </w:r>
          </w:p>
        </w:tc>
        <w:tc>
          <w:tcPr>
            <w:tcW w:w="1004" w:type="dxa"/>
            <w:tcBorders>
              <w:top w:val="single" w:sz="4" w:space="0" w:color="auto"/>
              <w:left w:val="nil"/>
              <w:bottom w:val="single" w:sz="4" w:space="0" w:color="auto"/>
              <w:right w:val="single" w:sz="4" w:space="0" w:color="auto"/>
            </w:tcBorders>
          </w:tcPr>
          <w:p w14:paraId="6E3CB9B9" w14:textId="2C2325E3" w:rsidR="000C2544" w:rsidRPr="009E041B" w:rsidRDefault="000C2544" w:rsidP="000C2544">
            <w:pPr>
              <w:jc w:val="center"/>
              <w:rPr>
                <w:rFonts w:ascii="Arial" w:hAnsi="Arial" w:cs="Arial"/>
                <w:color w:val="000000"/>
                <w:sz w:val="22"/>
                <w:szCs w:val="22"/>
              </w:rPr>
            </w:pPr>
            <w:r w:rsidRPr="009E041B">
              <w:t>0.77%</w:t>
            </w:r>
          </w:p>
        </w:tc>
      </w:tr>
      <w:tr w:rsidR="000C2544" w:rsidRPr="009E041B" w14:paraId="59106BA9" w14:textId="77777777" w:rsidTr="00D86210">
        <w:trPr>
          <w:trHeight w:val="312"/>
        </w:trPr>
        <w:tc>
          <w:tcPr>
            <w:tcW w:w="3565"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D41283B" w14:textId="77777777" w:rsidR="000C2544" w:rsidRPr="009E041B" w:rsidRDefault="000C2544" w:rsidP="000C2544">
            <w:pPr>
              <w:rPr>
                <w:rFonts w:ascii="Arial" w:hAnsi="Arial" w:cs="Arial"/>
                <w:b/>
                <w:bCs/>
                <w:color w:val="000000"/>
                <w:sz w:val="22"/>
                <w:szCs w:val="22"/>
              </w:rPr>
            </w:pPr>
            <w:r w:rsidRPr="009E041B">
              <w:rPr>
                <w:rFonts w:ascii="Arial" w:hAnsi="Arial" w:cs="Arial"/>
                <w:b/>
                <w:bCs/>
                <w:color w:val="000000"/>
                <w:sz w:val="22"/>
                <w:szCs w:val="22"/>
              </w:rPr>
              <w:t>Total Administrative costs</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77B15BA9" w14:textId="5B714A0F" w:rsidR="000C2544" w:rsidRPr="009E041B" w:rsidRDefault="000C2544" w:rsidP="000C2544">
            <w:pPr>
              <w:jc w:val="right"/>
              <w:rPr>
                <w:rFonts w:ascii="Arial" w:hAnsi="Arial" w:cs="Arial"/>
                <w:b/>
                <w:bCs/>
                <w:color w:val="000000"/>
                <w:sz w:val="22"/>
                <w:szCs w:val="22"/>
              </w:rPr>
            </w:pPr>
            <w:r w:rsidRPr="009E041B">
              <w:rPr>
                <w:b/>
                <w:bCs/>
              </w:rPr>
              <w:t>£8,226,420</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6A1668E3" w14:textId="534972C5" w:rsidR="000C2544" w:rsidRPr="009E041B" w:rsidRDefault="000C2544" w:rsidP="000C2544">
            <w:pPr>
              <w:jc w:val="right"/>
              <w:rPr>
                <w:rFonts w:ascii="Arial" w:hAnsi="Arial" w:cs="Arial"/>
                <w:b/>
                <w:bCs/>
                <w:color w:val="000000"/>
                <w:sz w:val="22"/>
                <w:szCs w:val="22"/>
              </w:rPr>
            </w:pPr>
            <w:r w:rsidRPr="009E041B">
              <w:rPr>
                <w:b/>
                <w:bCs/>
              </w:rPr>
              <w:t>£8,171,760</w:t>
            </w:r>
          </w:p>
        </w:tc>
        <w:tc>
          <w:tcPr>
            <w:tcW w:w="1678" w:type="dxa"/>
            <w:tcBorders>
              <w:top w:val="single" w:sz="4" w:space="0" w:color="auto"/>
              <w:left w:val="nil"/>
              <w:bottom w:val="single" w:sz="4" w:space="0" w:color="auto"/>
              <w:right w:val="single" w:sz="4" w:space="0" w:color="auto"/>
            </w:tcBorders>
            <w:shd w:val="clear" w:color="000000" w:fill="DDDDDD"/>
            <w:noWrap/>
          </w:tcPr>
          <w:p w14:paraId="78C2CE76" w14:textId="43C4C9EE" w:rsidR="000C2544" w:rsidRPr="009E041B" w:rsidRDefault="000C2544" w:rsidP="000C2544">
            <w:pPr>
              <w:jc w:val="right"/>
              <w:rPr>
                <w:rFonts w:ascii="Arial" w:hAnsi="Arial" w:cs="Arial"/>
                <w:b/>
                <w:bCs/>
                <w:color w:val="000000"/>
                <w:sz w:val="22"/>
                <w:szCs w:val="22"/>
              </w:rPr>
            </w:pPr>
            <w:r w:rsidRPr="009E041B">
              <w:rPr>
                <w:b/>
                <w:bCs/>
              </w:rPr>
              <w:t>£54,660</w:t>
            </w:r>
          </w:p>
        </w:tc>
        <w:tc>
          <w:tcPr>
            <w:tcW w:w="1004" w:type="dxa"/>
            <w:tcBorders>
              <w:top w:val="single" w:sz="4" w:space="0" w:color="auto"/>
              <w:left w:val="nil"/>
              <w:bottom w:val="single" w:sz="4" w:space="0" w:color="auto"/>
              <w:right w:val="single" w:sz="4" w:space="0" w:color="auto"/>
            </w:tcBorders>
            <w:shd w:val="clear" w:color="000000" w:fill="DDDDDD"/>
          </w:tcPr>
          <w:p w14:paraId="64778AB0" w14:textId="248D5CC4" w:rsidR="000C2544" w:rsidRPr="009E041B" w:rsidRDefault="000C2544" w:rsidP="000C2544">
            <w:pPr>
              <w:jc w:val="center"/>
              <w:rPr>
                <w:rFonts w:ascii="Arial" w:hAnsi="Arial" w:cs="Arial"/>
                <w:b/>
                <w:bCs/>
                <w:color w:val="000000"/>
                <w:sz w:val="22"/>
                <w:szCs w:val="22"/>
              </w:rPr>
            </w:pPr>
            <w:r w:rsidRPr="009E041B">
              <w:rPr>
                <w:b/>
                <w:bCs/>
              </w:rPr>
              <w:t>0.67%</w:t>
            </w:r>
          </w:p>
        </w:tc>
      </w:tr>
      <w:tr w:rsidR="00613705" w:rsidRPr="009E041B" w14:paraId="588FCF93" w14:textId="77777777" w:rsidTr="006E0BBC">
        <w:trPr>
          <w:trHeight w:val="276"/>
        </w:trPr>
        <w:tc>
          <w:tcPr>
            <w:tcW w:w="3565" w:type="dxa"/>
            <w:tcBorders>
              <w:top w:val="nil"/>
              <w:left w:val="nil"/>
              <w:bottom w:val="nil"/>
              <w:right w:val="nil"/>
            </w:tcBorders>
            <w:noWrap/>
            <w:vAlign w:val="bottom"/>
            <w:hideMark/>
          </w:tcPr>
          <w:p w14:paraId="65FF178C" w14:textId="77777777" w:rsidR="00613705" w:rsidRPr="009E041B"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063737F2" w14:textId="77777777" w:rsidR="00613705" w:rsidRPr="009E041B" w:rsidRDefault="00613705" w:rsidP="003E6FF7">
            <w:pPr>
              <w:rPr>
                <w:rFonts w:ascii="Arial" w:hAnsi="Arial" w:cs="Arial"/>
                <w:color w:val="000000"/>
                <w:sz w:val="22"/>
                <w:szCs w:val="22"/>
              </w:rPr>
            </w:pPr>
          </w:p>
        </w:tc>
        <w:tc>
          <w:tcPr>
            <w:tcW w:w="2156" w:type="dxa"/>
            <w:tcBorders>
              <w:top w:val="single" w:sz="4" w:space="0" w:color="auto"/>
              <w:left w:val="nil"/>
              <w:bottom w:val="nil"/>
              <w:right w:val="nil"/>
            </w:tcBorders>
            <w:noWrap/>
            <w:vAlign w:val="bottom"/>
            <w:hideMark/>
          </w:tcPr>
          <w:p w14:paraId="0F69E97A" w14:textId="77777777" w:rsidR="00613705" w:rsidRPr="009E041B" w:rsidRDefault="00613705" w:rsidP="003E6FF7">
            <w:pPr>
              <w:rPr>
                <w:rFonts w:ascii="Arial" w:hAnsi="Arial" w:cs="Arial"/>
                <w:color w:val="000000"/>
                <w:sz w:val="22"/>
                <w:szCs w:val="22"/>
              </w:rPr>
            </w:pPr>
          </w:p>
        </w:tc>
        <w:tc>
          <w:tcPr>
            <w:tcW w:w="1678" w:type="dxa"/>
            <w:tcBorders>
              <w:top w:val="single" w:sz="4" w:space="0" w:color="auto"/>
              <w:left w:val="nil"/>
              <w:bottom w:val="nil"/>
              <w:right w:val="nil"/>
            </w:tcBorders>
            <w:noWrap/>
            <w:vAlign w:val="bottom"/>
            <w:hideMark/>
          </w:tcPr>
          <w:p w14:paraId="6D2EA763" w14:textId="77777777" w:rsidR="00613705" w:rsidRPr="009E041B" w:rsidRDefault="00613705" w:rsidP="003E6FF7">
            <w:pPr>
              <w:rPr>
                <w:rFonts w:ascii="Arial" w:hAnsi="Arial" w:cs="Arial"/>
                <w:color w:val="000000"/>
                <w:sz w:val="22"/>
                <w:szCs w:val="22"/>
              </w:rPr>
            </w:pPr>
          </w:p>
        </w:tc>
        <w:tc>
          <w:tcPr>
            <w:tcW w:w="1004" w:type="dxa"/>
            <w:tcBorders>
              <w:top w:val="single" w:sz="4" w:space="0" w:color="auto"/>
              <w:left w:val="nil"/>
              <w:bottom w:val="nil"/>
              <w:right w:val="nil"/>
            </w:tcBorders>
            <w:vAlign w:val="bottom"/>
            <w:hideMark/>
          </w:tcPr>
          <w:p w14:paraId="31D87867" w14:textId="77777777" w:rsidR="00613705" w:rsidRPr="009E041B" w:rsidRDefault="00613705" w:rsidP="003E6FF7">
            <w:pPr>
              <w:rPr>
                <w:rFonts w:ascii="Arial" w:hAnsi="Arial" w:cs="Arial"/>
                <w:color w:val="000000"/>
                <w:sz w:val="22"/>
                <w:szCs w:val="22"/>
              </w:rPr>
            </w:pPr>
          </w:p>
        </w:tc>
      </w:tr>
      <w:tr w:rsidR="00613705" w:rsidRPr="009E041B" w14:paraId="1CD401B5" w14:textId="77777777" w:rsidTr="006E0BBC">
        <w:trPr>
          <w:trHeight w:val="276"/>
        </w:trPr>
        <w:tc>
          <w:tcPr>
            <w:tcW w:w="9954" w:type="dxa"/>
            <w:gridSpan w:val="5"/>
            <w:tcBorders>
              <w:top w:val="nil"/>
              <w:left w:val="nil"/>
              <w:bottom w:val="nil"/>
              <w:right w:val="nil"/>
            </w:tcBorders>
            <w:noWrap/>
          </w:tcPr>
          <w:p w14:paraId="201B112C" w14:textId="77777777" w:rsidR="00613705" w:rsidRPr="009E041B" w:rsidRDefault="00613705" w:rsidP="003E6FF7">
            <w:pPr>
              <w:rPr>
                <w:rFonts w:ascii="Arial" w:hAnsi="Arial" w:cs="Arial"/>
                <w:sz w:val="22"/>
              </w:rPr>
            </w:pPr>
            <w:r w:rsidRPr="009E041B">
              <w:rPr>
                <w:rFonts w:ascii="Arial" w:hAnsi="Arial" w:cs="Arial"/>
                <w:sz w:val="22"/>
              </w:rPr>
              <w:t>Note: (1) Factors applicable to Voluntary Grammar and Grant Maintained Integrated schools only</w:t>
            </w:r>
          </w:p>
          <w:p w14:paraId="3004420A" w14:textId="77777777" w:rsidR="00613705" w:rsidRPr="009E041B" w:rsidRDefault="00613705" w:rsidP="003E6FF7">
            <w:pPr>
              <w:rPr>
                <w:rFonts w:ascii="Arial" w:hAnsi="Arial" w:cs="Arial"/>
                <w:sz w:val="22"/>
              </w:rPr>
            </w:pPr>
          </w:p>
          <w:p w14:paraId="04CD9BF9" w14:textId="77777777" w:rsidR="00613705" w:rsidRPr="009E041B" w:rsidRDefault="00613705" w:rsidP="003E6FF7">
            <w:pPr>
              <w:rPr>
                <w:rFonts w:ascii="Arial" w:hAnsi="Arial" w:cs="Arial"/>
                <w:sz w:val="22"/>
              </w:rPr>
            </w:pPr>
          </w:p>
          <w:p w14:paraId="5EE546A5" w14:textId="77777777" w:rsidR="00613705" w:rsidRPr="009E041B" w:rsidRDefault="00613705" w:rsidP="003E6FF7">
            <w:pPr>
              <w:rPr>
                <w:rFonts w:ascii="Arial" w:hAnsi="Arial" w:cs="Arial"/>
                <w:sz w:val="22"/>
              </w:rPr>
            </w:pPr>
          </w:p>
        </w:tc>
      </w:tr>
    </w:tbl>
    <w:p w14:paraId="66C90536" w14:textId="77777777" w:rsidR="007F1896" w:rsidRPr="009E041B" w:rsidRDefault="007F1896">
      <w:pPr>
        <w:rPr>
          <w:rFonts w:ascii="Arial" w:hAnsi="Arial" w:cs="Arial"/>
        </w:rPr>
      </w:pPr>
      <w:r w:rsidRPr="009E041B">
        <w:rPr>
          <w:rFonts w:ascii="Arial" w:hAnsi="Arial" w:cs="Arial"/>
        </w:rPr>
        <w:br w:type="page"/>
      </w:r>
    </w:p>
    <w:tbl>
      <w:tblPr>
        <w:tblW w:w="9824" w:type="dxa"/>
        <w:tblInd w:w="99" w:type="dxa"/>
        <w:tblLook w:val="04A0" w:firstRow="1" w:lastRow="0" w:firstColumn="1" w:lastColumn="0" w:noHBand="0" w:noVBand="1"/>
      </w:tblPr>
      <w:tblGrid>
        <w:gridCol w:w="3565"/>
        <w:gridCol w:w="1418"/>
        <w:gridCol w:w="2156"/>
        <w:gridCol w:w="1678"/>
        <w:gridCol w:w="1007"/>
      </w:tblGrid>
      <w:tr w:rsidR="00613705" w:rsidRPr="009E041B" w14:paraId="0FCCF4A0" w14:textId="77777777" w:rsidTr="006E0BBC">
        <w:trPr>
          <w:trHeight w:val="276"/>
        </w:trPr>
        <w:tc>
          <w:tcPr>
            <w:tcW w:w="3565" w:type="dxa"/>
            <w:tcBorders>
              <w:top w:val="nil"/>
              <w:left w:val="nil"/>
              <w:bottom w:val="nil"/>
              <w:right w:val="nil"/>
            </w:tcBorders>
            <w:noWrap/>
            <w:vAlign w:val="bottom"/>
            <w:hideMark/>
          </w:tcPr>
          <w:p w14:paraId="0C524776" w14:textId="644FDC73" w:rsidR="00613705" w:rsidRPr="009E041B" w:rsidRDefault="00613705" w:rsidP="003E6FF7">
            <w:pPr>
              <w:rPr>
                <w:rFonts w:ascii="Arial" w:hAnsi="Arial" w:cs="Arial"/>
                <w:color w:val="000000"/>
                <w:sz w:val="22"/>
                <w:szCs w:val="22"/>
              </w:rPr>
            </w:pPr>
          </w:p>
        </w:tc>
        <w:tc>
          <w:tcPr>
            <w:tcW w:w="1418" w:type="dxa"/>
            <w:tcBorders>
              <w:top w:val="nil"/>
              <w:left w:val="nil"/>
              <w:bottom w:val="single" w:sz="4" w:space="0" w:color="auto"/>
              <w:right w:val="nil"/>
            </w:tcBorders>
            <w:noWrap/>
            <w:vAlign w:val="bottom"/>
            <w:hideMark/>
          </w:tcPr>
          <w:p w14:paraId="4B8C3104" w14:textId="77777777" w:rsidR="00613705" w:rsidRPr="009E041B" w:rsidRDefault="00613705" w:rsidP="003E6FF7">
            <w:pPr>
              <w:rPr>
                <w:rFonts w:ascii="Arial" w:hAnsi="Arial" w:cs="Arial"/>
                <w:color w:val="000000"/>
                <w:sz w:val="22"/>
                <w:szCs w:val="22"/>
              </w:rPr>
            </w:pPr>
          </w:p>
        </w:tc>
        <w:tc>
          <w:tcPr>
            <w:tcW w:w="2156" w:type="dxa"/>
            <w:tcBorders>
              <w:top w:val="nil"/>
              <w:left w:val="nil"/>
              <w:bottom w:val="nil"/>
              <w:right w:val="nil"/>
            </w:tcBorders>
            <w:noWrap/>
            <w:vAlign w:val="bottom"/>
            <w:hideMark/>
          </w:tcPr>
          <w:p w14:paraId="5C41344D" w14:textId="77777777" w:rsidR="00613705" w:rsidRPr="009E041B" w:rsidRDefault="00613705" w:rsidP="003E6FF7">
            <w:pPr>
              <w:rPr>
                <w:rFonts w:ascii="Arial" w:hAnsi="Arial" w:cs="Arial"/>
                <w:color w:val="000000"/>
                <w:sz w:val="22"/>
                <w:szCs w:val="22"/>
              </w:rPr>
            </w:pPr>
          </w:p>
        </w:tc>
        <w:tc>
          <w:tcPr>
            <w:tcW w:w="1678" w:type="dxa"/>
            <w:tcBorders>
              <w:top w:val="nil"/>
              <w:left w:val="nil"/>
              <w:bottom w:val="nil"/>
              <w:right w:val="nil"/>
            </w:tcBorders>
            <w:noWrap/>
            <w:vAlign w:val="bottom"/>
            <w:hideMark/>
          </w:tcPr>
          <w:p w14:paraId="4C80639C" w14:textId="77777777" w:rsidR="00613705" w:rsidRPr="009E041B" w:rsidRDefault="00613705" w:rsidP="003E6FF7">
            <w:pPr>
              <w:rPr>
                <w:rFonts w:ascii="Arial" w:hAnsi="Arial" w:cs="Arial"/>
                <w:color w:val="000000"/>
                <w:sz w:val="22"/>
                <w:szCs w:val="22"/>
              </w:rPr>
            </w:pPr>
          </w:p>
        </w:tc>
        <w:tc>
          <w:tcPr>
            <w:tcW w:w="1007" w:type="dxa"/>
            <w:tcBorders>
              <w:top w:val="nil"/>
              <w:left w:val="nil"/>
              <w:bottom w:val="nil"/>
              <w:right w:val="nil"/>
            </w:tcBorders>
            <w:vAlign w:val="bottom"/>
            <w:hideMark/>
          </w:tcPr>
          <w:p w14:paraId="747A3840" w14:textId="77777777" w:rsidR="00613705" w:rsidRPr="009E041B" w:rsidRDefault="00613705" w:rsidP="003E6FF7">
            <w:pPr>
              <w:rPr>
                <w:rFonts w:ascii="Arial" w:hAnsi="Arial" w:cs="Arial"/>
                <w:color w:val="000000"/>
                <w:sz w:val="22"/>
                <w:szCs w:val="22"/>
              </w:rPr>
            </w:pPr>
          </w:p>
        </w:tc>
      </w:tr>
      <w:tr w:rsidR="001E141F" w:rsidRPr="009E041B" w14:paraId="3D40753B" w14:textId="77777777" w:rsidTr="006E0BBC">
        <w:trPr>
          <w:trHeight w:val="312"/>
        </w:trPr>
        <w:tc>
          <w:tcPr>
            <w:tcW w:w="3565" w:type="dxa"/>
            <w:tcBorders>
              <w:top w:val="nil"/>
              <w:left w:val="nil"/>
              <w:bottom w:val="nil"/>
              <w:right w:val="single" w:sz="4" w:space="0" w:color="auto"/>
            </w:tcBorders>
            <w:noWrap/>
            <w:vAlign w:val="center"/>
            <w:hideMark/>
          </w:tcPr>
          <w:p w14:paraId="44D15DE4" w14:textId="77777777" w:rsidR="001E141F" w:rsidRPr="009E041B" w:rsidRDefault="001E141F" w:rsidP="001E141F">
            <w:pPr>
              <w:rPr>
                <w:rFonts w:ascii="Arial" w:hAnsi="Arial" w:cs="Arial"/>
                <w:b/>
                <w:bCs/>
                <w:color w:val="000000"/>
              </w:rPr>
            </w:pPr>
            <w:r w:rsidRPr="009E041B">
              <w:rPr>
                <w:rFonts w:ascii="Arial" w:hAnsi="Arial" w:cs="Arial"/>
                <w:b/>
                <w:bCs/>
                <w:color w:val="000000"/>
              </w:rPr>
              <w:t>Irish-medium Unit Support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F0BBD69" w14:textId="0AB6F3F7"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626A7A" w:rsidRPr="009E041B">
              <w:rPr>
                <w:rFonts w:ascii="Arial" w:hAnsi="Arial" w:cs="Arial"/>
                <w:b/>
                <w:bCs/>
                <w:sz w:val="22"/>
              </w:rPr>
              <w:t>5</w:t>
            </w:r>
            <w:r w:rsidRPr="009E041B">
              <w:rPr>
                <w:rFonts w:ascii="Arial" w:hAnsi="Arial" w:cs="Arial"/>
                <w:b/>
                <w:bCs/>
                <w:sz w:val="22"/>
              </w:rPr>
              <w:t>-2</w:t>
            </w:r>
            <w:r w:rsidR="00626A7A" w:rsidRPr="009E041B">
              <w:rPr>
                <w:rFonts w:ascii="Arial" w:hAnsi="Arial" w:cs="Arial"/>
                <w:b/>
                <w:bCs/>
                <w:sz w:val="22"/>
              </w:rPr>
              <w:t>6</w:t>
            </w:r>
            <w:r w:rsidRPr="009E041B">
              <w:rPr>
                <w:rFonts w:ascii="Arial" w:hAnsi="Arial" w:cs="Arial"/>
                <w:b/>
                <w:bCs/>
                <w:sz w:val="22"/>
              </w:rPr>
              <w:t xml:space="preserve"> </w:t>
            </w:r>
          </w:p>
        </w:tc>
        <w:tc>
          <w:tcPr>
            <w:tcW w:w="2156" w:type="dxa"/>
            <w:tcBorders>
              <w:top w:val="single" w:sz="4" w:space="0" w:color="auto"/>
              <w:left w:val="nil"/>
              <w:bottom w:val="single" w:sz="4" w:space="0" w:color="auto"/>
              <w:right w:val="single" w:sz="4" w:space="0" w:color="auto"/>
            </w:tcBorders>
            <w:noWrap/>
            <w:vAlign w:val="center"/>
            <w:hideMark/>
          </w:tcPr>
          <w:p w14:paraId="706E26DB" w14:textId="3182EE74" w:rsidR="001E141F" w:rsidRPr="009E041B" w:rsidRDefault="001E141F" w:rsidP="001E141F">
            <w:pPr>
              <w:jc w:val="center"/>
              <w:rPr>
                <w:rFonts w:ascii="Arial" w:hAnsi="Arial" w:cs="Arial"/>
                <w:b/>
                <w:bCs/>
                <w:color w:val="000000"/>
              </w:rPr>
            </w:pPr>
            <w:r w:rsidRPr="009E041B">
              <w:rPr>
                <w:rFonts w:ascii="Arial" w:hAnsi="Arial" w:cs="Arial"/>
                <w:bCs/>
              </w:rPr>
              <w:t>202</w:t>
            </w:r>
            <w:r w:rsidR="00626A7A" w:rsidRPr="009E041B">
              <w:rPr>
                <w:rFonts w:ascii="Arial" w:hAnsi="Arial" w:cs="Arial"/>
                <w:bCs/>
              </w:rPr>
              <w:t>4</w:t>
            </w:r>
            <w:r w:rsidRPr="009E041B">
              <w:rPr>
                <w:rFonts w:ascii="Arial" w:hAnsi="Arial" w:cs="Arial"/>
                <w:bCs/>
              </w:rPr>
              <w:t>-2</w:t>
            </w:r>
            <w:r w:rsidR="00626A7A" w:rsidRPr="009E041B">
              <w:rPr>
                <w:rFonts w:ascii="Arial" w:hAnsi="Arial" w:cs="Arial"/>
                <w:bCs/>
              </w:rPr>
              <w:t>5</w:t>
            </w:r>
            <w:r w:rsidRPr="009E041B">
              <w:rPr>
                <w:rFonts w:ascii="Arial" w:hAnsi="Arial" w:cs="Arial"/>
                <w:bCs/>
              </w:rPr>
              <w:t xml:space="preserve"> </w:t>
            </w:r>
          </w:p>
        </w:tc>
        <w:tc>
          <w:tcPr>
            <w:tcW w:w="1678" w:type="dxa"/>
            <w:tcBorders>
              <w:top w:val="single" w:sz="4" w:space="0" w:color="auto"/>
              <w:left w:val="nil"/>
              <w:bottom w:val="single" w:sz="4" w:space="0" w:color="auto"/>
              <w:right w:val="single" w:sz="4" w:space="0" w:color="auto"/>
            </w:tcBorders>
            <w:noWrap/>
            <w:vAlign w:val="center"/>
            <w:hideMark/>
          </w:tcPr>
          <w:p w14:paraId="4CD584DC" w14:textId="77777777" w:rsidR="001E141F" w:rsidRPr="009E041B" w:rsidRDefault="001E141F" w:rsidP="001E141F">
            <w:pPr>
              <w:jc w:val="center"/>
              <w:rPr>
                <w:rFonts w:ascii="Arial" w:hAnsi="Arial" w:cs="Arial"/>
                <w:color w:val="000000"/>
                <w:sz w:val="22"/>
                <w:szCs w:val="22"/>
              </w:rPr>
            </w:pPr>
            <w:r w:rsidRPr="009E041B">
              <w:rPr>
                <w:rFonts w:ascii="Arial" w:hAnsi="Arial" w:cs="Arial"/>
              </w:rPr>
              <w:t>Change</w:t>
            </w:r>
          </w:p>
        </w:tc>
        <w:tc>
          <w:tcPr>
            <w:tcW w:w="1007" w:type="dxa"/>
            <w:tcBorders>
              <w:top w:val="single" w:sz="4" w:space="0" w:color="auto"/>
              <w:left w:val="nil"/>
              <w:bottom w:val="single" w:sz="4" w:space="0" w:color="auto"/>
              <w:right w:val="single" w:sz="4" w:space="0" w:color="auto"/>
            </w:tcBorders>
            <w:vAlign w:val="center"/>
            <w:hideMark/>
          </w:tcPr>
          <w:p w14:paraId="3656DBF1"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613705" w:rsidRPr="009E041B" w14:paraId="7CBB4461" w14:textId="77777777" w:rsidTr="006E0BBC">
        <w:trPr>
          <w:trHeight w:val="312"/>
        </w:trPr>
        <w:tc>
          <w:tcPr>
            <w:tcW w:w="3565" w:type="dxa"/>
            <w:tcBorders>
              <w:top w:val="nil"/>
              <w:left w:val="nil"/>
              <w:bottom w:val="nil"/>
              <w:right w:val="single" w:sz="4" w:space="0" w:color="auto"/>
            </w:tcBorders>
            <w:noWrap/>
            <w:vAlign w:val="center"/>
            <w:hideMark/>
          </w:tcPr>
          <w:p w14:paraId="6CDE399D" w14:textId="77777777" w:rsidR="00613705" w:rsidRPr="009E041B" w:rsidRDefault="00613705" w:rsidP="003E6FF7">
            <w:pPr>
              <w:rPr>
                <w:rFonts w:ascii="Arial" w:hAnsi="Arial" w:cs="Arial"/>
                <w:b/>
                <w:bCs/>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4552C6E"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2156" w:type="dxa"/>
            <w:tcBorders>
              <w:top w:val="single" w:sz="4" w:space="0" w:color="auto"/>
              <w:left w:val="nil"/>
              <w:bottom w:val="single" w:sz="4" w:space="0" w:color="auto"/>
              <w:right w:val="single" w:sz="4" w:space="0" w:color="auto"/>
            </w:tcBorders>
            <w:noWrap/>
            <w:vAlign w:val="center"/>
            <w:hideMark/>
          </w:tcPr>
          <w:p w14:paraId="72963D1E" w14:textId="77777777" w:rsidR="00613705" w:rsidRPr="009E041B" w:rsidRDefault="00613705" w:rsidP="003E6FF7">
            <w:pPr>
              <w:jc w:val="center"/>
              <w:rPr>
                <w:rFonts w:ascii="Arial" w:hAnsi="Arial" w:cs="Arial"/>
                <w:bCs/>
              </w:rPr>
            </w:pPr>
            <w:r w:rsidRPr="009E041B">
              <w:rPr>
                <w:rFonts w:ascii="Arial" w:hAnsi="Arial" w:cs="Arial"/>
                <w:bCs/>
              </w:rPr>
              <w:t>£</w:t>
            </w:r>
          </w:p>
        </w:tc>
        <w:tc>
          <w:tcPr>
            <w:tcW w:w="1678" w:type="dxa"/>
            <w:tcBorders>
              <w:top w:val="single" w:sz="4" w:space="0" w:color="auto"/>
              <w:left w:val="nil"/>
              <w:bottom w:val="single" w:sz="4" w:space="0" w:color="auto"/>
              <w:right w:val="single" w:sz="4" w:space="0" w:color="auto"/>
            </w:tcBorders>
            <w:noWrap/>
            <w:vAlign w:val="center"/>
            <w:hideMark/>
          </w:tcPr>
          <w:p w14:paraId="08B39AD8" w14:textId="77777777" w:rsidR="00613705" w:rsidRPr="009E041B" w:rsidRDefault="00613705" w:rsidP="003E6FF7">
            <w:pPr>
              <w:jc w:val="center"/>
              <w:rPr>
                <w:rFonts w:ascii="Arial" w:hAnsi="Arial" w:cs="Arial"/>
              </w:rPr>
            </w:pPr>
            <w:r w:rsidRPr="009E041B">
              <w:rPr>
                <w:rFonts w:ascii="Arial" w:hAnsi="Arial" w:cs="Arial"/>
              </w:rPr>
              <w:t>£</w:t>
            </w:r>
          </w:p>
        </w:tc>
        <w:tc>
          <w:tcPr>
            <w:tcW w:w="1007" w:type="dxa"/>
            <w:tcBorders>
              <w:top w:val="single" w:sz="4" w:space="0" w:color="auto"/>
              <w:left w:val="nil"/>
              <w:bottom w:val="single" w:sz="4" w:space="0" w:color="auto"/>
              <w:right w:val="single" w:sz="4" w:space="0" w:color="auto"/>
            </w:tcBorders>
            <w:vAlign w:val="center"/>
            <w:hideMark/>
          </w:tcPr>
          <w:p w14:paraId="6D47F628" w14:textId="77777777" w:rsidR="00613705" w:rsidRPr="009E041B" w:rsidRDefault="00613705" w:rsidP="003E6FF7">
            <w:pPr>
              <w:jc w:val="center"/>
              <w:rPr>
                <w:rFonts w:ascii="Arial" w:hAnsi="Arial" w:cs="Arial"/>
              </w:rPr>
            </w:pPr>
          </w:p>
        </w:tc>
      </w:tr>
      <w:tr w:rsidR="002824E6" w:rsidRPr="009E041B" w14:paraId="45C61585" w14:textId="77777777" w:rsidTr="00F57C89">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373B3426" w14:textId="77777777" w:rsidR="002824E6" w:rsidRPr="009E041B" w:rsidRDefault="002824E6" w:rsidP="002824E6">
            <w:pPr>
              <w:rPr>
                <w:rFonts w:ascii="Arial" w:hAnsi="Arial" w:cs="Arial"/>
                <w:color w:val="000000"/>
                <w:sz w:val="22"/>
                <w:szCs w:val="22"/>
              </w:rPr>
            </w:pPr>
            <w:r w:rsidRPr="009E041B">
              <w:rPr>
                <w:rFonts w:ascii="Arial" w:hAnsi="Arial" w:cs="Arial"/>
                <w:color w:val="000000"/>
                <w:sz w:val="22"/>
                <w:szCs w:val="22"/>
              </w:rPr>
              <w:t>Primary IM Units</w:t>
            </w:r>
          </w:p>
        </w:tc>
        <w:tc>
          <w:tcPr>
            <w:tcW w:w="1418" w:type="dxa"/>
            <w:tcBorders>
              <w:top w:val="single" w:sz="4" w:space="0" w:color="auto"/>
              <w:left w:val="single" w:sz="4" w:space="0" w:color="auto"/>
              <w:bottom w:val="single" w:sz="4" w:space="0" w:color="auto"/>
              <w:right w:val="single" w:sz="4" w:space="0" w:color="auto"/>
            </w:tcBorders>
            <w:noWrap/>
            <w:hideMark/>
          </w:tcPr>
          <w:p w14:paraId="754C79D5" w14:textId="661B5976" w:rsidR="002824E6" w:rsidRPr="009E041B" w:rsidRDefault="002824E6" w:rsidP="002824E6">
            <w:pPr>
              <w:jc w:val="right"/>
              <w:rPr>
                <w:rFonts w:ascii="Arial" w:hAnsi="Arial" w:cs="Arial"/>
                <w:color w:val="000000"/>
                <w:sz w:val="22"/>
                <w:szCs w:val="22"/>
              </w:rPr>
            </w:pPr>
            <w:r w:rsidRPr="009E041B">
              <w:t>£300,609</w:t>
            </w:r>
          </w:p>
        </w:tc>
        <w:tc>
          <w:tcPr>
            <w:tcW w:w="2156" w:type="dxa"/>
            <w:tcBorders>
              <w:top w:val="single" w:sz="4" w:space="0" w:color="auto"/>
              <w:left w:val="single" w:sz="4" w:space="0" w:color="auto"/>
              <w:bottom w:val="single" w:sz="4" w:space="0" w:color="auto"/>
              <w:right w:val="single" w:sz="4" w:space="0" w:color="auto"/>
            </w:tcBorders>
            <w:noWrap/>
          </w:tcPr>
          <w:p w14:paraId="11EACD07" w14:textId="45B07FF8" w:rsidR="002824E6" w:rsidRPr="009E041B" w:rsidRDefault="002824E6" w:rsidP="002824E6">
            <w:pPr>
              <w:jc w:val="right"/>
              <w:rPr>
                <w:rFonts w:ascii="Arial" w:hAnsi="Arial" w:cs="Arial"/>
                <w:color w:val="000000"/>
                <w:sz w:val="22"/>
                <w:szCs w:val="22"/>
              </w:rPr>
            </w:pPr>
            <w:r w:rsidRPr="009E041B">
              <w:t>£255,239</w:t>
            </w:r>
          </w:p>
        </w:tc>
        <w:tc>
          <w:tcPr>
            <w:tcW w:w="1678" w:type="dxa"/>
            <w:tcBorders>
              <w:top w:val="single" w:sz="4" w:space="0" w:color="auto"/>
              <w:left w:val="nil"/>
              <w:bottom w:val="single" w:sz="4" w:space="0" w:color="auto"/>
              <w:right w:val="single" w:sz="4" w:space="0" w:color="auto"/>
            </w:tcBorders>
            <w:noWrap/>
          </w:tcPr>
          <w:p w14:paraId="77C847B4" w14:textId="1F2A3792" w:rsidR="002824E6" w:rsidRPr="009E041B" w:rsidRDefault="002824E6" w:rsidP="002824E6">
            <w:pPr>
              <w:jc w:val="right"/>
              <w:rPr>
                <w:rFonts w:ascii="Arial" w:hAnsi="Arial" w:cs="Arial"/>
                <w:color w:val="FF0000"/>
                <w:sz w:val="22"/>
                <w:szCs w:val="22"/>
              </w:rPr>
            </w:pPr>
            <w:r w:rsidRPr="009E041B">
              <w:t>£45,370</w:t>
            </w:r>
          </w:p>
        </w:tc>
        <w:tc>
          <w:tcPr>
            <w:tcW w:w="1007" w:type="dxa"/>
            <w:tcBorders>
              <w:top w:val="single" w:sz="4" w:space="0" w:color="auto"/>
              <w:left w:val="nil"/>
              <w:bottom w:val="single" w:sz="4" w:space="0" w:color="auto"/>
              <w:right w:val="single" w:sz="4" w:space="0" w:color="auto"/>
            </w:tcBorders>
          </w:tcPr>
          <w:p w14:paraId="5973AD24" w14:textId="450C6541" w:rsidR="002824E6" w:rsidRPr="009E041B" w:rsidRDefault="002824E6" w:rsidP="002824E6">
            <w:pPr>
              <w:jc w:val="center"/>
              <w:rPr>
                <w:rFonts w:ascii="Arial" w:hAnsi="Arial" w:cs="Arial"/>
                <w:color w:val="FF0000"/>
                <w:sz w:val="22"/>
                <w:szCs w:val="22"/>
              </w:rPr>
            </w:pPr>
            <w:r w:rsidRPr="009E041B">
              <w:t>17.78%</w:t>
            </w:r>
          </w:p>
        </w:tc>
      </w:tr>
      <w:tr w:rsidR="002824E6" w:rsidRPr="009E041B" w14:paraId="3E194967" w14:textId="77777777" w:rsidTr="00F57C89">
        <w:trPr>
          <w:trHeight w:val="300"/>
        </w:trPr>
        <w:tc>
          <w:tcPr>
            <w:tcW w:w="3565" w:type="dxa"/>
            <w:tcBorders>
              <w:top w:val="nil"/>
              <w:left w:val="single" w:sz="4" w:space="0" w:color="auto"/>
              <w:bottom w:val="single" w:sz="4" w:space="0" w:color="auto"/>
              <w:right w:val="single" w:sz="4" w:space="0" w:color="auto"/>
            </w:tcBorders>
            <w:noWrap/>
            <w:vAlign w:val="bottom"/>
            <w:hideMark/>
          </w:tcPr>
          <w:p w14:paraId="5B34682E" w14:textId="77777777" w:rsidR="002824E6" w:rsidRPr="009E041B" w:rsidRDefault="002824E6" w:rsidP="002824E6">
            <w:pPr>
              <w:rPr>
                <w:rFonts w:ascii="Arial" w:hAnsi="Arial" w:cs="Arial"/>
                <w:color w:val="000000"/>
                <w:sz w:val="22"/>
                <w:szCs w:val="22"/>
              </w:rPr>
            </w:pPr>
            <w:r w:rsidRPr="009E041B">
              <w:rPr>
                <w:rFonts w:ascii="Arial" w:hAnsi="Arial" w:cs="Arial"/>
                <w:color w:val="000000"/>
                <w:sz w:val="22"/>
                <w:szCs w:val="22"/>
              </w:rPr>
              <w:t>Post-primary IM Units</w:t>
            </w:r>
          </w:p>
        </w:tc>
        <w:tc>
          <w:tcPr>
            <w:tcW w:w="1418" w:type="dxa"/>
            <w:tcBorders>
              <w:top w:val="single" w:sz="4" w:space="0" w:color="auto"/>
              <w:left w:val="single" w:sz="4" w:space="0" w:color="auto"/>
              <w:bottom w:val="single" w:sz="4" w:space="0" w:color="auto"/>
              <w:right w:val="single" w:sz="4" w:space="0" w:color="auto"/>
            </w:tcBorders>
            <w:noWrap/>
            <w:hideMark/>
          </w:tcPr>
          <w:p w14:paraId="048D96E3" w14:textId="07954349" w:rsidR="002824E6" w:rsidRPr="009E041B" w:rsidRDefault="002824E6" w:rsidP="002824E6">
            <w:pPr>
              <w:jc w:val="right"/>
              <w:rPr>
                <w:rFonts w:ascii="Arial" w:hAnsi="Arial" w:cs="Arial"/>
                <w:color w:val="000000"/>
                <w:sz w:val="22"/>
                <w:szCs w:val="22"/>
              </w:rPr>
            </w:pPr>
            <w:r w:rsidRPr="009E041B">
              <w:t>£408,111</w:t>
            </w:r>
          </w:p>
        </w:tc>
        <w:tc>
          <w:tcPr>
            <w:tcW w:w="2156" w:type="dxa"/>
            <w:tcBorders>
              <w:top w:val="single" w:sz="4" w:space="0" w:color="auto"/>
              <w:left w:val="single" w:sz="4" w:space="0" w:color="auto"/>
              <w:bottom w:val="single" w:sz="4" w:space="0" w:color="auto"/>
              <w:right w:val="single" w:sz="4" w:space="0" w:color="auto"/>
            </w:tcBorders>
            <w:noWrap/>
          </w:tcPr>
          <w:p w14:paraId="46E244B4" w14:textId="1A198980" w:rsidR="002824E6" w:rsidRPr="009E041B" w:rsidRDefault="002824E6" w:rsidP="002824E6">
            <w:pPr>
              <w:jc w:val="right"/>
              <w:rPr>
                <w:rFonts w:ascii="Arial" w:hAnsi="Arial" w:cs="Arial"/>
                <w:color w:val="000000"/>
                <w:sz w:val="22"/>
                <w:szCs w:val="22"/>
              </w:rPr>
            </w:pPr>
            <w:r w:rsidRPr="009E041B">
              <w:t>£360,187</w:t>
            </w:r>
          </w:p>
        </w:tc>
        <w:tc>
          <w:tcPr>
            <w:tcW w:w="1678" w:type="dxa"/>
            <w:tcBorders>
              <w:top w:val="single" w:sz="4" w:space="0" w:color="auto"/>
              <w:left w:val="nil"/>
              <w:bottom w:val="single" w:sz="4" w:space="0" w:color="auto"/>
              <w:right w:val="single" w:sz="4" w:space="0" w:color="auto"/>
            </w:tcBorders>
            <w:noWrap/>
          </w:tcPr>
          <w:p w14:paraId="717276BE" w14:textId="60BCA7E0" w:rsidR="002824E6" w:rsidRPr="009E041B" w:rsidRDefault="002824E6" w:rsidP="002824E6">
            <w:pPr>
              <w:jc w:val="right"/>
              <w:rPr>
                <w:rFonts w:ascii="Arial" w:hAnsi="Arial" w:cs="Arial"/>
                <w:sz w:val="22"/>
                <w:szCs w:val="22"/>
              </w:rPr>
            </w:pPr>
            <w:r w:rsidRPr="009E041B">
              <w:t>£47,924</w:t>
            </w:r>
          </w:p>
        </w:tc>
        <w:tc>
          <w:tcPr>
            <w:tcW w:w="1007" w:type="dxa"/>
            <w:tcBorders>
              <w:top w:val="single" w:sz="4" w:space="0" w:color="auto"/>
              <w:left w:val="nil"/>
              <w:bottom w:val="single" w:sz="4" w:space="0" w:color="auto"/>
              <w:right w:val="single" w:sz="4" w:space="0" w:color="auto"/>
            </w:tcBorders>
          </w:tcPr>
          <w:p w14:paraId="4F42508E" w14:textId="330D2FDA" w:rsidR="002824E6" w:rsidRPr="009E041B" w:rsidRDefault="002824E6" w:rsidP="002824E6">
            <w:pPr>
              <w:jc w:val="center"/>
              <w:rPr>
                <w:rFonts w:ascii="Arial" w:hAnsi="Arial" w:cs="Arial"/>
                <w:sz w:val="22"/>
                <w:szCs w:val="22"/>
              </w:rPr>
            </w:pPr>
            <w:r w:rsidRPr="009E041B">
              <w:t>13.31%</w:t>
            </w:r>
          </w:p>
        </w:tc>
      </w:tr>
      <w:tr w:rsidR="002824E6" w:rsidRPr="009E041B" w14:paraId="1B4EED86" w14:textId="77777777" w:rsidTr="00F57C89">
        <w:trPr>
          <w:trHeight w:val="312"/>
        </w:trPr>
        <w:tc>
          <w:tcPr>
            <w:tcW w:w="3565"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B21CAE2" w14:textId="77777777" w:rsidR="002824E6" w:rsidRPr="009E041B" w:rsidRDefault="002824E6" w:rsidP="002824E6">
            <w:pPr>
              <w:rPr>
                <w:rFonts w:ascii="Arial" w:hAnsi="Arial" w:cs="Arial"/>
                <w:b/>
                <w:bCs/>
                <w:color w:val="000000"/>
                <w:sz w:val="22"/>
                <w:szCs w:val="22"/>
              </w:rPr>
            </w:pPr>
            <w:r w:rsidRPr="009E041B">
              <w:rPr>
                <w:rFonts w:ascii="Arial" w:hAnsi="Arial" w:cs="Arial"/>
                <w:b/>
                <w:bCs/>
                <w:color w:val="000000"/>
                <w:sz w:val="22"/>
                <w:szCs w:val="22"/>
              </w:rPr>
              <w:t>Total IM Unit funding</w:t>
            </w:r>
          </w:p>
        </w:tc>
        <w:tc>
          <w:tcPr>
            <w:tcW w:w="1418" w:type="dxa"/>
            <w:tcBorders>
              <w:top w:val="single" w:sz="4" w:space="0" w:color="auto"/>
              <w:left w:val="single" w:sz="4" w:space="0" w:color="auto"/>
              <w:bottom w:val="single" w:sz="4" w:space="0" w:color="auto"/>
              <w:right w:val="single" w:sz="4" w:space="0" w:color="auto"/>
            </w:tcBorders>
            <w:shd w:val="clear" w:color="000000" w:fill="DDDDDD"/>
            <w:noWrap/>
            <w:hideMark/>
          </w:tcPr>
          <w:p w14:paraId="0A713179" w14:textId="1BF190EB" w:rsidR="002824E6" w:rsidRPr="009E041B" w:rsidRDefault="002824E6" w:rsidP="002824E6">
            <w:pPr>
              <w:jc w:val="right"/>
              <w:rPr>
                <w:rFonts w:ascii="Arial" w:hAnsi="Arial" w:cs="Arial"/>
                <w:b/>
                <w:bCs/>
                <w:color w:val="000000"/>
                <w:sz w:val="22"/>
                <w:szCs w:val="22"/>
              </w:rPr>
            </w:pPr>
            <w:r w:rsidRPr="009E041B">
              <w:rPr>
                <w:b/>
                <w:bCs/>
              </w:rPr>
              <w:t>£708,719</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33839BB1" w14:textId="53594554" w:rsidR="002824E6" w:rsidRPr="009E041B" w:rsidRDefault="002824E6" w:rsidP="002824E6">
            <w:pPr>
              <w:jc w:val="right"/>
              <w:rPr>
                <w:rFonts w:ascii="Arial" w:hAnsi="Arial" w:cs="Arial"/>
                <w:b/>
                <w:bCs/>
                <w:color w:val="000000"/>
                <w:sz w:val="22"/>
                <w:szCs w:val="22"/>
              </w:rPr>
            </w:pPr>
            <w:r w:rsidRPr="009E041B">
              <w:rPr>
                <w:b/>
                <w:bCs/>
              </w:rPr>
              <w:t>£615,426</w:t>
            </w:r>
          </w:p>
        </w:tc>
        <w:tc>
          <w:tcPr>
            <w:tcW w:w="1678" w:type="dxa"/>
            <w:tcBorders>
              <w:top w:val="single" w:sz="4" w:space="0" w:color="auto"/>
              <w:left w:val="nil"/>
              <w:bottom w:val="single" w:sz="4" w:space="0" w:color="auto"/>
              <w:right w:val="single" w:sz="4" w:space="0" w:color="auto"/>
            </w:tcBorders>
            <w:shd w:val="clear" w:color="000000" w:fill="DDDDDD"/>
            <w:noWrap/>
          </w:tcPr>
          <w:p w14:paraId="5AF899A2" w14:textId="22C57884" w:rsidR="002824E6" w:rsidRPr="009E041B" w:rsidRDefault="002824E6" w:rsidP="002824E6">
            <w:pPr>
              <w:jc w:val="right"/>
              <w:rPr>
                <w:rFonts w:ascii="Arial" w:hAnsi="Arial" w:cs="Arial"/>
                <w:b/>
                <w:bCs/>
                <w:sz w:val="22"/>
                <w:szCs w:val="22"/>
              </w:rPr>
            </w:pPr>
            <w:r w:rsidRPr="009E041B">
              <w:rPr>
                <w:b/>
                <w:bCs/>
              </w:rPr>
              <w:t>£93,294</w:t>
            </w:r>
          </w:p>
        </w:tc>
        <w:tc>
          <w:tcPr>
            <w:tcW w:w="1007" w:type="dxa"/>
            <w:tcBorders>
              <w:top w:val="single" w:sz="4" w:space="0" w:color="auto"/>
              <w:left w:val="nil"/>
              <w:bottom w:val="single" w:sz="4" w:space="0" w:color="auto"/>
              <w:right w:val="single" w:sz="4" w:space="0" w:color="auto"/>
            </w:tcBorders>
            <w:shd w:val="clear" w:color="000000" w:fill="DDDDDD"/>
          </w:tcPr>
          <w:p w14:paraId="0E2ACEDF" w14:textId="68D77D39" w:rsidR="002824E6" w:rsidRPr="009E041B" w:rsidRDefault="002824E6" w:rsidP="002824E6">
            <w:pPr>
              <w:jc w:val="center"/>
              <w:rPr>
                <w:rFonts w:ascii="Arial" w:hAnsi="Arial" w:cs="Arial"/>
                <w:b/>
                <w:bCs/>
                <w:sz w:val="22"/>
                <w:szCs w:val="22"/>
              </w:rPr>
            </w:pPr>
            <w:r w:rsidRPr="009E041B">
              <w:rPr>
                <w:b/>
                <w:bCs/>
              </w:rPr>
              <w:t>15.16%</w:t>
            </w:r>
          </w:p>
        </w:tc>
      </w:tr>
      <w:tr w:rsidR="00613705" w:rsidRPr="009E041B" w14:paraId="6795AA16" w14:textId="77777777" w:rsidTr="006E0BBC">
        <w:trPr>
          <w:trHeight w:val="276"/>
        </w:trPr>
        <w:tc>
          <w:tcPr>
            <w:tcW w:w="3565" w:type="dxa"/>
            <w:tcBorders>
              <w:top w:val="nil"/>
              <w:left w:val="nil"/>
              <w:bottom w:val="nil"/>
              <w:right w:val="nil"/>
            </w:tcBorders>
            <w:noWrap/>
            <w:vAlign w:val="bottom"/>
            <w:hideMark/>
          </w:tcPr>
          <w:p w14:paraId="3DFADD1C" w14:textId="77777777" w:rsidR="00613705" w:rsidRPr="009E041B" w:rsidRDefault="00613705" w:rsidP="003E6FF7">
            <w:pPr>
              <w:rPr>
                <w:rFonts w:ascii="Arial" w:hAnsi="Arial" w:cs="Arial"/>
                <w:color w:val="000000"/>
                <w:sz w:val="22"/>
                <w:szCs w:val="22"/>
              </w:rPr>
            </w:pPr>
          </w:p>
        </w:tc>
        <w:tc>
          <w:tcPr>
            <w:tcW w:w="1418" w:type="dxa"/>
            <w:tcBorders>
              <w:top w:val="single" w:sz="4" w:space="0" w:color="auto"/>
              <w:left w:val="nil"/>
              <w:bottom w:val="nil"/>
              <w:right w:val="nil"/>
            </w:tcBorders>
            <w:noWrap/>
            <w:vAlign w:val="bottom"/>
            <w:hideMark/>
          </w:tcPr>
          <w:p w14:paraId="5C01542F" w14:textId="77777777" w:rsidR="00613705" w:rsidRPr="009E041B" w:rsidRDefault="00613705" w:rsidP="003E6FF7">
            <w:pPr>
              <w:rPr>
                <w:rFonts w:ascii="Arial" w:hAnsi="Arial" w:cs="Arial"/>
                <w:color w:val="000000"/>
                <w:sz w:val="22"/>
                <w:szCs w:val="22"/>
              </w:rPr>
            </w:pPr>
          </w:p>
        </w:tc>
        <w:tc>
          <w:tcPr>
            <w:tcW w:w="2156" w:type="dxa"/>
            <w:tcBorders>
              <w:top w:val="single" w:sz="4" w:space="0" w:color="auto"/>
              <w:left w:val="nil"/>
              <w:bottom w:val="nil"/>
              <w:right w:val="nil"/>
            </w:tcBorders>
            <w:noWrap/>
            <w:vAlign w:val="bottom"/>
            <w:hideMark/>
          </w:tcPr>
          <w:p w14:paraId="3A07872F" w14:textId="77777777" w:rsidR="00613705" w:rsidRPr="009E041B" w:rsidRDefault="00613705" w:rsidP="003E6FF7">
            <w:pPr>
              <w:rPr>
                <w:rFonts w:ascii="Arial" w:hAnsi="Arial" w:cs="Arial"/>
                <w:b/>
                <w:bCs/>
                <w:color w:val="000000"/>
                <w:sz w:val="22"/>
                <w:szCs w:val="22"/>
              </w:rPr>
            </w:pPr>
          </w:p>
        </w:tc>
        <w:tc>
          <w:tcPr>
            <w:tcW w:w="1678" w:type="dxa"/>
            <w:tcBorders>
              <w:top w:val="single" w:sz="4" w:space="0" w:color="auto"/>
              <w:left w:val="nil"/>
              <w:bottom w:val="nil"/>
              <w:right w:val="nil"/>
            </w:tcBorders>
            <w:noWrap/>
            <w:vAlign w:val="bottom"/>
            <w:hideMark/>
          </w:tcPr>
          <w:p w14:paraId="4DD9F66E" w14:textId="77777777" w:rsidR="00613705" w:rsidRPr="009E041B" w:rsidRDefault="00613705" w:rsidP="003E6FF7">
            <w:pPr>
              <w:rPr>
                <w:rFonts w:ascii="Arial" w:hAnsi="Arial" w:cs="Arial"/>
                <w:b/>
                <w:bCs/>
                <w:color w:val="000000"/>
                <w:sz w:val="22"/>
                <w:szCs w:val="22"/>
              </w:rPr>
            </w:pPr>
          </w:p>
        </w:tc>
        <w:tc>
          <w:tcPr>
            <w:tcW w:w="1007" w:type="dxa"/>
            <w:tcBorders>
              <w:top w:val="single" w:sz="4" w:space="0" w:color="auto"/>
              <w:left w:val="nil"/>
              <w:bottom w:val="nil"/>
              <w:right w:val="nil"/>
            </w:tcBorders>
            <w:vAlign w:val="bottom"/>
            <w:hideMark/>
          </w:tcPr>
          <w:p w14:paraId="3DCFCA6E" w14:textId="77777777" w:rsidR="00613705" w:rsidRPr="009E041B" w:rsidRDefault="00613705" w:rsidP="003E6FF7">
            <w:pPr>
              <w:rPr>
                <w:rFonts w:ascii="Arial" w:hAnsi="Arial" w:cs="Arial"/>
                <w:b/>
                <w:bCs/>
                <w:color w:val="000000"/>
                <w:sz w:val="22"/>
                <w:szCs w:val="22"/>
              </w:rPr>
            </w:pPr>
          </w:p>
        </w:tc>
      </w:tr>
      <w:tr w:rsidR="00613705" w:rsidRPr="009E041B" w14:paraId="567F47B3" w14:textId="77777777" w:rsidTr="006E0BBC">
        <w:trPr>
          <w:trHeight w:val="276"/>
        </w:trPr>
        <w:tc>
          <w:tcPr>
            <w:tcW w:w="3565" w:type="dxa"/>
            <w:tcBorders>
              <w:top w:val="nil"/>
              <w:left w:val="nil"/>
              <w:bottom w:val="nil"/>
              <w:right w:val="nil"/>
            </w:tcBorders>
            <w:noWrap/>
            <w:vAlign w:val="bottom"/>
            <w:hideMark/>
          </w:tcPr>
          <w:p w14:paraId="73AAFCCF" w14:textId="77777777" w:rsidR="00613705" w:rsidRPr="009E041B" w:rsidRDefault="00613705" w:rsidP="003E6FF7">
            <w:pPr>
              <w:rPr>
                <w:rFonts w:ascii="Arial" w:hAnsi="Arial" w:cs="Arial"/>
                <w:color w:val="000000"/>
                <w:sz w:val="22"/>
                <w:szCs w:val="22"/>
              </w:rPr>
            </w:pPr>
          </w:p>
        </w:tc>
        <w:tc>
          <w:tcPr>
            <w:tcW w:w="1418" w:type="dxa"/>
            <w:tcBorders>
              <w:top w:val="nil"/>
              <w:left w:val="nil"/>
              <w:bottom w:val="single" w:sz="4" w:space="0" w:color="auto"/>
              <w:right w:val="nil"/>
            </w:tcBorders>
            <w:noWrap/>
            <w:vAlign w:val="bottom"/>
            <w:hideMark/>
          </w:tcPr>
          <w:p w14:paraId="01B183D8" w14:textId="77777777" w:rsidR="00613705" w:rsidRPr="009E041B" w:rsidRDefault="00613705" w:rsidP="003E6FF7">
            <w:pPr>
              <w:rPr>
                <w:rFonts w:ascii="Arial" w:hAnsi="Arial" w:cs="Arial"/>
                <w:color w:val="000000"/>
                <w:sz w:val="22"/>
                <w:szCs w:val="22"/>
              </w:rPr>
            </w:pPr>
          </w:p>
        </w:tc>
        <w:tc>
          <w:tcPr>
            <w:tcW w:w="2156" w:type="dxa"/>
            <w:tcBorders>
              <w:top w:val="nil"/>
              <w:left w:val="nil"/>
              <w:bottom w:val="nil"/>
              <w:right w:val="nil"/>
            </w:tcBorders>
            <w:noWrap/>
            <w:vAlign w:val="bottom"/>
            <w:hideMark/>
          </w:tcPr>
          <w:p w14:paraId="121BA5A7" w14:textId="77777777" w:rsidR="00613705" w:rsidRPr="009E041B" w:rsidRDefault="00613705" w:rsidP="003E6FF7">
            <w:pPr>
              <w:rPr>
                <w:rFonts w:ascii="Arial" w:hAnsi="Arial" w:cs="Arial"/>
                <w:color w:val="000000"/>
                <w:sz w:val="22"/>
                <w:szCs w:val="22"/>
              </w:rPr>
            </w:pPr>
          </w:p>
        </w:tc>
        <w:tc>
          <w:tcPr>
            <w:tcW w:w="1678" w:type="dxa"/>
            <w:tcBorders>
              <w:top w:val="nil"/>
              <w:left w:val="nil"/>
              <w:bottom w:val="nil"/>
              <w:right w:val="nil"/>
            </w:tcBorders>
            <w:noWrap/>
            <w:vAlign w:val="bottom"/>
            <w:hideMark/>
          </w:tcPr>
          <w:p w14:paraId="49AEA347" w14:textId="77777777" w:rsidR="00613705" w:rsidRPr="009E041B" w:rsidRDefault="00613705" w:rsidP="003E6FF7">
            <w:pPr>
              <w:rPr>
                <w:rFonts w:ascii="Arial" w:hAnsi="Arial" w:cs="Arial"/>
                <w:color w:val="000000"/>
                <w:sz w:val="22"/>
                <w:szCs w:val="22"/>
              </w:rPr>
            </w:pPr>
          </w:p>
        </w:tc>
        <w:tc>
          <w:tcPr>
            <w:tcW w:w="1007" w:type="dxa"/>
            <w:tcBorders>
              <w:top w:val="nil"/>
              <w:left w:val="nil"/>
              <w:bottom w:val="nil"/>
              <w:right w:val="nil"/>
            </w:tcBorders>
            <w:vAlign w:val="bottom"/>
            <w:hideMark/>
          </w:tcPr>
          <w:p w14:paraId="4BBAC0B2" w14:textId="77777777" w:rsidR="00613705" w:rsidRPr="009E041B" w:rsidRDefault="00613705" w:rsidP="003E6FF7">
            <w:pPr>
              <w:rPr>
                <w:rFonts w:ascii="Arial" w:hAnsi="Arial" w:cs="Arial"/>
                <w:color w:val="000000"/>
                <w:sz w:val="22"/>
                <w:szCs w:val="22"/>
              </w:rPr>
            </w:pPr>
          </w:p>
        </w:tc>
      </w:tr>
      <w:tr w:rsidR="00626A7A" w:rsidRPr="009E041B" w14:paraId="29270D85" w14:textId="77777777" w:rsidTr="006E0BBC">
        <w:trPr>
          <w:trHeight w:val="312"/>
        </w:trPr>
        <w:tc>
          <w:tcPr>
            <w:tcW w:w="3565" w:type="dxa"/>
            <w:tcBorders>
              <w:top w:val="nil"/>
              <w:left w:val="nil"/>
              <w:bottom w:val="nil"/>
              <w:right w:val="single" w:sz="4" w:space="0" w:color="auto"/>
            </w:tcBorders>
            <w:noWrap/>
            <w:vAlign w:val="center"/>
            <w:hideMark/>
          </w:tcPr>
          <w:p w14:paraId="6BEE9277" w14:textId="1C96542A" w:rsidR="00626A7A" w:rsidRPr="009E041B" w:rsidRDefault="00626A7A" w:rsidP="00626A7A">
            <w:pPr>
              <w:rPr>
                <w:rFonts w:ascii="Arial" w:hAnsi="Arial" w:cs="Arial"/>
                <w:b/>
                <w:bCs/>
                <w:color w:val="000000"/>
              </w:rPr>
            </w:pPr>
            <w:r w:rsidRPr="009E041B">
              <w:rPr>
                <w:rFonts w:ascii="Arial" w:hAnsi="Arial" w:cs="Arial"/>
                <w:b/>
                <w:bCs/>
                <w:color w:val="000000"/>
              </w:rPr>
              <w:t>Specialist Provision Classes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A75C369" w14:textId="61D05549" w:rsidR="00626A7A" w:rsidRPr="009E041B" w:rsidRDefault="00626A7A" w:rsidP="00626A7A">
            <w:pPr>
              <w:jc w:val="center"/>
              <w:rPr>
                <w:rFonts w:ascii="Arial" w:hAnsi="Arial" w:cs="Arial"/>
                <w:color w:val="272727"/>
                <w:sz w:val="22"/>
                <w:szCs w:val="22"/>
              </w:rPr>
            </w:pPr>
            <w:r w:rsidRPr="009E041B">
              <w:rPr>
                <w:rFonts w:ascii="Arial" w:hAnsi="Arial" w:cs="Arial"/>
                <w:b/>
                <w:bCs/>
                <w:sz w:val="22"/>
              </w:rPr>
              <w:t xml:space="preserve">2025-26 </w:t>
            </w:r>
          </w:p>
        </w:tc>
        <w:tc>
          <w:tcPr>
            <w:tcW w:w="2156" w:type="dxa"/>
            <w:tcBorders>
              <w:top w:val="single" w:sz="4" w:space="0" w:color="auto"/>
              <w:left w:val="nil"/>
              <w:bottom w:val="single" w:sz="4" w:space="0" w:color="auto"/>
              <w:right w:val="single" w:sz="4" w:space="0" w:color="auto"/>
            </w:tcBorders>
            <w:noWrap/>
            <w:vAlign w:val="center"/>
            <w:hideMark/>
          </w:tcPr>
          <w:p w14:paraId="52D66770" w14:textId="01033A9D" w:rsidR="00626A7A" w:rsidRPr="009E041B" w:rsidRDefault="00626A7A" w:rsidP="00626A7A">
            <w:pPr>
              <w:jc w:val="center"/>
              <w:rPr>
                <w:rFonts w:ascii="Arial" w:hAnsi="Arial" w:cs="Arial"/>
                <w:b/>
                <w:bCs/>
                <w:color w:val="000000"/>
              </w:rPr>
            </w:pPr>
            <w:r w:rsidRPr="009E041B">
              <w:rPr>
                <w:rFonts w:ascii="Arial" w:hAnsi="Arial" w:cs="Arial"/>
                <w:bCs/>
              </w:rPr>
              <w:t xml:space="preserve">2024-25 </w:t>
            </w:r>
          </w:p>
        </w:tc>
        <w:tc>
          <w:tcPr>
            <w:tcW w:w="1678" w:type="dxa"/>
            <w:tcBorders>
              <w:top w:val="single" w:sz="4" w:space="0" w:color="auto"/>
              <w:left w:val="nil"/>
              <w:bottom w:val="single" w:sz="4" w:space="0" w:color="auto"/>
              <w:right w:val="single" w:sz="4" w:space="0" w:color="auto"/>
            </w:tcBorders>
            <w:noWrap/>
            <w:vAlign w:val="center"/>
            <w:hideMark/>
          </w:tcPr>
          <w:p w14:paraId="064B1ACB" w14:textId="77777777" w:rsidR="00626A7A" w:rsidRPr="009E041B" w:rsidRDefault="00626A7A" w:rsidP="00626A7A">
            <w:pPr>
              <w:jc w:val="center"/>
              <w:rPr>
                <w:rFonts w:ascii="Arial" w:hAnsi="Arial" w:cs="Arial"/>
                <w:color w:val="000000"/>
                <w:sz w:val="22"/>
                <w:szCs w:val="22"/>
              </w:rPr>
            </w:pPr>
            <w:r w:rsidRPr="009E041B">
              <w:rPr>
                <w:rFonts w:ascii="Arial" w:hAnsi="Arial" w:cs="Arial"/>
              </w:rPr>
              <w:t>Change</w:t>
            </w:r>
          </w:p>
        </w:tc>
        <w:tc>
          <w:tcPr>
            <w:tcW w:w="1007" w:type="dxa"/>
            <w:tcBorders>
              <w:top w:val="single" w:sz="4" w:space="0" w:color="auto"/>
              <w:left w:val="nil"/>
              <w:bottom w:val="single" w:sz="4" w:space="0" w:color="auto"/>
              <w:right w:val="single" w:sz="4" w:space="0" w:color="auto"/>
            </w:tcBorders>
            <w:vAlign w:val="center"/>
            <w:hideMark/>
          </w:tcPr>
          <w:p w14:paraId="0A4F8ED4" w14:textId="77777777" w:rsidR="00626A7A" w:rsidRPr="009E041B" w:rsidRDefault="00626A7A" w:rsidP="00626A7A">
            <w:pPr>
              <w:jc w:val="center"/>
              <w:rPr>
                <w:rFonts w:ascii="Arial" w:hAnsi="Arial" w:cs="Arial"/>
                <w:color w:val="000000"/>
                <w:sz w:val="22"/>
                <w:szCs w:val="22"/>
              </w:rPr>
            </w:pPr>
            <w:r w:rsidRPr="009E041B">
              <w:rPr>
                <w:rFonts w:ascii="Arial" w:hAnsi="Arial" w:cs="Arial"/>
              </w:rPr>
              <w:t>% change</w:t>
            </w:r>
          </w:p>
        </w:tc>
      </w:tr>
      <w:tr w:rsidR="00613705" w:rsidRPr="009E041B" w14:paraId="1BD2109F" w14:textId="77777777" w:rsidTr="006E0BBC">
        <w:trPr>
          <w:trHeight w:val="312"/>
        </w:trPr>
        <w:tc>
          <w:tcPr>
            <w:tcW w:w="3565" w:type="dxa"/>
            <w:tcBorders>
              <w:top w:val="nil"/>
              <w:left w:val="nil"/>
              <w:bottom w:val="nil"/>
              <w:right w:val="single" w:sz="4" w:space="0" w:color="auto"/>
            </w:tcBorders>
            <w:noWrap/>
            <w:vAlign w:val="center"/>
            <w:hideMark/>
          </w:tcPr>
          <w:p w14:paraId="5A3E6B20" w14:textId="77777777" w:rsidR="00613705" w:rsidRPr="009E041B" w:rsidRDefault="00613705" w:rsidP="003E6FF7">
            <w:pPr>
              <w:rPr>
                <w:rFonts w:ascii="Arial" w:hAnsi="Arial" w:cs="Arial"/>
                <w:b/>
                <w:bCs/>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7A0933A"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2156" w:type="dxa"/>
            <w:tcBorders>
              <w:top w:val="single" w:sz="4" w:space="0" w:color="auto"/>
              <w:left w:val="nil"/>
              <w:bottom w:val="single" w:sz="4" w:space="0" w:color="auto"/>
              <w:right w:val="single" w:sz="4" w:space="0" w:color="auto"/>
            </w:tcBorders>
            <w:noWrap/>
            <w:vAlign w:val="center"/>
            <w:hideMark/>
          </w:tcPr>
          <w:p w14:paraId="563CE16D" w14:textId="77777777" w:rsidR="00613705" w:rsidRPr="009E041B" w:rsidRDefault="00613705" w:rsidP="003E6FF7">
            <w:pPr>
              <w:jc w:val="center"/>
              <w:rPr>
                <w:rFonts w:ascii="Arial" w:hAnsi="Arial" w:cs="Arial"/>
                <w:bCs/>
              </w:rPr>
            </w:pPr>
            <w:r w:rsidRPr="009E041B">
              <w:rPr>
                <w:rFonts w:ascii="Arial" w:hAnsi="Arial" w:cs="Arial"/>
                <w:bCs/>
              </w:rPr>
              <w:t>£</w:t>
            </w:r>
          </w:p>
        </w:tc>
        <w:tc>
          <w:tcPr>
            <w:tcW w:w="1678" w:type="dxa"/>
            <w:tcBorders>
              <w:top w:val="single" w:sz="4" w:space="0" w:color="auto"/>
              <w:left w:val="nil"/>
              <w:bottom w:val="single" w:sz="4" w:space="0" w:color="auto"/>
              <w:right w:val="single" w:sz="4" w:space="0" w:color="auto"/>
            </w:tcBorders>
            <w:noWrap/>
            <w:vAlign w:val="center"/>
            <w:hideMark/>
          </w:tcPr>
          <w:p w14:paraId="78A0E5C4" w14:textId="77777777" w:rsidR="00613705" w:rsidRPr="009E041B" w:rsidRDefault="00613705" w:rsidP="003E6FF7">
            <w:pPr>
              <w:jc w:val="center"/>
              <w:rPr>
                <w:rFonts w:ascii="Arial" w:hAnsi="Arial" w:cs="Arial"/>
              </w:rPr>
            </w:pPr>
            <w:r w:rsidRPr="009E041B">
              <w:rPr>
                <w:rFonts w:ascii="Arial" w:hAnsi="Arial" w:cs="Arial"/>
              </w:rPr>
              <w:t>£</w:t>
            </w:r>
          </w:p>
        </w:tc>
        <w:tc>
          <w:tcPr>
            <w:tcW w:w="1007" w:type="dxa"/>
            <w:tcBorders>
              <w:top w:val="single" w:sz="4" w:space="0" w:color="auto"/>
              <w:left w:val="nil"/>
              <w:bottom w:val="single" w:sz="4" w:space="0" w:color="auto"/>
              <w:right w:val="single" w:sz="4" w:space="0" w:color="auto"/>
            </w:tcBorders>
            <w:vAlign w:val="center"/>
            <w:hideMark/>
          </w:tcPr>
          <w:p w14:paraId="4F9B81DE" w14:textId="77777777" w:rsidR="00613705" w:rsidRPr="009E041B" w:rsidRDefault="00613705" w:rsidP="003E6FF7">
            <w:pPr>
              <w:jc w:val="center"/>
              <w:rPr>
                <w:rFonts w:ascii="Arial" w:hAnsi="Arial" w:cs="Arial"/>
              </w:rPr>
            </w:pPr>
          </w:p>
        </w:tc>
      </w:tr>
      <w:tr w:rsidR="002824E6" w:rsidRPr="009E041B" w14:paraId="5876D302" w14:textId="77777777" w:rsidTr="00303FB0">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64D4579C" w14:textId="438EF549" w:rsidR="002824E6" w:rsidRPr="009E041B" w:rsidRDefault="002824E6" w:rsidP="002824E6">
            <w:pPr>
              <w:rPr>
                <w:rFonts w:ascii="Arial" w:hAnsi="Arial" w:cs="Arial"/>
                <w:color w:val="000000"/>
                <w:sz w:val="22"/>
                <w:szCs w:val="22"/>
              </w:rPr>
            </w:pPr>
            <w:r w:rsidRPr="009E041B">
              <w:rPr>
                <w:rFonts w:ascii="Arial" w:hAnsi="Arial" w:cs="Arial"/>
                <w:color w:val="000000"/>
                <w:sz w:val="22"/>
                <w:szCs w:val="22"/>
              </w:rPr>
              <w:t>Primary Classes</w:t>
            </w:r>
          </w:p>
        </w:tc>
        <w:tc>
          <w:tcPr>
            <w:tcW w:w="1418" w:type="dxa"/>
            <w:tcBorders>
              <w:top w:val="single" w:sz="4" w:space="0" w:color="auto"/>
              <w:left w:val="single" w:sz="4" w:space="0" w:color="auto"/>
              <w:bottom w:val="single" w:sz="4" w:space="0" w:color="auto"/>
              <w:right w:val="single" w:sz="4" w:space="0" w:color="auto"/>
            </w:tcBorders>
            <w:noWrap/>
            <w:hideMark/>
          </w:tcPr>
          <w:p w14:paraId="4131F030" w14:textId="7D4E8D4A" w:rsidR="002824E6" w:rsidRPr="009E041B" w:rsidRDefault="002824E6" w:rsidP="002824E6">
            <w:pPr>
              <w:jc w:val="right"/>
              <w:rPr>
                <w:rFonts w:ascii="Arial" w:hAnsi="Arial" w:cs="Arial"/>
                <w:color w:val="000000"/>
                <w:sz w:val="22"/>
                <w:szCs w:val="22"/>
              </w:rPr>
            </w:pPr>
            <w:r w:rsidRPr="009E041B">
              <w:rPr>
                <w:rFonts w:ascii="Arial" w:hAnsi="Arial" w:cs="Arial"/>
                <w:sz w:val="22"/>
                <w:szCs w:val="22"/>
              </w:rPr>
              <w:t>£1,149,000</w:t>
            </w:r>
          </w:p>
        </w:tc>
        <w:tc>
          <w:tcPr>
            <w:tcW w:w="2156" w:type="dxa"/>
            <w:tcBorders>
              <w:top w:val="single" w:sz="4" w:space="0" w:color="auto"/>
              <w:left w:val="single" w:sz="4" w:space="0" w:color="auto"/>
              <w:bottom w:val="single" w:sz="4" w:space="0" w:color="auto"/>
              <w:right w:val="single" w:sz="4" w:space="0" w:color="auto"/>
            </w:tcBorders>
            <w:noWrap/>
          </w:tcPr>
          <w:p w14:paraId="33D82639" w14:textId="1BA6BACE" w:rsidR="002824E6" w:rsidRPr="009E041B" w:rsidRDefault="002824E6" w:rsidP="002824E6">
            <w:pPr>
              <w:jc w:val="right"/>
              <w:rPr>
                <w:rFonts w:ascii="Arial" w:hAnsi="Arial" w:cs="Arial"/>
                <w:color w:val="000000"/>
                <w:sz w:val="22"/>
                <w:szCs w:val="22"/>
              </w:rPr>
            </w:pPr>
            <w:r w:rsidRPr="009E041B">
              <w:rPr>
                <w:rFonts w:ascii="Arial" w:hAnsi="Arial" w:cs="Arial"/>
                <w:sz w:val="22"/>
                <w:szCs w:val="22"/>
              </w:rPr>
              <w:t>£927,000</w:t>
            </w:r>
          </w:p>
        </w:tc>
        <w:tc>
          <w:tcPr>
            <w:tcW w:w="1678" w:type="dxa"/>
            <w:tcBorders>
              <w:top w:val="single" w:sz="4" w:space="0" w:color="auto"/>
              <w:left w:val="nil"/>
              <w:bottom w:val="single" w:sz="4" w:space="0" w:color="auto"/>
              <w:right w:val="single" w:sz="4" w:space="0" w:color="auto"/>
            </w:tcBorders>
            <w:noWrap/>
          </w:tcPr>
          <w:p w14:paraId="063F28CF" w14:textId="665939D0" w:rsidR="002824E6" w:rsidRPr="009E041B" w:rsidRDefault="002824E6" w:rsidP="002824E6">
            <w:pPr>
              <w:jc w:val="right"/>
              <w:rPr>
                <w:rFonts w:ascii="Arial" w:hAnsi="Arial" w:cs="Arial"/>
                <w:color w:val="000000"/>
                <w:sz w:val="22"/>
                <w:szCs w:val="22"/>
              </w:rPr>
            </w:pPr>
            <w:r w:rsidRPr="009E041B">
              <w:rPr>
                <w:rFonts w:ascii="Arial" w:hAnsi="Arial" w:cs="Arial"/>
                <w:sz w:val="22"/>
                <w:szCs w:val="22"/>
              </w:rPr>
              <w:t>£222,000</w:t>
            </w:r>
          </w:p>
        </w:tc>
        <w:tc>
          <w:tcPr>
            <w:tcW w:w="1007" w:type="dxa"/>
            <w:tcBorders>
              <w:top w:val="single" w:sz="4" w:space="0" w:color="auto"/>
              <w:left w:val="nil"/>
              <w:bottom w:val="single" w:sz="4" w:space="0" w:color="auto"/>
              <w:right w:val="single" w:sz="4" w:space="0" w:color="auto"/>
            </w:tcBorders>
          </w:tcPr>
          <w:p w14:paraId="400D4758" w14:textId="4A41D64E" w:rsidR="002824E6" w:rsidRPr="009E041B" w:rsidRDefault="002824E6" w:rsidP="002824E6">
            <w:pPr>
              <w:jc w:val="center"/>
              <w:rPr>
                <w:rFonts w:ascii="Arial" w:hAnsi="Arial" w:cs="Arial"/>
                <w:color w:val="000000"/>
                <w:sz w:val="22"/>
                <w:szCs w:val="22"/>
              </w:rPr>
            </w:pPr>
            <w:r w:rsidRPr="009E041B">
              <w:rPr>
                <w:rFonts w:ascii="Arial" w:hAnsi="Arial" w:cs="Arial"/>
                <w:sz w:val="22"/>
                <w:szCs w:val="22"/>
              </w:rPr>
              <w:t>23.95%</w:t>
            </w:r>
          </w:p>
        </w:tc>
      </w:tr>
      <w:tr w:rsidR="002824E6" w:rsidRPr="009E041B" w14:paraId="57A838F0" w14:textId="77777777" w:rsidTr="00303FB0">
        <w:trPr>
          <w:trHeight w:val="300"/>
        </w:trPr>
        <w:tc>
          <w:tcPr>
            <w:tcW w:w="3565" w:type="dxa"/>
            <w:tcBorders>
              <w:top w:val="nil"/>
              <w:left w:val="single" w:sz="4" w:space="0" w:color="auto"/>
              <w:bottom w:val="single" w:sz="4" w:space="0" w:color="auto"/>
              <w:right w:val="single" w:sz="4" w:space="0" w:color="auto"/>
            </w:tcBorders>
            <w:noWrap/>
            <w:vAlign w:val="bottom"/>
            <w:hideMark/>
          </w:tcPr>
          <w:p w14:paraId="6189DDF9" w14:textId="0D34C12F" w:rsidR="002824E6" w:rsidRPr="009E041B" w:rsidRDefault="002824E6" w:rsidP="002824E6">
            <w:pPr>
              <w:rPr>
                <w:rFonts w:ascii="Arial" w:hAnsi="Arial" w:cs="Arial"/>
                <w:color w:val="000000"/>
                <w:sz w:val="22"/>
                <w:szCs w:val="22"/>
              </w:rPr>
            </w:pPr>
            <w:r w:rsidRPr="009E041B">
              <w:rPr>
                <w:rFonts w:ascii="Arial" w:hAnsi="Arial" w:cs="Arial"/>
                <w:color w:val="000000"/>
                <w:sz w:val="22"/>
                <w:szCs w:val="22"/>
              </w:rPr>
              <w:t>Post-primary Classes</w:t>
            </w:r>
          </w:p>
        </w:tc>
        <w:tc>
          <w:tcPr>
            <w:tcW w:w="1418" w:type="dxa"/>
            <w:tcBorders>
              <w:top w:val="single" w:sz="4" w:space="0" w:color="auto"/>
              <w:left w:val="single" w:sz="4" w:space="0" w:color="auto"/>
              <w:bottom w:val="single" w:sz="4" w:space="0" w:color="auto"/>
              <w:right w:val="single" w:sz="4" w:space="0" w:color="auto"/>
            </w:tcBorders>
            <w:noWrap/>
            <w:hideMark/>
          </w:tcPr>
          <w:p w14:paraId="01158908" w14:textId="5AC75B5B" w:rsidR="002824E6" w:rsidRPr="009E041B" w:rsidRDefault="002824E6" w:rsidP="002824E6">
            <w:pPr>
              <w:jc w:val="right"/>
              <w:rPr>
                <w:rFonts w:ascii="Arial" w:hAnsi="Arial" w:cs="Arial"/>
                <w:color w:val="000000"/>
                <w:sz w:val="22"/>
                <w:szCs w:val="22"/>
              </w:rPr>
            </w:pPr>
            <w:r w:rsidRPr="009E041B">
              <w:rPr>
                <w:rFonts w:ascii="Arial" w:hAnsi="Arial" w:cs="Arial"/>
                <w:sz w:val="22"/>
                <w:szCs w:val="22"/>
              </w:rPr>
              <w:t>£591,000</w:t>
            </w:r>
          </w:p>
        </w:tc>
        <w:tc>
          <w:tcPr>
            <w:tcW w:w="2156" w:type="dxa"/>
            <w:tcBorders>
              <w:top w:val="single" w:sz="4" w:space="0" w:color="auto"/>
              <w:left w:val="single" w:sz="4" w:space="0" w:color="auto"/>
              <w:bottom w:val="single" w:sz="4" w:space="0" w:color="auto"/>
              <w:right w:val="single" w:sz="4" w:space="0" w:color="auto"/>
            </w:tcBorders>
            <w:noWrap/>
          </w:tcPr>
          <w:p w14:paraId="323696C7" w14:textId="3D925537" w:rsidR="002824E6" w:rsidRPr="009E041B" w:rsidRDefault="002824E6" w:rsidP="002824E6">
            <w:pPr>
              <w:jc w:val="right"/>
              <w:rPr>
                <w:rFonts w:ascii="Arial" w:hAnsi="Arial" w:cs="Arial"/>
                <w:color w:val="000000"/>
                <w:sz w:val="22"/>
                <w:szCs w:val="22"/>
              </w:rPr>
            </w:pPr>
            <w:r w:rsidRPr="009E041B">
              <w:rPr>
                <w:rFonts w:ascii="Arial" w:hAnsi="Arial" w:cs="Arial"/>
                <w:sz w:val="22"/>
                <w:szCs w:val="22"/>
              </w:rPr>
              <w:t>£489,000</w:t>
            </w:r>
          </w:p>
        </w:tc>
        <w:tc>
          <w:tcPr>
            <w:tcW w:w="1678" w:type="dxa"/>
            <w:tcBorders>
              <w:top w:val="single" w:sz="4" w:space="0" w:color="auto"/>
              <w:left w:val="nil"/>
              <w:bottom w:val="single" w:sz="4" w:space="0" w:color="auto"/>
              <w:right w:val="single" w:sz="4" w:space="0" w:color="auto"/>
            </w:tcBorders>
            <w:noWrap/>
          </w:tcPr>
          <w:p w14:paraId="734323D6" w14:textId="31DC0063" w:rsidR="002824E6" w:rsidRPr="009E041B" w:rsidRDefault="002824E6" w:rsidP="002824E6">
            <w:pPr>
              <w:jc w:val="right"/>
              <w:rPr>
                <w:rFonts w:ascii="Arial" w:hAnsi="Arial" w:cs="Arial"/>
                <w:sz w:val="22"/>
                <w:szCs w:val="22"/>
              </w:rPr>
            </w:pPr>
            <w:r w:rsidRPr="009E041B">
              <w:rPr>
                <w:rFonts w:ascii="Arial" w:hAnsi="Arial" w:cs="Arial"/>
                <w:sz w:val="22"/>
                <w:szCs w:val="22"/>
              </w:rPr>
              <w:t>£102,000</w:t>
            </w:r>
          </w:p>
        </w:tc>
        <w:tc>
          <w:tcPr>
            <w:tcW w:w="1007" w:type="dxa"/>
            <w:tcBorders>
              <w:top w:val="single" w:sz="4" w:space="0" w:color="auto"/>
              <w:left w:val="nil"/>
              <w:bottom w:val="single" w:sz="4" w:space="0" w:color="auto"/>
              <w:right w:val="single" w:sz="4" w:space="0" w:color="auto"/>
            </w:tcBorders>
          </w:tcPr>
          <w:p w14:paraId="71C2C263" w14:textId="22B3BAB7" w:rsidR="002824E6" w:rsidRPr="009E041B" w:rsidRDefault="002824E6" w:rsidP="002824E6">
            <w:pPr>
              <w:jc w:val="center"/>
              <w:rPr>
                <w:rFonts w:ascii="Arial" w:hAnsi="Arial" w:cs="Arial"/>
                <w:sz w:val="22"/>
                <w:szCs w:val="22"/>
              </w:rPr>
            </w:pPr>
            <w:r w:rsidRPr="009E041B">
              <w:rPr>
                <w:rFonts w:ascii="Arial" w:hAnsi="Arial" w:cs="Arial"/>
                <w:sz w:val="22"/>
                <w:szCs w:val="22"/>
              </w:rPr>
              <w:t>20.86%</w:t>
            </w:r>
          </w:p>
        </w:tc>
      </w:tr>
      <w:tr w:rsidR="002824E6" w:rsidRPr="009E041B" w14:paraId="24025F79" w14:textId="77777777" w:rsidTr="00303FB0">
        <w:trPr>
          <w:trHeight w:val="312"/>
        </w:trPr>
        <w:tc>
          <w:tcPr>
            <w:tcW w:w="3565"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B9D3B75" w14:textId="3E8B5061" w:rsidR="002824E6" w:rsidRPr="009E041B" w:rsidRDefault="002824E6" w:rsidP="002824E6">
            <w:pPr>
              <w:rPr>
                <w:rFonts w:ascii="Arial" w:hAnsi="Arial" w:cs="Arial"/>
                <w:b/>
                <w:bCs/>
                <w:color w:val="000000"/>
                <w:sz w:val="22"/>
                <w:szCs w:val="22"/>
              </w:rPr>
            </w:pPr>
            <w:r w:rsidRPr="009E041B">
              <w:rPr>
                <w:rFonts w:ascii="Arial" w:hAnsi="Arial" w:cs="Arial"/>
                <w:b/>
                <w:bCs/>
                <w:color w:val="000000"/>
                <w:sz w:val="22"/>
                <w:szCs w:val="22"/>
              </w:rPr>
              <w:t>Total Specialist Provision</w:t>
            </w:r>
          </w:p>
        </w:tc>
        <w:tc>
          <w:tcPr>
            <w:tcW w:w="1418" w:type="dxa"/>
            <w:tcBorders>
              <w:top w:val="single" w:sz="4" w:space="0" w:color="auto"/>
              <w:left w:val="single" w:sz="4" w:space="0" w:color="auto"/>
              <w:bottom w:val="single" w:sz="4" w:space="0" w:color="auto"/>
              <w:right w:val="single" w:sz="4" w:space="0" w:color="auto"/>
            </w:tcBorders>
            <w:shd w:val="clear" w:color="000000" w:fill="DDDDDD"/>
            <w:noWrap/>
            <w:hideMark/>
          </w:tcPr>
          <w:p w14:paraId="09FEE367" w14:textId="640ECC2E" w:rsidR="002824E6" w:rsidRPr="009E041B" w:rsidRDefault="002824E6" w:rsidP="002824E6">
            <w:pPr>
              <w:jc w:val="right"/>
              <w:rPr>
                <w:rFonts w:ascii="Arial" w:hAnsi="Arial" w:cs="Arial"/>
                <w:b/>
                <w:bCs/>
                <w:color w:val="000000"/>
                <w:sz w:val="22"/>
                <w:szCs w:val="22"/>
              </w:rPr>
            </w:pPr>
            <w:r w:rsidRPr="009E041B">
              <w:rPr>
                <w:rFonts w:ascii="Arial" w:hAnsi="Arial" w:cs="Arial"/>
                <w:b/>
                <w:bCs/>
                <w:sz w:val="22"/>
                <w:szCs w:val="22"/>
              </w:rPr>
              <w:t>£1,740,000</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1266AF7A" w14:textId="11CFECF9" w:rsidR="002824E6" w:rsidRPr="009E041B" w:rsidRDefault="002824E6" w:rsidP="002824E6">
            <w:pPr>
              <w:jc w:val="right"/>
              <w:rPr>
                <w:rFonts w:ascii="Arial" w:hAnsi="Arial" w:cs="Arial"/>
                <w:b/>
                <w:bCs/>
                <w:color w:val="000000"/>
                <w:sz w:val="22"/>
                <w:szCs w:val="22"/>
              </w:rPr>
            </w:pPr>
            <w:r w:rsidRPr="009E041B">
              <w:rPr>
                <w:rFonts w:ascii="Arial" w:hAnsi="Arial" w:cs="Arial"/>
                <w:b/>
                <w:bCs/>
                <w:sz w:val="22"/>
                <w:szCs w:val="22"/>
              </w:rPr>
              <w:t>£1,416,000</w:t>
            </w:r>
          </w:p>
        </w:tc>
        <w:tc>
          <w:tcPr>
            <w:tcW w:w="1678" w:type="dxa"/>
            <w:tcBorders>
              <w:top w:val="single" w:sz="4" w:space="0" w:color="auto"/>
              <w:left w:val="nil"/>
              <w:bottom w:val="single" w:sz="4" w:space="0" w:color="auto"/>
              <w:right w:val="single" w:sz="4" w:space="0" w:color="auto"/>
            </w:tcBorders>
            <w:shd w:val="clear" w:color="000000" w:fill="DDDDDD"/>
            <w:noWrap/>
          </w:tcPr>
          <w:p w14:paraId="0866929F" w14:textId="70C2C45A" w:rsidR="002824E6" w:rsidRPr="009E041B" w:rsidRDefault="002824E6" w:rsidP="002824E6">
            <w:pPr>
              <w:jc w:val="right"/>
              <w:rPr>
                <w:rFonts w:ascii="Arial" w:hAnsi="Arial" w:cs="Arial"/>
                <w:b/>
                <w:bCs/>
                <w:color w:val="000000"/>
                <w:sz w:val="22"/>
                <w:szCs w:val="22"/>
              </w:rPr>
            </w:pPr>
            <w:r w:rsidRPr="009E041B">
              <w:rPr>
                <w:rFonts w:ascii="Arial" w:hAnsi="Arial" w:cs="Arial"/>
                <w:b/>
                <w:bCs/>
                <w:sz w:val="22"/>
                <w:szCs w:val="22"/>
              </w:rPr>
              <w:t>£324,000</w:t>
            </w:r>
          </w:p>
        </w:tc>
        <w:tc>
          <w:tcPr>
            <w:tcW w:w="1007" w:type="dxa"/>
            <w:tcBorders>
              <w:top w:val="single" w:sz="4" w:space="0" w:color="auto"/>
              <w:left w:val="nil"/>
              <w:bottom w:val="single" w:sz="4" w:space="0" w:color="auto"/>
              <w:right w:val="single" w:sz="4" w:space="0" w:color="auto"/>
            </w:tcBorders>
            <w:shd w:val="clear" w:color="000000" w:fill="DDDDDD"/>
          </w:tcPr>
          <w:p w14:paraId="6213932F" w14:textId="6EFC1A26" w:rsidR="002824E6" w:rsidRPr="009E041B" w:rsidRDefault="002824E6" w:rsidP="002824E6">
            <w:pPr>
              <w:jc w:val="center"/>
              <w:rPr>
                <w:rFonts w:ascii="Arial" w:hAnsi="Arial" w:cs="Arial"/>
                <w:b/>
                <w:bCs/>
                <w:color w:val="000000"/>
                <w:sz w:val="22"/>
                <w:szCs w:val="22"/>
              </w:rPr>
            </w:pPr>
            <w:r w:rsidRPr="009E041B">
              <w:rPr>
                <w:rFonts w:ascii="Arial" w:hAnsi="Arial" w:cs="Arial"/>
                <w:b/>
                <w:bCs/>
                <w:sz w:val="22"/>
                <w:szCs w:val="22"/>
              </w:rPr>
              <w:t>22.88%</w:t>
            </w:r>
          </w:p>
        </w:tc>
      </w:tr>
      <w:tr w:rsidR="00613705" w:rsidRPr="009E041B" w14:paraId="60BAE44D" w14:textId="77777777" w:rsidTr="006E0BBC">
        <w:trPr>
          <w:trHeight w:val="276"/>
        </w:trPr>
        <w:tc>
          <w:tcPr>
            <w:tcW w:w="3565" w:type="dxa"/>
            <w:tcBorders>
              <w:top w:val="nil"/>
              <w:left w:val="nil"/>
              <w:bottom w:val="nil"/>
              <w:right w:val="nil"/>
            </w:tcBorders>
            <w:noWrap/>
            <w:vAlign w:val="bottom"/>
            <w:hideMark/>
          </w:tcPr>
          <w:p w14:paraId="46F87105" w14:textId="77777777" w:rsidR="00613705" w:rsidRPr="009E041B" w:rsidRDefault="00613705" w:rsidP="003E6FF7">
            <w:pPr>
              <w:rPr>
                <w:rFonts w:ascii="Arial" w:hAnsi="Arial" w:cs="Arial"/>
                <w:color w:val="000000"/>
                <w:sz w:val="22"/>
                <w:szCs w:val="22"/>
              </w:rPr>
            </w:pPr>
          </w:p>
          <w:p w14:paraId="69F95942" w14:textId="77777777" w:rsidR="009911DA" w:rsidRPr="009E041B" w:rsidRDefault="009911DA" w:rsidP="003E6FF7">
            <w:pPr>
              <w:rPr>
                <w:rFonts w:ascii="Arial" w:hAnsi="Arial" w:cs="Arial"/>
                <w:color w:val="000000"/>
                <w:sz w:val="22"/>
                <w:szCs w:val="22"/>
              </w:rPr>
            </w:pPr>
          </w:p>
          <w:p w14:paraId="0A155FEE" w14:textId="4414B891" w:rsidR="009911DA" w:rsidRPr="009E041B" w:rsidRDefault="009911DA" w:rsidP="003E6FF7">
            <w:pPr>
              <w:rPr>
                <w:rFonts w:ascii="Arial" w:hAnsi="Arial" w:cs="Arial"/>
                <w:color w:val="000000"/>
                <w:sz w:val="22"/>
                <w:szCs w:val="22"/>
              </w:rPr>
            </w:pPr>
          </w:p>
        </w:tc>
        <w:tc>
          <w:tcPr>
            <w:tcW w:w="1418" w:type="dxa"/>
            <w:tcBorders>
              <w:top w:val="single" w:sz="4" w:space="0" w:color="auto"/>
              <w:left w:val="nil"/>
              <w:bottom w:val="nil"/>
              <w:right w:val="nil"/>
            </w:tcBorders>
            <w:noWrap/>
            <w:vAlign w:val="bottom"/>
            <w:hideMark/>
          </w:tcPr>
          <w:p w14:paraId="710DDF10" w14:textId="77777777" w:rsidR="00613705" w:rsidRPr="009E041B" w:rsidRDefault="00613705" w:rsidP="003E6FF7">
            <w:pPr>
              <w:rPr>
                <w:rFonts w:ascii="Arial" w:hAnsi="Arial" w:cs="Arial"/>
                <w:color w:val="000000"/>
                <w:sz w:val="22"/>
                <w:szCs w:val="22"/>
              </w:rPr>
            </w:pPr>
          </w:p>
        </w:tc>
        <w:tc>
          <w:tcPr>
            <w:tcW w:w="2156" w:type="dxa"/>
            <w:tcBorders>
              <w:top w:val="single" w:sz="4" w:space="0" w:color="auto"/>
              <w:left w:val="nil"/>
              <w:bottom w:val="nil"/>
              <w:right w:val="nil"/>
            </w:tcBorders>
            <w:noWrap/>
            <w:vAlign w:val="bottom"/>
            <w:hideMark/>
          </w:tcPr>
          <w:p w14:paraId="3C334C18" w14:textId="77777777" w:rsidR="00613705" w:rsidRPr="009E041B" w:rsidRDefault="00613705" w:rsidP="003E6FF7">
            <w:pPr>
              <w:rPr>
                <w:rFonts w:ascii="Arial" w:hAnsi="Arial" w:cs="Arial"/>
                <w:color w:val="000000"/>
                <w:sz w:val="22"/>
                <w:szCs w:val="22"/>
              </w:rPr>
            </w:pPr>
          </w:p>
        </w:tc>
        <w:tc>
          <w:tcPr>
            <w:tcW w:w="1678" w:type="dxa"/>
            <w:tcBorders>
              <w:top w:val="single" w:sz="4" w:space="0" w:color="auto"/>
              <w:left w:val="nil"/>
              <w:bottom w:val="nil"/>
              <w:right w:val="nil"/>
            </w:tcBorders>
            <w:noWrap/>
            <w:vAlign w:val="bottom"/>
            <w:hideMark/>
          </w:tcPr>
          <w:p w14:paraId="16FB021F" w14:textId="77777777" w:rsidR="00613705" w:rsidRPr="009E041B" w:rsidRDefault="00613705" w:rsidP="003E6FF7">
            <w:pPr>
              <w:rPr>
                <w:rFonts w:ascii="Arial" w:hAnsi="Arial" w:cs="Arial"/>
                <w:color w:val="000000"/>
                <w:sz w:val="22"/>
                <w:szCs w:val="22"/>
              </w:rPr>
            </w:pPr>
          </w:p>
        </w:tc>
        <w:tc>
          <w:tcPr>
            <w:tcW w:w="1007" w:type="dxa"/>
            <w:tcBorders>
              <w:top w:val="single" w:sz="4" w:space="0" w:color="auto"/>
              <w:left w:val="nil"/>
              <w:bottom w:val="nil"/>
              <w:right w:val="nil"/>
            </w:tcBorders>
            <w:vAlign w:val="bottom"/>
            <w:hideMark/>
          </w:tcPr>
          <w:p w14:paraId="368D2B17" w14:textId="77777777" w:rsidR="00613705" w:rsidRPr="009E041B" w:rsidRDefault="00613705" w:rsidP="003E6FF7">
            <w:pPr>
              <w:rPr>
                <w:rFonts w:ascii="Arial" w:hAnsi="Arial" w:cs="Arial"/>
                <w:color w:val="000000"/>
                <w:sz w:val="22"/>
                <w:szCs w:val="22"/>
              </w:rPr>
            </w:pPr>
          </w:p>
        </w:tc>
      </w:tr>
      <w:tr w:rsidR="00613705" w:rsidRPr="009E041B" w14:paraId="4DFDE21F" w14:textId="77777777" w:rsidTr="006E0BBC">
        <w:trPr>
          <w:trHeight w:val="348"/>
        </w:trPr>
        <w:tc>
          <w:tcPr>
            <w:tcW w:w="3565" w:type="dxa"/>
            <w:tcBorders>
              <w:top w:val="nil"/>
              <w:left w:val="nil"/>
              <w:bottom w:val="nil"/>
              <w:right w:val="nil"/>
            </w:tcBorders>
            <w:noWrap/>
            <w:vAlign w:val="bottom"/>
            <w:hideMark/>
          </w:tcPr>
          <w:p w14:paraId="7CD53ABB" w14:textId="77777777" w:rsidR="00613705" w:rsidRPr="009E041B" w:rsidRDefault="00613705" w:rsidP="003E6FF7">
            <w:pPr>
              <w:rPr>
                <w:rFonts w:ascii="Arial" w:hAnsi="Arial" w:cs="Arial"/>
                <w:b/>
                <w:bCs/>
                <w:color w:val="000000"/>
                <w:sz w:val="28"/>
                <w:szCs w:val="28"/>
              </w:rPr>
            </w:pPr>
            <w:r w:rsidRPr="009E041B">
              <w:rPr>
                <w:rFonts w:ascii="Arial" w:hAnsi="Arial" w:cs="Arial"/>
                <w:b/>
                <w:bCs/>
                <w:color w:val="000000"/>
                <w:sz w:val="28"/>
                <w:szCs w:val="28"/>
              </w:rPr>
              <w:t>AWPU Related Factors</w:t>
            </w:r>
          </w:p>
        </w:tc>
        <w:tc>
          <w:tcPr>
            <w:tcW w:w="1418" w:type="dxa"/>
            <w:tcBorders>
              <w:top w:val="nil"/>
              <w:left w:val="nil"/>
              <w:bottom w:val="nil"/>
              <w:right w:val="nil"/>
            </w:tcBorders>
            <w:noWrap/>
            <w:vAlign w:val="bottom"/>
            <w:hideMark/>
          </w:tcPr>
          <w:p w14:paraId="1B3B1331" w14:textId="77777777" w:rsidR="00613705" w:rsidRPr="009E041B" w:rsidRDefault="00613705" w:rsidP="003E6FF7">
            <w:pPr>
              <w:rPr>
                <w:rFonts w:ascii="Arial" w:hAnsi="Arial" w:cs="Arial"/>
                <w:color w:val="000000"/>
                <w:sz w:val="22"/>
                <w:szCs w:val="22"/>
              </w:rPr>
            </w:pPr>
          </w:p>
        </w:tc>
        <w:tc>
          <w:tcPr>
            <w:tcW w:w="2156" w:type="dxa"/>
            <w:tcBorders>
              <w:top w:val="nil"/>
              <w:left w:val="nil"/>
              <w:bottom w:val="nil"/>
              <w:right w:val="nil"/>
            </w:tcBorders>
            <w:noWrap/>
            <w:vAlign w:val="bottom"/>
            <w:hideMark/>
          </w:tcPr>
          <w:p w14:paraId="445C10FF" w14:textId="77777777" w:rsidR="00613705" w:rsidRPr="009E041B" w:rsidRDefault="00613705" w:rsidP="003E6FF7">
            <w:pPr>
              <w:rPr>
                <w:rFonts w:ascii="Arial" w:hAnsi="Arial" w:cs="Arial"/>
                <w:color w:val="000000"/>
                <w:sz w:val="22"/>
                <w:szCs w:val="22"/>
              </w:rPr>
            </w:pPr>
          </w:p>
        </w:tc>
        <w:tc>
          <w:tcPr>
            <w:tcW w:w="1678" w:type="dxa"/>
            <w:tcBorders>
              <w:top w:val="nil"/>
              <w:left w:val="nil"/>
              <w:bottom w:val="nil"/>
              <w:right w:val="nil"/>
            </w:tcBorders>
            <w:noWrap/>
            <w:vAlign w:val="bottom"/>
            <w:hideMark/>
          </w:tcPr>
          <w:p w14:paraId="1B04EA72" w14:textId="77777777" w:rsidR="00613705" w:rsidRPr="009E041B" w:rsidRDefault="00613705" w:rsidP="003E6FF7">
            <w:pPr>
              <w:rPr>
                <w:rFonts w:ascii="Arial" w:hAnsi="Arial" w:cs="Arial"/>
                <w:color w:val="000000"/>
                <w:sz w:val="22"/>
                <w:szCs w:val="22"/>
              </w:rPr>
            </w:pPr>
          </w:p>
        </w:tc>
        <w:tc>
          <w:tcPr>
            <w:tcW w:w="1007" w:type="dxa"/>
            <w:tcBorders>
              <w:top w:val="nil"/>
              <w:left w:val="nil"/>
              <w:bottom w:val="nil"/>
              <w:right w:val="nil"/>
            </w:tcBorders>
            <w:vAlign w:val="bottom"/>
            <w:hideMark/>
          </w:tcPr>
          <w:p w14:paraId="26A2C8CB" w14:textId="77777777" w:rsidR="00613705" w:rsidRPr="009E041B" w:rsidRDefault="00613705" w:rsidP="003E6FF7">
            <w:pPr>
              <w:rPr>
                <w:rFonts w:ascii="Arial" w:hAnsi="Arial" w:cs="Arial"/>
                <w:color w:val="000000"/>
                <w:sz w:val="22"/>
                <w:szCs w:val="22"/>
              </w:rPr>
            </w:pPr>
          </w:p>
        </w:tc>
      </w:tr>
      <w:tr w:rsidR="00613705" w:rsidRPr="009E041B" w14:paraId="02304444" w14:textId="77777777" w:rsidTr="006E0BBC">
        <w:trPr>
          <w:trHeight w:val="276"/>
        </w:trPr>
        <w:tc>
          <w:tcPr>
            <w:tcW w:w="3565" w:type="dxa"/>
            <w:tcBorders>
              <w:top w:val="nil"/>
              <w:left w:val="nil"/>
              <w:bottom w:val="nil"/>
              <w:right w:val="nil"/>
            </w:tcBorders>
            <w:noWrap/>
            <w:vAlign w:val="bottom"/>
            <w:hideMark/>
          </w:tcPr>
          <w:p w14:paraId="1FD898F4" w14:textId="77777777" w:rsidR="00613705" w:rsidRPr="009E041B" w:rsidRDefault="00613705" w:rsidP="003E6FF7">
            <w:pPr>
              <w:rPr>
                <w:rFonts w:ascii="Arial" w:hAnsi="Arial" w:cs="Arial"/>
                <w:color w:val="000000"/>
                <w:sz w:val="22"/>
                <w:szCs w:val="22"/>
              </w:rPr>
            </w:pPr>
          </w:p>
        </w:tc>
        <w:tc>
          <w:tcPr>
            <w:tcW w:w="1418" w:type="dxa"/>
            <w:tcBorders>
              <w:top w:val="nil"/>
              <w:left w:val="nil"/>
              <w:bottom w:val="single" w:sz="4" w:space="0" w:color="auto"/>
              <w:right w:val="nil"/>
            </w:tcBorders>
            <w:noWrap/>
            <w:vAlign w:val="bottom"/>
            <w:hideMark/>
          </w:tcPr>
          <w:p w14:paraId="53708C60" w14:textId="77777777" w:rsidR="00613705" w:rsidRPr="009E041B" w:rsidRDefault="00613705" w:rsidP="003E6FF7">
            <w:pPr>
              <w:rPr>
                <w:rFonts w:ascii="Arial" w:hAnsi="Arial" w:cs="Arial"/>
                <w:color w:val="000000"/>
                <w:sz w:val="22"/>
                <w:szCs w:val="22"/>
              </w:rPr>
            </w:pPr>
          </w:p>
        </w:tc>
        <w:tc>
          <w:tcPr>
            <w:tcW w:w="2156" w:type="dxa"/>
            <w:tcBorders>
              <w:top w:val="nil"/>
              <w:left w:val="nil"/>
              <w:bottom w:val="nil"/>
              <w:right w:val="nil"/>
            </w:tcBorders>
            <w:noWrap/>
            <w:vAlign w:val="bottom"/>
            <w:hideMark/>
          </w:tcPr>
          <w:p w14:paraId="1FC62082" w14:textId="77777777" w:rsidR="00613705" w:rsidRPr="009E041B" w:rsidRDefault="00613705" w:rsidP="003E6FF7">
            <w:pPr>
              <w:rPr>
                <w:rFonts w:ascii="Arial" w:hAnsi="Arial" w:cs="Arial"/>
                <w:color w:val="000000"/>
                <w:sz w:val="22"/>
                <w:szCs w:val="22"/>
              </w:rPr>
            </w:pPr>
          </w:p>
        </w:tc>
        <w:tc>
          <w:tcPr>
            <w:tcW w:w="1678" w:type="dxa"/>
            <w:tcBorders>
              <w:top w:val="nil"/>
              <w:left w:val="nil"/>
              <w:bottom w:val="nil"/>
              <w:right w:val="nil"/>
            </w:tcBorders>
            <w:noWrap/>
            <w:vAlign w:val="bottom"/>
            <w:hideMark/>
          </w:tcPr>
          <w:p w14:paraId="0ED9E8B5" w14:textId="77777777" w:rsidR="00613705" w:rsidRPr="009E041B" w:rsidRDefault="00613705" w:rsidP="003E6FF7">
            <w:pPr>
              <w:rPr>
                <w:rFonts w:ascii="Arial" w:hAnsi="Arial" w:cs="Arial"/>
                <w:color w:val="000000"/>
                <w:sz w:val="22"/>
                <w:szCs w:val="22"/>
              </w:rPr>
            </w:pPr>
          </w:p>
        </w:tc>
        <w:tc>
          <w:tcPr>
            <w:tcW w:w="1007" w:type="dxa"/>
            <w:tcBorders>
              <w:top w:val="nil"/>
              <w:left w:val="nil"/>
              <w:bottom w:val="nil"/>
              <w:right w:val="nil"/>
            </w:tcBorders>
            <w:vAlign w:val="bottom"/>
            <w:hideMark/>
          </w:tcPr>
          <w:p w14:paraId="58C1142F" w14:textId="77777777" w:rsidR="00613705" w:rsidRPr="009E041B" w:rsidRDefault="00613705" w:rsidP="003E6FF7">
            <w:pPr>
              <w:rPr>
                <w:rFonts w:ascii="Arial" w:hAnsi="Arial" w:cs="Arial"/>
                <w:color w:val="000000"/>
                <w:sz w:val="22"/>
                <w:szCs w:val="22"/>
              </w:rPr>
            </w:pPr>
          </w:p>
        </w:tc>
      </w:tr>
      <w:tr w:rsidR="00626A7A" w:rsidRPr="009E041B" w14:paraId="2E714DBA" w14:textId="77777777" w:rsidTr="006E0BBC">
        <w:trPr>
          <w:trHeight w:val="312"/>
        </w:trPr>
        <w:tc>
          <w:tcPr>
            <w:tcW w:w="3565" w:type="dxa"/>
            <w:tcBorders>
              <w:top w:val="nil"/>
              <w:left w:val="nil"/>
              <w:bottom w:val="nil"/>
              <w:right w:val="single" w:sz="4" w:space="0" w:color="auto"/>
            </w:tcBorders>
            <w:noWrap/>
            <w:vAlign w:val="center"/>
            <w:hideMark/>
          </w:tcPr>
          <w:p w14:paraId="10B79B7B" w14:textId="77777777" w:rsidR="00626A7A" w:rsidRPr="009E041B" w:rsidRDefault="00626A7A" w:rsidP="00626A7A">
            <w:pPr>
              <w:rPr>
                <w:rFonts w:ascii="Arial" w:hAnsi="Arial" w:cs="Arial"/>
                <w:b/>
                <w:bCs/>
                <w:color w:val="000000"/>
              </w:rPr>
            </w:pPr>
            <w:r w:rsidRPr="009E041B">
              <w:rPr>
                <w:rFonts w:ascii="Arial" w:hAnsi="Arial" w:cs="Arial"/>
                <w:b/>
                <w:bCs/>
                <w:color w:val="000000"/>
              </w:rPr>
              <w:t>Children of Service Personnel</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ED468B1" w14:textId="14E6FB35" w:rsidR="00626A7A" w:rsidRPr="009E041B" w:rsidRDefault="00626A7A" w:rsidP="00626A7A">
            <w:pPr>
              <w:jc w:val="center"/>
              <w:rPr>
                <w:rFonts w:ascii="Arial" w:hAnsi="Arial" w:cs="Arial"/>
                <w:color w:val="272727"/>
                <w:sz w:val="22"/>
                <w:szCs w:val="22"/>
              </w:rPr>
            </w:pPr>
            <w:r w:rsidRPr="009E041B">
              <w:rPr>
                <w:rFonts w:ascii="Arial" w:hAnsi="Arial" w:cs="Arial"/>
                <w:b/>
                <w:bCs/>
                <w:sz w:val="22"/>
              </w:rPr>
              <w:t xml:space="preserve">2025-26 </w:t>
            </w:r>
          </w:p>
        </w:tc>
        <w:tc>
          <w:tcPr>
            <w:tcW w:w="2156" w:type="dxa"/>
            <w:tcBorders>
              <w:top w:val="single" w:sz="4" w:space="0" w:color="auto"/>
              <w:left w:val="nil"/>
              <w:bottom w:val="single" w:sz="4" w:space="0" w:color="auto"/>
              <w:right w:val="single" w:sz="4" w:space="0" w:color="auto"/>
            </w:tcBorders>
            <w:noWrap/>
            <w:vAlign w:val="center"/>
            <w:hideMark/>
          </w:tcPr>
          <w:p w14:paraId="65C1492E" w14:textId="3A39E11F" w:rsidR="00626A7A" w:rsidRPr="009E041B" w:rsidRDefault="00626A7A" w:rsidP="00626A7A">
            <w:pPr>
              <w:jc w:val="center"/>
              <w:rPr>
                <w:rFonts w:ascii="Arial" w:hAnsi="Arial" w:cs="Arial"/>
                <w:b/>
                <w:bCs/>
                <w:color w:val="000000"/>
              </w:rPr>
            </w:pPr>
            <w:r w:rsidRPr="009E041B">
              <w:rPr>
                <w:rFonts w:ascii="Arial" w:hAnsi="Arial" w:cs="Arial"/>
                <w:bCs/>
              </w:rPr>
              <w:t xml:space="preserve">2024-25 </w:t>
            </w:r>
          </w:p>
        </w:tc>
        <w:tc>
          <w:tcPr>
            <w:tcW w:w="1678" w:type="dxa"/>
            <w:tcBorders>
              <w:top w:val="single" w:sz="4" w:space="0" w:color="auto"/>
              <w:left w:val="nil"/>
              <w:bottom w:val="single" w:sz="4" w:space="0" w:color="auto"/>
              <w:right w:val="single" w:sz="4" w:space="0" w:color="auto"/>
            </w:tcBorders>
            <w:noWrap/>
            <w:vAlign w:val="center"/>
            <w:hideMark/>
          </w:tcPr>
          <w:p w14:paraId="432165B8" w14:textId="77777777" w:rsidR="00626A7A" w:rsidRPr="009E041B" w:rsidRDefault="00626A7A" w:rsidP="00626A7A">
            <w:pPr>
              <w:jc w:val="center"/>
              <w:rPr>
                <w:rFonts w:ascii="Arial" w:hAnsi="Arial" w:cs="Arial"/>
                <w:color w:val="000000"/>
                <w:sz w:val="22"/>
                <w:szCs w:val="22"/>
              </w:rPr>
            </w:pPr>
            <w:r w:rsidRPr="009E041B">
              <w:rPr>
                <w:rFonts w:ascii="Arial" w:hAnsi="Arial" w:cs="Arial"/>
              </w:rPr>
              <w:t>Change</w:t>
            </w:r>
          </w:p>
        </w:tc>
        <w:tc>
          <w:tcPr>
            <w:tcW w:w="1007" w:type="dxa"/>
            <w:tcBorders>
              <w:top w:val="single" w:sz="4" w:space="0" w:color="auto"/>
              <w:left w:val="nil"/>
              <w:bottom w:val="single" w:sz="4" w:space="0" w:color="auto"/>
              <w:right w:val="single" w:sz="4" w:space="0" w:color="auto"/>
            </w:tcBorders>
            <w:vAlign w:val="center"/>
            <w:hideMark/>
          </w:tcPr>
          <w:p w14:paraId="73480EEB" w14:textId="77777777" w:rsidR="00626A7A" w:rsidRPr="009E041B" w:rsidRDefault="00626A7A" w:rsidP="00626A7A">
            <w:pPr>
              <w:jc w:val="center"/>
              <w:rPr>
                <w:rFonts w:ascii="Arial" w:hAnsi="Arial" w:cs="Arial"/>
                <w:color w:val="000000"/>
                <w:sz w:val="22"/>
                <w:szCs w:val="22"/>
              </w:rPr>
            </w:pPr>
            <w:r w:rsidRPr="009E041B">
              <w:rPr>
                <w:rFonts w:ascii="Arial" w:hAnsi="Arial" w:cs="Arial"/>
              </w:rPr>
              <w:t>% change</w:t>
            </w:r>
          </w:p>
        </w:tc>
      </w:tr>
      <w:tr w:rsidR="00613705" w:rsidRPr="009E041B" w14:paraId="73D9CEE3" w14:textId="77777777" w:rsidTr="006E0BBC">
        <w:trPr>
          <w:trHeight w:val="312"/>
        </w:trPr>
        <w:tc>
          <w:tcPr>
            <w:tcW w:w="3565" w:type="dxa"/>
            <w:tcBorders>
              <w:top w:val="nil"/>
              <w:left w:val="nil"/>
              <w:bottom w:val="nil"/>
              <w:right w:val="single" w:sz="4" w:space="0" w:color="auto"/>
            </w:tcBorders>
            <w:noWrap/>
            <w:vAlign w:val="center"/>
            <w:hideMark/>
          </w:tcPr>
          <w:p w14:paraId="4BBF91E4" w14:textId="77777777" w:rsidR="00613705" w:rsidRPr="009E041B" w:rsidRDefault="00613705" w:rsidP="003E6FF7">
            <w:pPr>
              <w:rPr>
                <w:rFonts w:ascii="Arial" w:hAnsi="Arial" w:cs="Arial"/>
                <w:b/>
                <w:bCs/>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F4CAFF2"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2156" w:type="dxa"/>
            <w:tcBorders>
              <w:top w:val="single" w:sz="4" w:space="0" w:color="auto"/>
              <w:left w:val="nil"/>
              <w:bottom w:val="single" w:sz="4" w:space="0" w:color="auto"/>
              <w:right w:val="single" w:sz="4" w:space="0" w:color="auto"/>
            </w:tcBorders>
            <w:noWrap/>
            <w:vAlign w:val="center"/>
            <w:hideMark/>
          </w:tcPr>
          <w:p w14:paraId="0C06A1C5" w14:textId="77777777" w:rsidR="00613705" w:rsidRPr="009E041B" w:rsidRDefault="00613705" w:rsidP="003E6FF7">
            <w:pPr>
              <w:jc w:val="center"/>
              <w:rPr>
                <w:rFonts w:ascii="Arial" w:hAnsi="Arial" w:cs="Arial"/>
                <w:bCs/>
              </w:rPr>
            </w:pPr>
            <w:r w:rsidRPr="009E041B">
              <w:rPr>
                <w:rFonts w:ascii="Arial" w:hAnsi="Arial" w:cs="Arial"/>
                <w:bCs/>
              </w:rPr>
              <w:t>£</w:t>
            </w:r>
          </w:p>
        </w:tc>
        <w:tc>
          <w:tcPr>
            <w:tcW w:w="1678" w:type="dxa"/>
            <w:tcBorders>
              <w:top w:val="single" w:sz="4" w:space="0" w:color="auto"/>
              <w:left w:val="nil"/>
              <w:bottom w:val="single" w:sz="4" w:space="0" w:color="auto"/>
              <w:right w:val="single" w:sz="4" w:space="0" w:color="auto"/>
            </w:tcBorders>
            <w:noWrap/>
            <w:vAlign w:val="center"/>
            <w:hideMark/>
          </w:tcPr>
          <w:p w14:paraId="7578C7A6" w14:textId="77777777" w:rsidR="00613705" w:rsidRPr="009E041B" w:rsidRDefault="00613705" w:rsidP="003E6FF7">
            <w:pPr>
              <w:jc w:val="center"/>
              <w:rPr>
                <w:rFonts w:ascii="Arial" w:hAnsi="Arial" w:cs="Arial"/>
              </w:rPr>
            </w:pPr>
            <w:r w:rsidRPr="009E041B">
              <w:rPr>
                <w:rFonts w:ascii="Arial" w:hAnsi="Arial" w:cs="Arial"/>
              </w:rPr>
              <w:t>£</w:t>
            </w:r>
          </w:p>
        </w:tc>
        <w:tc>
          <w:tcPr>
            <w:tcW w:w="1007" w:type="dxa"/>
            <w:tcBorders>
              <w:top w:val="single" w:sz="4" w:space="0" w:color="auto"/>
              <w:left w:val="nil"/>
              <w:bottom w:val="single" w:sz="4" w:space="0" w:color="auto"/>
              <w:right w:val="single" w:sz="4" w:space="0" w:color="auto"/>
            </w:tcBorders>
            <w:vAlign w:val="center"/>
            <w:hideMark/>
          </w:tcPr>
          <w:p w14:paraId="35901747" w14:textId="77777777" w:rsidR="00613705" w:rsidRPr="009E041B" w:rsidRDefault="00613705" w:rsidP="003E6FF7">
            <w:pPr>
              <w:jc w:val="center"/>
              <w:rPr>
                <w:rFonts w:ascii="Arial" w:hAnsi="Arial" w:cs="Arial"/>
              </w:rPr>
            </w:pPr>
          </w:p>
        </w:tc>
      </w:tr>
      <w:tr w:rsidR="002824E6" w:rsidRPr="009E041B" w14:paraId="7C4A0FC4" w14:textId="77777777" w:rsidTr="0045071F">
        <w:trPr>
          <w:trHeight w:val="276"/>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05E2E157" w14:textId="77777777" w:rsidR="002824E6" w:rsidRPr="009E041B" w:rsidRDefault="002824E6" w:rsidP="002824E6">
            <w:pPr>
              <w:rPr>
                <w:rFonts w:ascii="Arial" w:hAnsi="Arial" w:cs="Arial"/>
                <w:color w:val="000000"/>
                <w:sz w:val="22"/>
                <w:szCs w:val="22"/>
              </w:rPr>
            </w:pPr>
            <w:r w:rsidRPr="009E041B">
              <w:rPr>
                <w:rFonts w:ascii="Arial" w:hAnsi="Arial" w:cs="Arial"/>
                <w:color w:val="000000"/>
                <w:sz w:val="22"/>
                <w:szCs w:val="22"/>
              </w:rPr>
              <w: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6BEB7848" w14:textId="579A54D2" w:rsidR="002824E6" w:rsidRPr="009E041B" w:rsidRDefault="002824E6" w:rsidP="002824E6">
            <w:pPr>
              <w:jc w:val="right"/>
              <w:rPr>
                <w:rFonts w:ascii="Arial" w:hAnsi="Arial" w:cs="Arial"/>
                <w:color w:val="000000"/>
                <w:sz w:val="22"/>
                <w:szCs w:val="22"/>
              </w:rPr>
            </w:pPr>
            <w:r w:rsidRPr="009E041B">
              <w:rPr>
                <w:rFonts w:ascii="Arial" w:hAnsi="Arial" w:cs="Arial"/>
                <w:sz w:val="22"/>
                <w:szCs w:val="22"/>
              </w:rPr>
              <w:t>£197,404</w:t>
            </w:r>
          </w:p>
        </w:tc>
        <w:tc>
          <w:tcPr>
            <w:tcW w:w="2156" w:type="dxa"/>
            <w:tcBorders>
              <w:top w:val="single" w:sz="4" w:space="0" w:color="auto"/>
              <w:left w:val="single" w:sz="4" w:space="0" w:color="auto"/>
              <w:bottom w:val="single" w:sz="4" w:space="0" w:color="auto"/>
              <w:right w:val="single" w:sz="4" w:space="0" w:color="auto"/>
            </w:tcBorders>
            <w:noWrap/>
          </w:tcPr>
          <w:p w14:paraId="43724C68" w14:textId="7181ED6D" w:rsidR="002824E6" w:rsidRPr="009E041B" w:rsidRDefault="002824E6" w:rsidP="002824E6">
            <w:pPr>
              <w:jc w:val="right"/>
              <w:rPr>
                <w:rFonts w:ascii="Arial" w:hAnsi="Arial" w:cs="Arial"/>
                <w:color w:val="000000"/>
                <w:sz w:val="22"/>
                <w:szCs w:val="22"/>
              </w:rPr>
            </w:pPr>
            <w:r w:rsidRPr="009E041B">
              <w:rPr>
                <w:rFonts w:ascii="Arial" w:hAnsi="Arial" w:cs="Arial"/>
                <w:sz w:val="22"/>
                <w:szCs w:val="22"/>
              </w:rPr>
              <w:t>£199,593</w:t>
            </w:r>
          </w:p>
        </w:tc>
        <w:tc>
          <w:tcPr>
            <w:tcW w:w="1678" w:type="dxa"/>
            <w:tcBorders>
              <w:top w:val="single" w:sz="4" w:space="0" w:color="auto"/>
              <w:left w:val="nil"/>
              <w:bottom w:val="single" w:sz="4" w:space="0" w:color="auto"/>
              <w:right w:val="single" w:sz="4" w:space="0" w:color="auto"/>
            </w:tcBorders>
            <w:noWrap/>
          </w:tcPr>
          <w:p w14:paraId="12E9FB24" w14:textId="207E65BC" w:rsidR="002824E6" w:rsidRPr="009E041B" w:rsidRDefault="002824E6" w:rsidP="002824E6">
            <w:pPr>
              <w:jc w:val="right"/>
              <w:rPr>
                <w:rFonts w:ascii="Arial" w:hAnsi="Arial" w:cs="Arial"/>
                <w:color w:val="FF0000"/>
                <w:sz w:val="22"/>
                <w:szCs w:val="22"/>
              </w:rPr>
            </w:pPr>
            <w:r w:rsidRPr="009E041B">
              <w:rPr>
                <w:rFonts w:ascii="Arial" w:hAnsi="Arial" w:cs="Arial"/>
                <w:color w:val="FF0000"/>
                <w:sz w:val="22"/>
                <w:szCs w:val="22"/>
              </w:rPr>
              <w:t>-£2,189</w:t>
            </w:r>
          </w:p>
        </w:tc>
        <w:tc>
          <w:tcPr>
            <w:tcW w:w="1007" w:type="dxa"/>
            <w:tcBorders>
              <w:top w:val="single" w:sz="4" w:space="0" w:color="auto"/>
              <w:left w:val="nil"/>
              <w:bottom w:val="single" w:sz="4" w:space="0" w:color="auto"/>
              <w:right w:val="single" w:sz="4" w:space="0" w:color="auto"/>
            </w:tcBorders>
          </w:tcPr>
          <w:p w14:paraId="355440E3" w14:textId="3D9797CD" w:rsidR="002824E6" w:rsidRPr="009E041B" w:rsidRDefault="002824E6" w:rsidP="002824E6">
            <w:pPr>
              <w:jc w:val="center"/>
              <w:rPr>
                <w:rFonts w:ascii="Arial" w:hAnsi="Arial" w:cs="Arial"/>
                <w:color w:val="FF0000"/>
                <w:sz w:val="22"/>
                <w:szCs w:val="22"/>
              </w:rPr>
            </w:pPr>
            <w:r w:rsidRPr="009E041B">
              <w:rPr>
                <w:rFonts w:ascii="Arial" w:hAnsi="Arial" w:cs="Arial"/>
                <w:color w:val="FF0000"/>
                <w:sz w:val="22"/>
                <w:szCs w:val="22"/>
              </w:rPr>
              <w:t>-1.10%</w:t>
            </w:r>
          </w:p>
        </w:tc>
      </w:tr>
      <w:tr w:rsidR="002824E6" w:rsidRPr="009E041B" w14:paraId="287BBFE6" w14:textId="77777777" w:rsidTr="0045071F">
        <w:trPr>
          <w:trHeight w:val="276"/>
        </w:trPr>
        <w:tc>
          <w:tcPr>
            <w:tcW w:w="3565" w:type="dxa"/>
            <w:tcBorders>
              <w:top w:val="nil"/>
              <w:left w:val="single" w:sz="4" w:space="0" w:color="auto"/>
              <w:bottom w:val="single" w:sz="4" w:space="0" w:color="auto"/>
              <w:right w:val="single" w:sz="4" w:space="0" w:color="auto"/>
            </w:tcBorders>
            <w:noWrap/>
            <w:vAlign w:val="bottom"/>
            <w:hideMark/>
          </w:tcPr>
          <w:p w14:paraId="404BC119" w14:textId="77777777" w:rsidR="002824E6" w:rsidRPr="009E041B" w:rsidRDefault="002824E6" w:rsidP="002824E6">
            <w:pPr>
              <w:rPr>
                <w:rFonts w:ascii="Arial" w:hAnsi="Arial" w:cs="Arial"/>
                <w:color w:val="000000"/>
                <w:sz w:val="22"/>
                <w:szCs w:val="22"/>
              </w:rPr>
            </w:pPr>
            <w:r w:rsidRPr="009E041B">
              <w:rPr>
                <w:rFonts w:ascii="Arial" w:hAnsi="Arial" w:cs="Arial"/>
                <w:color w:val="000000"/>
                <w:sz w:val="22"/>
                <w:szCs w:val="22"/>
              </w:rPr>
              <w:t>Post-primary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353BAF54" w14:textId="7BA778D9" w:rsidR="002824E6" w:rsidRPr="009E041B" w:rsidRDefault="002824E6" w:rsidP="002824E6">
            <w:pPr>
              <w:jc w:val="right"/>
              <w:rPr>
                <w:rFonts w:ascii="Arial" w:hAnsi="Arial" w:cs="Arial"/>
                <w:color w:val="000000"/>
                <w:sz w:val="22"/>
                <w:szCs w:val="22"/>
              </w:rPr>
            </w:pPr>
            <w:r w:rsidRPr="009E041B">
              <w:rPr>
                <w:rFonts w:ascii="Arial" w:hAnsi="Arial" w:cs="Arial"/>
                <w:sz w:val="22"/>
                <w:szCs w:val="22"/>
              </w:rPr>
              <w:t>£121,401</w:t>
            </w:r>
          </w:p>
        </w:tc>
        <w:tc>
          <w:tcPr>
            <w:tcW w:w="2156" w:type="dxa"/>
            <w:tcBorders>
              <w:top w:val="single" w:sz="4" w:space="0" w:color="auto"/>
              <w:left w:val="single" w:sz="4" w:space="0" w:color="auto"/>
              <w:bottom w:val="single" w:sz="4" w:space="0" w:color="auto"/>
              <w:right w:val="single" w:sz="4" w:space="0" w:color="auto"/>
            </w:tcBorders>
            <w:noWrap/>
          </w:tcPr>
          <w:p w14:paraId="4DC1FBC9" w14:textId="7D0923D8" w:rsidR="002824E6" w:rsidRPr="009E041B" w:rsidRDefault="002824E6" w:rsidP="002824E6">
            <w:pPr>
              <w:jc w:val="right"/>
              <w:rPr>
                <w:rFonts w:ascii="Arial" w:hAnsi="Arial" w:cs="Arial"/>
                <w:color w:val="000000"/>
                <w:sz w:val="22"/>
                <w:szCs w:val="22"/>
              </w:rPr>
            </w:pPr>
            <w:r w:rsidRPr="009E041B">
              <w:rPr>
                <w:rFonts w:ascii="Arial" w:hAnsi="Arial" w:cs="Arial"/>
                <w:sz w:val="22"/>
                <w:szCs w:val="22"/>
              </w:rPr>
              <w:t>£126,575</w:t>
            </w:r>
          </w:p>
        </w:tc>
        <w:tc>
          <w:tcPr>
            <w:tcW w:w="1678" w:type="dxa"/>
            <w:tcBorders>
              <w:top w:val="single" w:sz="4" w:space="0" w:color="auto"/>
              <w:left w:val="nil"/>
              <w:bottom w:val="single" w:sz="4" w:space="0" w:color="auto"/>
              <w:right w:val="single" w:sz="4" w:space="0" w:color="auto"/>
            </w:tcBorders>
            <w:noWrap/>
          </w:tcPr>
          <w:p w14:paraId="25E538CB" w14:textId="62B11D63" w:rsidR="002824E6" w:rsidRPr="009E041B" w:rsidRDefault="002824E6" w:rsidP="002824E6">
            <w:pPr>
              <w:jc w:val="right"/>
              <w:rPr>
                <w:rFonts w:ascii="Arial" w:hAnsi="Arial" w:cs="Arial"/>
                <w:color w:val="FF0000"/>
                <w:sz w:val="22"/>
                <w:szCs w:val="22"/>
              </w:rPr>
            </w:pPr>
            <w:r w:rsidRPr="009E041B">
              <w:rPr>
                <w:rFonts w:ascii="Arial" w:hAnsi="Arial" w:cs="Arial"/>
                <w:color w:val="FF0000"/>
                <w:sz w:val="22"/>
                <w:szCs w:val="22"/>
              </w:rPr>
              <w:t>-£5,174</w:t>
            </w:r>
          </w:p>
        </w:tc>
        <w:tc>
          <w:tcPr>
            <w:tcW w:w="1007" w:type="dxa"/>
            <w:tcBorders>
              <w:top w:val="single" w:sz="4" w:space="0" w:color="auto"/>
              <w:left w:val="nil"/>
              <w:bottom w:val="single" w:sz="4" w:space="0" w:color="auto"/>
              <w:right w:val="single" w:sz="4" w:space="0" w:color="auto"/>
            </w:tcBorders>
          </w:tcPr>
          <w:p w14:paraId="65C0975D" w14:textId="758CE766" w:rsidR="002824E6" w:rsidRPr="009E041B" w:rsidRDefault="002824E6" w:rsidP="002824E6">
            <w:pPr>
              <w:jc w:val="center"/>
              <w:rPr>
                <w:rFonts w:ascii="Arial" w:hAnsi="Arial" w:cs="Arial"/>
                <w:color w:val="FF0000"/>
                <w:sz w:val="22"/>
                <w:szCs w:val="22"/>
              </w:rPr>
            </w:pPr>
            <w:r w:rsidRPr="009E041B">
              <w:rPr>
                <w:rFonts w:ascii="Arial" w:hAnsi="Arial" w:cs="Arial"/>
                <w:color w:val="FF0000"/>
                <w:sz w:val="22"/>
                <w:szCs w:val="22"/>
              </w:rPr>
              <w:t>-4.09%</w:t>
            </w:r>
          </w:p>
        </w:tc>
      </w:tr>
      <w:tr w:rsidR="002824E6" w:rsidRPr="009E041B" w14:paraId="1E495418" w14:textId="77777777" w:rsidTr="0045071F">
        <w:trPr>
          <w:trHeight w:val="276"/>
        </w:trPr>
        <w:tc>
          <w:tcPr>
            <w:tcW w:w="3565" w:type="dxa"/>
            <w:tcBorders>
              <w:top w:val="nil"/>
              <w:left w:val="single" w:sz="4" w:space="0" w:color="auto"/>
              <w:bottom w:val="single" w:sz="4" w:space="0" w:color="auto"/>
              <w:right w:val="single" w:sz="4" w:space="0" w:color="auto"/>
            </w:tcBorders>
            <w:noWrap/>
            <w:vAlign w:val="bottom"/>
            <w:hideMark/>
          </w:tcPr>
          <w:p w14:paraId="2E7DB0B9" w14:textId="77777777" w:rsidR="002824E6" w:rsidRPr="009E041B" w:rsidRDefault="002824E6" w:rsidP="002824E6">
            <w:pPr>
              <w:rPr>
                <w:rFonts w:ascii="Arial" w:hAnsi="Arial" w:cs="Arial"/>
                <w:b/>
                <w:bCs/>
                <w:color w:val="000000"/>
                <w:sz w:val="22"/>
                <w:szCs w:val="22"/>
              </w:rPr>
            </w:pPr>
            <w:r w:rsidRPr="009E041B">
              <w:rPr>
                <w:rFonts w:ascii="Arial" w:hAnsi="Arial" w:cs="Arial"/>
                <w:b/>
                <w:bCs/>
                <w:color w:val="000000"/>
                <w:sz w:val="22"/>
                <w:szCs w:val="22"/>
              </w:rPr>
              <w:t>Total Children of Service Pers.</w:t>
            </w:r>
          </w:p>
        </w:tc>
        <w:tc>
          <w:tcPr>
            <w:tcW w:w="1418" w:type="dxa"/>
            <w:tcBorders>
              <w:top w:val="single" w:sz="4" w:space="0" w:color="auto"/>
              <w:left w:val="single" w:sz="4" w:space="0" w:color="auto"/>
              <w:bottom w:val="single" w:sz="4" w:space="0" w:color="auto"/>
              <w:right w:val="single" w:sz="4" w:space="0" w:color="auto"/>
            </w:tcBorders>
            <w:shd w:val="clear" w:color="000000" w:fill="DDDDDD"/>
            <w:noWrap/>
            <w:hideMark/>
          </w:tcPr>
          <w:p w14:paraId="26F17EB4" w14:textId="399620A0" w:rsidR="002824E6" w:rsidRPr="009E041B" w:rsidRDefault="002824E6" w:rsidP="002824E6">
            <w:pPr>
              <w:jc w:val="right"/>
              <w:rPr>
                <w:rFonts w:ascii="Arial" w:hAnsi="Arial" w:cs="Arial"/>
                <w:b/>
                <w:bCs/>
                <w:color w:val="000000"/>
                <w:sz w:val="22"/>
                <w:szCs w:val="22"/>
              </w:rPr>
            </w:pPr>
            <w:r w:rsidRPr="009E041B">
              <w:rPr>
                <w:rFonts w:ascii="Arial" w:hAnsi="Arial" w:cs="Arial"/>
                <w:b/>
                <w:bCs/>
                <w:sz w:val="22"/>
                <w:szCs w:val="22"/>
              </w:rPr>
              <w:t>£318,805</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19967C89" w14:textId="5C88CF36" w:rsidR="002824E6" w:rsidRPr="009E041B" w:rsidRDefault="002824E6" w:rsidP="002824E6">
            <w:pPr>
              <w:jc w:val="right"/>
              <w:rPr>
                <w:rFonts w:ascii="Arial" w:hAnsi="Arial" w:cs="Arial"/>
                <w:b/>
                <w:bCs/>
                <w:color w:val="000000"/>
                <w:sz w:val="22"/>
                <w:szCs w:val="22"/>
              </w:rPr>
            </w:pPr>
            <w:r w:rsidRPr="009E041B">
              <w:rPr>
                <w:rFonts w:ascii="Arial" w:hAnsi="Arial" w:cs="Arial"/>
                <w:b/>
                <w:bCs/>
                <w:sz w:val="22"/>
                <w:szCs w:val="22"/>
              </w:rPr>
              <w:t>£326,168</w:t>
            </w:r>
          </w:p>
        </w:tc>
        <w:tc>
          <w:tcPr>
            <w:tcW w:w="1678" w:type="dxa"/>
            <w:tcBorders>
              <w:top w:val="single" w:sz="4" w:space="0" w:color="auto"/>
              <w:left w:val="nil"/>
              <w:bottom w:val="single" w:sz="4" w:space="0" w:color="auto"/>
              <w:right w:val="single" w:sz="4" w:space="0" w:color="auto"/>
            </w:tcBorders>
            <w:shd w:val="clear" w:color="000000" w:fill="DDDDDD"/>
            <w:noWrap/>
          </w:tcPr>
          <w:p w14:paraId="3D344FA3" w14:textId="078225A9" w:rsidR="002824E6" w:rsidRPr="009E041B" w:rsidRDefault="002824E6" w:rsidP="002824E6">
            <w:pPr>
              <w:jc w:val="right"/>
              <w:rPr>
                <w:rFonts w:ascii="Arial" w:hAnsi="Arial" w:cs="Arial"/>
                <w:b/>
                <w:bCs/>
                <w:color w:val="FF0000"/>
                <w:sz w:val="22"/>
                <w:szCs w:val="22"/>
              </w:rPr>
            </w:pPr>
            <w:r w:rsidRPr="009E041B">
              <w:rPr>
                <w:rFonts w:ascii="Arial" w:hAnsi="Arial" w:cs="Arial"/>
                <w:b/>
                <w:bCs/>
                <w:color w:val="FF0000"/>
                <w:sz w:val="22"/>
                <w:szCs w:val="22"/>
              </w:rPr>
              <w:t>-£7,363</w:t>
            </w:r>
          </w:p>
        </w:tc>
        <w:tc>
          <w:tcPr>
            <w:tcW w:w="1007" w:type="dxa"/>
            <w:tcBorders>
              <w:top w:val="single" w:sz="4" w:space="0" w:color="auto"/>
              <w:left w:val="nil"/>
              <w:bottom w:val="single" w:sz="4" w:space="0" w:color="auto"/>
              <w:right w:val="single" w:sz="4" w:space="0" w:color="auto"/>
            </w:tcBorders>
            <w:shd w:val="clear" w:color="000000" w:fill="DDDDDD"/>
          </w:tcPr>
          <w:p w14:paraId="1ADFFF14" w14:textId="309F2BFD" w:rsidR="002824E6" w:rsidRPr="009E041B" w:rsidRDefault="002824E6" w:rsidP="002824E6">
            <w:pPr>
              <w:rPr>
                <w:rFonts w:ascii="Arial" w:hAnsi="Arial" w:cs="Arial"/>
                <w:b/>
                <w:bCs/>
                <w:color w:val="FF0000"/>
                <w:sz w:val="22"/>
                <w:szCs w:val="22"/>
              </w:rPr>
            </w:pPr>
            <w:r w:rsidRPr="009E041B">
              <w:rPr>
                <w:rFonts w:ascii="Arial" w:hAnsi="Arial" w:cs="Arial"/>
                <w:b/>
                <w:bCs/>
                <w:color w:val="FF0000"/>
                <w:sz w:val="22"/>
                <w:szCs w:val="22"/>
              </w:rPr>
              <w:t>-2.26%</w:t>
            </w:r>
          </w:p>
        </w:tc>
      </w:tr>
      <w:tr w:rsidR="00613705" w:rsidRPr="009E041B" w14:paraId="629E3B82" w14:textId="77777777" w:rsidTr="006E0BBC">
        <w:trPr>
          <w:trHeight w:val="276"/>
        </w:trPr>
        <w:tc>
          <w:tcPr>
            <w:tcW w:w="3565" w:type="dxa"/>
            <w:tcBorders>
              <w:top w:val="nil"/>
              <w:left w:val="nil"/>
              <w:bottom w:val="nil"/>
              <w:right w:val="nil"/>
            </w:tcBorders>
            <w:noWrap/>
            <w:vAlign w:val="bottom"/>
            <w:hideMark/>
          </w:tcPr>
          <w:p w14:paraId="7E2BEE89" w14:textId="77777777" w:rsidR="00613705" w:rsidRPr="009E041B" w:rsidRDefault="00613705" w:rsidP="003E6FF7">
            <w:pPr>
              <w:rPr>
                <w:rFonts w:ascii="Arial" w:hAnsi="Arial" w:cs="Arial"/>
                <w:color w:val="000000"/>
                <w:sz w:val="22"/>
                <w:szCs w:val="22"/>
              </w:rPr>
            </w:pPr>
          </w:p>
          <w:p w14:paraId="766B0B75" w14:textId="77777777" w:rsidR="00613705" w:rsidRPr="009E041B" w:rsidRDefault="00613705" w:rsidP="003E6FF7">
            <w:pPr>
              <w:rPr>
                <w:rFonts w:ascii="Arial" w:hAnsi="Arial" w:cs="Arial"/>
                <w:color w:val="000000"/>
                <w:sz w:val="22"/>
                <w:szCs w:val="22"/>
              </w:rPr>
            </w:pPr>
          </w:p>
          <w:p w14:paraId="03A373EE" w14:textId="77777777" w:rsidR="00613705" w:rsidRPr="009E041B" w:rsidRDefault="00613705" w:rsidP="003E6FF7">
            <w:pPr>
              <w:rPr>
                <w:rFonts w:ascii="Arial" w:hAnsi="Arial" w:cs="Arial"/>
                <w:color w:val="000000"/>
                <w:sz w:val="22"/>
                <w:szCs w:val="22"/>
              </w:rPr>
            </w:pPr>
          </w:p>
        </w:tc>
        <w:tc>
          <w:tcPr>
            <w:tcW w:w="1418" w:type="dxa"/>
            <w:tcBorders>
              <w:top w:val="single" w:sz="4" w:space="0" w:color="auto"/>
              <w:left w:val="nil"/>
              <w:bottom w:val="single" w:sz="4" w:space="0" w:color="auto"/>
              <w:right w:val="nil"/>
            </w:tcBorders>
            <w:noWrap/>
            <w:vAlign w:val="bottom"/>
            <w:hideMark/>
          </w:tcPr>
          <w:p w14:paraId="30A31EA5" w14:textId="77777777" w:rsidR="00613705" w:rsidRPr="009E041B" w:rsidRDefault="00613705" w:rsidP="003E6FF7">
            <w:pPr>
              <w:rPr>
                <w:rFonts w:ascii="Arial" w:hAnsi="Arial" w:cs="Arial"/>
                <w:color w:val="000000"/>
                <w:sz w:val="22"/>
                <w:szCs w:val="22"/>
              </w:rPr>
            </w:pPr>
          </w:p>
        </w:tc>
        <w:tc>
          <w:tcPr>
            <w:tcW w:w="2156" w:type="dxa"/>
            <w:tcBorders>
              <w:top w:val="single" w:sz="4" w:space="0" w:color="auto"/>
              <w:left w:val="nil"/>
              <w:bottom w:val="nil"/>
              <w:right w:val="nil"/>
            </w:tcBorders>
            <w:noWrap/>
            <w:vAlign w:val="bottom"/>
            <w:hideMark/>
          </w:tcPr>
          <w:p w14:paraId="7CDB67B8" w14:textId="77777777" w:rsidR="00613705" w:rsidRPr="009E041B" w:rsidRDefault="00613705" w:rsidP="003E6FF7">
            <w:pPr>
              <w:rPr>
                <w:rFonts w:ascii="Arial" w:hAnsi="Arial" w:cs="Arial"/>
                <w:color w:val="000000"/>
                <w:sz w:val="22"/>
                <w:szCs w:val="22"/>
              </w:rPr>
            </w:pPr>
          </w:p>
        </w:tc>
        <w:tc>
          <w:tcPr>
            <w:tcW w:w="1678" w:type="dxa"/>
            <w:tcBorders>
              <w:top w:val="single" w:sz="4" w:space="0" w:color="auto"/>
              <w:left w:val="nil"/>
              <w:bottom w:val="nil"/>
              <w:right w:val="nil"/>
            </w:tcBorders>
            <w:noWrap/>
            <w:vAlign w:val="bottom"/>
            <w:hideMark/>
          </w:tcPr>
          <w:p w14:paraId="0826FE80" w14:textId="77777777" w:rsidR="00613705" w:rsidRPr="009E041B" w:rsidRDefault="00613705" w:rsidP="003E6FF7">
            <w:pPr>
              <w:rPr>
                <w:rFonts w:ascii="Arial" w:hAnsi="Arial" w:cs="Arial"/>
                <w:color w:val="000000"/>
                <w:sz w:val="22"/>
                <w:szCs w:val="22"/>
              </w:rPr>
            </w:pPr>
          </w:p>
        </w:tc>
        <w:tc>
          <w:tcPr>
            <w:tcW w:w="1007" w:type="dxa"/>
            <w:tcBorders>
              <w:top w:val="single" w:sz="4" w:space="0" w:color="auto"/>
              <w:left w:val="nil"/>
              <w:bottom w:val="nil"/>
              <w:right w:val="nil"/>
            </w:tcBorders>
            <w:vAlign w:val="bottom"/>
            <w:hideMark/>
          </w:tcPr>
          <w:p w14:paraId="5AFE2354" w14:textId="77777777" w:rsidR="00613705" w:rsidRPr="009E041B" w:rsidRDefault="00613705" w:rsidP="003E6FF7">
            <w:pPr>
              <w:rPr>
                <w:rFonts w:ascii="Arial" w:hAnsi="Arial" w:cs="Arial"/>
                <w:color w:val="000000"/>
                <w:sz w:val="22"/>
                <w:szCs w:val="22"/>
              </w:rPr>
            </w:pPr>
          </w:p>
        </w:tc>
      </w:tr>
      <w:tr w:rsidR="00912138" w:rsidRPr="009E041B" w14:paraId="1EF219D5" w14:textId="77777777" w:rsidTr="006E0BBC">
        <w:trPr>
          <w:trHeight w:val="624"/>
        </w:trPr>
        <w:tc>
          <w:tcPr>
            <w:tcW w:w="3565" w:type="dxa"/>
            <w:tcBorders>
              <w:top w:val="nil"/>
              <w:left w:val="nil"/>
              <w:bottom w:val="nil"/>
              <w:right w:val="single" w:sz="4" w:space="0" w:color="auto"/>
            </w:tcBorders>
            <w:vAlign w:val="center"/>
            <w:hideMark/>
          </w:tcPr>
          <w:p w14:paraId="6B5DDCF1" w14:textId="77777777" w:rsidR="00912138" w:rsidRPr="009E041B" w:rsidRDefault="00912138" w:rsidP="00912138">
            <w:pPr>
              <w:rPr>
                <w:rFonts w:ascii="Arial" w:hAnsi="Arial" w:cs="Arial"/>
                <w:b/>
                <w:bCs/>
                <w:color w:val="000000"/>
              </w:rPr>
            </w:pPr>
            <w:r w:rsidRPr="009E041B">
              <w:rPr>
                <w:rFonts w:ascii="Arial" w:hAnsi="Arial" w:cs="Arial"/>
                <w:b/>
                <w:bCs/>
                <w:color w:val="000000"/>
              </w:rPr>
              <w:t>Children of Traveller Community</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AF1E6EA" w14:textId="6405ED20" w:rsidR="00912138" w:rsidRPr="009E041B" w:rsidRDefault="00912138" w:rsidP="00912138">
            <w:pPr>
              <w:jc w:val="center"/>
              <w:rPr>
                <w:rFonts w:ascii="Arial" w:hAnsi="Arial" w:cs="Arial"/>
                <w:color w:val="272727"/>
                <w:sz w:val="22"/>
                <w:szCs w:val="22"/>
              </w:rPr>
            </w:pPr>
            <w:r w:rsidRPr="009E041B">
              <w:rPr>
                <w:rFonts w:ascii="Arial" w:hAnsi="Arial" w:cs="Arial"/>
                <w:b/>
                <w:bCs/>
                <w:sz w:val="22"/>
              </w:rPr>
              <w:t xml:space="preserve">2025-26 </w:t>
            </w:r>
          </w:p>
        </w:tc>
        <w:tc>
          <w:tcPr>
            <w:tcW w:w="2156" w:type="dxa"/>
            <w:tcBorders>
              <w:top w:val="single" w:sz="4" w:space="0" w:color="auto"/>
              <w:left w:val="nil"/>
              <w:bottom w:val="single" w:sz="4" w:space="0" w:color="auto"/>
              <w:right w:val="single" w:sz="4" w:space="0" w:color="auto"/>
            </w:tcBorders>
            <w:noWrap/>
            <w:vAlign w:val="center"/>
            <w:hideMark/>
          </w:tcPr>
          <w:p w14:paraId="7D345F11" w14:textId="4F7C952A" w:rsidR="00912138" w:rsidRPr="009E041B" w:rsidRDefault="00912138" w:rsidP="00912138">
            <w:pPr>
              <w:jc w:val="center"/>
              <w:rPr>
                <w:rFonts w:ascii="Arial" w:hAnsi="Arial" w:cs="Arial"/>
                <w:b/>
                <w:bCs/>
                <w:color w:val="000000"/>
              </w:rPr>
            </w:pPr>
            <w:r w:rsidRPr="009E041B">
              <w:rPr>
                <w:rFonts w:ascii="Arial" w:hAnsi="Arial" w:cs="Arial"/>
                <w:bCs/>
              </w:rPr>
              <w:t xml:space="preserve">2024-25 </w:t>
            </w:r>
          </w:p>
        </w:tc>
        <w:tc>
          <w:tcPr>
            <w:tcW w:w="1678" w:type="dxa"/>
            <w:tcBorders>
              <w:top w:val="single" w:sz="4" w:space="0" w:color="auto"/>
              <w:left w:val="nil"/>
              <w:bottom w:val="single" w:sz="4" w:space="0" w:color="auto"/>
              <w:right w:val="single" w:sz="4" w:space="0" w:color="auto"/>
            </w:tcBorders>
            <w:noWrap/>
            <w:vAlign w:val="center"/>
            <w:hideMark/>
          </w:tcPr>
          <w:p w14:paraId="5D301AFE" w14:textId="77777777" w:rsidR="00912138" w:rsidRPr="009E041B" w:rsidRDefault="00912138" w:rsidP="00912138">
            <w:pPr>
              <w:jc w:val="center"/>
              <w:rPr>
                <w:rFonts w:ascii="Arial" w:hAnsi="Arial" w:cs="Arial"/>
                <w:color w:val="000000"/>
                <w:sz w:val="22"/>
                <w:szCs w:val="22"/>
              </w:rPr>
            </w:pPr>
            <w:r w:rsidRPr="009E041B">
              <w:rPr>
                <w:rFonts w:ascii="Arial" w:hAnsi="Arial" w:cs="Arial"/>
              </w:rPr>
              <w:t>Change</w:t>
            </w:r>
          </w:p>
        </w:tc>
        <w:tc>
          <w:tcPr>
            <w:tcW w:w="1007" w:type="dxa"/>
            <w:tcBorders>
              <w:top w:val="single" w:sz="4" w:space="0" w:color="auto"/>
              <w:left w:val="nil"/>
              <w:bottom w:val="single" w:sz="4" w:space="0" w:color="auto"/>
              <w:right w:val="single" w:sz="4" w:space="0" w:color="auto"/>
            </w:tcBorders>
            <w:vAlign w:val="center"/>
            <w:hideMark/>
          </w:tcPr>
          <w:p w14:paraId="19885A04" w14:textId="77777777" w:rsidR="00912138" w:rsidRPr="009E041B" w:rsidRDefault="00912138" w:rsidP="00912138">
            <w:pPr>
              <w:jc w:val="center"/>
              <w:rPr>
                <w:rFonts w:ascii="Arial" w:hAnsi="Arial" w:cs="Arial"/>
                <w:color w:val="000000"/>
                <w:sz w:val="22"/>
                <w:szCs w:val="22"/>
              </w:rPr>
            </w:pPr>
            <w:r w:rsidRPr="009E041B">
              <w:rPr>
                <w:rFonts w:ascii="Arial" w:hAnsi="Arial" w:cs="Arial"/>
              </w:rPr>
              <w:t>% change</w:t>
            </w:r>
          </w:p>
        </w:tc>
      </w:tr>
      <w:tr w:rsidR="00613705" w:rsidRPr="009E041B" w14:paraId="0455C4F1" w14:textId="77777777" w:rsidTr="006E0BBC">
        <w:trPr>
          <w:trHeight w:val="346"/>
        </w:trPr>
        <w:tc>
          <w:tcPr>
            <w:tcW w:w="3565" w:type="dxa"/>
            <w:tcBorders>
              <w:top w:val="nil"/>
              <w:left w:val="nil"/>
              <w:bottom w:val="nil"/>
              <w:right w:val="single" w:sz="4" w:space="0" w:color="auto"/>
            </w:tcBorders>
            <w:vAlign w:val="center"/>
            <w:hideMark/>
          </w:tcPr>
          <w:p w14:paraId="48D5B3B4" w14:textId="77777777" w:rsidR="00613705" w:rsidRPr="009E041B" w:rsidRDefault="00613705" w:rsidP="003E6FF7">
            <w:pPr>
              <w:rPr>
                <w:rFonts w:ascii="Arial" w:hAnsi="Arial" w:cs="Arial"/>
                <w:b/>
                <w:bCs/>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95BEA7D"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2156" w:type="dxa"/>
            <w:tcBorders>
              <w:top w:val="single" w:sz="4" w:space="0" w:color="auto"/>
              <w:left w:val="nil"/>
              <w:bottom w:val="single" w:sz="4" w:space="0" w:color="auto"/>
              <w:right w:val="single" w:sz="4" w:space="0" w:color="auto"/>
            </w:tcBorders>
            <w:noWrap/>
            <w:vAlign w:val="center"/>
            <w:hideMark/>
          </w:tcPr>
          <w:p w14:paraId="663F9F0A" w14:textId="77777777" w:rsidR="00613705" w:rsidRPr="009E041B" w:rsidRDefault="00613705" w:rsidP="003E6FF7">
            <w:pPr>
              <w:jc w:val="center"/>
              <w:rPr>
                <w:rFonts w:ascii="Arial" w:hAnsi="Arial" w:cs="Arial"/>
                <w:bCs/>
              </w:rPr>
            </w:pPr>
            <w:r w:rsidRPr="009E041B">
              <w:rPr>
                <w:rFonts w:ascii="Arial" w:hAnsi="Arial" w:cs="Arial"/>
                <w:bCs/>
              </w:rPr>
              <w:t>£</w:t>
            </w:r>
          </w:p>
        </w:tc>
        <w:tc>
          <w:tcPr>
            <w:tcW w:w="1678" w:type="dxa"/>
            <w:tcBorders>
              <w:top w:val="single" w:sz="4" w:space="0" w:color="auto"/>
              <w:left w:val="nil"/>
              <w:bottom w:val="single" w:sz="4" w:space="0" w:color="auto"/>
              <w:right w:val="single" w:sz="4" w:space="0" w:color="auto"/>
            </w:tcBorders>
            <w:noWrap/>
            <w:vAlign w:val="center"/>
            <w:hideMark/>
          </w:tcPr>
          <w:p w14:paraId="31C53679" w14:textId="77777777" w:rsidR="00613705" w:rsidRPr="009E041B" w:rsidRDefault="00613705" w:rsidP="003E6FF7">
            <w:pPr>
              <w:jc w:val="center"/>
              <w:rPr>
                <w:rFonts w:ascii="Arial" w:hAnsi="Arial" w:cs="Arial"/>
              </w:rPr>
            </w:pPr>
            <w:r w:rsidRPr="009E041B">
              <w:rPr>
                <w:rFonts w:ascii="Arial" w:hAnsi="Arial" w:cs="Arial"/>
              </w:rPr>
              <w:t>£</w:t>
            </w:r>
          </w:p>
        </w:tc>
        <w:tc>
          <w:tcPr>
            <w:tcW w:w="1007" w:type="dxa"/>
            <w:tcBorders>
              <w:top w:val="single" w:sz="4" w:space="0" w:color="auto"/>
              <w:left w:val="nil"/>
              <w:bottom w:val="single" w:sz="4" w:space="0" w:color="auto"/>
              <w:right w:val="single" w:sz="4" w:space="0" w:color="auto"/>
            </w:tcBorders>
            <w:vAlign w:val="center"/>
            <w:hideMark/>
          </w:tcPr>
          <w:p w14:paraId="75C792C0" w14:textId="77777777" w:rsidR="00613705" w:rsidRPr="009E041B" w:rsidRDefault="00613705" w:rsidP="003E6FF7">
            <w:pPr>
              <w:jc w:val="center"/>
              <w:rPr>
                <w:rFonts w:ascii="Arial" w:hAnsi="Arial" w:cs="Arial"/>
              </w:rPr>
            </w:pPr>
          </w:p>
        </w:tc>
      </w:tr>
      <w:tr w:rsidR="000C21DA" w:rsidRPr="009E041B" w14:paraId="1E04405F" w14:textId="77777777" w:rsidTr="003524DD">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69710852" w14:textId="77777777" w:rsidR="000C21DA" w:rsidRPr="009E041B" w:rsidRDefault="000C21DA" w:rsidP="000C21DA">
            <w:pPr>
              <w:rPr>
                <w:rFonts w:ascii="Arial" w:hAnsi="Arial" w:cs="Arial"/>
                <w:color w:val="000000"/>
                <w:sz w:val="22"/>
                <w:szCs w:val="22"/>
              </w:rPr>
            </w:pPr>
            <w:r w:rsidRPr="009E041B">
              <w:rPr>
                <w:rFonts w:ascii="Arial" w:hAnsi="Arial" w:cs="Arial"/>
                <w:color w:val="000000"/>
                <w:sz w:val="22"/>
                <w:szCs w:val="22"/>
              </w:rPr>
              <w:t>Nursery schools</w:t>
            </w:r>
          </w:p>
        </w:tc>
        <w:tc>
          <w:tcPr>
            <w:tcW w:w="1418" w:type="dxa"/>
            <w:tcBorders>
              <w:top w:val="single" w:sz="4" w:space="0" w:color="auto"/>
              <w:left w:val="single" w:sz="4" w:space="0" w:color="auto"/>
              <w:bottom w:val="single" w:sz="4" w:space="0" w:color="auto"/>
              <w:right w:val="single" w:sz="4" w:space="0" w:color="auto"/>
            </w:tcBorders>
            <w:noWrap/>
            <w:hideMark/>
          </w:tcPr>
          <w:p w14:paraId="30592987" w14:textId="79599CA4"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£35,582</w:t>
            </w:r>
          </w:p>
        </w:tc>
        <w:tc>
          <w:tcPr>
            <w:tcW w:w="2156" w:type="dxa"/>
            <w:tcBorders>
              <w:top w:val="single" w:sz="4" w:space="0" w:color="auto"/>
              <w:left w:val="single" w:sz="4" w:space="0" w:color="auto"/>
              <w:bottom w:val="single" w:sz="4" w:space="0" w:color="auto"/>
              <w:right w:val="single" w:sz="4" w:space="0" w:color="auto"/>
            </w:tcBorders>
            <w:noWrap/>
          </w:tcPr>
          <w:p w14:paraId="679ADD8F" w14:textId="5FDFC554"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£28,191</w:t>
            </w:r>
          </w:p>
        </w:tc>
        <w:tc>
          <w:tcPr>
            <w:tcW w:w="1678" w:type="dxa"/>
            <w:tcBorders>
              <w:top w:val="single" w:sz="4" w:space="0" w:color="auto"/>
              <w:left w:val="nil"/>
              <w:bottom w:val="single" w:sz="4" w:space="0" w:color="auto"/>
              <w:right w:val="single" w:sz="4" w:space="0" w:color="auto"/>
            </w:tcBorders>
            <w:noWrap/>
          </w:tcPr>
          <w:p w14:paraId="3B3295A9" w14:textId="26A217D6" w:rsidR="000C21DA" w:rsidRPr="009E041B" w:rsidRDefault="000C21DA" w:rsidP="000C21DA">
            <w:pPr>
              <w:jc w:val="right"/>
              <w:rPr>
                <w:rFonts w:ascii="Arial" w:hAnsi="Arial" w:cs="Arial"/>
                <w:color w:val="FF0000"/>
                <w:sz w:val="22"/>
                <w:szCs w:val="22"/>
              </w:rPr>
            </w:pPr>
            <w:r w:rsidRPr="009E041B">
              <w:rPr>
                <w:rFonts w:ascii="Arial" w:hAnsi="Arial" w:cs="Arial"/>
                <w:sz w:val="22"/>
                <w:szCs w:val="22"/>
              </w:rPr>
              <w:t>£7,391</w:t>
            </w:r>
          </w:p>
        </w:tc>
        <w:tc>
          <w:tcPr>
            <w:tcW w:w="1007" w:type="dxa"/>
            <w:tcBorders>
              <w:top w:val="single" w:sz="4" w:space="0" w:color="auto"/>
              <w:left w:val="nil"/>
              <w:bottom w:val="single" w:sz="4" w:space="0" w:color="auto"/>
              <w:right w:val="single" w:sz="4" w:space="0" w:color="auto"/>
            </w:tcBorders>
          </w:tcPr>
          <w:p w14:paraId="1EA43EA7" w14:textId="4A70E386" w:rsidR="000C21DA" w:rsidRPr="009E041B" w:rsidRDefault="000C21DA" w:rsidP="000C21DA">
            <w:pPr>
              <w:jc w:val="center"/>
              <w:rPr>
                <w:rFonts w:ascii="Arial" w:hAnsi="Arial" w:cs="Arial"/>
                <w:color w:val="FF0000"/>
                <w:sz w:val="22"/>
                <w:szCs w:val="22"/>
              </w:rPr>
            </w:pPr>
            <w:r w:rsidRPr="009E041B">
              <w:rPr>
                <w:rFonts w:ascii="Arial" w:hAnsi="Arial" w:cs="Arial"/>
                <w:sz w:val="22"/>
                <w:szCs w:val="22"/>
              </w:rPr>
              <w:t>26.22%</w:t>
            </w:r>
          </w:p>
        </w:tc>
      </w:tr>
      <w:tr w:rsidR="000C21DA" w:rsidRPr="009E041B" w14:paraId="4ED29C66" w14:textId="77777777" w:rsidTr="003524DD">
        <w:trPr>
          <w:trHeight w:val="300"/>
        </w:trPr>
        <w:tc>
          <w:tcPr>
            <w:tcW w:w="3565" w:type="dxa"/>
            <w:tcBorders>
              <w:top w:val="nil"/>
              <w:left w:val="single" w:sz="4" w:space="0" w:color="auto"/>
              <w:bottom w:val="single" w:sz="4" w:space="0" w:color="auto"/>
              <w:right w:val="single" w:sz="4" w:space="0" w:color="auto"/>
            </w:tcBorders>
            <w:noWrap/>
            <w:vAlign w:val="bottom"/>
            <w:hideMark/>
          </w:tcPr>
          <w:p w14:paraId="24263CBA" w14:textId="77777777" w:rsidR="000C21DA" w:rsidRPr="009E041B" w:rsidRDefault="000C21DA" w:rsidP="000C21DA">
            <w:pPr>
              <w:rPr>
                <w:rFonts w:ascii="Arial" w:hAnsi="Arial" w:cs="Arial"/>
                <w:color w:val="000000"/>
                <w:sz w:val="22"/>
                <w:szCs w:val="22"/>
              </w:rPr>
            </w:pPr>
            <w:r w:rsidRPr="009E041B">
              <w:rPr>
                <w:rFonts w:ascii="Arial" w:hAnsi="Arial" w:cs="Arial"/>
                <w:color w:val="000000"/>
                <w:sz w:val="22"/>
                <w:szCs w:val="22"/>
              </w:rPr>
              <w: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69F47898" w14:textId="67D55735"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£2,069,186</w:t>
            </w:r>
          </w:p>
        </w:tc>
        <w:tc>
          <w:tcPr>
            <w:tcW w:w="2156" w:type="dxa"/>
            <w:tcBorders>
              <w:top w:val="single" w:sz="4" w:space="0" w:color="auto"/>
              <w:left w:val="single" w:sz="4" w:space="0" w:color="auto"/>
              <w:bottom w:val="single" w:sz="4" w:space="0" w:color="auto"/>
              <w:right w:val="single" w:sz="4" w:space="0" w:color="auto"/>
            </w:tcBorders>
            <w:noWrap/>
          </w:tcPr>
          <w:p w14:paraId="62C354EE" w14:textId="7906722E"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£1,908,537</w:t>
            </w:r>
          </w:p>
        </w:tc>
        <w:tc>
          <w:tcPr>
            <w:tcW w:w="1678" w:type="dxa"/>
            <w:tcBorders>
              <w:top w:val="single" w:sz="4" w:space="0" w:color="auto"/>
              <w:left w:val="nil"/>
              <w:bottom w:val="single" w:sz="4" w:space="0" w:color="auto"/>
              <w:right w:val="single" w:sz="4" w:space="0" w:color="auto"/>
            </w:tcBorders>
            <w:noWrap/>
          </w:tcPr>
          <w:p w14:paraId="7A9E1602" w14:textId="075748A0"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£160,649</w:t>
            </w:r>
          </w:p>
        </w:tc>
        <w:tc>
          <w:tcPr>
            <w:tcW w:w="1007" w:type="dxa"/>
            <w:tcBorders>
              <w:top w:val="single" w:sz="4" w:space="0" w:color="auto"/>
              <w:left w:val="nil"/>
              <w:bottom w:val="single" w:sz="4" w:space="0" w:color="auto"/>
              <w:right w:val="single" w:sz="4" w:space="0" w:color="auto"/>
            </w:tcBorders>
          </w:tcPr>
          <w:p w14:paraId="1DBF4BFB" w14:textId="522265A8" w:rsidR="000C21DA" w:rsidRPr="009E041B" w:rsidRDefault="000C21DA" w:rsidP="000C21DA">
            <w:pPr>
              <w:jc w:val="center"/>
              <w:rPr>
                <w:rFonts w:ascii="Arial" w:hAnsi="Arial" w:cs="Arial"/>
                <w:color w:val="000000"/>
                <w:sz w:val="22"/>
                <w:szCs w:val="22"/>
              </w:rPr>
            </w:pPr>
            <w:r w:rsidRPr="009E041B">
              <w:rPr>
                <w:rFonts w:ascii="Arial" w:hAnsi="Arial" w:cs="Arial"/>
                <w:sz w:val="22"/>
                <w:szCs w:val="22"/>
              </w:rPr>
              <w:t>8.42%</w:t>
            </w:r>
          </w:p>
        </w:tc>
      </w:tr>
      <w:tr w:rsidR="000C21DA" w:rsidRPr="009E041B" w14:paraId="65C64347" w14:textId="77777777" w:rsidTr="003524DD">
        <w:trPr>
          <w:trHeight w:val="300"/>
        </w:trPr>
        <w:tc>
          <w:tcPr>
            <w:tcW w:w="3565" w:type="dxa"/>
            <w:tcBorders>
              <w:top w:val="nil"/>
              <w:left w:val="single" w:sz="4" w:space="0" w:color="auto"/>
              <w:bottom w:val="single" w:sz="4" w:space="0" w:color="auto"/>
              <w:right w:val="single" w:sz="4" w:space="0" w:color="auto"/>
            </w:tcBorders>
            <w:noWrap/>
            <w:vAlign w:val="bottom"/>
            <w:hideMark/>
          </w:tcPr>
          <w:p w14:paraId="00C6C216" w14:textId="77777777" w:rsidR="000C21DA" w:rsidRPr="009E041B" w:rsidRDefault="000C21DA" w:rsidP="000C21DA">
            <w:pPr>
              <w:rPr>
                <w:rFonts w:ascii="Arial" w:hAnsi="Arial" w:cs="Arial"/>
                <w:color w:val="000000"/>
                <w:sz w:val="22"/>
                <w:szCs w:val="22"/>
              </w:rPr>
            </w:pPr>
            <w:r w:rsidRPr="009E041B">
              <w:rPr>
                <w:rFonts w:ascii="Arial" w:hAnsi="Arial" w:cs="Arial"/>
                <w:color w:val="000000"/>
                <w:sz w:val="22"/>
                <w:szCs w:val="22"/>
              </w:rPr>
              <w:t>Post-primary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64106EFA" w14:textId="0CA2AF08"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£941,638</w:t>
            </w:r>
          </w:p>
        </w:tc>
        <w:tc>
          <w:tcPr>
            <w:tcW w:w="2156" w:type="dxa"/>
            <w:tcBorders>
              <w:top w:val="single" w:sz="4" w:space="0" w:color="auto"/>
              <w:left w:val="single" w:sz="4" w:space="0" w:color="auto"/>
              <w:bottom w:val="single" w:sz="4" w:space="0" w:color="auto"/>
              <w:right w:val="single" w:sz="4" w:space="0" w:color="auto"/>
            </w:tcBorders>
            <w:noWrap/>
          </w:tcPr>
          <w:p w14:paraId="657E545F" w14:textId="1942BEDE"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£937,808</w:t>
            </w:r>
          </w:p>
        </w:tc>
        <w:tc>
          <w:tcPr>
            <w:tcW w:w="1678" w:type="dxa"/>
            <w:tcBorders>
              <w:top w:val="single" w:sz="4" w:space="0" w:color="auto"/>
              <w:left w:val="nil"/>
              <w:bottom w:val="single" w:sz="4" w:space="0" w:color="auto"/>
              <w:right w:val="single" w:sz="4" w:space="0" w:color="auto"/>
            </w:tcBorders>
            <w:noWrap/>
          </w:tcPr>
          <w:p w14:paraId="3A77A6DD" w14:textId="30A11308"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£3,830</w:t>
            </w:r>
          </w:p>
        </w:tc>
        <w:tc>
          <w:tcPr>
            <w:tcW w:w="1007" w:type="dxa"/>
            <w:tcBorders>
              <w:top w:val="single" w:sz="4" w:space="0" w:color="auto"/>
              <w:left w:val="nil"/>
              <w:bottom w:val="single" w:sz="4" w:space="0" w:color="auto"/>
              <w:right w:val="single" w:sz="4" w:space="0" w:color="auto"/>
            </w:tcBorders>
          </w:tcPr>
          <w:p w14:paraId="1B494AC6" w14:textId="48771B7E" w:rsidR="000C21DA" w:rsidRPr="009E041B" w:rsidRDefault="000C21DA" w:rsidP="000C21DA">
            <w:pPr>
              <w:jc w:val="center"/>
              <w:rPr>
                <w:rFonts w:ascii="Arial" w:hAnsi="Arial" w:cs="Arial"/>
                <w:color w:val="000000"/>
                <w:sz w:val="22"/>
                <w:szCs w:val="22"/>
              </w:rPr>
            </w:pPr>
            <w:r w:rsidRPr="009E041B">
              <w:rPr>
                <w:rFonts w:ascii="Arial" w:hAnsi="Arial" w:cs="Arial"/>
                <w:sz w:val="22"/>
                <w:szCs w:val="22"/>
              </w:rPr>
              <w:t>0.41%</w:t>
            </w:r>
          </w:p>
        </w:tc>
      </w:tr>
      <w:tr w:rsidR="000C21DA" w:rsidRPr="009E041B" w14:paraId="4FD3ABB2" w14:textId="77777777" w:rsidTr="003524DD">
        <w:trPr>
          <w:trHeight w:val="312"/>
        </w:trPr>
        <w:tc>
          <w:tcPr>
            <w:tcW w:w="3565" w:type="dxa"/>
            <w:tcBorders>
              <w:top w:val="nil"/>
              <w:left w:val="single" w:sz="4" w:space="0" w:color="auto"/>
              <w:bottom w:val="single" w:sz="4" w:space="0" w:color="auto"/>
              <w:right w:val="single" w:sz="4" w:space="0" w:color="auto"/>
            </w:tcBorders>
            <w:noWrap/>
            <w:vAlign w:val="bottom"/>
            <w:hideMark/>
          </w:tcPr>
          <w:p w14:paraId="020FE139" w14:textId="77777777" w:rsidR="000C21DA" w:rsidRPr="009E041B" w:rsidRDefault="000C21DA" w:rsidP="000C21DA">
            <w:pPr>
              <w:rPr>
                <w:rFonts w:ascii="Arial" w:hAnsi="Arial" w:cs="Arial"/>
                <w:b/>
                <w:bCs/>
                <w:color w:val="000000"/>
                <w:sz w:val="22"/>
                <w:szCs w:val="22"/>
              </w:rPr>
            </w:pPr>
            <w:r w:rsidRPr="009E041B">
              <w:rPr>
                <w:rFonts w:ascii="Arial" w:hAnsi="Arial" w:cs="Arial"/>
                <w:b/>
                <w:bCs/>
                <w:color w:val="000000"/>
                <w:sz w:val="22"/>
                <w:szCs w:val="22"/>
              </w:rPr>
              <w:t>Total Children of Trav. Comm.</w:t>
            </w:r>
          </w:p>
        </w:tc>
        <w:tc>
          <w:tcPr>
            <w:tcW w:w="1418" w:type="dxa"/>
            <w:tcBorders>
              <w:top w:val="single" w:sz="4" w:space="0" w:color="auto"/>
              <w:left w:val="single" w:sz="4" w:space="0" w:color="auto"/>
              <w:bottom w:val="single" w:sz="4" w:space="0" w:color="auto"/>
              <w:right w:val="single" w:sz="4" w:space="0" w:color="auto"/>
            </w:tcBorders>
            <w:shd w:val="clear" w:color="000000" w:fill="DDDDDD"/>
            <w:noWrap/>
            <w:hideMark/>
          </w:tcPr>
          <w:p w14:paraId="364006CC" w14:textId="1C669ACD" w:rsidR="000C21DA" w:rsidRPr="009E041B" w:rsidRDefault="000C21DA" w:rsidP="000C21DA">
            <w:pPr>
              <w:jc w:val="right"/>
              <w:rPr>
                <w:rFonts w:ascii="Arial" w:hAnsi="Arial" w:cs="Arial"/>
                <w:b/>
                <w:bCs/>
                <w:color w:val="000000"/>
                <w:sz w:val="22"/>
                <w:szCs w:val="22"/>
              </w:rPr>
            </w:pPr>
            <w:r w:rsidRPr="009E041B">
              <w:rPr>
                <w:rFonts w:ascii="Arial" w:hAnsi="Arial" w:cs="Arial"/>
                <w:b/>
                <w:bCs/>
                <w:sz w:val="22"/>
                <w:szCs w:val="22"/>
              </w:rPr>
              <w:t>£3,046,406</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515197B4" w14:textId="5E39A386" w:rsidR="000C21DA" w:rsidRPr="009E041B" w:rsidRDefault="000C21DA" w:rsidP="000C21DA">
            <w:pPr>
              <w:jc w:val="right"/>
              <w:rPr>
                <w:rFonts w:ascii="Arial" w:hAnsi="Arial" w:cs="Arial"/>
                <w:b/>
                <w:bCs/>
                <w:color w:val="000000"/>
                <w:sz w:val="22"/>
                <w:szCs w:val="22"/>
              </w:rPr>
            </w:pPr>
            <w:r w:rsidRPr="009E041B">
              <w:rPr>
                <w:rFonts w:ascii="Arial" w:hAnsi="Arial" w:cs="Arial"/>
                <w:b/>
                <w:bCs/>
                <w:sz w:val="22"/>
                <w:szCs w:val="22"/>
              </w:rPr>
              <w:t>£2,874,536</w:t>
            </w:r>
          </w:p>
        </w:tc>
        <w:tc>
          <w:tcPr>
            <w:tcW w:w="1678" w:type="dxa"/>
            <w:tcBorders>
              <w:top w:val="single" w:sz="4" w:space="0" w:color="auto"/>
              <w:left w:val="nil"/>
              <w:bottom w:val="single" w:sz="4" w:space="0" w:color="auto"/>
              <w:right w:val="single" w:sz="4" w:space="0" w:color="auto"/>
            </w:tcBorders>
            <w:shd w:val="clear" w:color="000000" w:fill="DDDDDD"/>
            <w:noWrap/>
          </w:tcPr>
          <w:p w14:paraId="4235ABD5" w14:textId="64434476" w:rsidR="000C21DA" w:rsidRPr="009E041B" w:rsidRDefault="000C21DA" w:rsidP="000C21DA">
            <w:pPr>
              <w:jc w:val="right"/>
              <w:rPr>
                <w:rFonts w:ascii="Arial" w:hAnsi="Arial" w:cs="Arial"/>
                <w:b/>
                <w:bCs/>
                <w:color w:val="000000"/>
                <w:sz w:val="22"/>
                <w:szCs w:val="22"/>
              </w:rPr>
            </w:pPr>
            <w:r w:rsidRPr="009E041B">
              <w:rPr>
                <w:rFonts w:ascii="Arial" w:hAnsi="Arial" w:cs="Arial"/>
                <w:b/>
                <w:bCs/>
                <w:sz w:val="22"/>
                <w:szCs w:val="22"/>
              </w:rPr>
              <w:t>£171,870</w:t>
            </w:r>
          </w:p>
        </w:tc>
        <w:tc>
          <w:tcPr>
            <w:tcW w:w="1007" w:type="dxa"/>
            <w:tcBorders>
              <w:top w:val="single" w:sz="4" w:space="0" w:color="auto"/>
              <w:left w:val="nil"/>
              <w:bottom w:val="single" w:sz="4" w:space="0" w:color="auto"/>
              <w:right w:val="single" w:sz="4" w:space="0" w:color="auto"/>
            </w:tcBorders>
            <w:shd w:val="clear" w:color="000000" w:fill="DDDDDD"/>
          </w:tcPr>
          <w:p w14:paraId="200DE33F" w14:textId="20140825" w:rsidR="000C21DA" w:rsidRPr="009E041B" w:rsidRDefault="000C21DA" w:rsidP="000C21DA">
            <w:pPr>
              <w:jc w:val="center"/>
              <w:rPr>
                <w:rFonts w:ascii="Arial" w:hAnsi="Arial" w:cs="Arial"/>
                <w:b/>
                <w:bCs/>
                <w:color w:val="000000"/>
                <w:sz w:val="22"/>
                <w:szCs w:val="22"/>
              </w:rPr>
            </w:pPr>
            <w:r w:rsidRPr="009E041B">
              <w:rPr>
                <w:rFonts w:ascii="Arial" w:hAnsi="Arial" w:cs="Arial"/>
                <w:b/>
                <w:bCs/>
                <w:sz w:val="22"/>
                <w:szCs w:val="22"/>
              </w:rPr>
              <w:t>5.98%</w:t>
            </w:r>
          </w:p>
        </w:tc>
      </w:tr>
      <w:tr w:rsidR="00613705" w:rsidRPr="009E041B" w14:paraId="08B845E0" w14:textId="77777777" w:rsidTr="006E0BBC">
        <w:trPr>
          <w:trHeight w:val="276"/>
        </w:trPr>
        <w:tc>
          <w:tcPr>
            <w:tcW w:w="3565" w:type="dxa"/>
            <w:tcBorders>
              <w:top w:val="nil"/>
              <w:left w:val="nil"/>
              <w:bottom w:val="nil"/>
              <w:right w:val="nil"/>
            </w:tcBorders>
            <w:noWrap/>
            <w:vAlign w:val="bottom"/>
            <w:hideMark/>
          </w:tcPr>
          <w:p w14:paraId="66D96C35" w14:textId="77777777" w:rsidR="00613705" w:rsidRPr="009E041B" w:rsidRDefault="00613705" w:rsidP="003E6FF7">
            <w:pPr>
              <w:rPr>
                <w:rFonts w:ascii="Arial" w:hAnsi="Arial" w:cs="Arial"/>
                <w:color w:val="000000"/>
                <w:sz w:val="22"/>
                <w:szCs w:val="22"/>
              </w:rPr>
            </w:pPr>
          </w:p>
          <w:p w14:paraId="46F2EA1A" w14:textId="77777777" w:rsidR="00BD655B" w:rsidRPr="009E041B" w:rsidRDefault="00BD655B" w:rsidP="003E6FF7">
            <w:pPr>
              <w:rPr>
                <w:rFonts w:ascii="Arial" w:hAnsi="Arial" w:cs="Arial"/>
                <w:color w:val="000000"/>
                <w:sz w:val="22"/>
                <w:szCs w:val="22"/>
              </w:rPr>
            </w:pPr>
          </w:p>
          <w:p w14:paraId="066EB445" w14:textId="77777777" w:rsidR="00BD655B" w:rsidRPr="009E041B" w:rsidRDefault="00BD655B" w:rsidP="003E6FF7">
            <w:pPr>
              <w:rPr>
                <w:rFonts w:ascii="Arial" w:hAnsi="Arial" w:cs="Arial"/>
                <w:color w:val="000000"/>
                <w:sz w:val="22"/>
                <w:szCs w:val="22"/>
              </w:rPr>
            </w:pPr>
          </w:p>
        </w:tc>
        <w:tc>
          <w:tcPr>
            <w:tcW w:w="1418" w:type="dxa"/>
            <w:tcBorders>
              <w:top w:val="single" w:sz="4" w:space="0" w:color="auto"/>
              <w:left w:val="nil"/>
              <w:bottom w:val="single" w:sz="4" w:space="0" w:color="auto"/>
              <w:right w:val="nil"/>
            </w:tcBorders>
            <w:noWrap/>
            <w:vAlign w:val="bottom"/>
            <w:hideMark/>
          </w:tcPr>
          <w:p w14:paraId="60065E0E" w14:textId="77777777" w:rsidR="00613705" w:rsidRPr="009E041B" w:rsidRDefault="00613705" w:rsidP="003E6FF7">
            <w:pPr>
              <w:rPr>
                <w:rFonts w:ascii="Arial" w:hAnsi="Arial" w:cs="Arial"/>
                <w:color w:val="272727"/>
                <w:sz w:val="22"/>
                <w:szCs w:val="22"/>
              </w:rPr>
            </w:pPr>
          </w:p>
        </w:tc>
        <w:tc>
          <w:tcPr>
            <w:tcW w:w="2156" w:type="dxa"/>
            <w:tcBorders>
              <w:top w:val="single" w:sz="4" w:space="0" w:color="auto"/>
              <w:left w:val="nil"/>
              <w:bottom w:val="nil"/>
              <w:right w:val="nil"/>
            </w:tcBorders>
            <w:noWrap/>
            <w:vAlign w:val="bottom"/>
            <w:hideMark/>
          </w:tcPr>
          <w:p w14:paraId="6F53389E" w14:textId="77777777" w:rsidR="00613705" w:rsidRPr="009E041B" w:rsidRDefault="00613705" w:rsidP="003E6FF7">
            <w:pPr>
              <w:rPr>
                <w:rFonts w:ascii="Arial" w:hAnsi="Arial" w:cs="Arial"/>
                <w:b/>
                <w:bCs/>
                <w:color w:val="000000"/>
                <w:sz w:val="22"/>
                <w:szCs w:val="22"/>
              </w:rPr>
            </w:pPr>
          </w:p>
        </w:tc>
        <w:tc>
          <w:tcPr>
            <w:tcW w:w="1678" w:type="dxa"/>
            <w:tcBorders>
              <w:top w:val="single" w:sz="4" w:space="0" w:color="auto"/>
              <w:left w:val="nil"/>
              <w:bottom w:val="nil"/>
              <w:right w:val="nil"/>
            </w:tcBorders>
            <w:noWrap/>
            <w:vAlign w:val="bottom"/>
            <w:hideMark/>
          </w:tcPr>
          <w:p w14:paraId="66AFF710" w14:textId="77777777" w:rsidR="00613705" w:rsidRPr="009E041B" w:rsidRDefault="00613705" w:rsidP="003E6FF7">
            <w:pPr>
              <w:rPr>
                <w:rFonts w:ascii="Arial" w:hAnsi="Arial" w:cs="Arial"/>
                <w:b/>
                <w:bCs/>
                <w:color w:val="000000"/>
                <w:sz w:val="22"/>
                <w:szCs w:val="22"/>
              </w:rPr>
            </w:pPr>
          </w:p>
        </w:tc>
        <w:tc>
          <w:tcPr>
            <w:tcW w:w="1007" w:type="dxa"/>
            <w:tcBorders>
              <w:top w:val="single" w:sz="4" w:space="0" w:color="auto"/>
              <w:left w:val="nil"/>
              <w:bottom w:val="nil"/>
              <w:right w:val="nil"/>
            </w:tcBorders>
            <w:vAlign w:val="bottom"/>
            <w:hideMark/>
          </w:tcPr>
          <w:p w14:paraId="07A60FC9" w14:textId="77777777" w:rsidR="00613705" w:rsidRPr="009E041B" w:rsidRDefault="00613705" w:rsidP="003E6FF7">
            <w:pPr>
              <w:rPr>
                <w:rFonts w:ascii="Arial" w:hAnsi="Arial" w:cs="Arial"/>
                <w:b/>
                <w:bCs/>
                <w:color w:val="000000"/>
                <w:sz w:val="22"/>
                <w:szCs w:val="22"/>
              </w:rPr>
            </w:pPr>
          </w:p>
        </w:tc>
      </w:tr>
      <w:tr w:rsidR="00912138" w:rsidRPr="009E041B" w14:paraId="74ABC26B" w14:textId="77777777" w:rsidTr="006E0BBC">
        <w:trPr>
          <w:trHeight w:val="312"/>
        </w:trPr>
        <w:tc>
          <w:tcPr>
            <w:tcW w:w="3565" w:type="dxa"/>
            <w:tcBorders>
              <w:top w:val="nil"/>
              <w:left w:val="nil"/>
              <w:bottom w:val="nil"/>
              <w:right w:val="single" w:sz="4" w:space="0" w:color="auto"/>
            </w:tcBorders>
            <w:noWrap/>
            <w:vAlign w:val="center"/>
            <w:hideMark/>
          </w:tcPr>
          <w:p w14:paraId="205D4A2A" w14:textId="335C96FD" w:rsidR="00912138" w:rsidRPr="009E041B" w:rsidRDefault="00912138" w:rsidP="00912138">
            <w:pPr>
              <w:rPr>
                <w:rFonts w:ascii="Arial" w:hAnsi="Arial" w:cs="Arial"/>
                <w:b/>
                <w:bCs/>
                <w:color w:val="000000"/>
              </w:rPr>
            </w:pPr>
            <w:r w:rsidRPr="009E041B">
              <w:rPr>
                <w:rFonts w:ascii="Arial" w:hAnsi="Arial" w:cs="Arial"/>
                <w:b/>
                <w:bCs/>
                <w:color w:val="000000"/>
              </w:rPr>
              <w:t>Children Looked After</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5F2F20B" w14:textId="51C4D851" w:rsidR="00912138" w:rsidRPr="009E041B" w:rsidRDefault="00912138" w:rsidP="00912138">
            <w:pPr>
              <w:jc w:val="center"/>
              <w:rPr>
                <w:rFonts w:ascii="Arial" w:hAnsi="Arial" w:cs="Arial"/>
                <w:color w:val="272727"/>
                <w:sz w:val="22"/>
                <w:szCs w:val="22"/>
              </w:rPr>
            </w:pPr>
            <w:r w:rsidRPr="009E041B">
              <w:rPr>
                <w:rFonts w:ascii="Arial" w:hAnsi="Arial" w:cs="Arial"/>
                <w:b/>
                <w:bCs/>
                <w:sz w:val="22"/>
              </w:rPr>
              <w:t xml:space="preserve">2025-26 </w:t>
            </w:r>
          </w:p>
        </w:tc>
        <w:tc>
          <w:tcPr>
            <w:tcW w:w="2156" w:type="dxa"/>
            <w:tcBorders>
              <w:top w:val="single" w:sz="4" w:space="0" w:color="auto"/>
              <w:left w:val="nil"/>
              <w:bottom w:val="single" w:sz="4" w:space="0" w:color="auto"/>
              <w:right w:val="single" w:sz="4" w:space="0" w:color="auto"/>
            </w:tcBorders>
            <w:noWrap/>
            <w:vAlign w:val="center"/>
            <w:hideMark/>
          </w:tcPr>
          <w:p w14:paraId="443C6018" w14:textId="5911B41D" w:rsidR="00912138" w:rsidRPr="009E041B" w:rsidRDefault="00912138" w:rsidP="00912138">
            <w:pPr>
              <w:jc w:val="center"/>
              <w:rPr>
                <w:rFonts w:ascii="Arial" w:hAnsi="Arial" w:cs="Arial"/>
                <w:b/>
                <w:bCs/>
                <w:color w:val="000000"/>
              </w:rPr>
            </w:pPr>
            <w:r w:rsidRPr="009E041B">
              <w:rPr>
                <w:rFonts w:ascii="Arial" w:hAnsi="Arial" w:cs="Arial"/>
                <w:bCs/>
              </w:rPr>
              <w:t xml:space="preserve">2024-25 </w:t>
            </w:r>
          </w:p>
        </w:tc>
        <w:tc>
          <w:tcPr>
            <w:tcW w:w="1678" w:type="dxa"/>
            <w:tcBorders>
              <w:top w:val="single" w:sz="4" w:space="0" w:color="auto"/>
              <w:left w:val="nil"/>
              <w:bottom w:val="single" w:sz="4" w:space="0" w:color="auto"/>
              <w:right w:val="single" w:sz="4" w:space="0" w:color="auto"/>
            </w:tcBorders>
            <w:noWrap/>
            <w:vAlign w:val="center"/>
            <w:hideMark/>
          </w:tcPr>
          <w:p w14:paraId="5B3F593A" w14:textId="77777777" w:rsidR="00912138" w:rsidRPr="009E041B" w:rsidRDefault="00912138" w:rsidP="00912138">
            <w:pPr>
              <w:jc w:val="center"/>
              <w:rPr>
                <w:rFonts w:ascii="Arial" w:hAnsi="Arial" w:cs="Arial"/>
                <w:color w:val="000000"/>
                <w:sz w:val="22"/>
                <w:szCs w:val="22"/>
              </w:rPr>
            </w:pPr>
            <w:r w:rsidRPr="009E041B">
              <w:rPr>
                <w:rFonts w:ascii="Arial" w:hAnsi="Arial" w:cs="Arial"/>
              </w:rPr>
              <w:t>Change</w:t>
            </w:r>
          </w:p>
        </w:tc>
        <w:tc>
          <w:tcPr>
            <w:tcW w:w="1007" w:type="dxa"/>
            <w:tcBorders>
              <w:top w:val="single" w:sz="4" w:space="0" w:color="auto"/>
              <w:left w:val="nil"/>
              <w:bottom w:val="single" w:sz="4" w:space="0" w:color="auto"/>
              <w:right w:val="single" w:sz="4" w:space="0" w:color="auto"/>
            </w:tcBorders>
            <w:vAlign w:val="center"/>
            <w:hideMark/>
          </w:tcPr>
          <w:p w14:paraId="284EDE1D" w14:textId="77777777" w:rsidR="00912138" w:rsidRPr="009E041B" w:rsidRDefault="00912138" w:rsidP="00912138">
            <w:pPr>
              <w:jc w:val="center"/>
              <w:rPr>
                <w:rFonts w:ascii="Arial" w:hAnsi="Arial" w:cs="Arial"/>
                <w:color w:val="000000"/>
                <w:sz w:val="22"/>
                <w:szCs w:val="22"/>
              </w:rPr>
            </w:pPr>
            <w:r w:rsidRPr="009E041B">
              <w:rPr>
                <w:rFonts w:ascii="Arial" w:hAnsi="Arial" w:cs="Arial"/>
              </w:rPr>
              <w:t>% change</w:t>
            </w:r>
          </w:p>
        </w:tc>
      </w:tr>
      <w:tr w:rsidR="00613705" w:rsidRPr="009E041B" w14:paraId="457663F0" w14:textId="77777777" w:rsidTr="006E0BBC">
        <w:trPr>
          <w:trHeight w:val="312"/>
        </w:trPr>
        <w:tc>
          <w:tcPr>
            <w:tcW w:w="3565" w:type="dxa"/>
            <w:tcBorders>
              <w:top w:val="nil"/>
              <w:left w:val="nil"/>
              <w:bottom w:val="nil"/>
              <w:right w:val="single" w:sz="4" w:space="0" w:color="auto"/>
            </w:tcBorders>
            <w:noWrap/>
            <w:vAlign w:val="center"/>
            <w:hideMark/>
          </w:tcPr>
          <w:p w14:paraId="7C4E7270" w14:textId="77777777" w:rsidR="00613705" w:rsidRPr="009E041B" w:rsidRDefault="00613705" w:rsidP="003E6FF7">
            <w:pPr>
              <w:rPr>
                <w:rFonts w:ascii="Arial" w:hAnsi="Arial" w:cs="Arial"/>
                <w:b/>
                <w:bCs/>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8891E5B" w14:textId="77777777" w:rsidR="00613705" w:rsidRPr="009E041B" w:rsidRDefault="00613705" w:rsidP="003E6FF7">
            <w:pPr>
              <w:jc w:val="center"/>
              <w:rPr>
                <w:rFonts w:ascii="Arial" w:hAnsi="Arial" w:cs="Arial"/>
                <w:b/>
                <w:bCs/>
              </w:rPr>
            </w:pPr>
            <w:r w:rsidRPr="009E041B">
              <w:rPr>
                <w:rFonts w:ascii="Arial" w:hAnsi="Arial" w:cs="Arial"/>
                <w:b/>
                <w:bCs/>
              </w:rPr>
              <w:t>£</w:t>
            </w:r>
          </w:p>
        </w:tc>
        <w:tc>
          <w:tcPr>
            <w:tcW w:w="2156" w:type="dxa"/>
            <w:tcBorders>
              <w:top w:val="single" w:sz="4" w:space="0" w:color="auto"/>
              <w:left w:val="nil"/>
              <w:bottom w:val="single" w:sz="4" w:space="0" w:color="auto"/>
              <w:right w:val="single" w:sz="4" w:space="0" w:color="auto"/>
            </w:tcBorders>
            <w:noWrap/>
            <w:vAlign w:val="center"/>
            <w:hideMark/>
          </w:tcPr>
          <w:p w14:paraId="6F5E8A02" w14:textId="77777777" w:rsidR="00613705" w:rsidRPr="009E041B" w:rsidRDefault="00613705" w:rsidP="003E6FF7">
            <w:pPr>
              <w:jc w:val="center"/>
              <w:rPr>
                <w:rFonts w:ascii="Arial" w:hAnsi="Arial" w:cs="Arial"/>
                <w:bCs/>
              </w:rPr>
            </w:pPr>
            <w:r w:rsidRPr="009E041B">
              <w:rPr>
                <w:rFonts w:ascii="Arial" w:hAnsi="Arial" w:cs="Arial"/>
                <w:bCs/>
              </w:rPr>
              <w:t>£</w:t>
            </w:r>
          </w:p>
        </w:tc>
        <w:tc>
          <w:tcPr>
            <w:tcW w:w="1678" w:type="dxa"/>
            <w:tcBorders>
              <w:top w:val="single" w:sz="4" w:space="0" w:color="auto"/>
              <w:left w:val="nil"/>
              <w:bottom w:val="single" w:sz="4" w:space="0" w:color="auto"/>
              <w:right w:val="single" w:sz="4" w:space="0" w:color="auto"/>
            </w:tcBorders>
            <w:noWrap/>
            <w:vAlign w:val="center"/>
            <w:hideMark/>
          </w:tcPr>
          <w:p w14:paraId="18E15FB9" w14:textId="77777777" w:rsidR="00613705" w:rsidRPr="009E041B" w:rsidRDefault="00613705" w:rsidP="003E6FF7">
            <w:pPr>
              <w:jc w:val="center"/>
              <w:rPr>
                <w:rFonts w:ascii="Arial" w:hAnsi="Arial" w:cs="Arial"/>
              </w:rPr>
            </w:pPr>
            <w:r w:rsidRPr="009E041B">
              <w:rPr>
                <w:rFonts w:ascii="Arial" w:hAnsi="Arial" w:cs="Arial"/>
              </w:rPr>
              <w:t>£</w:t>
            </w:r>
          </w:p>
        </w:tc>
        <w:tc>
          <w:tcPr>
            <w:tcW w:w="1007" w:type="dxa"/>
            <w:tcBorders>
              <w:top w:val="single" w:sz="4" w:space="0" w:color="auto"/>
              <w:left w:val="nil"/>
              <w:bottom w:val="single" w:sz="4" w:space="0" w:color="auto"/>
              <w:right w:val="single" w:sz="4" w:space="0" w:color="auto"/>
            </w:tcBorders>
            <w:vAlign w:val="center"/>
            <w:hideMark/>
          </w:tcPr>
          <w:p w14:paraId="1921EC63" w14:textId="77777777" w:rsidR="00613705" w:rsidRPr="009E041B" w:rsidRDefault="00613705" w:rsidP="003E6FF7">
            <w:pPr>
              <w:jc w:val="center"/>
              <w:rPr>
                <w:rFonts w:ascii="Arial" w:hAnsi="Arial" w:cs="Arial"/>
              </w:rPr>
            </w:pPr>
          </w:p>
        </w:tc>
      </w:tr>
      <w:tr w:rsidR="000C21DA" w:rsidRPr="009E041B" w14:paraId="5A7E1F38" w14:textId="77777777" w:rsidTr="00274F03">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69E4BD16" w14:textId="77777777" w:rsidR="000C21DA" w:rsidRPr="009E041B" w:rsidRDefault="000C21DA" w:rsidP="000C21DA">
            <w:pPr>
              <w:rPr>
                <w:rFonts w:ascii="Arial" w:hAnsi="Arial" w:cs="Arial"/>
                <w:color w:val="000000"/>
                <w:sz w:val="22"/>
                <w:szCs w:val="22"/>
              </w:rPr>
            </w:pPr>
            <w:r w:rsidRPr="009E041B">
              <w:rPr>
                <w:rFonts w:ascii="Arial" w:hAnsi="Arial" w:cs="Arial"/>
                <w:color w:val="000000"/>
                <w:sz w:val="22"/>
                <w:szCs w:val="22"/>
              </w:rPr>
              <w:t>Nursery schools</w:t>
            </w:r>
          </w:p>
        </w:tc>
        <w:tc>
          <w:tcPr>
            <w:tcW w:w="1418" w:type="dxa"/>
            <w:tcBorders>
              <w:top w:val="single" w:sz="4" w:space="0" w:color="auto"/>
              <w:left w:val="single" w:sz="4" w:space="0" w:color="auto"/>
              <w:bottom w:val="single" w:sz="4" w:space="0" w:color="auto"/>
              <w:right w:val="single" w:sz="4" w:space="0" w:color="auto"/>
            </w:tcBorders>
            <w:noWrap/>
            <w:hideMark/>
          </w:tcPr>
          <w:p w14:paraId="0736D91A" w14:textId="60D5A9F1"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£85,862</w:t>
            </w:r>
          </w:p>
        </w:tc>
        <w:tc>
          <w:tcPr>
            <w:tcW w:w="2156" w:type="dxa"/>
            <w:tcBorders>
              <w:top w:val="single" w:sz="4" w:space="0" w:color="auto"/>
              <w:left w:val="single" w:sz="4" w:space="0" w:color="auto"/>
              <w:bottom w:val="single" w:sz="4" w:space="0" w:color="auto"/>
              <w:right w:val="single" w:sz="4" w:space="0" w:color="auto"/>
            </w:tcBorders>
            <w:noWrap/>
          </w:tcPr>
          <w:p w14:paraId="5E336155" w14:textId="2129AB0F"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£69,773</w:t>
            </w:r>
          </w:p>
        </w:tc>
        <w:tc>
          <w:tcPr>
            <w:tcW w:w="1678" w:type="dxa"/>
            <w:tcBorders>
              <w:top w:val="single" w:sz="4" w:space="0" w:color="auto"/>
              <w:left w:val="nil"/>
              <w:bottom w:val="single" w:sz="4" w:space="0" w:color="auto"/>
              <w:right w:val="single" w:sz="4" w:space="0" w:color="auto"/>
            </w:tcBorders>
            <w:noWrap/>
          </w:tcPr>
          <w:p w14:paraId="7429DE21" w14:textId="569411C6" w:rsidR="000C21DA" w:rsidRPr="009E041B" w:rsidRDefault="000C21DA" w:rsidP="000C21DA">
            <w:pPr>
              <w:jc w:val="right"/>
              <w:rPr>
                <w:rFonts w:ascii="Arial" w:hAnsi="Arial" w:cs="Arial"/>
                <w:color w:val="FF0000"/>
                <w:sz w:val="22"/>
                <w:szCs w:val="22"/>
              </w:rPr>
            </w:pPr>
            <w:r w:rsidRPr="009E041B">
              <w:rPr>
                <w:rFonts w:ascii="Arial" w:hAnsi="Arial" w:cs="Arial"/>
                <w:sz w:val="22"/>
                <w:szCs w:val="22"/>
              </w:rPr>
              <w:t>£16,089</w:t>
            </w:r>
          </w:p>
        </w:tc>
        <w:tc>
          <w:tcPr>
            <w:tcW w:w="1007" w:type="dxa"/>
            <w:tcBorders>
              <w:top w:val="single" w:sz="4" w:space="0" w:color="auto"/>
              <w:left w:val="nil"/>
              <w:bottom w:val="single" w:sz="4" w:space="0" w:color="auto"/>
              <w:right w:val="single" w:sz="4" w:space="0" w:color="auto"/>
            </w:tcBorders>
          </w:tcPr>
          <w:p w14:paraId="053B998B" w14:textId="4598C52D" w:rsidR="000C21DA" w:rsidRPr="009E041B" w:rsidRDefault="000C21DA" w:rsidP="000C21DA">
            <w:pPr>
              <w:jc w:val="center"/>
              <w:rPr>
                <w:rFonts w:ascii="Arial" w:hAnsi="Arial" w:cs="Arial"/>
                <w:color w:val="FF0000"/>
                <w:sz w:val="22"/>
                <w:szCs w:val="22"/>
              </w:rPr>
            </w:pPr>
            <w:r w:rsidRPr="009E041B">
              <w:rPr>
                <w:rFonts w:ascii="Arial" w:hAnsi="Arial" w:cs="Arial"/>
                <w:sz w:val="22"/>
                <w:szCs w:val="22"/>
              </w:rPr>
              <w:t>23.06%</w:t>
            </w:r>
          </w:p>
        </w:tc>
      </w:tr>
      <w:tr w:rsidR="000C21DA" w:rsidRPr="009E041B" w14:paraId="5F79B132" w14:textId="77777777" w:rsidTr="00274F03">
        <w:trPr>
          <w:trHeight w:val="300"/>
        </w:trPr>
        <w:tc>
          <w:tcPr>
            <w:tcW w:w="3565" w:type="dxa"/>
            <w:tcBorders>
              <w:top w:val="nil"/>
              <w:left w:val="single" w:sz="4" w:space="0" w:color="auto"/>
              <w:bottom w:val="single" w:sz="4" w:space="0" w:color="auto"/>
              <w:right w:val="single" w:sz="4" w:space="0" w:color="auto"/>
            </w:tcBorders>
            <w:noWrap/>
            <w:vAlign w:val="bottom"/>
            <w:hideMark/>
          </w:tcPr>
          <w:p w14:paraId="33808A40" w14:textId="77777777" w:rsidR="000C21DA" w:rsidRPr="009E041B" w:rsidRDefault="000C21DA" w:rsidP="000C21DA">
            <w:pPr>
              <w:rPr>
                <w:rFonts w:ascii="Arial" w:hAnsi="Arial" w:cs="Arial"/>
                <w:color w:val="000000"/>
                <w:sz w:val="22"/>
                <w:szCs w:val="22"/>
              </w:rPr>
            </w:pPr>
            <w:r w:rsidRPr="009E041B">
              <w:rPr>
                <w:rFonts w:ascii="Arial" w:hAnsi="Arial" w:cs="Arial"/>
                <w:color w:val="000000"/>
                <w:sz w:val="22"/>
                <w:szCs w:val="22"/>
              </w:rPr>
              <w: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65448A18" w14:textId="10D11CD4"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£2,353,070</w:t>
            </w:r>
          </w:p>
        </w:tc>
        <w:tc>
          <w:tcPr>
            <w:tcW w:w="2156" w:type="dxa"/>
            <w:tcBorders>
              <w:top w:val="single" w:sz="4" w:space="0" w:color="auto"/>
              <w:left w:val="single" w:sz="4" w:space="0" w:color="auto"/>
              <w:bottom w:val="single" w:sz="4" w:space="0" w:color="auto"/>
              <w:right w:val="single" w:sz="4" w:space="0" w:color="auto"/>
            </w:tcBorders>
            <w:noWrap/>
          </w:tcPr>
          <w:p w14:paraId="1172BA8D" w14:textId="0CE4139B"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£2,021,302</w:t>
            </w:r>
          </w:p>
        </w:tc>
        <w:tc>
          <w:tcPr>
            <w:tcW w:w="1678" w:type="dxa"/>
            <w:tcBorders>
              <w:top w:val="single" w:sz="4" w:space="0" w:color="auto"/>
              <w:left w:val="nil"/>
              <w:bottom w:val="single" w:sz="4" w:space="0" w:color="auto"/>
              <w:right w:val="single" w:sz="4" w:space="0" w:color="auto"/>
            </w:tcBorders>
            <w:noWrap/>
          </w:tcPr>
          <w:p w14:paraId="796B620D" w14:textId="24D0D815"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£331,769</w:t>
            </w:r>
          </w:p>
        </w:tc>
        <w:tc>
          <w:tcPr>
            <w:tcW w:w="1007" w:type="dxa"/>
            <w:tcBorders>
              <w:top w:val="single" w:sz="4" w:space="0" w:color="auto"/>
              <w:left w:val="nil"/>
              <w:bottom w:val="single" w:sz="4" w:space="0" w:color="auto"/>
              <w:right w:val="single" w:sz="4" w:space="0" w:color="auto"/>
            </w:tcBorders>
          </w:tcPr>
          <w:p w14:paraId="279D7AB8" w14:textId="0DF536E2" w:rsidR="000C21DA" w:rsidRPr="009E041B" w:rsidRDefault="000C21DA" w:rsidP="000C21DA">
            <w:pPr>
              <w:jc w:val="center"/>
              <w:rPr>
                <w:rFonts w:ascii="Arial" w:hAnsi="Arial" w:cs="Arial"/>
                <w:color w:val="000000"/>
                <w:sz w:val="22"/>
                <w:szCs w:val="22"/>
              </w:rPr>
            </w:pPr>
            <w:r w:rsidRPr="009E041B">
              <w:rPr>
                <w:rFonts w:ascii="Arial" w:hAnsi="Arial" w:cs="Arial"/>
                <w:sz w:val="22"/>
                <w:szCs w:val="22"/>
              </w:rPr>
              <w:t>16.41%</w:t>
            </w:r>
          </w:p>
        </w:tc>
      </w:tr>
      <w:tr w:rsidR="000C21DA" w:rsidRPr="009E041B" w14:paraId="63F8BBAE" w14:textId="77777777" w:rsidTr="00274F03">
        <w:trPr>
          <w:trHeight w:val="300"/>
        </w:trPr>
        <w:tc>
          <w:tcPr>
            <w:tcW w:w="3565" w:type="dxa"/>
            <w:tcBorders>
              <w:top w:val="nil"/>
              <w:left w:val="single" w:sz="4" w:space="0" w:color="auto"/>
              <w:bottom w:val="single" w:sz="4" w:space="0" w:color="auto"/>
              <w:right w:val="single" w:sz="4" w:space="0" w:color="auto"/>
            </w:tcBorders>
            <w:noWrap/>
            <w:vAlign w:val="bottom"/>
            <w:hideMark/>
          </w:tcPr>
          <w:p w14:paraId="5A8FA886" w14:textId="77777777" w:rsidR="000C21DA" w:rsidRPr="009E041B" w:rsidRDefault="000C21DA" w:rsidP="000C21DA">
            <w:pPr>
              <w:rPr>
                <w:rFonts w:ascii="Arial" w:hAnsi="Arial" w:cs="Arial"/>
                <w:color w:val="000000"/>
                <w:sz w:val="22"/>
                <w:szCs w:val="22"/>
              </w:rPr>
            </w:pPr>
            <w:r w:rsidRPr="009E041B">
              <w:rPr>
                <w:rFonts w:ascii="Arial" w:hAnsi="Arial" w:cs="Arial"/>
                <w:color w:val="000000"/>
                <w:sz w:val="22"/>
                <w:szCs w:val="22"/>
              </w:rPr>
              <w:t>Post-primary schools</w:t>
            </w:r>
          </w:p>
        </w:tc>
        <w:tc>
          <w:tcPr>
            <w:tcW w:w="1418" w:type="dxa"/>
            <w:tcBorders>
              <w:top w:val="single" w:sz="4" w:space="0" w:color="auto"/>
              <w:left w:val="single" w:sz="4" w:space="0" w:color="auto"/>
              <w:bottom w:val="single" w:sz="4" w:space="0" w:color="auto"/>
              <w:right w:val="single" w:sz="4" w:space="0" w:color="auto"/>
            </w:tcBorders>
            <w:noWrap/>
            <w:hideMark/>
          </w:tcPr>
          <w:p w14:paraId="544102F5" w14:textId="13473487"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£2,090,280</w:t>
            </w:r>
          </w:p>
        </w:tc>
        <w:tc>
          <w:tcPr>
            <w:tcW w:w="2156" w:type="dxa"/>
            <w:tcBorders>
              <w:top w:val="single" w:sz="4" w:space="0" w:color="auto"/>
              <w:left w:val="single" w:sz="4" w:space="0" w:color="auto"/>
              <w:bottom w:val="single" w:sz="4" w:space="0" w:color="auto"/>
              <w:right w:val="single" w:sz="4" w:space="0" w:color="auto"/>
            </w:tcBorders>
            <w:noWrap/>
          </w:tcPr>
          <w:p w14:paraId="5D1B4885" w14:textId="586C78DC"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£1,864,108</w:t>
            </w:r>
          </w:p>
        </w:tc>
        <w:tc>
          <w:tcPr>
            <w:tcW w:w="1678" w:type="dxa"/>
            <w:tcBorders>
              <w:top w:val="single" w:sz="4" w:space="0" w:color="auto"/>
              <w:left w:val="nil"/>
              <w:bottom w:val="single" w:sz="4" w:space="0" w:color="auto"/>
              <w:right w:val="single" w:sz="4" w:space="0" w:color="auto"/>
            </w:tcBorders>
            <w:noWrap/>
          </w:tcPr>
          <w:p w14:paraId="7AB9F625" w14:textId="546576DF"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£226,172</w:t>
            </w:r>
          </w:p>
        </w:tc>
        <w:tc>
          <w:tcPr>
            <w:tcW w:w="1007" w:type="dxa"/>
            <w:tcBorders>
              <w:top w:val="single" w:sz="4" w:space="0" w:color="auto"/>
              <w:left w:val="nil"/>
              <w:bottom w:val="single" w:sz="4" w:space="0" w:color="auto"/>
              <w:right w:val="single" w:sz="4" w:space="0" w:color="auto"/>
            </w:tcBorders>
          </w:tcPr>
          <w:p w14:paraId="4B24F5DB" w14:textId="1228F0D9" w:rsidR="000C21DA" w:rsidRPr="009E041B" w:rsidRDefault="000C21DA" w:rsidP="000C21DA">
            <w:pPr>
              <w:jc w:val="center"/>
              <w:rPr>
                <w:rFonts w:ascii="Arial" w:hAnsi="Arial" w:cs="Arial"/>
                <w:color w:val="000000"/>
                <w:sz w:val="22"/>
                <w:szCs w:val="22"/>
              </w:rPr>
            </w:pPr>
            <w:r w:rsidRPr="009E041B">
              <w:rPr>
                <w:rFonts w:ascii="Arial" w:hAnsi="Arial" w:cs="Arial"/>
                <w:sz w:val="22"/>
                <w:szCs w:val="22"/>
              </w:rPr>
              <w:t>12.13%</w:t>
            </w:r>
          </w:p>
        </w:tc>
      </w:tr>
      <w:tr w:rsidR="000C21DA" w:rsidRPr="009E041B" w14:paraId="68B5DDB7" w14:textId="77777777" w:rsidTr="00274F03">
        <w:trPr>
          <w:trHeight w:val="312"/>
        </w:trPr>
        <w:tc>
          <w:tcPr>
            <w:tcW w:w="3565" w:type="dxa"/>
            <w:tcBorders>
              <w:top w:val="nil"/>
              <w:left w:val="single" w:sz="4" w:space="0" w:color="auto"/>
              <w:bottom w:val="single" w:sz="4" w:space="0" w:color="auto"/>
              <w:right w:val="single" w:sz="4" w:space="0" w:color="auto"/>
            </w:tcBorders>
            <w:noWrap/>
            <w:vAlign w:val="bottom"/>
            <w:hideMark/>
          </w:tcPr>
          <w:p w14:paraId="5844FC58" w14:textId="0E39351E" w:rsidR="000C21DA" w:rsidRPr="009E041B" w:rsidRDefault="000C21DA" w:rsidP="000C21DA">
            <w:pPr>
              <w:rPr>
                <w:rFonts w:ascii="Arial" w:hAnsi="Arial" w:cs="Arial"/>
                <w:b/>
                <w:bCs/>
                <w:color w:val="000000"/>
                <w:sz w:val="22"/>
                <w:szCs w:val="22"/>
              </w:rPr>
            </w:pPr>
            <w:r w:rsidRPr="009E041B">
              <w:rPr>
                <w:rFonts w:ascii="Arial" w:hAnsi="Arial" w:cs="Arial"/>
                <w:b/>
                <w:bCs/>
                <w:color w:val="000000"/>
                <w:sz w:val="22"/>
                <w:szCs w:val="22"/>
              </w:rPr>
              <w:t xml:space="preserve">Total Children Looked After </w:t>
            </w:r>
            <w:r w:rsidRPr="009E041B">
              <w:rPr>
                <w:rFonts w:ascii="Arial" w:hAnsi="Arial" w:cs="Arial"/>
                <w:b/>
                <w:bCs/>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000000" w:fill="DDDDDD"/>
            <w:noWrap/>
            <w:hideMark/>
          </w:tcPr>
          <w:p w14:paraId="699198A7" w14:textId="47AC77E5" w:rsidR="000C21DA" w:rsidRPr="009E041B" w:rsidRDefault="000C21DA" w:rsidP="000C21DA">
            <w:pPr>
              <w:jc w:val="right"/>
              <w:rPr>
                <w:rFonts w:ascii="Arial" w:hAnsi="Arial" w:cs="Arial"/>
                <w:b/>
                <w:bCs/>
                <w:color w:val="000000"/>
                <w:sz w:val="22"/>
                <w:szCs w:val="22"/>
              </w:rPr>
            </w:pPr>
            <w:r w:rsidRPr="009E041B">
              <w:rPr>
                <w:rFonts w:ascii="Arial" w:hAnsi="Arial" w:cs="Arial"/>
                <w:b/>
                <w:bCs/>
                <w:sz w:val="22"/>
                <w:szCs w:val="22"/>
              </w:rPr>
              <w:t>£4,529,212</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119A32F6" w14:textId="5C5BCF28" w:rsidR="000C21DA" w:rsidRPr="009E041B" w:rsidRDefault="000C21DA" w:rsidP="000C21DA">
            <w:pPr>
              <w:jc w:val="right"/>
              <w:rPr>
                <w:rFonts w:ascii="Arial" w:hAnsi="Arial" w:cs="Arial"/>
                <w:b/>
                <w:bCs/>
                <w:color w:val="000000"/>
                <w:sz w:val="22"/>
                <w:szCs w:val="22"/>
              </w:rPr>
            </w:pPr>
            <w:r w:rsidRPr="009E041B">
              <w:rPr>
                <w:rFonts w:ascii="Arial" w:hAnsi="Arial" w:cs="Arial"/>
                <w:b/>
                <w:bCs/>
                <w:sz w:val="22"/>
                <w:szCs w:val="22"/>
              </w:rPr>
              <w:t>£3,955,183</w:t>
            </w:r>
          </w:p>
        </w:tc>
        <w:tc>
          <w:tcPr>
            <w:tcW w:w="1678" w:type="dxa"/>
            <w:tcBorders>
              <w:top w:val="single" w:sz="4" w:space="0" w:color="auto"/>
              <w:left w:val="nil"/>
              <w:bottom w:val="single" w:sz="4" w:space="0" w:color="auto"/>
              <w:right w:val="single" w:sz="4" w:space="0" w:color="auto"/>
            </w:tcBorders>
            <w:shd w:val="clear" w:color="000000" w:fill="DDDDDD"/>
            <w:noWrap/>
          </w:tcPr>
          <w:p w14:paraId="63A1B73F" w14:textId="49272751" w:rsidR="000C21DA" w:rsidRPr="009E041B" w:rsidRDefault="000C21DA" w:rsidP="000C21DA">
            <w:pPr>
              <w:jc w:val="right"/>
              <w:rPr>
                <w:rFonts w:ascii="Arial" w:hAnsi="Arial" w:cs="Arial"/>
                <w:b/>
                <w:bCs/>
                <w:color w:val="000000"/>
                <w:sz w:val="22"/>
                <w:szCs w:val="22"/>
              </w:rPr>
            </w:pPr>
            <w:r w:rsidRPr="009E041B">
              <w:rPr>
                <w:rFonts w:ascii="Arial" w:hAnsi="Arial" w:cs="Arial"/>
                <w:b/>
                <w:bCs/>
                <w:sz w:val="22"/>
                <w:szCs w:val="22"/>
              </w:rPr>
              <w:t>£574,029</w:t>
            </w:r>
          </w:p>
        </w:tc>
        <w:tc>
          <w:tcPr>
            <w:tcW w:w="1007" w:type="dxa"/>
            <w:tcBorders>
              <w:top w:val="single" w:sz="4" w:space="0" w:color="auto"/>
              <w:left w:val="nil"/>
              <w:bottom w:val="single" w:sz="4" w:space="0" w:color="auto"/>
              <w:right w:val="single" w:sz="4" w:space="0" w:color="auto"/>
            </w:tcBorders>
            <w:shd w:val="clear" w:color="000000" w:fill="DDDDDD"/>
          </w:tcPr>
          <w:p w14:paraId="4DFFC859" w14:textId="1C5AE6AF" w:rsidR="000C21DA" w:rsidRPr="009E041B" w:rsidRDefault="000C21DA" w:rsidP="000C21DA">
            <w:pPr>
              <w:jc w:val="center"/>
              <w:rPr>
                <w:rFonts w:ascii="Arial" w:hAnsi="Arial" w:cs="Arial"/>
                <w:b/>
                <w:bCs/>
                <w:color w:val="000000"/>
                <w:sz w:val="22"/>
                <w:szCs w:val="22"/>
              </w:rPr>
            </w:pPr>
            <w:r w:rsidRPr="009E041B">
              <w:rPr>
                <w:rFonts w:ascii="Arial" w:hAnsi="Arial" w:cs="Arial"/>
                <w:b/>
                <w:bCs/>
                <w:sz w:val="22"/>
                <w:szCs w:val="22"/>
              </w:rPr>
              <w:t>14.51%</w:t>
            </w:r>
          </w:p>
        </w:tc>
      </w:tr>
    </w:tbl>
    <w:p w14:paraId="24079817" w14:textId="77777777" w:rsidR="00613705" w:rsidRPr="009E041B" w:rsidRDefault="00613705" w:rsidP="00613705">
      <w:pPr>
        <w:rPr>
          <w:rFonts w:ascii="Arial" w:hAnsi="Arial" w:cs="Arial"/>
        </w:rPr>
      </w:pPr>
    </w:p>
    <w:p w14:paraId="73B7240B" w14:textId="57FF92D3" w:rsidR="00BD655B" w:rsidRPr="009E041B" w:rsidRDefault="00BD655B" w:rsidP="00613705">
      <w:pPr>
        <w:rPr>
          <w:rFonts w:ascii="Arial" w:hAnsi="Arial" w:cs="Arial"/>
        </w:rPr>
      </w:pPr>
    </w:p>
    <w:p w14:paraId="02B09E25" w14:textId="4CAF9DB9" w:rsidR="009911DA" w:rsidRPr="009E041B" w:rsidRDefault="009911DA" w:rsidP="00613705">
      <w:pPr>
        <w:rPr>
          <w:rFonts w:ascii="Arial" w:hAnsi="Arial" w:cs="Arial"/>
        </w:rPr>
      </w:pPr>
    </w:p>
    <w:p w14:paraId="0842A977" w14:textId="77777777" w:rsidR="009911DA" w:rsidRPr="009E041B" w:rsidRDefault="009911DA" w:rsidP="00613705">
      <w:pPr>
        <w:rPr>
          <w:rFonts w:ascii="Arial" w:hAnsi="Arial" w:cs="Arial"/>
        </w:rPr>
      </w:pPr>
    </w:p>
    <w:p w14:paraId="048880A0" w14:textId="77777777" w:rsidR="00BD655B" w:rsidRPr="009E041B" w:rsidRDefault="00BD655B" w:rsidP="00613705">
      <w:pPr>
        <w:rPr>
          <w:rFonts w:ascii="Arial" w:hAnsi="Arial" w:cs="Arial"/>
        </w:rPr>
      </w:pPr>
    </w:p>
    <w:tbl>
      <w:tblPr>
        <w:tblW w:w="9954" w:type="dxa"/>
        <w:tblInd w:w="99" w:type="dxa"/>
        <w:tblLook w:val="04A0" w:firstRow="1" w:lastRow="0" w:firstColumn="1" w:lastColumn="0" w:noHBand="0" w:noVBand="1"/>
      </w:tblPr>
      <w:tblGrid>
        <w:gridCol w:w="3565"/>
        <w:gridCol w:w="1551"/>
        <w:gridCol w:w="2156"/>
        <w:gridCol w:w="1678"/>
        <w:gridCol w:w="1004"/>
      </w:tblGrid>
      <w:tr w:rsidR="001E141F" w:rsidRPr="009E041B" w14:paraId="6A952A3C" w14:textId="77777777" w:rsidTr="007C3F40">
        <w:trPr>
          <w:trHeight w:val="312"/>
        </w:trPr>
        <w:tc>
          <w:tcPr>
            <w:tcW w:w="3565" w:type="dxa"/>
            <w:tcBorders>
              <w:top w:val="nil"/>
              <w:left w:val="nil"/>
              <w:bottom w:val="nil"/>
              <w:right w:val="single" w:sz="4" w:space="0" w:color="auto"/>
            </w:tcBorders>
            <w:noWrap/>
            <w:vAlign w:val="center"/>
            <w:hideMark/>
          </w:tcPr>
          <w:p w14:paraId="75AA4EEE" w14:textId="1761D47B" w:rsidR="001E141F" w:rsidRPr="009E041B" w:rsidRDefault="001E141F" w:rsidP="001E141F">
            <w:pPr>
              <w:rPr>
                <w:rFonts w:ascii="Arial" w:hAnsi="Arial" w:cs="Arial"/>
                <w:b/>
                <w:bCs/>
                <w:color w:val="000000"/>
              </w:rPr>
            </w:pPr>
            <w:r w:rsidRPr="009E041B">
              <w:rPr>
                <w:rFonts w:ascii="Arial" w:hAnsi="Arial" w:cs="Arial"/>
                <w:b/>
                <w:bCs/>
                <w:color w:val="000000"/>
              </w:rPr>
              <w:lastRenderedPageBreak/>
              <w:t>Newcomer Pupils</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21A30337" w14:textId="3B496D67"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7C3F40" w:rsidRPr="009E041B">
              <w:rPr>
                <w:rFonts w:ascii="Arial" w:hAnsi="Arial" w:cs="Arial"/>
                <w:b/>
                <w:bCs/>
                <w:sz w:val="22"/>
              </w:rPr>
              <w:t>5</w:t>
            </w:r>
            <w:r w:rsidRPr="009E041B">
              <w:rPr>
                <w:rFonts w:ascii="Arial" w:hAnsi="Arial" w:cs="Arial"/>
                <w:b/>
                <w:bCs/>
                <w:sz w:val="22"/>
              </w:rPr>
              <w:t>-2</w:t>
            </w:r>
            <w:r w:rsidR="007C3F40" w:rsidRPr="009E041B">
              <w:rPr>
                <w:rFonts w:ascii="Arial" w:hAnsi="Arial" w:cs="Arial"/>
                <w:b/>
                <w:bCs/>
                <w:sz w:val="22"/>
              </w:rPr>
              <w:t>6</w:t>
            </w:r>
            <w:r w:rsidRPr="009E041B">
              <w:rPr>
                <w:rFonts w:ascii="Arial" w:hAnsi="Arial" w:cs="Arial"/>
                <w:b/>
                <w:bCs/>
                <w:sz w:val="22"/>
              </w:rPr>
              <w:t xml:space="preserve"> </w:t>
            </w:r>
          </w:p>
        </w:tc>
        <w:tc>
          <w:tcPr>
            <w:tcW w:w="2156" w:type="dxa"/>
            <w:tcBorders>
              <w:top w:val="single" w:sz="4" w:space="0" w:color="auto"/>
              <w:left w:val="nil"/>
              <w:bottom w:val="single" w:sz="4" w:space="0" w:color="auto"/>
              <w:right w:val="single" w:sz="4" w:space="0" w:color="auto"/>
            </w:tcBorders>
            <w:noWrap/>
            <w:vAlign w:val="center"/>
            <w:hideMark/>
          </w:tcPr>
          <w:p w14:paraId="05BF071D" w14:textId="371972CC" w:rsidR="001E141F" w:rsidRPr="009E041B" w:rsidRDefault="001E141F" w:rsidP="001E141F">
            <w:pPr>
              <w:jc w:val="center"/>
              <w:rPr>
                <w:rFonts w:ascii="Arial" w:hAnsi="Arial" w:cs="Arial"/>
                <w:b/>
                <w:bCs/>
                <w:color w:val="000000"/>
              </w:rPr>
            </w:pPr>
            <w:r w:rsidRPr="009E041B">
              <w:rPr>
                <w:rFonts w:ascii="Arial" w:hAnsi="Arial" w:cs="Arial"/>
                <w:bCs/>
              </w:rPr>
              <w:t>202</w:t>
            </w:r>
            <w:r w:rsidR="007C3F40" w:rsidRPr="009E041B">
              <w:rPr>
                <w:rFonts w:ascii="Arial" w:hAnsi="Arial" w:cs="Arial"/>
                <w:bCs/>
              </w:rPr>
              <w:t>4</w:t>
            </w:r>
            <w:r w:rsidRPr="009E041B">
              <w:rPr>
                <w:rFonts w:ascii="Arial" w:hAnsi="Arial" w:cs="Arial"/>
                <w:bCs/>
              </w:rPr>
              <w:t>-2</w:t>
            </w:r>
            <w:r w:rsidR="007C3F40" w:rsidRPr="009E041B">
              <w:rPr>
                <w:rFonts w:ascii="Arial" w:hAnsi="Arial" w:cs="Arial"/>
                <w:bCs/>
              </w:rPr>
              <w:t>5</w:t>
            </w:r>
            <w:r w:rsidRPr="009E041B">
              <w:rPr>
                <w:rFonts w:ascii="Arial" w:hAnsi="Arial" w:cs="Arial"/>
                <w:bCs/>
              </w:rPr>
              <w:t xml:space="preserve"> </w:t>
            </w:r>
          </w:p>
        </w:tc>
        <w:tc>
          <w:tcPr>
            <w:tcW w:w="1678" w:type="dxa"/>
            <w:tcBorders>
              <w:top w:val="single" w:sz="4" w:space="0" w:color="auto"/>
              <w:left w:val="nil"/>
              <w:bottom w:val="single" w:sz="4" w:space="0" w:color="auto"/>
              <w:right w:val="single" w:sz="4" w:space="0" w:color="auto"/>
            </w:tcBorders>
            <w:noWrap/>
            <w:vAlign w:val="center"/>
            <w:hideMark/>
          </w:tcPr>
          <w:p w14:paraId="0C808482" w14:textId="77777777" w:rsidR="001E141F" w:rsidRPr="009E041B" w:rsidRDefault="001E141F" w:rsidP="001E141F">
            <w:pPr>
              <w:jc w:val="center"/>
              <w:rPr>
                <w:rFonts w:ascii="Arial" w:hAnsi="Arial" w:cs="Arial"/>
                <w:color w:val="000000"/>
                <w:sz w:val="22"/>
                <w:szCs w:val="22"/>
              </w:rPr>
            </w:pPr>
            <w:r w:rsidRPr="009E041B">
              <w:rPr>
                <w:rFonts w:ascii="Arial" w:hAnsi="Arial" w:cs="Arial"/>
              </w:rPr>
              <w:t>Change</w:t>
            </w:r>
          </w:p>
        </w:tc>
        <w:tc>
          <w:tcPr>
            <w:tcW w:w="1004" w:type="dxa"/>
            <w:tcBorders>
              <w:top w:val="single" w:sz="4" w:space="0" w:color="auto"/>
              <w:left w:val="nil"/>
              <w:bottom w:val="single" w:sz="4" w:space="0" w:color="auto"/>
              <w:right w:val="single" w:sz="4" w:space="0" w:color="auto"/>
            </w:tcBorders>
            <w:vAlign w:val="center"/>
            <w:hideMark/>
          </w:tcPr>
          <w:p w14:paraId="39681FB5"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BD655B" w:rsidRPr="009E041B" w14:paraId="25C34D11" w14:textId="77777777" w:rsidTr="007C3F40">
        <w:trPr>
          <w:trHeight w:val="312"/>
        </w:trPr>
        <w:tc>
          <w:tcPr>
            <w:tcW w:w="3565" w:type="dxa"/>
            <w:tcBorders>
              <w:top w:val="nil"/>
              <w:left w:val="nil"/>
              <w:bottom w:val="nil"/>
              <w:right w:val="single" w:sz="4" w:space="0" w:color="auto"/>
            </w:tcBorders>
            <w:noWrap/>
            <w:vAlign w:val="center"/>
            <w:hideMark/>
          </w:tcPr>
          <w:p w14:paraId="77822493" w14:textId="77777777" w:rsidR="00BD655B" w:rsidRPr="009E041B" w:rsidRDefault="00BD655B" w:rsidP="00A30263">
            <w:pPr>
              <w:rPr>
                <w:rFonts w:ascii="Arial" w:hAnsi="Arial" w:cs="Arial"/>
                <w:b/>
                <w:bCs/>
                <w:color w:val="000000"/>
              </w:rPr>
            </w:pP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56C20101" w14:textId="77777777" w:rsidR="00BD655B" w:rsidRPr="009E041B" w:rsidRDefault="00BD655B" w:rsidP="00A30263">
            <w:pPr>
              <w:jc w:val="center"/>
              <w:rPr>
                <w:rFonts w:ascii="Arial" w:hAnsi="Arial" w:cs="Arial"/>
              </w:rPr>
            </w:pPr>
            <w:r w:rsidRPr="009E041B">
              <w:rPr>
                <w:rFonts w:ascii="Arial" w:hAnsi="Arial" w:cs="Arial"/>
              </w:rPr>
              <w:t>£</w:t>
            </w:r>
          </w:p>
        </w:tc>
        <w:tc>
          <w:tcPr>
            <w:tcW w:w="2156" w:type="dxa"/>
            <w:tcBorders>
              <w:top w:val="single" w:sz="4" w:space="0" w:color="auto"/>
              <w:left w:val="nil"/>
              <w:bottom w:val="single" w:sz="4" w:space="0" w:color="auto"/>
              <w:right w:val="single" w:sz="4" w:space="0" w:color="auto"/>
            </w:tcBorders>
            <w:noWrap/>
            <w:vAlign w:val="center"/>
            <w:hideMark/>
          </w:tcPr>
          <w:p w14:paraId="6BAD68E4" w14:textId="77777777" w:rsidR="00BD655B" w:rsidRPr="009E041B" w:rsidRDefault="00BD655B" w:rsidP="00A30263">
            <w:pPr>
              <w:jc w:val="center"/>
              <w:rPr>
                <w:rFonts w:ascii="Arial" w:hAnsi="Arial" w:cs="Arial"/>
                <w:b/>
              </w:rPr>
            </w:pPr>
            <w:r w:rsidRPr="009E041B">
              <w:rPr>
                <w:rFonts w:ascii="Arial" w:hAnsi="Arial" w:cs="Arial"/>
                <w:b/>
              </w:rPr>
              <w:t>£</w:t>
            </w:r>
          </w:p>
        </w:tc>
        <w:tc>
          <w:tcPr>
            <w:tcW w:w="1678" w:type="dxa"/>
            <w:tcBorders>
              <w:top w:val="single" w:sz="4" w:space="0" w:color="auto"/>
              <w:left w:val="nil"/>
              <w:bottom w:val="single" w:sz="4" w:space="0" w:color="auto"/>
              <w:right w:val="single" w:sz="4" w:space="0" w:color="auto"/>
            </w:tcBorders>
            <w:noWrap/>
            <w:vAlign w:val="center"/>
            <w:hideMark/>
          </w:tcPr>
          <w:p w14:paraId="769DD162" w14:textId="77777777" w:rsidR="00BD655B" w:rsidRPr="009E041B" w:rsidRDefault="00BD655B" w:rsidP="00A30263">
            <w:pPr>
              <w:jc w:val="center"/>
              <w:rPr>
                <w:rFonts w:ascii="Arial" w:hAnsi="Arial" w:cs="Arial"/>
              </w:rPr>
            </w:pPr>
            <w:r w:rsidRPr="009E041B">
              <w:rPr>
                <w:rFonts w:ascii="Arial" w:hAnsi="Arial" w:cs="Arial"/>
              </w:rPr>
              <w:t>£</w:t>
            </w:r>
          </w:p>
        </w:tc>
        <w:tc>
          <w:tcPr>
            <w:tcW w:w="1004" w:type="dxa"/>
            <w:tcBorders>
              <w:top w:val="single" w:sz="4" w:space="0" w:color="auto"/>
              <w:left w:val="nil"/>
              <w:bottom w:val="single" w:sz="4" w:space="0" w:color="auto"/>
              <w:right w:val="single" w:sz="4" w:space="0" w:color="auto"/>
            </w:tcBorders>
            <w:vAlign w:val="center"/>
            <w:hideMark/>
          </w:tcPr>
          <w:p w14:paraId="1F76A5CC" w14:textId="77777777" w:rsidR="00BD655B" w:rsidRPr="009E041B" w:rsidRDefault="00BD655B" w:rsidP="00A30263">
            <w:pPr>
              <w:jc w:val="center"/>
              <w:rPr>
                <w:rFonts w:ascii="Arial" w:hAnsi="Arial" w:cs="Arial"/>
              </w:rPr>
            </w:pPr>
          </w:p>
        </w:tc>
      </w:tr>
      <w:tr w:rsidR="000C21DA" w:rsidRPr="009E041B" w14:paraId="187F4B2E" w14:textId="77777777" w:rsidTr="00417709">
        <w:trPr>
          <w:trHeight w:val="300"/>
        </w:trPr>
        <w:tc>
          <w:tcPr>
            <w:tcW w:w="3565" w:type="dxa"/>
            <w:tcBorders>
              <w:top w:val="single" w:sz="4" w:space="0" w:color="auto"/>
              <w:left w:val="single" w:sz="4" w:space="0" w:color="auto"/>
              <w:bottom w:val="single" w:sz="4" w:space="0" w:color="auto"/>
              <w:right w:val="single" w:sz="4" w:space="0" w:color="auto"/>
            </w:tcBorders>
            <w:noWrap/>
            <w:vAlign w:val="bottom"/>
            <w:hideMark/>
          </w:tcPr>
          <w:p w14:paraId="5070435E" w14:textId="77777777" w:rsidR="000C21DA" w:rsidRPr="009E041B" w:rsidRDefault="000C21DA" w:rsidP="000C21DA">
            <w:pPr>
              <w:rPr>
                <w:rFonts w:ascii="Arial" w:hAnsi="Arial" w:cs="Arial"/>
                <w:color w:val="000000"/>
                <w:sz w:val="22"/>
                <w:szCs w:val="22"/>
              </w:rPr>
            </w:pPr>
            <w:r w:rsidRPr="009E041B">
              <w:rPr>
                <w:rFonts w:ascii="Arial" w:hAnsi="Arial" w:cs="Arial"/>
                <w:color w:val="000000"/>
                <w:sz w:val="22"/>
                <w:szCs w:val="22"/>
              </w:rPr>
              <w:t>Nursery schools</w:t>
            </w:r>
          </w:p>
        </w:tc>
        <w:tc>
          <w:tcPr>
            <w:tcW w:w="1551" w:type="dxa"/>
            <w:tcBorders>
              <w:top w:val="single" w:sz="4" w:space="0" w:color="auto"/>
              <w:left w:val="single" w:sz="4" w:space="0" w:color="auto"/>
              <w:bottom w:val="single" w:sz="4" w:space="0" w:color="auto"/>
              <w:right w:val="single" w:sz="4" w:space="0" w:color="auto"/>
            </w:tcBorders>
            <w:noWrap/>
            <w:hideMark/>
          </w:tcPr>
          <w:p w14:paraId="7DD53DD8" w14:textId="68EEAA85"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£651,310</w:t>
            </w:r>
          </w:p>
        </w:tc>
        <w:tc>
          <w:tcPr>
            <w:tcW w:w="2156" w:type="dxa"/>
            <w:tcBorders>
              <w:top w:val="single" w:sz="4" w:space="0" w:color="auto"/>
              <w:left w:val="single" w:sz="4" w:space="0" w:color="auto"/>
              <w:bottom w:val="single" w:sz="4" w:space="0" w:color="auto"/>
              <w:right w:val="single" w:sz="4" w:space="0" w:color="auto"/>
            </w:tcBorders>
            <w:noWrap/>
          </w:tcPr>
          <w:p w14:paraId="78B2795B" w14:textId="4342D32A"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£582,851</w:t>
            </w:r>
          </w:p>
        </w:tc>
        <w:tc>
          <w:tcPr>
            <w:tcW w:w="1678" w:type="dxa"/>
            <w:tcBorders>
              <w:top w:val="single" w:sz="4" w:space="0" w:color="auto"/>
              <w:left w:val="nil"/>
              <w:bottom w:val="single" w:sz="4" w:space="0" w:color="auto"/>
              <w:right w:val="single" w:sz="4" w:space="0" w:color="auto"/>
            </w:tcBorders>
            <w:noWrap/>
          </w:tcPr>
          <w:p w14:paraId="71E69BDB" w14:textId="75ABD409" w:rsidR="000C21DA" w:rsidRPr="009E041B" w:rsidRDefault="000C21DA" w:rsidP="000C21DA">
            <w:pPr>
              <w:jc w:val="right"/>
              <w:rPr>
                <w:rFonts w:ascii="Arial" w:hAnsi="Arial" w:cs="Arial"/>
                <w:color w:val="FF0000"/>
                <w:sz w:val="22"/>
                <w:szCs w:val="22"/>
              </w:rPr>
            </w:pPr>
            <w:r w:rsidRPr="009E041B">
              <w:rPr>
                <w:rFonts w:ascii="Arial" w:hAnsi="Arial" w:cs="Arial"/>
                <w:sz w:val="22"/>
                <w:szCs w:val="22"/>
              </w:rPr>
              <w:t>£68,459</w:t>
            </w:r>
          </w:p>
        </w:tc>
        <w:tc>
          <w:tcPr>
            <w:tcW w:w="1004" w:type="dxa"/>
            <w:tcBorders>
              <w:top w:val="single" w:sz="4" w:space="0" w:color="auto"/>
              <w:left w:val="nil"/>
              <w:bottom w:val="single" w:sz="4" w:space="0" w:color="auto"/>
              <w:right w:val="single" w:sz="4" w:space="0" w:color="auto"/>
            </w:tcBorders>
          </w:tcPr>
          <w:p w14:paraId="36F60DE1" w14:textId="7C3519E9" w:rsidR="000C21DA" w:rsidRPr="009E041B" w:rsidRDefault="000C21DA" w:rsidP="000C21DA">
            <w:pPr>
              <w:jc w:val="center"/>
              <w:rPr>
                <w:rFonts w:ascii="Arial" w:hAnsi="Arial" w:cs="Arial"/>
                <w:color w:val="FF0000"/>
                <w:sz w:val="22"/>
                <w:szCs w:val="22"/>
              </w:rPr>
            </w:pPr>
            <w:r w:rsidRPr="009E041B">
              <w:rPr>
                <w:rFonts w:ascii="Arial" w:hAnsi="Arial" w:cs="Arial"/>
                <w:sz w:val="22"/>
                <w:szCs w:val="22"/>
              </w:rPr>
              <w:t>11.75%</w:t>
            </w:r>
          </w:p>
        </w:tc>
      </w:tr>
      <w:tr w:rsidR="000C21DA" w:rsidRPr="009E041B" w14:paraId="046391F0" w14:textId="77777777" w:rsidTr="00417709">
        <w:trPr>
          <w:trHeight w:val="300"/>
        </w:trPr>
        <w:tc>
          <w:tcPr>
            <w:tcW w:w="3565" w:type="dxa"/>
            <w:tcBorders>
              <w:top w:val="nil"/>
              <w:left w:val="single" w:sz="4" w:space="0" w:color="auto"/>
              <w:bottom w:val="single" w:sz="4" w:space="0" w:color="auto"/>
              <w:right w:val="single" w:sz="4" w:space="0" w:color="auto"/>
            </w:tcBorders>
            <w:noWrap/>
            <w:vAlign w:val="bottom"/>
            <w:hideMark/>
          </w:tcPr>
          <w:p w14:paraId="6673E067" w14:textId="77777777" w:rsidR="000C21DA" w:rsidRPr="009E041B" w:rsidRDefault="000C21DA" w:rsidP="000C21DA">
            <w:pPr>
              <w:rPr>
                <w:rFonts w:ascii="Arial" w:hAnsi="Arial" w:cs="Arial"/>
                <w:color w:val="000000"/>
                <w:sz w:val="22"/>
                <w:szCs w:val="22"/>
              </w:rPr>
            </w:pPr>
            <w:r w:rsidRPr="009E041B">
              <w:rPr>
                <w:rFonts w:ascii="Arial" w:hAnsi="Arial" w:cs="Arial"/>
                <w:color w:val="000000"/>
                <w:sz w:val="22"/>
                <w:szCs w:val="22"/>
              </w:rPr>
              <w: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0674AE35" w14:textId="1C2FF596"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£23,710,936</w:t>
            </w:r>
          </w:p>
        </w:tc>
        <w:tc>
          <w:tcPr>
            <w:tcW w:w="2156" w:type="dxa"/>
            <w:tcBorders>
              <w:top w:val="single" w:sz="4" w:space="0" w:color="auto"/>
              <w:left w:val="single" w:sz="4" w:space="0" w:color="auto"/>
              <w:bottom w:val="single" w:sz="4" w:space="0" w:color="auto"/>
              <w:right w:val="single" w:sz="4" w:space="0" w:color="auto"/>
            </w:tcBorders>
            <w:noWrap/>
          </w:tcPr>
          <w:p w14:paraId="454BD21D" w14:textId="03A5B7FA"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£21,118,655</w:t>
            </w:r>
          </w:p>
        </w:tc>
        <w:tc>
          <w:tcPr>
            <w:tcW w:w="1678" w:type="dxa"/>
            <w:tcBorders>
              <w:top w:val="single" w:sz="4" w:space="0" w:color="auto"/>
              <w:left w:val="nil"/>
              <w:bottom w:val="single" w:sz="4" w:space="0" w:color="auto"/>
              <w:right w:val="single" w:sz="4" w:space="0" w:color="auto"/>
            </w:tcBorders>
            <w:noWrap/>
          </w:tcPr>
          <w:p w14:paraId="08C8787B" w14:textId="078FAAFF"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£2,592,281</w:t>
            </w:r>
          </w:p>
        </w:tc>
        <w:tc>
          <w:tcPr>
            <w:tcW w:w="1004" w:type="dxa"/>
            <w:tcBorders>
              <w:top w:val="single" w:sz="4" w:space="0" w:color="auto"/>
              <w:left w:val="nil"/>
              <w:bottom w:val="single" w:sz="4" w:space="0" w:color="auto"/>
              <w:right w:val="single" w:sz="4" w:space="0" w:color="auto"/>
            </w:tcBorders>
          </w:tcPr>
          <w:p w14:paraId="0DC2C746" w14:textId="5F41E13C" w:rsidR="000C21DA" w:rsidRPr="009E041B" w:rsidRDefault="000C21DA" w:rsidP="000C21DA">
            <w:pPr>
              <w:jc w:val="center"/>
              <w:rPr>
                <w:rFonts w:ascii="Arial" w:hAnsi="Arial" w:cs="Arial"/>
                <w:color w:val="000000"/>
                <w:sz w:val="22"/>
                <w:szCs w:val="22"/>
              </w:rPr>
            </w:pPr>
            <w:r w:rsidRPr="009E041B">
              <w:rPr>
                <w:rFonts w:ascii="Arial" w:hAnsi="Arial" w:cs="Arial"/>
                <w:sz w:val="22"/>
                <w:szCs w:val="22"/>
              </w:rPr>
              <w:t>12.27%</w:t>
            </w:r>
          </w:p>
        </w:tc>
      </w:tr>
      <w:tr w:rsidR="000C21DA" w:rsidRPr="009E041B" w14:paraId="0AE55F43" w14:textId="77777777" w:rsidTr="00417709">
        <w:trPr>
          <w:trHeight w:val="300"/>
        </w:trPr>
        <w:tc>
          <w:tcPr>
            <w:tcW w:w="3565" w:type="dxa"/>
            <w:tcBorders>
              <w:top w:val="nil"/>
              <w:left w:val="single" w:sz="4" w:space="0" w:color="auto"/>
              <w:bottom w:val="single" w:sz="4" w:space="0" w:color="auto"/>
              <w:right w:val="single" w:sz="4" w:space="0" w:color="auto"/>
            </w:tcBorders>
            <w:noWrap/>
            <w:vAlign w:val="bottom"/>
            <w:hideMark/>
          </w:tcPr>
          <w:p w14:paraId="7AE25EEE" w14:textId="77777777" w:rsidR="000C21DA" w:rsidRPr="009E041B" w:rsidRDefault="000C21DA" w:rsidP="000C21DA">
            <w:pPr>
              <w:rPr>
                <w:rFonts w:ascii="Arial" w:hAnsi="Arial" w:cs="Arial"/>
                <w:color w:val="000000"/>
                <w:sz w:val="22"/>
                <w:szCs w:val="22"/>
              </w:rPr>
            </w:pPr>
            <w:r w:rsidRPr="009E041B">
              <w:rPr>
                <w:rFonts w:ascii="Arial" w:hAnsi="Arial" w:cs="Arial"/>
                <w:color w:val="000000"/>
                <w:sz w:val="22"/>
                <w:szCs w:val="22"/>
              </w:rPr>
              <w:t>Post-primary schools</w:t>
            </w:r>
          </w:p>
        </w:tc>
        <w:tc>
          <w:tcPr>
            <w:tcW w:w="1551" w:type="dxa"/>
            <w:tcBorders>
              <w:top w:val="single" w:sz="4" w:space="0" w:color="auto"/>
              <w:left w:val="single" w:sz="4" w:space="0" w:color="auto"/>
              <w:bottom w:val="single" w:sz="4" w:space="0" w:color="auto"/>
              <w:right w:val="single" w:sz="4" w:space="0" w:color="auto"/>
            </w:tcBorders>
            <w:noWrap/>
            <w:hideMark/>
          </w:tcPr>
          <w:p w14:paraId="5960B9E2" w14:textId="7D6AA57E"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£7,779,018</w:t>
            </w:r>
          </w:p>
        </w:tc>
        <w:tc>
          <w:tcPr>
            <w:tcW w:w="2156" w:type="dxa"/>
            <w:tcBorders>
              <w:top w:val="single" w:sz="4" w:space="0" w:color="auto"/>
              <w:left w:val="single" w:sz="4" w:space="0" w:color="auto"/>
              <w:bottom w:val="single" w:sz="4" w:space="0" w:color="auto"/>
              <w:right w:val="single" w:sz="4" w:space="0" w:color="auto"/>
            </w:tcBorders>
            <w:noWrap/>
          </w:tcPr>
          <w:p w14:paraId="6EC802D1" w14:textId="7EBFA953"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£7,109,790</w:t>
            </w:r>
          </w:p>
        </w:tc>
        <w:tc>
          <w:tcPr>
            <w:tcW w:w="1678" w:type="dxa"/>
            <w:tcBorders>
              <w:top w:val="single" w:sz="4" w:space="0" w:color="auto"/>
              <w:left w:val="nil"/>
              <w:bottom w:val="single" w:sz="4" w:space="0" w:color="auto"/>
              <w:right w:val="single" w:sz="4" w:space="0" w:color="auto"/>
            </w:tcBorders>
            <w:noWrap/>
          </w:tcPr>
          <w:p w14:paraId="0A210577" w14:textId="19CFD85B" w:rsidR="000C21DA" w:rsidRPr="009E041B" w:rsidRDefault="000C21DA" w:rsidP="000C21DA">
            <w:pPr>
              <w:jc w:val="right"/>
              <w:rPr>
                <w:rFonts w:ascii="Arial" w:hAnsi="Arial" w:cs="Arial"/>
                <w:color w:val="000000"/>
                <w:sz w:val="22"/>
                <w:szCs w:val="22"/>
              </w:rPr>
            </w:pPr>
            <w:r w:rsidRPr="009E041B">
              <w:rPr>
                <w:rFonts w:ascii="Arial" w:hAnsi="Arial" w:cs="Arial"/>
                <w:sz w:val="22"/>
                <w:szCs w:val="22"/>
              </w:rPr>
              <w:t>£669,228</w:t>
            </w:r>
          </w:p>
        </w:tc>
        <w:tc>
          <w:tcPr>
            <w:tcW w:w="1004" w:type="dxa"/>
            <w:tcBorders>
              <w:top w:val="single" w:sz="4" w:space="0" w:color="auto"/>
              <w:left w:val="nil"/>
              <w:bottom w:val="single" w:sz="4" w:space="0" w:color="auto"/>
              <w:right w:val="single" w:sz="4" w:space="0" w:color="auto"/>
            </w:tcBorders>
          </w:tcPr>
          <w:p w14:paraId="2FDB4B52" w14:textId="3B6FABD2" w:rsidR="000C21DA" w:rsidRPr="009E041B" w:rsidRDefault="000C21DA" w:rsidP="000C21DA">
            <w:pPr>
              <w:jc w:val="center"/>
              <w:rPr>
                <w:rFonts w:ascii="Arial" w:hAnsi="Arial" w:cs="Arial"/>
                <w:color w:val="000000"/>
                <w:sz w:val="22"/>
                <w:szCs w:val="22"/>
              </w:rPr>
            </w:pPr>
            <w:r w:rsidRPr="009E041B">
              <w:rPr>
                <w:rFonts w:ascii="Arial" w:hAnsi="Arial" w:cs="Arial"/>
                <w:sz w:val="22"/>
                <w:szCs w:val="22"/>
              </w:rPr>
              <w:t>9.41%</w:t>
            </w:r>
          </w:p>
        </w:tc>
      </w:tr>
      <w:tr w:rsidR="000C21DA" w:rsidRPr="009E041B" w14:paraId="035BB306" w14:textId="77777777" w:rsidTr="00417709">
        <w:trPr>
          <w:trHeight w:val="312"/>
        </w:trPr>
        <w:tc>
          <w:tcPr>
            <w:tcW w:w="3565" w:type="dxa"/>
            <w:tcBorders>
              <w:top w:val="nil"/>
              <w:left w:val="single" w:sz="4" w:space="0" w:color="auto"/>
              <w:bottom w:val="single" w:sz="4" w:space="0" w:color="auto"/>
              <w:right w:val="single" w:sz="4" w:space="0" w:color="auto"/>
            </w:tcBorders>
            <w:noWrap/>
            <w:vAlign w:val="bottom"/>
            <w:hideMark/>
          </w:tcPr>
          <w:p w14:paraId="1C8431FB" w14:textId="77777777" w:rsidR="000C21DA" w:rsidRPr="009E041B" w:rsidRDefault="000C21DA" w:rsidP="000C21DA">
            <w:pPr>
              <w:rPr>
                <w:rFonts w:ascii="Arial" w:hAnsi="Arial" w:cs="Arial"/>
                <w:b/>
                <w:bCs/>
                <w:color w:val="000000"/>
                <w:sz w:val="22"/>
                <w:szCs w:val="22"/>
              </w:rPr>
            </w:pPr>
            <w:r w:rsidRPr="009E041B">
              <w:rPr>
                <w:rFonts w:ascii="Arial" w:hAnsi="Arial" w:cs="Arial"/>
                <w:b/>
                <w:bCs/>
                <w:color w:val="000000"/>
                <w:sz w:val="22"/>
                <w:szCs w:val="22"/>
              </w:rPr>
              <w:t xml:space="preserve">Total Children Looked After </w:t>
            </w:r>
            <w:r w:rsidRPr="009E041B">
              <w:rPr>
                <w:rFonts w:ascii="Arial" w:hAnsi="Arial" w:cs="Arial"/>
                <w:b/>
                <w:bCs/>
                <w:sz w:val="22"/>
                <w:szCs w:val="22"/>
              </w:rPr>
              <w:t>*</w:t>
            </w:r>
          </w:p>
        </w:tc>
        <w:tc>
          <w:tcPr>
            <w:tcW w:w="1551" w:type="dxa"/>
            <w:tcBorders>
              <w:top w:val="single" w:sz="4" w:space="0" w:color="auto"/>
              <w:left w:val="single" w:sz="4" w:space="0" w:color="auto"/>
              <w:bottom w:val="single" w:sz="4" w:space="0" w:color="auto"/>
              <w:right w:val="single" w:sz="4" w:space="0" w:color="auto"/>
            </w:tcBorders>
            <w:shd w:val="clear" w:color="000000" w:fill="DDDDDD"/>
            <w:noWrap/>
            <w:hideMark/>
          </w:tcPr>
          <w:p w14:paraId="167E3D35" w14:textId="461F7061" w:rsidR="000C21DA" w:rsidRPr="009E041B" w:rsidRDefault="000C21DA" w:rsidP="000C21DA">
            <w:pPr>
              <w:jc w:val="right"/>
              <w:rPr>
                <w:rFonts w:ascii="Arial" w:hAnsi="Arial" w:cs="Arial"/>
                <w:b/>
                <w:bCs/>
                <w:color w:val="000000"/>
                <w:sz w:val="22"/>
                <w:szCs w:val="22"/>
              </w:rPr>
            </w:pPr>
            <w:r w:rsidRPr="009E041B">
              <w:rPr>
                <w:rFonts w:ascii="Arial" w:hAnsi="Arial" w:cs="Arial"/>
                <w:b/>
                <w:bCs/>
                <w:sz w:val="22"/>
                <w:szCs w:val="22"/>
              </w:rPr>
              <w:t>£32,141,264</w:t>
            </w:r>
          </w:p>
        </w:tc>
        <w:tc>
          <w:tcPr>
            <w:tcW w:w="2156" w:type="dxa"/>
            <w:tcBorders>
              <w:top w:val="single" w:sz="4" w:space="0" w:color="auto"/>
              <w:left w:val="single" w:sz="4" w:space="0" w:color="auto"/>
              <w:bottom w:val="single" w:sz="4" w:space="0" w:color="auto"/>
              <w:right w:val="single" w:sz="4" w:space="0" w:color="auto"/>
            </w:tcBorders>
            <w:shd w:val="clear" w:color="000000" w:fill="DDDDDD"/>
            <w:noWrap/>
          </w:tcPr>
          <w:p w14:paraId="03FED7A0" w14:textId="58E899E0" w:rsidR="000C21DA" w:rsidRPr="009E041B" w:rsidRDefault="000C21DA" w:rsidP="000C21DA">
            <w:pPr>
              <w:jc w:val="right"/>
              <w:rPr>
                <w:rFonts w:ascii="Arial" w:hAnsi="Arial" w:cs="Arial"/>
                <w:b/>
                <w:bCs/>
                <w:color w:val="000000"/>
                <w:sz w:val="22"/>
                <w:szCs w:val="22"/>
              </w:rPr>
            </w:pPr>
            <w:r w:rsidRPr="009E041B">
              <w:rPr>
                <w:rFonts w:ascii="Arial" w:hAnsi="Arial" w:cs="Arial"/>
                <w:b/>
                <w:bCs/>
                <w:sz w:val="22"/>
                <w:szCs w:val="22"/>
              </w:rPr>
              <w:t>£28,811,296</w:t>
            </w:r>
          </w:p>
        </w:tc>
        <w:tc>
          <w:tcPr>
            <w:tcW w:w="1678" w:type="dxa"/>
            <w:tcBorders>
              <w:top w:val="single" w:sz="4" w:space="0" w:color="auto"/>
              <w:left w:val="nil"/>
              <w:bottom w:val="single" w:sz="4" w:space="0" w:color="auto"/>
              <w:right w:val="single" w:sz="4" w:space="0" w:color="auto"/>
            </w:tcBorders>
            <w:shd w:val="clear" w:color="000000" w:fill="DDDDDD"/>
            <w:noWrap/>
          </w:tcPr>
          <w:p w14:paraId="62A2BF88" w14:textId="6E641737" w:rsidR="000C21DA" w:rsidRPr="009E041B" w:rsidRDefault="000C21DA" w:rsidP="000C21DA">
            <w:pPr>
              <w:jc w:val="right"/>
              <w:rPr>
                <w:rFonts w:ascii="Arial" w:hAnsi="Arial" w:cs="Arial"/>
                <w:b/>
                <w:bCs/>
                <w:color w:val="000000"/>
                <w:sz w:val="22"/>
                <w:szCs w:val="22"/>
              </w:rPr>
            </w:pPr>
            <w:r w:rsidRPr="009E041B">
              <w:rPr>
                <w:rFonts w:ascii="Arial" w:hAnsi="Arial" w:cs="Arial"/>
                <w:b/>
                <w:bCs/>
                <w:sz w:val="22"/>
                <w:szCs w:val="22"/>
              </w:rPr>
              <w:t>£3,329,969</w:t>
            </w:r>
          </w:p>
        </w:tc>
        <w:tc>
          <w:tcPr>
            <w:tcW w:w="1004" w:type="dxa"/>
            <w:tcBorders>
              <w:top w:val="single" w:sz="4" w:space="0" w:color="auto"/>
              <w:left w:val="nil"/>
              <w:bottom w:val="single" w:sz="4" w:space="0" w:color="auto"/>
              <w:right w:val="single" w:sz="4" w:space="0" w:color="auto"/>
            </w:tcBorders>
            <w:shd w:val="clear" w:color="000000" w:fill="DDDDDD"/>
          </w:tcPr>
          <w:p w14:paraId="189ABD45" w14:textId="50FB4F91" w:rsidR="000C21DA" w:rsidRPr="009E041B" w:rsidRDefault="000C21DA" w:rsidP="000C21DA">
            <w:pPr>
              <w:jc w:val="center"/>
              <w:rPr>
                <w:rFonts w:ascii="Arial" w:hAnsi="Arial" w:cs="Arial"/>
                <w:b/>
                <w:bCs/>
                <w:color w:val="000000"/>
                <w:sz w:val="22"/>
                <w:szCs w:val="22"/>
              </w:rPr>
            </w:pPr>
            <w:r w:rsidRPr="009E041B">
              <w:rPr>
                <w:rFonts w:ascii="Arial" w:hAnsi="Arial" w:cs="Arial"/>
                <w:b/>
                <w:bCs/>
                <w:sz w:val="22"/>
                <w:szCs w:val="22"/>
              </w:rPr>
              <w:t>11.56%</w:t>
            </w:r>
          </w:p>
        </w:tc>
      </w:tr>
    </w:tbl>
    <w:p w14:paraId="03BB2536" w14:textId="77777777" w:rsidR="00BD655B" w:rsidRPr="009E041B" w:rsidRDefault="00BD655B" w:rsidP="00613705">
      <w:pPr>
        <w:rPr>
          <w:rFonts w:ascii="Arial" w:hAnsi="Arial" w:cs="Arial"/>
        </w:rPr>
      </w:pPr>
    </w:p>
    <w:p w14:paraId="52625F54" w14:textId="77777777" w:rsidR="00613705" w:rsidRPr="009E041B" w:rsidRDefault="00613705" w:rsidP="00613705">
      <w:pPr>
        <w:rPr>
          <w:rFonts w:ascii="Arial" w:hAnsi="Arial" w:cs="Arial"/>
        </w:rPr>
      </w:pPr>
      <w:r w:rsidRPr="009E041B">
        <w:rPr>
          <w:rFonts w:ascii="Arial" w:hAnsi="Arial" w:cs="Arial"/>
        </w:rPr>
        <w:t>* Figures may vary due to roundings</w:t>
      </w:r>
    </w:p>
    <w:p w14:paraId="38F35BB2" w14:textId="77777777" w:rsidR="002458E3" w:rsidRPr="009E041B" w:rsidRDefault="002458E3" w:rsidP="00613705">
      <w:pPr>
        <w:rPr>
          <w:rFonts w:ascii="Arial" w:hAnsi="Arial" w:cs="Arial"/>
        </w:rPr>
      </w:pPr>
    </w:p>
    <w:tbl>
      <w:tblPr>
        <w:tblW w:w="9540" w:type="dxa"/>
        <w:tblInd w:w="99" w:type="dxa"/>
        <w:tblLook w:val="04A0" w:firstRow="1" w:lastRow="0" w:firstColumn="1" w:lastColumn="0" w:noHBand="0" w:noVBand="1"/>
      </w:tblPr>
      <w:tblGrid>
        <w:gridCol w:w="3780"/>
        <w:gridCol w:w="1551"/>
        <w:gridCol w:w="1551"/>
        <w:gridCol w:w="1452"/>
        <w:gridCol w:w="1206"/>
      </w:tblGrid>
      <w:tr w:rsidR="00613705" w:rsidRPr="009E041B" w14:paraId="38D41543" w14:textId="77777777" w:rsidTr="007C3F40">
        <w:trPr>
          <w:trHeight w:val="348"/>
        </w:trPr>
        <w:tc>
          <w:tcPr>
            <w:tcW w:w="3780" w:type="dxa"/>
            <w:tcBorders>
              <w:top w:val="nil"/>
              <w:left w:val="nil"/>
              <w:bottom w:val="nil"/>
              <w:right w:val="nil"/>
            </w:tcBorders>
            <w:noWrap/>
            <w:vAlign w:val="bottom"/>
            <w:hideMark/>
          </w:tcPr>
          <w:p w14:paraId="110F3510" w14:textId="4E4CBC0A" w:rsidR="00613705" w:rsidRPr="009E041B" w:rsidRDefault="007F1896" w:rsidP="003E6FF7">
            <w:pPr>
              <w:rPr>
                <w:rFonts w:ascii="Arial" w:hAnsi="Arial" w:cs="Arial"/>
                <w:b/>
                <w:bCs/>
                <w:color w:val="000000"/>
                <w:sz w:val="28"/>
                <w:szCs w:val="28"/>
              </w:rPr>
            </w:pPr>
            <w:r w:rsidRPr="009E041B">
              <w:rPr>
                <w:rFonts w:ascii="Arial" w:hAnsi="Arial" w:cs="Arial"/>
              </w:rPr>
              <w:br w:type="page"/>
            </w:r>
            <w:r w:rsidR="00613705" w:rsidRPr="009E041B">
              <w:rPr>
                <w:rFonts w:ascii="Arial" w:hAnsi="Arial" w:cs="Arial"/>
                <w:b/>
                <w:bCs/>
                <w:color w:val="000000"/>
                <w:sz w:val="28"/>
                <w:szCs w:val="28"/>
              </w:rPr>
              <w:t>FACTOR VALUES</w:t>
            </w:r>
          </w:p>
        </w:tc>
        <w:tc>
          <w:tcPr>
            <w:tcW w:w="4554" w:type="dxa"/>
            <w:gridSpan w:val="3"/>
            <w:tcBorders>
              <w:top w:val="nil"/>
              <w:left w:val="nil"/>
              <w:bottom w:val="nil"/>
              <w:right w:val="nil"/>
            </w:tcBorders>
            <w:noWrap/>
            <w:vAlign w:val="bottom"/>
            <w:hideMark/>
          </w:tcPr>
          <w:p w14:paraId="0F73666E" w14:textId="77777777" w:rsidR="00613705" w:rsidRPr="009E041B" w:rsidRDefault="00613705" w:rsidP="003E6FF7">
            <w:pPr>
              <w:rPr>
                <w:rFonts w:ascii="Arial" w:hAnsi="Arial" w:cs="Arial"/>
                <w:b/>
                <w:bCs/>
                <w:color w:val="272727"/>
                <w:szCs w:val="22"/>
              </w:rPr>
            </w:pPr>
            <w:r w:rsidRPr="009E041B">
              <w:rPr>
                <w:rFonts w:ascii="Arial" w:hAnsi="Arial" w:cs="Arial"/>
                <w:b/>
                <w:bCs/>
                <w:color w:val="272727"/>
                <w:szCs w:val="22"/>
              </w:rPr>
              <w:t>Factor values changing year on year</w:t>
            </w:r>
          </w:p>
        </w:tc>
        <w:tc>
          <w:tcPr>
            <w:tcW w:w="1206" w:type="dxa"/>
            <w:tcBorders>
              <w:top w:val="nil"/>
              <w:left w:val="nil"/>
              <w:bottom w:val="nil"/>
              <w:right w:val="nil"/>
            </w:tcBorders>
            <w:vAlign w:val="bottom"/>
            <w:hideMark/>
          </w:tcPr>
          <w:p w14:paraId="592D459A" w14:textId="77777777" w:rsidR="00613705" w:rsidRPr="009E041B" w:rsidRDefault="00613705" w:rsidP="003E6FF7">
            <w:pPr>
              <w:rPr>
                <w:rFonts w:ascii="Arial" w:hAnsi="Arial" w:cs="Arial"/>
                <w:color w:val="000000"/>
                <w:sz w:val="22"/>
                <w:szCs w:val="22"/>
              </w:rPr>
            </w:pPr>
          </w:p>
        </w:tc>
      </w:tr>
      <w:tr w:rsidR="00613705" w:rsidRPr="009E041B" w14:paraId="3E486836" w14:textId="77777777" w:rsidTr="007C3F40">
        <w:trPr>
          <w:trHeight w:val="276"/>
        </w:trPr>
        <w:tc>
          <w:tcPr>
            <w:tcW w:w="3780" w:type="dxa"/>
            <w:tcBorders>
              <w:top w:val="nil"/>
              <w:left w:val="nil"/>
              <w:bottom w:val="nil"/>
              <w:right w:val="nil"/>
            </w:tcBorders>
            <w:noWrap/>
            <w:vAlign w:val="bottom"/>
            <w:hideMark/>
          </w:tcPr>
          <w:p w14:paraId="3B408FE5" w14:textId="77777777" w:rsidR="00613705" w:rsidRPr="009E041B" w:rsidRDefault="00613705" w:rsidP="003E6FF7">
            <w:pPr>
              <w:rPr>
                <w:rFonts w:ascii="Arial" w:hAnsi="Arial" w:cs="Arial"/>
                <w:color w:val="000000"/>
                <w:sz w:val="22"/>
                <w:szCs w:val="22"/>
              </w:rPr>
            </w:pPr>
          </w:p>
        </w:tc>
        <w:tc>
          <w:tcPr>
            <w:tcW w:w="1551" w:type="dxa"/>
            <w:tcBorders>
              <w:top w:val="nil"/>
              <w:left w:val="nil"/>
              <w:bottom w:val="nil"/>
              <w:right w:val="nil"/>
            </w:tcBorders>
            <w:noWrap/>
            <w:vAlign w:val="bottom"/>
            <w:hideMark/>
          </w:tcPr>
          <w:p w14:paraId="36DD14E4" w14:textId="77777777" w:rsidR="00613705" w:rsidRPr="009E041B" w:rsidRDefault="00613705" w:rsidP="003E6FF7">
            <w:pPr>
              <w:rPr>
                <w:rFonts w:ascii="Arial" w:hAnsi="Arial" w:cs="Arial"/>
                <w:color w:val="272727"/>
                <w:sz w:val="22"/>
                <w:szCs w:val="22"/>
              </w:rPr>
            </w:pPr>
          </w:p>
        </w:tc>
        <w:tc>
          <w:tcPr>
            <w:tcW w:w="1551" w:type="dxa"/>
            <w:tcBorders>
              <w:top w:val="nil"/>
              <w:left w:val="nil"/>
              <w:bottom w:val="nil"/>
              <w:right w:val="nil"/>
            </w:tcBorders>
            <w:noWrap/>
            <w:vAlign w:val="bottom"/>
            <w:hideMark/>
          </w:tcPr>
          <w:p w14:paraId="5A773A5B" w14:textId="77777777" w:rsidR="00613705" w:rsidRPr="009E041B" w:rsidRDefault="00613705" w:rsidP="003E6FF7">
            <w:pPr>
              <w:rPr>
                <w:rFonts w:ascii="Arial" w:hAnsi="Arial" w:cs="Arial"/>
                <w:color w:val="000000"/>
                <w:sz w:val="22"/>
                <w:szCs w:val="22"/>
              </w:rPr>
            </w:pPr>
          </w:p>
        </w:tc>
        <w:tc>
          <w:tcPr>
            <w:tcW w:w="1452" w:type="dxa"/>
            <w:tcBorders>
              <w:top w:val="nil"/>
              <w:left w:val="nil"/>
              <w:bottom w:val="nil"/>
              <w:right w:val="nil"/>
            </w:tcBorders>
            <w:noWrap/>
            <w:vAlign w:val="bottom"/>
            <w:hideMark/>
          </w:tcPr>
          <w:p w14:paraId="2B06927F" w14:textId="77777777" w:rsidR="00613705" w:rsidRPr="009E041B" w:rsidRDefault="00613705" w:rsidP="003E6FF7">
            <w:pPr>
              <w:rPr>
                <w:rFonts w:ascii="Arial" w:hAnsi="Arial" w:cs="Arial"/>
                <w:color w:val="000000"/>
                <w:sz w:val="22"/>
                <w:szCs w:val="22"/>
              </w:rPr>
            </w:pPr>
          </w:p>
        </w:tc>
        <w:tc>
          <w:tcPr>
            <w:tcW w:w="1206" w:type="dxa"/>
            <w:tcBorders>
              <w:top w:val="nil"/>
              <w:left w:val="nil"/>
              <w:bottom w:val="nil"/>
              <w:right w:val="nil"/>
            </w:tcBorders>
            <w:vAlign w:val="bottom"/>
            <w:hideMark/>
          </w:tcPr>
          <w:p w14:paraId="362ED905" w14:textId="77777777" w:rsidR="00613705" w:rsidRPr="009E041B" w:rsidRDefault="00613705" w:rsidP="003E6FF7">
            <w:pPr>
              <w:rPr>
                <w:rFonts w:ascii="Arial" w:hAnsi="Arial" w:cs="Arial"/>
                <w:color w:val="000000"/>
                <w:sz w:val="22"/>
                <w:szCs w:val="22"/>
              </w:rPr>
            </w:pPr>
          </w:p>
        </w:tc>
      </w:tr>
      <w:tr w:rsidR="00613705" w:rsidRPr="009E041B" w14:paraId="1CDFB385" w14:textId="77777777" w:rsidTr="007C3F40">
        <w:trPr>
          <w:trHeight w:val="276"/>
        </w:trPr>
        <w:tc>
          <w:tcPr>
            <w:tcW w:w="8334" w:type="dxa"/>
            <w:gridSpan w:val="4"/>
            <w:tcBorders>
              <w:top w:val="nil"/>
              <w:left w:val="nil"/>
              <w:bottom w:val="nil"/>
              <w:right w:val="nil"/>
            </w:tcBorders>
            <w:noWrap/>
            <w:vAlign w:val="bottom"/>
            <w:hideMark/>
          </w:tcPr>
          <w:p w14:paraId="7AD2BFD2" w14:textId="77777777" w:rsidR="00613705" w:rsidRPr="009E041B" w:rsidRDefault="00613705" w:rsidP="003E6FF7">
            <w:pPr>
              <w:rPr>
                <w:rFonts w:ascii="Arial" w:hAnsi="Arial" w:cs="Arial"/>
                <w:color w:val="000000"/>
                <w:sz w:val="22"/>
                <w:szCs w:val="22"/>
              </w:rPr>
            </w:pPr>
            <w:r w:rsidRPr="009E041B">
              <w:rPr>
                <w:rFonts w:ascii="Arial" w:hAnsi="Arial" w:cs="Arial"/>
                <w:color w:val="000000"/>
                <w:sz w:val="22"/>
                <w:szCs w:val="22"/>
              </w:rPr>
              <w:t>Note: there were no specific factor or methodology changes to formula streams -</w:t>
            </w:r>
          </w:p>
        </w:tc>
        <w:tc>
          <w:tcPr>
            <w:tcW w:w="1206" w:type="dxa"/>
            <w:tcBorders>
              <w:top w:val="nil"/>
              <w:left w:val="nil"/>
              <w:bottom w:val="nil"/>
              <w:right w:val="nil"/>
            </w:tcBorders>
            <w:vAlign w:val="bottom"/>
            <w:hideMark/>
          </w:tcPr>
          <w:p w14:paraId="0215E430" w14:textId="77777777" w:rsidR="00613705" w:rsidRPr="009E041B" w:rsidRDefault="00613705" w:rsidP="003E6FF7">
            <w:pPr>
              <w:rPr>
                <w:rFonts w:ascii="Arial" w:hAnsi="Arial" w:cs="Arial"/>
                <w:color w:val="000000"/>
                <w:sz w:val="22"/>
                <w:szCs w:val="22"/>
              </w:rPr>
            </w:pPr>
          </w:p>
        </w:tc>
      </w:tr>
      <w:tr w:rsidR="00613705" w:rsidRPr="009E041B" w14:paraId="31C9CD7A" w14:textId="77777777" w:rsidTr="003E6FF7">
        <w:trPr>
          <w:trHeight w:val="276"/>
        </w:trPr>
        <w:tc>
          <w:tcPr>
            <w:tcW w:w="9540" w:type="dxa"/>
            <w:gridSpan w:val="5"/>
            <w:tcBorders>
              <w:top w:val="nil"/>
              <w:left w:val="nil"/>
              <w:bottom w:val="nil"/>
              <w:right w:val="nil"/>
            </w:tcBorders>
            <w:noWrap/>
            <w:vAlign w:val="bottom"/>
            <w:hideMark/>
          </w:tcPr>
          <w:p w14:paraId="4CF6C3FE" w14:textId="77777777" w:rsidR="00613705" w:rsidRPr="009E041B" w:rsidRDefault="00613705" w:rsidP="003E6FF7">
            <w:pPr>
              <w:rPr>
                <w:rFonts w:ascii="Arial" w:hAnsi="Arial" w:cs="Arial"/>
                <w:color w:val="000000"/>
                <w:sz w:val="22"/>
                <w:szCs w:val="22"/>
              </w:rPr>
            </w:pPr>
            <w:r w:rsidRPr="009E041B">
              <w:rPr>
                <w:rFonts w:ascii="Arial" w:hAnsi="Arial" w:cs="Arial"/>
                <w:color w:val="000000"/>
                <w:sz w:val="22"/>
                <w:szCs w:val="22"/>
              </w:rPr>
              <w:t>certain cash values however will change to reflect overall levels of funding available, relative</w:t>
            </w:r>
          </w:p>
        </w:tc>
      </w:tr>
      <w:tr w:rsidR="00613705" w:rsidRPr="009E041B" w14:paraId="6794286A" w14:textId="77777777" w:rsidTr="007C3F40">
        <w:trPr>
          <w:trHeight w:val="276"/>
        </w:trPr>
        <w:tc>
          <w:tcPr>
            <w:tcW w:w="6882" w:type="dxa"/>
            <w:gridSpan w:val="3"/>
            <w:tcBorders>
              <w:top w:val="nil"/>
              <w:left w:val="nil"/>
              <w:bottom w:val="nil"/>
              <w:right w:val="nil"/>
            </w:tcBorders>
            <w:noWrap/>
            <w:vAlign w:val="bottom"/>
            <w:hideMark/>
          </w:tcPr>
          <w:p w14:paraId="19D4D59B" w14:textId="70D6AD7D" w:rsidR="00613705" w:rsidRPr="009E041B" w:rsidRDefault="00613705" w:rsidP="00C819E4">
            <w:pPr>
              <w:spacing w:after="240"/>
              <w:rPr>
                <w:rFonts w:ascii="Arial" w:hAnsi="Arial" w:cs="Arial"/>
                <w:color w:val="000000"/>
                <w:sz w:val="22"/>
                <w:szCs w:val="22"/>
              </w:rPr>
            </w:pPr>
            <w:r w:rsidRPr="009E041B">
              <w:rPr>
                <w:rFonts w:ascii="Arial" w:hAnsi="Arial" w:cs="Arial"/>
                <w:color w:val="000000"/>
                <w:sz w:val="22"/>
                <w:szCs w:val="22"/>
              </w:rPr>
              <w:t>demographics etc.  Changes to these are summarised below.</w:t>
            </w:r>
          </w:p>
        </w:tc>
        <w:tc>
          <w:tcPr>
            <w:tcW w:w="1452" w:type="dxa"/>
            <w:tcBorders>
              <w:top w:val="nil"/>
              <w:left w:val="nil"/>
              <w:bottom w:val="nil"/>
              <w:right w:val="nil"/>
            </w:tcBorders>
            <w:noWrap/>
            <w:vAlign w:val="bottom"/>
            <w:hideMark/>
          </w:tcPr>
          <w:p w14:paraId="15135AA0" w14:textId="77777777" w:rsidR="00613705" w:rsidRPr="009E041B" w:rsidRDefault="00613705" w:rsidP="003E6FF7">
            <w:pPr>
              <w:rPr>
                <w:rFonts w:ascii="Arial" w:hAnsi="Arial" w:cs="Arial"/>
                <w:color w:val="000000"/>
                <w:sz w:val="22"/>
                <w:szCs w:val="22"/>
              </w:rPr>
            </w:pPr>
          </w:p>
        </w:tc>
        <w:tc>
          <w:tcPr>
            <w:tcW w:w="1206" w:type="dxa"/>
            <w:tcBorders>
              <w:top w:val="nil"/>
              <w:left w:val="nil"/>
              <w:bottom w:val="nil"/>
              <w:right w:val="nil"/>
            </w:tcBorders>
            <w:vAlign w:val="bottom"/>
            <w:hideMark/>
          </w:tcPr>
          <w:p w14:paraId="22887243" w14:textId="77777777" w:rsidR="00613705" w:rsidRPr="009E041B" w:rsidRDefault="00613705" w:rsidP="003E6FF7">
            <w:pPr>
              <w:rPr>
                <w:rFonts w:ascii="Arial" w:hAnsi="Arial" w:cs="Arial"/>
                <w:color w:val="000000"/>
                <w:sz w:val="22"/>
                <w:szCs w:val="22"/>
              </w:rPr>
            </w:pPr>
          </w:p>
        </w:tc>
      </w:tr>
      <w:tr w:rsidR="00613705" w:rsidRPr="009E041B" w14:paraId="3DDFBD0B" w14:textId="77777777" w:rsidTr="007C3F40">
        <w:trPr>
          <w:trHeight w:val="276"/>
        </w:trPr>
        <w:tc>
          <w:tcPr>
            <w:tcW w:w="3780" w:type="dxa"/>
            <w:tcBorders>
              <w:top w:val="nil"/>
              <w:left w:val="nil"/>
              <w:bottom w:val="nil"/>
              <w:right w:val="nil"/>
            </w:tcBorders>
            <w:noWrap/>
            <w:vAlign w:val="bottom"/>
            <w:hideMark/>
          </w:tcPr>
          <w:p w14:paraId="39DF4D90" w14:textId="77777777" w:rsidR="00613705" w:rsidRPr="009E041B"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46AF6C19" w14:textId="77777777" w:rsidR="00613705" w:rsidRPr="009E041B" w:rsidRDefault="00613705" w:rsidP="003E6FF7">
            <w:pPr>
              <w:rPr>
                <w:rFonts w:ascii="Arial" w:hAnsi="Arial" w:cs="Arial"/>
                <w:color w:val="272727"/>
                <w:sz w:val="22"/>
                <w:szCs w:val="22"/>
              </w:rPr>
            </w:pPr>
          </w:p>
        </w:tc>
        <w:tc>
          <w:tcPr>
            <w:tcW w:w="1551" w:type="dxa"/>
            <w:tcBorders>
              <w:top w:val="nil"/>
              <w:left w:val="nil"/>
              <w:bottom w:val="nil"/>
              <w:right w:val="nil"/>
            </w:tcBorders>
            <w:noWrap/>
            <w:vAlign w:val="bottom"/>
            <w:hideMark/>
          </w:tcPr>
          <w:p w14:paraId="52D2CC4E" w14:textId="77777777" w:rsidR="00613705" w:rsidRPr="009E041B" w:rsidRDefault="00613705" w:rsidP="003E6FF7">
            <w:pPr>
              <w:rPr>
                <w:rFonts w:ascii="Arial" w:hAnsi="Arial" w:cs="Arial"/>
                <w:color w:val="000000"/>
                <w:sz w:val="22"/>
                <w:szCs w:val="22"/>
              </w:rPr>
            </w:pPr>
          </w:p>
        </w:tc>
        <w:tc>
          <w:tcPr>
            <w:tcW w:w="1452" w:type="dxa"/>
            <w:tcBorders>
              <w:top w:val="nil"/>
              <w:left w:val="nil"/>
              <w:bottom w:val="nil"/>
              <w:right w:val="nil"/>
            </w:tcBorders>
            <w:noWrap/>
            <w:vAlign w:val="bottom"/>
            <w:hideMark/>
          </w:tcPr>
          <w:p w14:paraId="7BF4A246" w14:textId="77777777" w:rsidR="00613705" w:rsidRPr="009E041B" w:rsidRDefault="00613705" w:rsidP="003E6FF7">
            <w:pPr>
              <w:rPr>
                <w:rFonts w:ascii="Arial" w:hAnsi="Arial" w:cs="Arial"/>
                <w:color w:val="000000"/>
                <w:sz w:val="22"/>
                <w:szCs w:val="22"/>
              </w:rPr>
            </w:pPr>
          </w:p>
        </w:tc>
        <w:tc>
          <w:tcPr>
            <w:tcW w:w="1206" w:type="dxa"/>
            <w:tcBorders>
              <w:top w:val="nil"/>
              <w:left w:val="nil"/>
              <w:bottom w:val="nil"/>
              <w:right w:val="nil"/>
            </w:tcBorders>
            <w:vAlign w:val="bottom"/>
            <w:hideMark/>
          </w:tcPr>
          <w:p w14:paraId="730264BE" w14:textId="77777777" w:rsidR="00613705" w:rsidRPr="009E041B" w:rsidRDefault="00613705" w:rsidP="003E6FF7">
            <w:pPr>
              <w:rPr>
                <w:rFonts w:ascii="Arial" w:hAnsi="Arial" w:cs="Arial"/>
                <w:color w:val="000000"/>
                <w:sz w:val="22"/>
                <w:szCs w:val="22"/>
              </w:rPr>
            </w:pPr>
          </w:p>
        </w:tc>
      </w:tr>
      <w:tr w:rsidR="007C3F40" w:rsidRPr="009E041B" w14:paraId="53735474" w14:textId="77777777" w:rsidTr="007C3F40">
        <w:trPr>
          <w:trHeight w:val="312"/>
        </w:trPr>
        <w:tc>
          <w:tcPr>
            <w:tcW w:w="3780" w:type="dxa"/>
            <w:tcBorders>
              <w:top w:val="nil"/>
              <w:left w:val="nil"/>
              <w:bottom w:val="nil"/>
              <w:right w:val="single" w:sz="4" w:space="0" w:color="auto"/>
            </w:tcBorders>
            <w:noWrap/>
            <w:vAlign w:val="center"/>
            <w:hideMark/>
          </w:tcPr>
          <w:p w14:paraId="4B6417C0" w14:textId="77777777" w:rsidR="007C3F40" w:rsidRPr="009E041B" w:rsidRDefault="007C3F40" w:rsidP="007C3F40">
            <w:pPr>
              <w:rPr>
                <w:rFonts w:ascii="Arial" w:hAnsi="Arial" w:cs="Arial"/>
                <w:b/>
                <w:bCs/>
                <w:color w:val="000000"/>
                <w:sz w:val="22"/>
                <w:szCs w:val="22"/>
              </w:rPr>
            </w:pPr>
            <w:r w:rsidRPr="009E041B">
              <w:rPr>
                <w:rFonts w:ascii="Arial" w:hAnsi="Arial" w:cs="Arial"/>
                <w:b/>
                <w:bCs/>
                <w:color w:val="000000"/>
                <w:sz w:val="22"/>
                <w:szCs w:val="22"/>
              </w:rPr>
              <w:t>AWPU Cash value</w:t>
            </w:r>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59F008E6" w14:textId="3B031187" w:rsidR="007C3F40" w:rsidRPr="009E041B" w:rsidRDefault="007C3F40" w:rsidP="007C3F40">
            <w:pPr>
              <w:jc w:val="center"/>
              <w:rPr>
                <w:rFonts w:ascii="Arial" w:hAnsi="Arial" w:cs="Arial"/>
                <w:b/>
                <w:bCs/>
                <w:color w:val="272727"/>
                <w:sz w:val="22"/>
                <w:szCs w:val="22"/>
              </w:rPr>
            </w:pPr>
            <w:r w:rsidRPr="009E041B">
              <w:rPr>
                <w:rFonts w:ascii="Arial" w:hAnsi="Arial" w:cs="Arial"/>
                <w:b/>
                <w:bCs/>
              </w:rPr>
              <w:t>2025-26 (£)</w:t>
            </w:r>
          </w:p>
        </w:tc>
        <w:tc>
          <w:tcPr>
            <w:tcW w:w="1551" w:type="dxa"/>
            <w:tcBorders>
              <w:top w:val="single" w:sz="4" w:space="0" w:color="auto"/>
              <w:left w:val="nil"/>
              <w:bottom w:val="single" w:sz="4" w:space="0" w:color="auto"/>
              <w:right w:val="single" w:sz="4" w:space="0" w:color="auto"/>
            </w:tcBorders>
            <w:noWrap/>
            <w:vAlign w:val="center"/>
            <w:hideMark/>
          </w:tcPr>
          <w:p w14:paraId="68924BD3" w14:textId="2518042F" w:rsidR="007C3F40" w:rsidRPr="009E041B" w:rsidRDefault="007C3F40" w:rsidP="007C3F40">
            <w:pPr>
              <w:jc w:val="center"/>
              <w:rPr>
                <w:rFonts w:ascii="Arial" w:hAnsi="Arial" w:cs="Arial"/>
                <w:bCs/>
                <w:color w:val="000000"/>
              </w:rPr>
            </w:pPr>
            <w:r w:rsidRPr="009E041B">
              <w:rPr>
                <w:rFonts w:ascii="Arial" w:hAnsi="Arial" w:cs="Arial"/>
                <w:bCs/>
              </w:rPr>
              <w:t>2024-25 (£)</w:t>
            </w:r>
          </w:p>
        </w:tc>
        <w:tc>
          <w:tcPr>
            <w:tcW w:w="1452" w:type="dxa"/>
            <w:tcBorders>
              <w:top w:val="single" w:sz="4" w:space="0" w:color="auto"/>
              <w:left w:val="nil"/>
              <w:bottom w:val="single" w:sz="4" w:space="0" w:color="auto"/>
              <w:right w:val="single" w:sz="4" w:space="0" w:color="auto"/>
            </w:tcBorders>
            <w:noWrap/>
            <w:vAlign w:val="center"/>
            <w:hideMark/>
          </w:tcPr>
          <w:p w14:paraId="4F73C98C" w14:textId="38CF402F" w:rsidR="007C3F40" w:rsidRPr="009E041B" w:rsidRDefault="007C3F40" w:rsidP="007C3F40">
            <w:pPr>
              <w:jc w:val="center"/>
              <w:rPr>
                <w:rFonts w:ascii="Arial" w:hAnsi="Arial" w:cs="Arial"/>
                <w:color w:val="000000"/>
                <w:sz w:val="22"/>
                <w:szCs w:val="22"/>
              </w:rPr>
            </w:pPr>
            <w:r w:rsidRPr="009E041B">
              <w:rPr>
                <w:rFonts w:ascii="Arial" w:hAnsi="Arial" w:cs="Arial"/>
              </w:rPr>
              <w:t>Change (£)</w:t>
            </w:r>
          </w:p>
        </w:tc>
        <w:tc>
          <w:tcPr>
            <w:tcW w:w="1206" w:type="dxa"/>
            <w:tcBorders>
              <w:top w:val="single" w:sz="4" w:space="0" w:color="auto"/>
              <w:left w:val="nil"/>
              <w:bottom w:val="single" w:sz="4" w:space="0" w:color="auto"/>
              <w:right w:val="single" w:sz="4" w:space="0" w:color="auto"/>
            </w:tcBorders>
            <w:vAlign w:val="center"/>
            <w:hideMark/>
          </w:tcPr>
          <w:p w14:paraId="2807EF48" w14:textId="77777777" w:rsidR="007C3F40" w:rsidRPr="009E041B" w:rsidRDefault="007C3F40" w:rsidP="007C3F40">
            <w:pPr>
              <w:jc w:val="center"/>
              <w:rPr>
                <w:rFonts w:ascii="Arial" w:hAnsi="Arial" w:cs="Arial"/>
                <w:color w:val="000000"/>
                <w:sz w:val="22"/>
                <w:szCs w:val="22"/>
              </w:rPr>
            </w:pPr>
            <w:r w:rsidRPr="009E041B">
              <w:rPr>
                <w:rFonts w:ascii="Arial" w:hAnsi="Arial" w:cs="Arial"/>
              </w:rPr>
              <w:t>% change</w:t>
            </w:r>
          </w:p>
        </w:tc>
      </w:tr>
      <w:tr w:rsidR="0082455D" w:rsidRPr="009E041B" w14:paraId="04E5CFF2" w14:textId="77777777" w:rsidTr="007D7D97">
        <w:trPr>
          <w:trHeight w:val="348"/>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0A7BC1EE" w14:textId="77777777" w:rsidR="0082455D" w:rsidRPr="009E041B" w:rsidRDefault="0082455D" w:rsidP="0082455D">
            <w:pPr>
              <w:rPr>
                <w:rFonts w:ascii="Arial" w:hAnsi="Arial" w:cs="Arial"/>
                <w:color w:val="000000"/>
              </w:rPr>
            </w:pPr>
            <w:r w:rsidRPr="009E041B">
              <w:rPr>
                <w:rFonts w:ascii="Arial" w:hAnsi="Arial" w:cs="Arial"/>
                <w:color w:val="000000"/>
              </w:rPr>
              <w:t>Nursery &amp; Primary (N&amp;P) stream</w:t>
            </w:r>
          </w:p>
        </w:tc>
        <w:tc>
          <w:tcPr>
            <w:tcW w:w="1551" w:type="dxa"/>
            <w:tcBorders>
              <w:top w:val="single" w:sz="4" w:space="0" w:color="auto"/>
              <w:left w:val="single" w:sz="4" w:space="0" w:color="auto"/>
              <w:bottom w:val="single" w:sz="4" w:space="0" w:color="auto"/>
              <w:right w:val="single" w:sz="4" w:space="0" w:color="auto"/>
            </w:tcBorders>
            <w:noWrap/>
            <w:hideMark/>
          </w:tcPr>
          <w:p w14:paraId="48CB8E7E" w14:textId="4F24E5DC" w:rsidR="0082455D" w:rsidRPr="009E041B" w:rsidRDefault="0082455D" w:rsidP="0082455D">
            <w:pPr>
              <w:jc w:val="right"/>
              <w:rPr>
                <w:rFonts w:ascii="Arial" w:hAnsi="Arial" w:cs="Arial"/>
                <w:color w:val="000000"/>
                <w:sz w:val="22"/>
                <w:szCs w:val="22"/>
              </w:rPr>
            </w:pPr>
            <w:r w:rsidRPr="009E041B">
              <w:rPr>
                <w:rFonts w:ascii="Arial" w:hAnsi="Arial" w:cs="Arial"/>
                <w:sz w:val="22"/>
                <w:szCs w:val="22"/>
              </w:rPr>
              <w:t>£3,094.1097</w:t>
            </w:r>
          </w:p>
        </w:tc>
        <w:tc>
          <w:tcPr>
            <w:tcW w:w="1551" w:type="dxa"/>
            <w:tcBorders>
              <w:top w:val="single" w:sz="4" w:space="0" w:color="auto"/>
              <w:left w:val="single" w:sz="4" w:space="0" w:color="auto"/>
              <w:bottom w:val="single" w:sz="4" w:space="0" w:color="auto"/>
              <w:right w:val="single" w:sz="4" w:space="0" w:color="auto"/>
            </w:tcBorders>
            <w:noWrap/>
          </w:tcPr>
          <w:p w14:paraId="4426591B" w14:textId="075E9C2A" w:rsidR="0082455D" w:rsidRPr="009E041B" w:rsidRDefault="0082455D" w:rsidP="0082455D">
            <w:pPr>
              <w:jc w:val="right"/>
              <w:rPr>
                <w:rFonts w:ascii="Arial" w:hAnsi="Arial" w:cs="Arial"/>
                <w:color w:val="000000"/>
                <w:sz w:val="22"/>
                <w:szCs w:val="22"/>
              </w:rPr>
            </w:pPr>
            <w:r w:rsidRPr="009E041B">
              <w:rPr>
                <w:rFonts w:ascii="Arial" w:hAnsi="Arial" w:cs="Arial"/>
                <w:sz w:val="22"/>
                <w:szCs w:val="22"/>
              </w:rPr>
              <w:t>£2,819.1096</w:t>
            </w:r>
          </w:p>
        </w:tc>
        <w:tc>
          <w:tcPr>
            <w:tcW w:w="1452" w:type="dxa"/>
            <w:tcBorders>
              <w:top w:val="single" w:sz="4" w:space="0" w:color="auto"/>
              <w:left w:val="nil"/>
              <w:bottom w:val="single" w:sz="4" w:space="0" w:color="auto"/>
              <w:right w:val="single" w:sz="4" w:space="0" w:color="auto"/>
            </w:tcBorders>
            <w:noWrap/>
          </w:tcPr>
          <w:p w14:paraId="0E3538C7" w14:textId="5399BCDE" w:rsidR="0082455D" w:rsidRPr="009E041B" w:rsidRDefault="0082455D" w:rsidP="0082455D">
            <w:pPr>
              <w:jc w:val="right"/>
              <w:rPr>
                <w:rFonts w:ascii="Arial" w:hAnsi="Arial" w:cs="Arial"/>
                <w:color w:val="FF0000"/>
                <w:sz w:val="22"/>
                <w:szCs w:val="22"/>
              </w:rPr>
            </w:pPr>
            <w:r w:rsidRPr="009E041B">
              <w:rPr>
                <w:rFonts w:ascii="Arial" w:hAnsi="Arial" w:cs="Arial"/>
                <w:sz w:val="22"/>
                <w:szCs w:val="22"/>
              </w:rPr>
              <w:t>£275.00</w:t>
            </w:r>
          </w:p>
        </w:tc>
        <w:tc>
          <w:tcPr>
            <w:tcW w:w="1206" w:type="dxa"/>
            <w:tcBorders>
              <w:top w:val="single" w:sz="4" w:space="0" w:color="auto"/>
              <w:left w:val="nil"/>
              <w:bottom w:val="single" w:sz="4" w:space="0" w:color="auto"/>
              <w:right w:val="single" w:sz="4" w:space="0" w:color="auto"/>
            </w:tcBorders>
          </w:tcPr>
          <w:p w14:paraId="2ACFE736" w14:textId="395C8006" w:rsidR="0082455D" w:rsidRPr="009E041B" w:rsidRDefault="0082455D" w:rsidP="0082455D">
            <w:pPr>
              <w:jc w:val="center"/>
              <w:rPr>
                <w:rFonts w:ascii="Arial" w:hAnsi="Arial" w:cs="Arial"/>
                <w:sz w:val="22"/>
                <w:szCs w:val="22"/>
              </w:rPr>
            </w:pPr>
            <w:r w:rsidRPr="009E041B">
              <w:rPr>
                <w:rFonts w:ascii="Arial" w:hAnsi="Arial" w:cs="Arial"/>
                <w:sz w:val="22"/>
                <w:szCs w:val="22"/>
              </w:rPr>
              <w:t>9.75%</w:t>
            </w:r>
          </w:p>
        </w:tc>
      </w:tr>
      <w:tr w:rsidR="0082455D" w:rsidRPr="009E041B" w14:paraId="6A3CE648" w14:textId="77777777" w:rsidTr="007D7D97">
        <w:trPr>
          <w:trHeight w:val="348"/>
        </w:trPr>
        <w:tc>
          <w:tcPr>
            <w:tcW w:w="3780" w:type="dxa"/>
            <w:tcBorders>
              <w:top w:val="nil"/>
              <w:left w:val="single" w:sz="4" w:space="0" w:color="auto"/>
              <w:bottom w:val="single" w:sz="4" w:space="0" w:color="auto"/>
              <w:right w:val="single" w:sz="4" w:space="0" w:color="auto"/>
            </w:tcBorders>
            <w:noWrap/>
            <w:vAlign w:val="bottom"/>
            <w:hideMark/>
          </w:tcPr>
          <w:p w14:paraId="7F673BC5" w14:textId="77777777" w:rsidR="0082455D" w:rsidRPr="009E041B" w:rsidRDefault="0082455D" w:rsidP="0082455D">
            <w:pPr>
              <w:rPr>
                <w:rFonts w:ascii="Arial" w:hAnsi="Arial" w:cs="Arial"/>
                <w:color w:val="000000"/>
              </w:rPr>
            </w:pPr>
            <w:r w:rsidRPr="009E041B">
              <w:rPr>
                <w:rFonts w:ascii="Arial" w:hAnsi="Arial" w:cs="Arial"/>
                <w:color w:val="000000"/>
              </w:rPr>
              <w:t>Post-primary (PP) funding stream</w:t>
            </w:r>
          </w:p>
        </w:tc>
        <w:tc>
          <w:tcPr>
            <w:tcW w:w="1551" w:type="dxa"/>
            <w:tcBorders>
              <w:top w:val="single" w:sz="4" w:space="0" w:color="auto"/>
              <w:left w:val="single" w:sz="4" w:space="0" w:color="auto"/>
              <w:bottom w:val="single" w:sz="4" w:space="0" w:color="auto"/>
              <w:right w:val="single" w:sz="4" w:space="0" w:color="auto"/>
            </w:tcBorders>
            <w:noWrap/>
            <w:hideMark/>
          </w:tcPr>
          <w:p w14:paraId="366CF1FF" w14:textId="2CA84258" w:rsidR="0082455D" w:rsidRPr="009E041B" w:rsidRDefault="0082455D" w:rsidP="0082455D">
            <w:pPr>
              <w:jc w:val="right"/>
              <w:rPr>
                <w:rFonts w:ascii="Arial" w:hAnsi="Arial" w:cs="Arial"/>
                <w:color w:val="000000"/>
                <w:sz w:val="22"/>
                <w:szCs w:val="22"/>
              </w:rPr>
            </w:pPr>
            <w:r w:rsidRPr="009E041B">
              <w:rPr>
                <w:rFonts w:ascii="Arial" w:hAnsi="Arial" w:cs="Arial"/>
                <w:sz w:val="22"/>
                <w:szCs w:val="22"/>
              </w:rPr>
              <w:t>£3,112.8524</w:t>
            </w:r>
          </w:p>
        </w:tc>
        <w:tc>
          <w:tcPr>
            <w:tcW w:w="1551" w:type="dxa"/>
            <w:tcBorders>
              <w:top w:val="single" w:sz="4" w:space="0" w:color="auto"/>
              <w:left w:val="single" w:sz="4" w:space="0" w:color="auto"/>
              <w:bottom w:val="single" w:sz="4" w:space="0" w:color="auto"/>
              <w:right w:val="single" w:sz="4" w:space="0" w:color="auto"/>
            </w:tcBorders>
            <w:noWrap/>
          </w:tcPr>
          <w:p w14:paraId="0C8CA02D" w14:textId="54745469" w:rsidR="0082455D" w:rsidRPr="009E041B" w:rsidRDefault="0082455D" w:rsidP="0082455D">
            <w:pPr>
              <w:jc w:val="right"/>
              <w:rPr>
                <w:rFonts w:ascii="Arial" w:hAnsi="Arial" w:cs="Arial"/>
                <w:color w:val="000000"/>
                <w:sz w:val="22"/>
                <w:szCs w:val="22"/>
              </w:rPr>
            </w:pPr>
            <w:r w:rsidRPr="009E041B">
              <w:rPr>
                <w:rFonts w:ascii="Arial" w:hAnsi="Arial" w:cs="Arial"/>
                <w:sz w:val="22"/>
                <w:szCs w:val="22"/>
              </w:rPr>
              <w:t>£2,876.7105</w:t>
            </w:r>
          </w:p>
        </w:tc>
        <w:tc>
          <w:tcPr>
            <w:tcW w:w="1452" w:type="dxa"/>
            <w:tcBorders>
              <w:top w:val="single" w:sz="4" w:space="0" w:color="auto"/>
              <w:left w:val="nil"/>
              <w:bottom w:val="single" w:sz="4" w:space="0" w:color="auto"/>
              <w:right w:val="single" w:sz="4" w:space="0" w:color="auto"/>
            </w:tcBorders>
            <w:noWrap/>
          </w:tcPr>
          <w:p w14:paraId="09E99E57" w14:textId="0DD719FD" w:rsidR="0082455D" w:rsidRPr="009E041B" w:rsidRDefault="0082455D" w:rsidP="0082455D">
            <w:pPr>
              <w:jc w:val="right"/>
              <w:rPr>
                <w:rFonts w:ascii="Arial" w:hAnsi="Arial" w:cs="Arial"/>
                <w:color w:val="FF0000"/>
                <w:sz w:val="22"/>
                <w:szCs w:val="22"/>
              </w:rPr>
            </w:pPr>
            <w:r w:rsidRPr="009E041B">
              <w:rPr>
                <w:rFonts w:ascii="Arial" w:hAnsi="Arial" w:cs="Arial"/>
                <w:sz w:val="22"/>
                <w:szCs w:val="22"/>
              </w:rPr>
              <w:t>£236.14</w:t>
            </w:r>
          </w:p>
        </w:tc>
        <w:tc>
          <w:tcPr>
            <w:tcW w:w="1206" w:type="dxa"/>
            <w:tcBorders>
              <w:top w:val="single" w:sz="4" w:space="0" w:color="auto"/>
              <w:left w:val="nil"/>
              <w:bottom w:val="single" w:sz="4" w:space="0" w:color="auto"/>
              <w:right w:val="single" w:sz="4" w:space="0" w:color="auto"/>
            </w:tcBorders>
          </w:tcPr>
          <w:p w14:paraId="626C27BA" w14:textId="50EAFFBC" w:rsidR="0082455D" w:rsidRPr="009E041B" w:rsidRDefault="0082455D" w:rsidP="0082455D">
            <w:pPr>
              <w:jc w:val="center"/>
              <w:rPr>
                <w:rFonts w:ascii="Arial" w:hAnsi="Arial" w:cs="Arial"/>
                <w:sz w:val="22"/>
                <w:szCs w:val="22"/>
              </w:rPr>
            </w:pPr>
            <w:r w:rsidRPr="009E041B">
              <w:rPr>
                <w:rFonts w:ascii="Arial" w:hAnsi="Arial" w:cs="Arial"/>
                <w:sz w:val="22"/>
                <w:szCs w:val="22"/>
              </w:rPr>
              <w:t>8.21%</w:t>
            </w:r>
          </w:p>
        </w:tc>
      </w:tr>
      <w:tr w:rsidR="00613705" w:rsidRPr="009E041B" w14:paraId="2705EE31" w14:textId="77777777" w:rsidTr="007C3F40">
        <w:trPr>
          <w:trHeight w:val="276"/>
        </w:trPr>
        <w:tc>
          <w:tcPr>
            <w:tcW w:w="3780" w:type="dxa"/>
            <w:tcBorders>
              <w:top w:val="nil"/>
              <w:left w:val="nil"/>
              <w:bottom w:val="nil"/>
              <w:right w:val="nil"/>
            </w:tcBorders>
            <w:noWrap/>
            <w:vAlign w:val="bottom"/>
            <w:hideMark/>
          </w:tcPr>
          <w:p w14:paraId="3D5B3E95" w14:textId="77777777" w:rsidR="00613705" w:rsidRPr="009E041B"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7CCE8EB7" w14:textId="77777777" w:rsidR="00613705" w:rsidRPr="009E041B" w:rsidRDefault="00613705" w:rsidP="003E6FF7">
            <w:pPr>
              <w:rPr>
                <w:rFonts w:ascii="Arial" w:hAnsi="Arial" w:cs="Arial"/>
                <w:color w:val="000000"/>
                <w:sz w:val="22"/>
                <w:szCs w:val="22"/>
              </w:rPr>
            </w:pPr>
          </w:p>
        </w:tc>
        <w:tc>
          <w:tcPr>
            <w:tcW w:w="1551" w:type="dxa"/>
            <w:tcBorders>
              <w:top w:val="single" w:sz="4" w:space="0" w:color="auto"/>
              <w:left w:val="nil"/>
              <w:bottom w:val="nil"/>
              <w:right w:val="nil"/>
            </w:tcBorders>
            <w:noWrap/>
            <w:vAlign w:val="bottom"/>
            <w:hideMark/>
          </w:tcPr>
          <w:p w14:paraId="1B460FB9" w14:textId="77777777" w:rsidR="00613705" w:rsidRPr="009E041B" w:rsidRDefault="00613705" w:rsidP="003E6FF7">
            <w:pPr>
              <w:rPr>
                <w:rFonts w:ascii="Arial" w:hAnsi="Arial" w:cs="Arial"/>
                <w:color w:val="000000"/>
                <w:sz w:val="22"/>
                <w:szCs w:val="22"/>
              </w:rPr>
            </w:pPr>
          </w:p>
        </w:tc>
        <w:tc>
          <w:tcPr>
            <w:tcW w:w="1452" w:type="dxa"/>
            <w:tcBorders>
              <w:top w:val="single" w:sz="4" w:space="0" w:color="auto"/>
              <w:left w:val="nil"/>
              <w:bottom w:val="nil"/>
              <w:right w:val="nil"/>
            </w:tcBorders>
            <w:noWrap/>
            <w:vAlign w:val="bottom"/>
            <w:hideMark/>
          </w:tcPr>
          <w:p w14:paraId="69D5EED1" w14:textId="77777777" w:rsidR="00613705" w:rsidRPr="009E041B" w:rsidRDefault="00613705" w:rsidP="003E6FF7">
            <w:pPr>
              <w:rPr>
                <w:rFonts w:ascii="Arial" w:hAnsi="Arial" w:cs="Arial"/>
                <w:color w:val="000000"/>
                <w:sz w:val="22"/>
                <w:szCs w:val="22"/>
              </w:rPr>
            </w:pPr>
          </w:p>
        </w:tc>
        <w:tc>
          <w:tcPr>
            <w:tcW w:w="1206" w:type="dxa"/>
            <w:tcBorders>
              <w:top w:val="single" w:sz="4" w:space="0" w:color="auto"/>
              <w:left w:val="nil"/>
              <w:bottom w:val="nil"/>
              <w:right w:val="nil"/>
            </w:tcBorders>
            <w:vAlign w:val="bottom"/>
            <w:hideMark/>
          </w:tcPr>
          <w:p w14:paraId="4F37B41F" w14:textId="77777777" w:rsidR="00613705" w:rsidRPr="009E041B" w:rsidRDefault="00613705" w:rsidP="003E6FF7">
            <w:pPr>
              <w:rPr>
                <w:rFonts w:ascii="Arial" w:hAnsi="Arial" w:cs="Arial"/>
                <w:color w:val="000000"/>
                <w:sz w:val="22"/>
                <w:szCs w:val="22"/>
              </w:rPr>
            </w:pPr>
          </w:p>
        </w:tc>
      </w:tr>
      <w:tr w:rsidR="00613705" w:rsidRPr="009E041B" w14:paraId="206C7826" w14:textId="77777777" w:rsidTr="007C3F40">
        <w:trPr>
          <w:trHeight w:val="276"/>
        </w:trPr>
        <w:tc>
          <w:tcPr>
            <w:tcW w:w="3780" w:type="dxa"/>
            <w:tcBorders>
              <w:top w:val="nil"/>
              <w:left w:val="nil"/>
              <w:bottom w:val="nil"/>
              <w:right w:val="nil"/>
            </w:tcBorders>
            <w:noWrap/>
            <w:vAlign w:val="bottom"/>
            <w:hideMark/>
          </w:tcPr>
          <w:p w14:paraId="298F9AFB" w14:textId="77777777" w:rsidR="00613705" w:rsidRPr="009E041B" w:rsidRDefault="00613705" w:rsidP="003E6FF7">
            <w:pPr>
              <w:rPr>
                <w:rFonts w:ascii="Arial" w:hAnsi="Arial" w:cs="Arial"/>
                <w:color w:val="000000"/>
                <w:sz w:val="22"/>
                <w:szCs w:val="22"/>
              </w:rPr>
            </w:pPr>
          </w:p>
        </w:tc>
        <w:tc>
          <w:tcPr>
            <w:tcW w:w="1551" w:type="dxa"/>
            <w:tcBorders>
              <w:top w:val="nil"/>
              <w:left w:val="nil"/>
              <w:bottom w:val="single" w:sz="4" w:space="0" w:color="auto"/>
              <w:right w:val="nil"/>
            </w:tcBorders>
            <w:noWrap/>
            <w:vAlign w:val="bottom"/>
            <w:hideMark/>
          </w:tcPr>
          <w:p w14:paraId="0539461C" w14:textId="77777777" w:rsidR="00613705" w:rsidRPr="009E041B" w:rsidRDefault="00613705" w:rsidP="003E6FF7">
            <w:pPr>
              <w:rPr>
                <w:rFonts w:ascii="Arial" w:hAnsi="Arial" w:cs="Arial"/>
                <w:color w:val="000000"/>
                <w:sz w:val="22"/>
                <w:szCs w:val="22"/>
              </w:rPr>
            </w:pPr>
          </w:p>
        </w:tc>
        <w:tc>
          <w:tcPr>
            <w:tcW w:w="1551" w:type="dxa"/>
            <w:tcBorders>
              <w:top w:val="nil"/>
              <w:left w:val="nil"/>
              <w:bottom w:val="nil"/>
              <w:right w:val="nil"/>
            </w:tcBorders>
            <w:noWrap/>
            <w:vAlign w:val="bottom"/>
            <w:hideMark/>
          </w:tcPr>
          <w:p w14:paraId="0143591F" w14:textId="77777777" w:rsidR="00613705" w:rsidRPr="009E041B" w:rsidRDefault="00613705" w:rsidP="003E6FF7">
            <w:pPr>
              <w:rPr>
                <w:rFonts w:ascii="Arial" w:hAnsi="Arial" w:cs="Arial"/>
                <w:color w:val="000000"/>
                <w:sz w:val="22"/>
                <w:szCs w:val="22"/>
              </w:rPr>
            </w:pPr>
          </w:p>
        </w:tc>
        <w:tc>
          <w:tcPr>
            <w:tcW w:w="1452" w:type="dxa"/>
            <w:tcBorders>
              <w:top w:val="nil"/>
              <w:left w:val="nil"/>
              <w:bottom w:val="nil"/>
              <w:right w:val="nil"/>
            </w:tcBorders>
            <w:noWrap/>
            <w:vAlign w:val="bottom"/>
            <w:hideMark/>
          </w:tcPr>
          <w:p w14:paraId="0FBEAF8A" w14:textId="77777777" w:rsidR="00613705" w:rsidRPr="009E041B" w:rsidRDefault="00613705" w:rsidP="003E6FF7">
            <w:pPr>
              <w:rPr>
                <w:rFonts w:ascii="Arial" w:hAnsi="Arial" w:cs="Arial"/>
                <w:color w:val="000000"/>
                <w:sz w:val="22"/>
                <w:szCs w:val="22"/>
              </w:rPr>
            </w:pPr>
          </w:p>
        </w:tc>
        <w:tc>
          <w:tcPr>
            <w:tcW w:w="1206" w:type="dxa"/>
            <w:tcBorders>
              <w:top w:val="nil"/>
              <w:left w:val="nil"/>
              <w:bottom w:val="nil"/>
              <w:right w:val="nil"/>
            </w:tcBorders>
            <w:vAlign w:val="bottom"/>
            <w:hideMark/>
          </w:tcPr>
          <w:p w14:paraId="2160FA3B" w14:textId="77777777" w:rsidR="00613705" w:rsidRPr="009E041B" w:rsidRDefault="00613705" w:rsidP="003E6FF7">
            <w:pPr>
              <w:rPr>
                <w:rFonts w:ascii="Arial" w:hAnsi="Arial" w:cs="Arial"/>
                <w:color w:val="000000"/>
                <w:sz w:val="22"/>
                <w:szCs w:val="22"/>
              </w:rPr>
            </w:pPr>
          </w:p>
        </w:tc>
      </w:tr>
      <w:tr w:rsidR="001E141F" w:rsidRPr="009E041B" w14:paraId="5BDBBB73" w14:textId="77777777" w:rsidTr="007C3F40">
        <w:trPr>
          <w:trHeight w:val="312"/>
        </w:trPr>
        <w:tc>
          <w:tcPr>
            <w:tcW w:w="3780" w:type="dxa"/>
            <w:tcBorders>
              <w:top w:val="nil"/>
              <w:left w:val="nil"/>
              <w:bottom w:val="nil"/>
              <w:right w:val="single" w:sz="4" w:space="0" w:color="auto"/>
            </w:tcBorders>
            <w:noWrap/>
            <w:vAlign w:val="center"/>
            <w:hideMark/>
          </w:tcPr>
          <w:p w14:paraId="7C4A094E" w14:textId="77777777" w:rsidR="001E141F" w:rsidRPr="009E041B" w:rsidRDefault="001E141F" w:rsidP="001E141F">
            <w:pPr>
              <w:rPr>
                <w:rFonts w:ascii="Arial" w:hAnsi="Arial" w:cs="Arial"/>
                <w:b/>
                <w:bCs/>
                <w:color w:val="000000"/>
                <w:sz w:val="22"/>
                <w:szCs w:val="22"/>
              </w:rPr>
            </w:pPr>
            <w:r w:rsidRPr="009E041B">
              <w:rPr>
                <w:rFonts w:ascii="Arial" w:hAnsi="Arial" w:cs="Arial"/>
                <w:b/>
                <w:bCs/>
                <w:color w:val="000000"/>
                <w:sz w:val="22"/>
                <w:szCs w:val="22"/>
              </w:rPr>
              <w:t xml:space="preserve">Premises per </w:t>
            </w:r>
            <w:proofErr w:type="spellStart"/>
            <w:r w:rsidRPr="009E041B">
              <w:rPr>
                <w:rFonts w:ascii="Arial" w:hAnsi="Arial" w:cs="Arial"/>
                <w:b/>
                <w:bCs/>
                <w:color w:val="000000"/>
                <w:sz w:val="22"/>
                <w:szCs w:val="22"/>
              </w:rPr>
              <w:t>SqM</w:t>
            </w:r>
            <w:proofErr w:type="spellEnd"/>
          </w:p>
        </w:tc>
        <w:tc>
          <w:tcPr>
            <w:tcW w:w="1551" w:type="dxa"/>
            <w:tcBorders>
              <w:top w:val="single" w:sz="4" w:space="0" w:color="auto"/>
              <w:left w:val="single" w:sz="4" w:space="0" w:color="auto"/>
              <w:bottom w:val="single" w:sz="4" w:space="0" w:color="auto"/>
              <w:right w:val="single" w:sz="4" w:space="0" w:color="auto"/>
            </w:tcBorders>
            <w:noWrap/>
            <w:vAlign w:val="center"/>
            <w:hideMark/>
          </w:tcPr>
          <w:p w14:paraId="3F53E012" w14:textId="12DEC2B2" w:rsidR="001E141F" w:rsidRPr="009E041B" w:rsidRDefault="001E141F" w:rsidP="001E141F">
            <w:pPr>
              <w:jc w:val="center"/>
              <w:rPr>
                <w:rFonts w:ascii="Arial" w:hAnsi="Arial" w:cs="Arial"/>
                <w:color w:val="272727"/>
                <w:sz w:val="22"/>
                <w:szCs w:val="22"/>
              </w:rPr>
            </w:pPr>
            <w:r w:rsidRPr="009E041B">
              <w:rPr>
                <w:rFonts w:ascii="Arial" w:hAnsi="Arial" w:cs="Arial"/>
                <w:b/>
                <w:bCs/>
              </w:rPr>
              <w:t>202</w:t>
            </w:r>
            <w:r w:rsidR="007C3F40" w:rsidRPr="009E041B">
              <w:rPr>
                <w:rFonts w:ascii="Arial" w:hAnsi="Arial" w:cs="Arial"/>
                <w:b/>
                <w:bCs/>
              </w:rPr>
              <w:t>5</w:t>
            </w:r>
            <w:r w:rsidRPr="009E041B">
              <w:rPr>
                <w:rFonts w:ascii="Arial" w:hAnsi="Arial" w:cs="Arial"/>
                <w:b/>
                <w:bCs/>
              </w:rPr>
              <w:t>-2</w:t>
            </w:r>
            <w:r w:rsidR="007C3F40" w:rsidRPr="009E041B">
              <w:rPr>
                <w:rFonts w:ascii="Arial" w:hAnsi="Arial" w:cs="Arial"/>
                <w:b/>
                <w:bCs/>
              </w:rPr>
              <w:t>6</w:t>
            </w:r>
            <w:r w:rsidRPr="009E041B">
              <w:rPr>
                <w:rFonts w:ascii="Arial" w:hAnsi="Arial" w:cs="Arial"/>
                <w:b/>
                <w:bCs/>
              </w:rPr>
              <w:t xml:space="preserve"> (£)</w:t>
            </w:r>
          </w:p>
        </w:tc>
        <w:tc>
          <w:tcPr>
            <w:tcW w:w="1551" w:type="dxa"/>
            <w:tcBorders>
              <w:top w:val="single" w:sz="4" w:space="0" w:color="auto"/>
              <w:left w:val="nil"/>
              <w:bottom w:val="single" w:sz="4" w:space="0" w:color="auto"/>
              <w:right w:val="single" w:sz="4" w:space="0" w:color="auto"/>
            </w:tcBorders>
            <w:noWrap/>
            <w:vAlign w:val="center"/>
            <w:hideMark/>
          </w:tcPr>
          <w:p w14:paraId="0FC7F5F9" w14:textId="2B422979" w:rsidR="001E141F" w:rsidRPr="009E041B" w:rsidRDefault="001E141F" w:rsidP="001E141F">
            <w:pPr>
              <w:jc w:val="center"/>
              <w:rPr>
                <w:rFonts w:ascii="Arial" w:hAnsi="Arial" w:cs="Arial"/>
                <w:b/>
                <w:bCs/>
                <w:color w:val="000000"/>
              </w:rPr>
            </w:pPr>
            <w:r w:rsidRPr="009E041B">
              <w:rPr>
                <w:rFonts w:ascii="Arial" w:hAnsi="Arial" w:cs="Arial"/>
                <w:bCs/>
              </w:rPr>
              <w:t>202</w:t>
            </w:r>
            <w:r w:rsidR="007C3F40" w:rsidRPr="009E041B">
              <w:rPr>
                <w:rFonts w:ascii="Arial" w:hAnsi="Arial" w:cs="Arial"/>
                <w:bCs/>
              </w:rPr>
              <w:t>4</w:t>
            </w:r>
            <w:r w:rsidRPr="009E041B">
              <w:rPr>
                <w:rFonts w:ascii="Arial" w:hAnsi="Arial" w:cs="Arial"/>
                <w:bCs/>
              </w:rPr>
              <w:t>-2</w:t>
            </w:r>
            <w:r w:rsidR="007C3F40" w:rsidRPr="009E041B">
              <w:rPr>
                <w:rFonts w:ascii="Arial" w:hAnsi="Arial" w:cs="Arial"/>
                <w:bCs/>
              </w:rPr>
              <w:t xml:space="preserve">5 </w:t>
            </w:r>
            <w:r w:rsidRPr="009E041B">
              <w:rPr>
                <w:rFonts w:ascii="Arial" w:hAnsi="Arial" w:cs="Arial"/>
                <w:bCs/>
              </w:rPr>
              <w:t>(£)</w:t>
            </w:r>
          </w:p>
        </w:tc>
        <w:tc>
          <w:tcPr>
            <w:tcW w:w="1452" w:type="dxa"/>
            <w:tcBorders>
              <w:top w:val="single" w:sz="4" w:space="0" w:color="auto"/>
              <w:left w:val="nil"/>
              <w:bottom w:val="single" w:sz="4" w:space="0" w:color="auto"/>
              <w:right w:val="single" w:sz="4" w:space="0" w:color="auto"/>
            </w:tcBorders>
            <w:noWrap/>
            <w:vAlign w:val="center"/>
            <w:hideMark/>
          </w:tcPr>
          <w:p w14:paraId="0534065C" w14:textId="77777777" w:rsidR="001E141F" w:rsidRPr="009E041B" w:rsidRDefault="001E141F" w:rsidP="001E141F">
            <w:pPr>
              <w:jc w:val="center"/>
              <w:rPr>
                <w:rFonts w:ascii="Arial" w:hAnsi="Arial" w:cs="Arial"/>
                <w:color w:val="000000"/>
                <w:sz w:val="22"/>
                <w:szCs w:val="22"/>
              </w:rPr>
            </w:pPr>
            <w:r w:rsidRPr="009E041B">
              <w:rPr>
                <w:rFonts w:ascii="Arial" w:hAnsi="Arial" w:cs="Arial"/>
              </w:rPr>
              <w:t>Change (£)</w:t>
            </w:r>
          </w:p>
        </w:tc>
        <w:tc>
          <w:tcPr>
            <w:tcW w:w="1206" w:type="dxa"/>
            <w:tcBorders>
              <w:top w:val="single" w:sz="4" w:space="0" w:color="auto"/>
              <w:left w:val="nil"/>
              <w:bottom w:val="single" w:sz="4" w:space="0" w:color="auto"/>
              <w:right w:val="single" w:sz="4" w:space="0" w:color="auto"/>
            </w:tcBorders>
            <w:vAlign w:val="center"/>
            <w:hideMark/>
          </w:tcPr>
          <w:p w14:paraId="37E4B40A"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613705" w:rsidRPr="009E041B" w14:paraId="0EE794E5" w14:textId="77777777" w:rsidTr="007C3F40">
        <w:trPr>
          <w:trHeight w:val="300"/>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17B30020" w14:textId="77777777" w:rsidR="00613705" w:rsidRPr="009E041B" w:rsidRDefault="00613705" w:rsidP="003E6FF7">
            <w:pPr>
              <w:rPr>
                <w:rFonts w:ascii="Arial" w:hAnsi="Arial" w:cs="Arial"/>
                <w:color w:val="000000"/>
              </w:rPr>
            </w:pPr>
            <w:r w:rsidRPr="009E041B">
              <w:rPr>
                <w:rFonts w:ascii="Arial" w:hAnsi="Arial" w:cs="Arial"/>
                <w:color w:val="000000"/>
              </w:rPr>
              <w:t>N&amp;P funding stream</w:t>
            </w:r>
          </w:p>
        </w:tc>
        <w:tc>
          <w:tcPr>
            <w:tcW w:w="1551" w:type="dxa"/>
            <w:tcBorders>
              <w:top w:val="single" w:sz="4" w:space="0" w:color="auto"/>
              <w:left w:val="nil"/>
              <w:bottom w:val="single" w:sz="4" w:space="0" w:color="auto"/>
              <w:right w:val="single" w:sz="4" w:space="0" w:color="auto"/>
            </w:tcBorders>
            <w:noWrap/>
            <w:vAlign w:val="center"/>
            <w:hideMark/>
          </w:tcPr>
          <w:p w14:paraId="49187AD4"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10.77</w:t>
            </w:r>
          </w:p>
        </w:tc>
        <w:tc>
          <w:tcPr>
            <w:tcW w:w="1551" w:type="dxa"/>
            <w:tcBorders>
              <w:top w:val="single" w:sz="4" w:space="0" w:color="auto"/>
              <w:left w:val="nil"/>
              <w:bottom w:val="single" w:sz="4" w:space="0" w:color="auto"/>
              <w:right w:val="single" w:sz="4" w:space="0" w:color="auto"/>
            </w:tcBorders>
            <w:noWrap/>
            <w:vAlign w:val="center"/>
          </w:tcPr>
          <w:p w14:paraId="4B2D017D"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10.77</w:t>
            </w:r>
          </w:p>
        </w:tc>
        <w:tc>
          <w:tcPr>
            <w:tcW w:w="1452" w:type="dxa"/>
            <w:tcBorders>
              <w:top w:val="single" w:sz="4" w:space="0" w:color="auto"/>
              <w:left w:val="nil"/>
              <w:bottom w:val="single" w:sz="4" w:space="0" w:color="auto"/>
              <w:right w:val="single" w:sz="4" w:space="0" w:color="auto"/>
            </w:tcBorders>
            <w:noWrap/>
            <w:vAlign w:val="center"/>
          </w:tcPr>
          <w:p w14:paraId="189EF686"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0.00</w:t>
            </w:r>
          </w:p>
        </w:tc>
        <w:tc>
          <w:tcPr>
            <w:tcW w:w="1206" w:type="dxa"/>
            <w:tcBorders>
              <w:top w:val="single" w:sz="4" w:space="0" w:color="auto"/>
              <w:left w:val="nil"/>
              <w:bottom w:val="single" w:sz="4" w:space="0" w:color="auto"/>
              <w:right w:val="single" w:sz="4" w:space="0" w:color="auto"/>
            </w:tcBorders>
            <w:vAlign w:val="center"/>
          </w:tcPr>
          <w:p w14:paraId="25642B8D" w14:textId="77777777" w:rsidR="00613705" w:rsidRPr="009E041B" w:rsidRDefault="00613705" w:rsidP="004C1629">
            <w:pPr>
              <w:jc w:val="center"/>
              <w:rPr>
                <w:rFonts w:ascii="Arial" w:hAnsi="Arial" w:cs="Arial"/>
                <w:color w:val="000000"/>
                <w:sz w:val="22"/>
                <w:szCs w:val="22"/>
              </w:rPr>
            </w:pPr>
            <w:r w:rsidRPr="009E041B">
              <w:rPr>
                <w:rFonts w:ascii="Arial" w:hAnsi="Arial" w:cs="Arial"/>
                <w:color w:val="000000"/>
                <w:sz w:val="22"/>
                <w:szCs w:val="22"/>
              </w:rPr>
              <w:t>0.00</w:t>
            </w:r>
          </w:p>
        </w:tc>
      </w:tr>
      <w:tr w:rsidR="00613705" w:rsidRPr="009E041B" w14:paraId="6B564939" w14:textId="77777777" w:rsidTr="007C3F40">
        <w:trPr>
          <w:trHeight w:val="300"/>
        </w:trPr>
        <w:tc>
          <w:tcPr>
            <w:tcW w:w="3780" w:type="dxa"/>
            <w:tcBorders>
              <w:top w:val="nil"/>
              <w:left w:val="single" w:sz="4" w:space="0" w:color="auto"/>
              <w:bottom w:val="single" w:sz="4" w:space="0" w:color="auto"/>
              <w:right w:val="single" w:sz="4" w:space="0" w:color="auto"/>
            </w:tcBorders>
            <w:noWrap/>
            <w:vAlign w:val="bottom"/>
            <w:hideMark/>
          </w:tcPr>
          <w:p w14:paraId="6547D268" w14:textId="77777777" w:rsidR="00613705" w:rsidRPr="009E041B" w:rsidRDefault="00613705" w:rsidP="003E6FF7">
            <w:pPr>
              <w:rPr>
                <w:rFonts w:ascii="Arial" w:hAnsi="Arial" w:cs="Arial"/>
                <w:color w:val="000000"/>
              </w:rPr>
            </w:pPr>
            <w:r w:rsidRPr="009E041B">
              <w:rPr>
                <w:rFonts w:ascii="Arial" w:hAnsi="Arial" w:cs="Arial"/>
                <w:color w:val="000000"/>
              </w:rPr>
              <w:t>PP funding stream</w:t>
            </w:r>
          </w:p>
        </w:tc>
        <w:tc>
          <w:tcPr>
            <w:tcW w:w="1551" w:type="dxa"/>
            <w:tcBorders>
              <w:top w:val="single" w:sz="4" w:space="0" w:color="auto"/>
              <w:left w:val="nil"/>
              <w:bottom w:val="single" w:sz="4" w:space="0" w:color="auto"/>
              <w:right w:val="single" w:sz="4" w:space="0" w:color="auto"/>
            </w:tcBorders>
            <w:noWrap/>
            <w:vAlign w:val="center"/>
            <w:hideMark/>
          </w:tcPr>
          <w:p w14:paraId="0F5FC8FC"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10.77</w:t>
            </w:r>
          </w:p>
        </w:tc>
        <w:tc>
          <w:tcPr>
            <w:tcW w:w="1551" w:type="dxa"/>
            <w:tcBorders>
              <w:top w:val="single" w:sz="4" w:space="0" w:color="auto"/>
              <w:left w:val="nil"/>
              <w:bottom w:val="single" w:sz="4" w:space="0" w:color="auto"/>
              <w:right w:val="single" w:sz="4" w:space="0" w:color="auto"/>
            </w:tcBorders>
            <w:noWrap/>
            <w:vAlign w:val="center"/>
          </w:tcPr>
          <w:p w14:paraId="68AE1FEB"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10.77</w:t>
            </w:r>
          </w:p>
        </w:tc>
        <w:tc>
          <w:tcPr>
            <w:tcW w:w="1452" w:type="dxa"/>
            <w:tcBorders>
              <w:top w:val="single" w:sz="4" w:space="0" w:color="auto"/>
              <w:left w:val="nil"/>
              <w:bottom w:val="single" w:sz="4" w:space="0" w:color="auto"/>
              <w:right w:val="single" w:sz="4" w:space="0" w:color="auto"/>
            </w:tcBorders>
            <w:noWrap/>
            <w:vAlign w:val="center"/>
          </w:tcPr>
          <w:p w14:paraId="7B0B794C"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0.00</w:t>
            </w:r>
          </w:p>
        </w:tc>
        <w:tc>
          <w:tcPr>
            <w:tcW w:w="1206" w:type="dxa"/>
            <w:tcBorders>
              <w:top w:val="single" w:sz="4" w:space="0" w:color="auto"/>
              <w:left w:val="nil"/>
              <w:bottom w:val="single" w:sz="4" w:space="0" w:color="auto"/>
              <w:right w:val="single" w:sz="4" w:space="0" w:color="auto"/>
            </w:tcBorders>
            <w:vAlign w:val="center"/>
          </w:tcPr>
          <w:p w14:paraId="02394D47" w14:textId="77777777" w:rsidR="00613705" w:rsidRPr="009E041B" w:rsidRDefault="00613705" w:rsidP="004C1629">
            <w:pPr>
              <w:jc w:val="center"/>
              <w:rPr>
                <w:rFonts w:ascii="Arial" w:hAnsi="Arial" w:cs="Arial"/>
                <w:color w:val="000000"/>
                <w:sz w:val="22"/>
                <w:szCs w:val="22"/>
              </w:rPr>
            </w:pPr>
            <w:r w:rsidRPr="009E041B">
              <w:rPr>
                <w:rFonts w:ascii="Arial" w:hAnsi="Arial" w:cs="Arial"/>
                <w:color w:val="000000"/>
                <w:sz w:val="22"/>
                <w:szCs w:val="22"/>
              </w:rPr>
              <w:t>0.00</w:t>
            </w:r>
          </w:p>
        </w:tc>
      </w:tr>
      <w:tr w:rsidR="00613705" w:rsidRPr="009E041B" w14:paraId="40367E1E" w14:textId="77777777" w:rsidTr="007C3F40">
        <w:trPr>
          <w:trHeight w:val="276"/>
        </w:trPr>
        <w:tc>
          <w:tcPr>
            <w:tcW w:w="3780" w:type="dxa"/>
            <w:tcBorders>
              <w:top w:val="nil"/>
              <w:left w:val="nil"/>
              <w:bottom w:val="nil"/>
              <w:right w:val="nil"/>
            </w:tcBorders>
            <w:noWrap/>
            <w:vAlign w:val="bottom"/>
            <w:hideMark/>
          </w:tcPr>
          <w:p w14:paraId="684404E5" w14:textId="77777777" w:rsidR="00613705" w:rsidRPr="009E041B" w:rsidRDefault="00613705" w:rsidP="003E6FF7">
            <w:pPr>
              <w:rPr>
                <w:rFonts w:ascii="Arial" w:hAnsi="Arial" w:cs="Arial"/>
                <w:color w:val="000000"/>
                <w:sz w:val="22"/>
                <w:szCs w:val="22"/>
              </w:rPr>
            </w:pPr>
          </w:p>
        </w:tc>
        <w:tc>
          <w:tcPr>
            <w:tcW w:w="1551" w:type="dxa"/>
            <w:tcBorders>
              <w:top w:val="single" w:sz="4" w:space="0" w:color="auto"/>
              <w:left w:val="nil"/>
              <w:bottom w:val="single" w:sz="4" w:space="0" w:color="auto"/>
              <w:right w:val="nil"/>
            </w:tcBorders>
            <w:noWrap/>
            <w:vAlign w:val="bottom"/>
            <w:hideMark/>
          </w:tcPr>
          <w:p w14:paraId="147CB968" w14:textId="77777777" w:rsidR="00613705" w:rsidRPr="009E041B" w:rsidRDefault="00613705" w:rsidP="003E6FF7">
            <w:pPr>
              <w:rPr>
                <w:rFonts w:ascii="Arial" w:hAnsi="Arial" w:cs="Arial"/>
                <w:bCs/>
                <w:color w:val="000000"/>
                <w:sz w:val="22"/>
                <w:szCs w:val="22"/>
              </w:rPr>
            </w:pPr>
          </w:p>
        </w:tc>
        <w:tc>
          <w:tcPr>
            <w:tcW w:w="1551" w:type="dxa"/>
            <w:tcBorders>
              <w:top w:val="single" w:sz="4" w:space="0" w:color="auto"/>
              <w:left w:val="nil"/>
              <w:bottom w:val="single" w:sz="4" w:space="0" w:color="auto"/>
              <w:right w:val="nil"/>
            </w:tcBorders>
            <w:noWrap/>
            <w:vAlign w:val="bottom"/>
            <w:hideMark/>
          </w:tcPr>
          <w:p w14:paraId="0FE19A0F" w14:textId="77777777" w:rsidR="00613705" w:rsidRPr="009E041B" w:rsidRDefault="00613705" w:rsidP="003E6FF7">
            <w:pPr>
              <w:rPr>
                <w:rFonts w:ascii="Arial" w:hAnsi="Arial" w:cs="Arial"/>
                <w:b/>
                <w:bCs/>
                <w:color w:val="000000"/>
                <w:sz w:val="22"/>
                <w:szCs w:val="22"/>
              </w:rPr>
            </w:pPr>
          </w:p>
        </w:tc>
        <w:tc>
          <w:tcPr>
            <w:tcW w:w="1452" w:type="dxa"/>
            <w:tcBorders>
              <w:top w:val="single" w:sz="4" w:space="0" w:color="auto"/>
              <w:left w:val="nil"/>
              <w:bottom w:val="single" w:sz="4" w:space="0" w:color="auto"/>
              <w:right w:val="nil"/>
            </w:tcBorders>
            <w:noWrap/>
            <w:vAlign w:val="bottom"/>
            <w:hideMark/>
          </w:tcPr>
          <w:p w14:paraId="5CDFEBAB" w14:textId="77777777" w:rsidR="00613705" w:rsidRPr="009E041B" w:rsidRDefault="00613705" w:rsidP="003E6FF7">
            <w:pPr>
              <w:rPr>
                <w:rFonts w:ascii="Arial" w:hAnsi="Arial" w:cs="Arial"/>
                <w:color w:val="000000"/>
                <w:sz w:val="22"/>
                <w:szCs w:val="22"/>
              </w:rPr>
            </w:pPr>
          </w:p>
        </w:tc>
        <w:tc>
          <w:tcPr>
            <w:tcW w:w="1206" w:type="dxa"/>
            <w:tcBorders>
              <w:top w:val="single" w:sz="4" w:space="0" w:color="auto"/>
              <w:left w:val="nil"/>
              <w:bottom w:val="single" w:sz="4" w:space="0" w:color="auto"/>
              <w:right w:val="nil"/>
            </w:tcBorders>
            <w:vAlign w:val="bottom"/>
            <w:hideMark/>
          </w:tcPr>
          <w:p w14:paraId="1560DE22" w14:textId="77777777" w:rsidR="00613705" w:rsidRPr="009E041B" w:rsidRDefault="00613705" w:rsidP="003E6FF7">
            <w:pPr>
              <w:rPr>
                <w:rFonts w:ascii="Arial" w:hAnsi="Arial" w:cs="Arial"/>
                <w:color w:val="000000"/>
                <w:sz w:val="22"/>
                <w:szCs w:val="22"/>
              </w:rPr>
            </w:pPr>
          </w:p>
        </w:tc>
      </w:tr>
      <w:tr w:rsidR="00613705" w:rsidRPr="009E041B" w14:paraId="1A125F27" w14:textId="77777777" w:rsidTr="007C3F40">
        <w:trPr>
          <w:trHeight w:val="324"/>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05910E7B" w14:textId="77777777" w:rsidR="00613705" w:rsidRPr="009E041B" w:rsidRDefault="00613705" w:rsidP="003E6FF7">
            <w:pPr>
              <w:rPr>
                <w:rFonts w:ascii="Arial" w:hAnsi="Arial" w:cs="Arial"/>
                <w:color w:val="000000"/>
                <w:sz w:val="22"/>
                <w:szCs w:val="22"/>
              </w:rPr>
            </w:pPr>
            <w:r w:rsidRPr="009E041B">
              <w:rPr>
                <w:rFonts w:ascii="Arial" w:hAnsi="Arial" w:cs="Arial"/>
                <w:color w:val="000000"/>
                <w:sz w:val="22"/>
                <w:szCs w:val="22"/>
              </w:rPr>
              <w:t>N&amp;P Area Amount per M</w:t>
            </w:r>
            <w:r w:rsidRPr="009E041B">
              <w:rPr>
                <w:rFonts w:ascii="Arial" w:hAnsi="Arial" w:cs="Arial"/>
                <w:color w:val="000000"/>
                <w:sz w:val="22"/>
                <w:szCs w:val="22"/>
                <w:vertAlign w:val="superscript"/>
              </w:rPr>
              <w:t>2</w:t>
            </w:r>
          </w:p>
        </w:tc>
        <w:tc>
          <w:tcPr>
            <w:tcW w:w="1551" w:type="dxa"/>
            <w:tcBorders>
              <w:top w:val="single" w:sz="4" w:space="0" w:color="auto"/>
              <w:left w:val="nil"/>
              <w:bottom w:val="single" w:sz="4" w:space="0" w:color="auto"/>
              <w:right w:val="single" w:sz="4" w:space="0" w:color="auto"/>
            </w:tcBorders>
            <w:noWrap/>
            <w:vAlign w:val="center"/>
            <w:hideMark/>
          </w:tcPr>
          <w:p w14:paraId="28E54666"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8.62</w:t>
            </w:r>
          </w:p>
        </w:tc>
        <w:tc>
          <w:tcPr>
            <w:tcW w:w="1551" w:type="dxa"/>
            <w:tcBorders>
              <w:top w:val="single" w:sz="4" w:space="0" w:color="auto"/>
              <w:left w:val="nil"/>
              <w:bottom w:val="single" w:sz="4" w:space="0" w:color="auto"/>
              <w:right w:val="single" w:sz="4" w:space="0" w:color="auto"/>
            </w:tcBorders>
            <w:noWrap/>
            <w:vAlign w:val="center"/>
          </w:tcPr>
          <w:p w14:paraId="7ECA75FE"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8.62</w:t>
            </w:r>
          </w:p>
        </w:tc>
        <w:tc>
          <w:tcPr>
            <w:tcW w:w="1452" w:type="dxa"/>
            <w:tcBorders>
              <w:top w:val="single" w:sz="4" w:space="0" w:color="auto"/>
              <w:left w:val="nil"/>
              <w:bottom w:val="single" w:sz="4" w:space="0" w:color="auto"/>
              <w:right w:val="single" w:sz="4" w:space="0" w:color="auto"/>
            </w:tcBorders>
            <w:noWrap/>
            <w:vAlign w:val="center"/>
          </w:tcPr>
          <w:p w14:paraId="381D814B"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0.00</w:t>
            </w:r>
          </w:p>
        </w:tc>
        <w:tc>
          <w:tcPr>
            <w:tcW w:w="1206" w:type="dxa"/>
            <w:tcBorders>
              <w:top w:val="single" w:sz="4" w:space="0" w:color="auto"/>
              <w:left w:val="nil"/>
              <w:bottom w:val="single" w:sz="4" w:space="0" w:color="auto"/>
              <w:right w:val="single" w:sz="4" w:space="0" w:color="auto"/>
            </w:tcBorders>
            <w:vAlign w:val="center"/>
          </w:tcPr>
          <w:p w14:paraId="5EF5E300" w14:textId="77777777" w:rsidR="00613705" w:rsidRPr="009E041B" w:rsidRDefault="00613705" w:rsidP="004C1629">
            <w:pPr>
              <w:jc w:val="center"/>
              <w:rPr>
                <w:rFonts w:ascii="Arial" w:hAnsi="Arial" w:cs="Arial"/>
                <w:color w:val="000000"/>
                <w:sz w:val="22"/>
                <w:szCs w:val="22"/>
              </w:rPr>
            </w:pPr>
            <w:r w:rsidRPr="009E041B">
              <w:rPr>
                <w:rFonts w:ascii="Arial" w:hAnsi="Arial" w:cs="Arial"/>
                <w:color w:val="000000"/>
                <w:sz w:val="22"/>
                <w:szCs w:val="22"/>
              </w:rPr>
              <w:t>0.00</w:t>
            </w:r>
          </w:p>
        </w:tc>
      </w:tr>
      <w:tr w:rsidR="00613705" w:rsidRPr="009E041B" w14:paraId="4179FABE" w14:textId="77777777" w:rsidTr="007C3F40">
        <w:trPr>
          <w:trHeight w:val="324"/>
        </w:trPr>
        <w:tc>
          <w:tcPr>
            <w:tcW w:w="3780" w:type="dxa"/>
            <w:tcBorders>
              <w:top w:val="nil"/>
              <w:left w:val="single" w:sz="4" w:space="0" w:color="auto"/>
              <w:bottom w:val="single" w:sz="4" w:space="0" w:color="auto"/>
              <w:right w:val="single" w:sz="4" w:space="0" w:color="auto"/>
            </w:tcBorders>
            <w:noWrap/>
            <w:vAlign w:val="bottom"/>
            <w:hideMark/>
          </w:tcPr>
          <w:p w14:paraId="4DD92113" w14:textId="77777777" w:rsidR="00613705" w:rsidRPr="009E041B" w:rsidRDefault="00613705" w:rsidP="003E6FF7">
            <w:pPr>
              <w:rPr>
                <w:rFonts w:ascii="Arial" w:hAnsi="Arial" w:cs="Arial"/>
                <w:color w:val="000000"/>
                <w:sz w:val="22"/>
                <w:szCs w:val="22"/>
              </w:rPr>
            </w:pPr>
            <w:r w:rsidRPr="009E041B">
              <w:rPr>
                <w:rFonts w:ascii="Arial" w:hAnsi="Arial" w:cs="Arial"/>
                <w:color w:val="000000"/>
                <w:sz w:val="22"/>
                <w:szCs w:val="22"/>
              </w:rPr>
              <w:t>PP Area Amount per M</w:t>
            </w:r>
            <w:r w:rsidRPr="009E041B">
              <w:rPr>
                <w:rFonts w:ascii="Arial" w:hAnsi="Arial" w:cs="Arial"/>
                <w:color w:val="000000"/>
                <w:sz w:val="22"/>
                <w:szCs w:val="22"/>
                <w:vertAlign w:val="superscript"/>
              </w:rPr>
              <w:t>3</w:t>
            </w:r>
          </w:p>
        </w:tc>
        <w:tc>
          <w:tcPr>
            <w:tcW w:w="1551" w:type="dxa"/>
            <w:tcBorders>
              <w:top w:val="single" w:sz="4" w:space="0" w:color="auto"/>
              <w:left w:val="nil"/>
              <w:bottom w:val="single" w:sz="4" w:space="0" w:color="auto"/>
              <w:right w:val="single" w:sz="4" w:space="0" w:color="auto"/>
            </w:tcBorders>
            <w:noWrap/>
            <w:vAlign w:val="center"/>
            <w:hideMark/>
          </w:tcPr>
          <w:p w14:paraId="1DD6C1CD"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8.62</w:t>
            </w:r>
          </w:p>
        </w:tc>
        <w:tc>
          <w:tcPr>
            <w:tcW w:w="1551" w:type="dxa"/>
            <w:tcBorders>
              <w:top w:val="single" w:sz="4" w:space="0" w:color="auto"/>
              <w:left w:val="nil"/>
              <w:bottom w:val="single" w:sz="4" w:space="0" w:color="auto"/>
              <w:right w:val="single" w:sz="4" w:space="0" w:color="auto"/>
            </w:tcBorders>
            <w:noWrap/>
            <w:vAlign w:val="center"/>
          </w:tcPr>
          <w:p w14:paraId="52D59E87"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8.62</w:t>
            </w:r>
          </w:p>
        </w:tc>
        <w:tc>
          <w:tcPr>
            <w:tcW w:w="1452" w:type="dxa"/>
            <w:tcBorders>
              <w:top w:val="single" w:sz="4" w:space="0" w:color="auto"/>
              <w:left w:val="nil"/>
              <w:bottom w:val="single" w:sz="4" w:space="0" w:color="auto"/>
              <w:right w:val="single" w:sz="4" w:space="0" w:color="auto"/>
            </w:tcBorders>
            <w:noWrap/>
            <w:vAlign w:val="center"/>
          </w:tcPr>
          <w:p w14:paraId="682F7EB4" w14:textId="77777777"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0.00</w:t>
            </w:r>
          </w:p>
        </w:tc>
        <w:tc>
          <w:tcPr>
            <w:tcW w:w="1206" w:type="dxa"/>
            <w:tcBorders>
              <w:top w:val="single" w:sz="4" w:space="0" w:color="auto"/>
              <w:left w:val="nil"/>
              <w:bottom w:val="single" w:sz="4" w:space="0" w:color="auto"/>
              <w:right w:val="single" w:sz="4" w:space="0" w:color="auto"/>
            </w:tcBorders>
            <w:vAlign w:val="center"/>
          </w:tcPr>
          <w:p w14:paraId="011C9B2F" w14:textId="77777777" w:rsidR="00613705" w:rsidRPr="009E041B" w:rsidRDefault="00613705" w:rsidP="004C1629">
            <w:pPr>
              <w:jc w:val="center"/>
              <w:rPr>
                <w:rFonts w:ascii="Arial" w:hAnsi="Arial" w:cs="Arial"/>
                <w:color w:val="000000"/>
                <w:sz w:val="22"/>
                <w:szCs w:val="22"/>
              </w:rPr>
            </w:pPr>
            <w:r w:rsidRPr="009E041B">
              <w:rPr>
                <w:rFonts w:ascii="Arial" w:hAnsi="Arial" w:cs="Arial"/>
                <w:color w:val="000000"/>
                <w:sz w:val="22"/>
                <w:szCs w:val="22"/>
              </w:rPr>
              <w:t>0.00</w:t>
            </w:r>
          </w:p>
        </w:tc>
      </w:tr>
      <w:tr w:rsidR="00613705" w:rsidRPr="009E041B" w14:paraId="6E168BE7" w14:textId="77777777" w:rsidTr="007C3F40">
        <w:trPr>
          <w:trHeight w:val="276"/>
        </w:trPr>
        <w:tc>
          <w:tcPr>
            <w:tcW w:w="3780" w:type="dxa"/>
            <w:tcBorders>
              <w:top w:val="nil"/>
              <w:left w:val="nil"/>
              <w:bottom w:val="nil"/>
              <w:right w:val="nil"/>
            </w:tcBorders>
            <w:noWrap/>
            <w:vAlign w:val="bottom"/>
            <w:hideMark/>
          </w:tcPr>
          <w:p w14:paraId="7F952C5A" w14:textId="77777777" w:rsidR="00613705" w:rsidRPr="009E041B" w:rsidRDefault="00613705" w:rsidP="003E6FF7">
            <w:pPr>
              <w:rPr>
                <w:rFonts w:ascii="Arial" w:hAnsi="Arial" w:cs="Arial"/>
                <w:color w:val="000000"/>
                <w:sz w:val="22"/>
                <w:szCs w:val="22"/>
              </w:rPr>
            </w:pPr>
          </w:p>
        </w:tc>
        <w:tc>
          <w:tcPr>
            <w:tcW w:w="1551" w:type="dxa"/>
            <w:tcBorders>
              <w:top w:val="single" w:sz="4" w:space="0" w:color="auto"/>
              <w:left w:val="nil"/>
              <w:bottom w:val="single" w:sz="4" w:space="0" w:color="auto"/>
              <w:right w:val="nil"/>
            </w:tcBorders>
            <w:noWrap/>
            <w:vAlign w:val="bottom"/>
            <w:hideMark/>
          </w:tcPr>
          <w:p w14:paraId="18D3827E" w14:textId="77777777" w:rsidR="00613705" w:rsidRPr="009E041B" w:rsidRDefault="00613705" w:rsidP="003E6FF7">
            <w:pPr>
              <w:rPr>
                <w:rFonts w:ascii="Arial" w:hAnsi="Arial" w:cs="Arial"/>
                <w:bCs/>
                <w:color w:val="000000"/>
                <w:sz w:val="22"/>
                <w:szCs w:val="22"/>
              </w:rPr>
            </w:pPr>
          </w:p>
        </w:tc>
        <w:tc>
          <w:tcPr>
            <w:tcW w:w="1551" w:type="dxa"/>
            <w:tcBorders>
              <w:top w:val="single" w:sz="4" w:space="0" w:color="auto"/>
              <w:left w:val="nil"/>
              <w:bottom w:val="single" w:sz="4" w:space="0" w:color="auto"/>
              <w:right w:val="nil"/>
            </w:tcBorders>
            <w:noWrap/>
            <w:vAlign w:val="bottom"/>
            <w:hideMark/>
          </w:tcPr>
          <w:p w14:paraId="0541D0C0" w14:textId="77777777" w:rsidR="00613705" w:rsidRPr="009E041B" w:rsidRDefault="00613705" w:rsidP="003E6FF7">
            <w:pPr>
              <w:rPr>
                <w:rFonts w:ascii="Arial" w:hAnsi="Arial" w:cs="Arial"/>
                <w:b/>
                <w:bCs/>
                <w:color w:val="000000"/>
                <w:sz w:val="22"/>
                <w:szCs w:val="22"/>
              </w:rPr>
            </w:pPr>
          </w:p>
        </w:tc>
        <w:tc>
          <w:tcPr>
            <w:tcW w:w="1452" w:type="dxa"/>
            <w:tcBorders>
              <w:top w:val="single" w:sz="4" w:space="0" w:color="auto"/>
              <w:left w:val="nil"/>
              <w:bottom w:val="single" w:sz="4" w:space="0" w:color="auto"/>
              <w:right w:val="nil"/>
            </w:tcBorders>
            <w:noWrap/>
            <w:vAlign w:val="bottom"/>
          </w:tcPr>
          <w:p w14:paraId="48F21956" w14:textId="77777777" w:rsidR="00613705" w:rsidRPr="009E041B" w:rsidRDefault="00613705" w:rsidP="003E6FF7">
            <w:pPr>
              <w:rPr>
                <w:rFonts w:ascii="Arial" w:hAnsi="Arial" w:cs="Arial"/>
                <w:color w:val="000000"/>
                <w:sz w:val="22"/>
                <w:szCs w:val="22"/>
              </w:rPr>
            </w:pPr>
          </w:p>
        </w:tc>
        <w:tc>
          <w:tcPr>
            <w:tcW w:w="1206" w:type="dxa"/>
            <w:tcBorders>
              <w:top w:val="single" w:sz="4" w:space="0" w:color="auto"/>
              <w:left w:val="nil"/>
              <w:bottom w:val="single" w:sz="4" w:space="0" w:color="auto"/>
              <w:right w:val="nil"/>
            </w:tcBorders>
            <w:vAlign w:val="bottom"/>
          </w:tcPr>
          <w:p w14:paraId="0AC2CBF1" w14:textId="77777777" w:rsidR="00613705" w:rsidRPr="009E041B" w:rsidRDefault="00613705" w:rsidP="003E6FF7">
            <w:pPr>
              <w:rPr>
                <w:rFonts w:ascii="Arial" w:hAnsi="Arial" w:cs="Arial"/>
                <w:color w:val="000000"/>
                <w:sz w:val="22"/>
                <w:szCs w:val="22"/>
              </w:rPr>
            </w:pPr>
          </w:p>
        </w:tc>
      </w:tr>
      <w:tr w:rsidR="0082455D" w:rsidRPr="009E041B" w14:paraId="412D67BF" w14:textId="77777777" w:rsidTr="008E74FE">
        <w:trPr>
          <w:trHeight w:val="276"/>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72021553" w14:textId="77777777" w:rsidR="0082455D" w:rsidRPr="009E041B" w:rsidRDefault="0082455D" w:rsidP="0082455D">
            <w:pPr>
              <w:rPr>
                <w:rFonts w:ascii="Arial" w:hAnsi="Arial" w:cs="Arial"/>
                <w:color w:val="000000"/>
                <w:sz w:val="22"/>
                <w:szCs w:val="22"/>
              </w:rPr>
            </w:pPr>
            <w:r w:rsidRPr="009E041B">
              <w:rPr>
                <w:rFonts w:ascii="Arial" w:hAnsi="Arial" w:cs="Arial"/>
                <w:color w:val="000000"/>
                <w:sz w:val="22"/>
                <w:szCs w:val="22"/>
              </w:rPr>
              <w:t>N&amp;P Amount per FTE pupil</w:t>
            </w:r>
          </w:p>
        </w:tc>
        <w:tc>
          <w:tcPr>
            <w:tcW w:w="1551" w:type="dxa"/>
            <w:tcBorders>
              <w:top w:val="single" w:sz="4" w:space="0" w:color="auto"/>
              <w:left w:val="single" w:sz="4" w:space="0" w:color="auto"/>
              <w:bottom w:val="single" w:sz="4" w:space="0" w:color="auto"/>
              <w:right w:val="single" w:sz="4" w:space="0" w:color="auto"/>
            </w:tcBorders>
            <w:noWrap/>
            <w:hideMark/>
          </w:tcPr>
          <w:p w14:paraId="54F90D75" w14:textId="0853F2E1" w:rsidR="0082455D" w:rsidRPr="009E041B" w:rsidRDefault="0082455D" w:rsidP="0082455D">
            <w:pPr>
              <w:jc w:val="right"/>
              <w:rPr>
                <w:rFonts w:ascii="Arial" w:hAnsi="Arial" w:cs="Arial"/>
                <w:color w:val="000000"/>
                <w:sz w:val="22"/>
                <w:szCs w:val="22"/>
              </w:rPr>
            </w:pPr>
            <w:r w:rsidRPr="009E041B">
              <w:rPr>
                <w:rFonts w:ascii="Arial" w:hAnsi="Arial" w:cs="Arial"/>
                <w:sz w:val="22"/>
                <w:szCs w:val="22"/>
              </w:rPr>
              <w:t>£87.71</w:t>
            </w:r>
          </w:p>
        </w:tc>
        <w:tc>
          <w:tcPr>
            <w:tcW w:w="1551" w:type="dxa"/>
            <w:tcBorders>
              <w:top w:val="single" w:sz="4" w:space="0" w:color="auto"/>
              <w:left w:val="single" w:sz="4" w:space="0" w:color="auto"/>
              <w:bottom w:val="single" w:sz="4" w:space="0" w:color="auto"/>
              <w:right w:val="single" w:sz="4" w:space="0" w:color="auto"/>
            </w:tcBorders>
            <w:noWrap/>
          </w:tcPr>
          <w:p w14:paraId="71862887" w14:textId="721BDCFE" w:rsidR="0082455D" w:rsidRPr="009E041B" w:rsidRDefault="0082455D" w:rsidP="0082455D">
            <w:pPr>
              <w:jc w:val="right"/>
              <w:rPr>
                <w:rFonts w:ascii="Arial" w:hAnsi="Arial" w:cs="Arial"/>
                <w:color w:val="000000"/>
                <w:sz w:val="22"/>
                <w:szCs w:val="22"/>
              </w:rPr>
            </w:pPr>
            <w:r w:rsidRPr="009E041B">
              <w:rPr>
                <w:rFonts w:ascii="Arial" w:hAnsi="Arial" w:cs="Arial"/>
                <w:sz w:val="22"/>
                <w:szCs w:val="22"/>
              </w:rPr>
              <w:t>£86.78</w:t>
            </w:r>
          </w:p>
        </w:tc>
        <w:tc>
          <w:tcPr>
            <w:tcW w:w="1452" w:type="dxa"/>
            <w:tcBorders>
              <w:top w:val="single" w:sz="4" w:space="0" w:color="auto"/>
              <w:left w:val="nil"/>
              <w:bottom w:val="single" w:sz="4" w:space="0" w:color="auto"/>
              <w:right w:val="single" w:sz="4" w:space="0" w:color="auto"/>
            </w:tcBorders>
            <w:noWrap/>
          </w:tcPr>
          <w:p w14:paraId="42CDB9E1" w14:textId="31F9EF70" w:rsidR="0082455D" w:rsidRPr="009E041B" w:rsidRDefault="0082455D" w:rsidP="0082455D">
            <w:pPr>
              <w:jc w:val="right"/>
              <w:rPr>
                <w:rFonts w:ascii="Arial" w:hAnsi="Arial" w:cs="Arial"/>
                <w:sz w:val="22"/>
                <w:szCs w:val="22"/>
              </w:rPr>
            </w:pPr>
            <w:r w:rsidRPr="009E041B">
              <w:rPr>
                <w:rFonts w:ascii="Arial" w:hAnsi="Arial" w:cs="Arial"/>
                <w:sz w:val="22"/>
                <w:szCs w:val="22"/>
              </w:rPr>
              <w:t>£0.94</w:t>
            </w:r>
          </w:p>
        </w:tc>
        <w:tc>
          <w:tcPr>
            <w:tcW w:w="1206" w:type="dxa"/>
            <w:tcBorders>
              <w:top w:val="single" w:sz="4" w:space="0" w:color="auto"/>
              <w:left w:val="nil"/>
              <w:bottom w:val="single" w:sz="4" w:space="0" w:color="auto"/>
              <w:right w:val="single" w:sz="4" w:space="0" w:color="auto"/>
            </w:tcBorders>
          </w:tcPr>
          <w:p w14:paraId="6960C9DF" w14:textId="6FAEC18E" w:rsidR="0082455D" w:rsidRPr="009E041B" w:rsidRDefault="0082455D" w:rsidP="0082455D">
            <w:pPr>
              <w:jc w:val="center"/>
              <w:rPr>
                <w:rFonts w:ascii="Arial" w:hAnsi="Arial" w:cs="Arial"/>
                <w:sz w:val="22"/>
                <w:szCs w:val="22"/>
              </w:rPr>
            </w:pPr>
            <w:r w:rsidRPr="009E041B">
              <w:rPr>
                <w:rFonts w:ascii="Arial" w:hAnsi="Arial" w:cs="Arial"/>
                <w:sz w:val="22"/>
                <w:szCs w:val="22"/>
              </w:rPr>
              <w:t>1.08%</w:t>
            </w:r>
          </w:p>
        </w:tc>
      </w:tr>
      <w:tr w:rsidR="0082455D" w:rsidRPr="009E041B" w14:paraId="40D9DC3D" w14:textId="77777777" w:rsidTr="008E74FE">
        <w:trPr>
          <w:trHeight w:val="276"/>
        </w:trPr>
        <w:tc>
          <w:tcPr>
            <w:tcW w:w="3780" w:type="dxa"/>
            <w:tcBorders>
              <w:top w:val="nil"/>
              <w:left w:val="single" w:sz="4" w:space="0" w:color="auto"/>
              <w:bottom w:val="single" w:sz="4" w:space="0" w:color="auto"/>
              <w:right w:val="single" w:sz="4" w:space="0" w:color="auto"/>
            </w:tcBorders>
            <w:noWrap/>
            <w:vAlign w:val="bottom"/>
            <w:hideMark/>
          </w:tcPr>
          <w:p w14:paraId="05F1EE45" w14:textId="77777777" w:rsidR="0082455D" w:rsidRPr="009E041B" w:rsidRDefault="0082455D" w:rsidP="0082455D">
            <w:pPr>
              <w:rPr>
                <w:rFonts w:ascii="Arial" w:hAnsi="Arial" w:cs="Arial"/>
                <w:color w:val="000000"/>
                <w:sz w:val="22"/>
                <w:szCs w:val="22"/>
              </w:rPr>
            </w:pPr>
            <w:r w:rsidRPr="009E041B">
              <w:rPr>
                <w:rFonts w:ascii="Arial" w:hAnsi="Arial" w:cs="Arial"/>
                <w:color w:val="000000"/>
                <w:sz w:val="22"/>
                <w:szCs w:val="22"/>
              </w:rPr>
              <w:t>PP Amount per FTE pupil</w:t>
            </w:r>
          </w:p>
        </w:tc>
        <w:tc>
          <w:tcPr>
            <w:tcW w:w="1551" w:type="dxa"/>
            <w:tcBorders>
              <w:top w:val="single" w:sz="4" w:space="0" w:color="auto"/>
              <w:left w:val="single" w:sz="4" w:space="0" w:color="auto"/>
              <w:bottom w:val="single" w:sz="4" w:space="0" w:color="auto"/>
              <w:right w:val="single" w:sz="4" w:space="0" w:color="auto"/>
            </w:tcBorders>
            <w:noWrap/>
            <w:hideMark/>
          </w:tcPr>
          <w:p w14:paraId="2D4E856A" w14:textId="1E446098" w:rsidR="0082455D" w:rsidRPr="009E041B" w:rsidRDefault="0082455D" w:rsidP="0082455D">
            <w:pPr>
              <w:jc w:val="right"/>
              <w:rPr>
                <w:rFonts w:ascii="Arial" w:hAnsi="Arial" w:cs="Arial"/>
                <w:color w:val="000000"/>
                <w:sz w:val="22"/>
                <w:szCs w:val="22"/>
              </w:rPr>
            </w:pPr>
            <w:r w:rsidRPr="009E041B">
              <w:rPr>
                <w:rFonts w:ascii="Arial" w:hAnsi="Arial" w:cs="Arial"/>
                <w:sz w:val="22"/>
                <w:szCs w:val="22"/>
              </w:rPr>
              <w:t>£154.91</w:t>
            </w:r>
          </w:p>
        </w:tc>
        <w:tc>
          <w:tcPr>
            <w:tcW w:w="1551" w:type="dxa"/>
            <w:tcBorders>
              <w:top w:val="single" w:sz="4" w:space="0" w:color="auto"/>
              <w:left w:val="single" w:sz="4" w:space="0" w:color="auto"/>
              <w:bottom w:val="single" w:sz="4" w:space="0" w:color="auto"/>
              <w:right w:val="single" w:sz="4" w:space="0" w:color="auto"/>
            </w:tcBorders>
            <w:noWrap/>
          </w:tcPr>
          <w:p w14:paraId="3860FDC3" w14:textId="1D428779" w:rsidR="0082455D" w:rsidRPr="009E041B" w:rsidRDefault="0082455D" w:rsidP="0082455D">
            <w:pPr>
              <w:jc w:val="right"/>
              <w:rPr>
                <w:rFonts w:ascii="Arial" w:hAnsi="Arial" w:cs="Arial"/>
                <w:color w:val="000000"/>
                <w:sz w:val="22"/>
                <w:szCs w:val="22"/>
              </w:rPr>
            </w:pPr>
            <w:r w:rsidRPr="009E041B">
              <w:rPr>
                <w:rFonts w:ascii="Arial" w:hAnsi="Arial" w:cs="Arial"/>
                <w:sz w:val="22"/>
                <w:szCs w:val="22"/>
              </w:rPr>
              <w:t>£155.58</w:t>
            </w:r>
          </w:p>
        </w:tc>
        <w:tc>
          <w:tcPr>
            <w:tcW w:w="1452" w:type="dxa"/>
            <w:tcBorders>
              <w:top w:val="single" w:sz="4" w:space="0" w:color="auto"/>
              <w:left w:val="nil"/>
              <w:bottom w:val="single" w:sz="4" w:space="0" w:color="auto"/>
              <w:right w:val="single" w:sz="4" w:space="0" w:color="auto"/>
            </w:tcBorders>
            <w:noWrap/>
          </w:tcPr>
          <w:p w14:paraId="7BF3FBE6" w14:textId="1C53E215" w:rsidR="0082455D" w:rsidRPr="009E041B" w:rsidRDefault="0082455D" w:rsidP="0082455D">
            <w:pPr>
              <w:jc w:val="right"/>
              <w:rPr>
                <w:rFonts w:ascii="Arial" w:hAnsi="Arial" w:cs="Arial"/>
                <w:color w:val="FF0000"/>
                <w:sz w:val="22"/>
                <w:szCs w:val="22"/>
              </w:rPr>
            </w:pPr>
            <w:r w:rsidRPr="009E041B">
              <w:rPr>
                <w:rFonts w:ascii="Arial" w:hAnsi="Arial" w:cs="Arial"/>
                <w:color w:val="FF0000"/>
                <w:sz w:val="22"/>
                <w:szCs w:val="22"/>
              </w:rPr>
              <w:t>-£0.67</w:t>
            </w:r>
          </w:p>
        </w:tc>
        <w:tc>
          <w:tcPr>
            <w:tcW w:w="1206" w:type="dxa"/>
            <w:tcBorders>
              <w:top w:val="single" w:sz="4" w:space="0" w:color="auto"/>
              <w:left w:val="nil"/>
              <w:bottom w:val="single" w:sz="4" w:space="0" w:color="auto"/>
              <w:right w:val="single" w:sz="4" w:space="0" w:color="auto"/>
            </w:tcBorders>
          </w:tcPr>
          <w:p w14:paraId="5A13B37E" w14:textId="183FD0A0" w:rsidR="0082455D" w:rsidRPr="009E041B" w:rsidRDefault="0082455D" w:rsidP="0082455D">
            <w:pPr>
              <w:jc w:val="center"/>
              <w:rPr>
                <w:rFonts w:ascii="Arial" w:hAnsi="Arial" w:cs="Arial"/>
                <w:color w:val="FF0000"/>
                <w:sz w:val="22"/>
                <w:szCs w:val="22"/>
              </w:rPr>
            </w:pPr>
            <w:r w:rsidRPr="009E041B">
              <w:rPr>
                <w:rFonts w:ascii="Arial" w:hAnsi="Arial" w:cs="Arial"/>
                <w:color w:val="FF0000"/>
                <w:sz w:val="22"/>
                <w:szCs w:val="22"/>
              </w:rPr>
              <w:t>-0.43%</w:t>
            </w:r>
          </w:p>
        </w:tc>
      </w:tr>
    </w:tbl>
    <w:p w14:paraId="6F48ECC7" w14:textId="77777777" w:rsidR="00E32623" w:rsidRPr="009E041B" w:rsidRDefault="00E32623">
      <w:pPr>
        <w:rPr>
          <w:rFonts w:ascii="Arial" w:hAnsi="Arial" w:cs="Arial"/>
        </w:rPr>
      </w:pPr>
      <w:r w:rsidRPr="009E041B">
        <w:rPr>
          <w:rFonts w:ascii="Arial" w:hAnsi="Arial" w:cs="Arial"/>
        </w:rPr>
        <w:br w:type="page"/>
      </w:r>
    </w:p>
    <w:tbl>
      <w:tblPr>
        <w:tblW w:w="9540" w:type="dxa"/>
        <w:tblInd w:w="99" w:type="dxa"/>
        <w:tblLook w:val="04A0" w:firstRow="1" w:lastRow="0" w:firstColumn="1" w:lastColumn="0" w:noHBand="0" w:noVBand="1"/>
      </w:tblPr>
      <w:tblGrid>
        <w:gridCol w:w="3780"/>
        <w:gridCol w:w="1514"/>
        <w:gridCol w:w="1514"/>
        <w:gridCol w:w="1452"/>
        <w:gridCol w:w="1280"/>
      </w:tblGrid>
      <w:tr w:rsidR="00613705" w:rsidRPr="009E041B" w14:paraId="0AB1E70F" w14:textId="77777777" w:rsidTr="003E6FF7">
        <w:trPr>
          <w:trHeight w:val="276"/>
        </w:trPr>
        <w:tc>
          <w:tcPr>
            <w:tcW w:w="3780" w:type="dxa"/>
            <w:tcBorders>
              <w:top w:val="nil"/>
              <w:left w:val="nil"/>
              <w:bottom w:val="nil"/>
              <w:right w:val="nil"/>
            </w:tcBorders>
            <w:noWrap/>
            <w:vAlign w:val="bottom"/>
            <w:hideMark/>
          </w:tcPr>
          <w:p w14:paraId="00E2E67B" w14:textId="77777777" w:rsidR="00BD655B" w:rsidRPr="009E041B" w:rsidRDefault="00BD655B" w:rsidP="003E6FF7">
            <w:pPr>
              <w:rPr>
                <w:rFonts w:ascii="Arial" w:hAnsi="Arial" w:cs="Arial"/>
                <w:color w:val="000000"/>
                <w:sz w:val="22"/>
                <w:szCs w:val="22"/>
              </w:rPr>
            </w:pPr>
          </w:p>
        </w:tc>
        <w:tc>
          <w:tcPr>
            <w:tcW w:w="1514" w:type="dxa"/>
            <w:tcBorders>
              <w:top w:val="nil"/>
              <w:left w:val="nil"/>
              <w:bottom w:val="nil"/>
              <w:right w:val="nil"/>
            </w:tcBorders>
            <w:noWrap/>
            <w:vAlign w:val="bottom"/>
            <w:hideMark/>
          </w:tcPr>
          <w:p w14:paraId="65D2D603" w14:textId="77777777" w:rsidR="00613705" w:rsidRPr="009E041B" w:rsidRDefault="00613705" w:rsidP="003E6FF7">
            <w:pPr>
              <w:rPr>
                <w:rFonts w:ascii="Arial" w:hAnsi="Arial" w:cs="Arial"/>
                <w:color w:val="272727"/>
                <w:sz w:val="22"/>
                <w:szCs w:val="22"/>
              </w:rPr>
            </w:pPr>
          </w:p>
        </w:tc>
        <w:tc>
          <w:tcPr>
            <w:tcW w:w="1514" w:type="dxa"/>
            <w:tcBorders>
              <w:top w:val="nil"/>
              <w:left w:val="nil"/>
              <w:bottom w:val="nil"/>
              <w:right w:val="nil"/>
            </w:tcBorders>
            <w:noWrap/>
            <w:vAlign w:val="bottom"/>
            <w:hideMark/>
          </w:tcPr>
          <w:p w14:paraId="64691F92" w14:textId="77777777" w:rsidR="00613705" w:rsidRPr="009E041B" w:rsidRDefault="00613705" w:rsidP="003E6FF7">
            <w:pPr>
              <w:rPr>
                <w:rFonts w:ascii="Arial" w:hAnsi="Arial" w:cs="Arial"/>
                <w:b/>
                <w:bCs/>
                <w:color w:val="000000"/>
                <w:sz w:val="22"/>
                <w:szCs w:val="22"/>
              </w:rPr>
            </w:pPr>
          </w:p>
        </w:tc>
        <w:tc>
          <w:tcPr>
            <w:tcW w:w="1452" w:type="dxa"/>
            <w:tcBorders>
              <w:top w:val="nil"/>
              <w:left w:val="nil"/>
              <w:bottom w:val="nil"/>
              <w:right w:val="nil"/>
            </w:tcBorders>
            <w:noWrap/>
            <w:vAlign w:val="bottom"/>
            <w:hideMark/>
          </w:tcPr>
          <w:p w14:paraId="2FED0A8B" w14:textId="77777777" w:rsidR="00613705" w:rsidRPr="009E041B" w:rsidRDefault="00613705" w:rsidP="003E6FF7">
            <w:pPr>
              <w:rPr>
                <w:rFonts w:ascii="Arial" w:hAnsi="Arial" w:cs="Arial"/>
                <w:color w:val="000000"/>
                <w:sz w:val="22"/>
                <w:szCs w:val="22"/>
              </w:rPr>
            </w:pPr>
          </w:p>
        </w:tc>
        <w:tc>
          <w:tcPr>
            <w:tcW w:w="1280" w:type="dxa"/>
            <w:tcBorders>
              <w:top w:val="nil"/>
              <w:left w:val="nil"/>
              <w:bottom w:val="nil"/>
              <w:right w:val="nil"/>
            </w:tcBorders>
            <w:vAlign w:val="bottom"/>
            <w:hideMark/>
          </w:tcPr>
          <w:p w14:paraId="33BA3C8E" w14:textId="77777777" w:rsidR="00613705" w:rsidRPr="009E041B" w:rsidRDefault="00613705" w:rsidP="003E6FF7">
            <w:pPr>
              <w:rPr>
                <w:rFonts w:ascii="Arial" w:hAnsi="Arial" w:cs="Arial"/>
                <w:color w:val="000000"/>
                <w:sz w:val="22"/>
                <w:szCs w:val="22"/>
              </w:rPr>
            </w:pPr>
          </w:p>
        </w:tc>
      </w:tr>
      <w:tr w:rsidR="00613705" w:rsidRPr="009E041B" w14:paraId="3FC347C0" w14:textId="77777777" w:rsidTr="003E6FF7">
        <w:trPr>
          <w:trHeight w:val="348"/>
        </w:trPr>
        <w:tc>
          <w:tcPr>
            <w:tcW w:w="9540" w:type="dxa"/>
            <w:gridSpan w:val="5"/>
            <w:tcBorders>
              <w:top w:val="nil"/>
              <w:left w:val="nil"/>
              <w:bottom w:val="nil"/>
              <w:right w:val="nil"/>
            </w:tcBorders>
            <w:noWrap/>
            <w:vAlign w:val="center"/>
            <w:hideMark/>
          </w:tcPr>
          <w:p w14:paraId="65F9EB43" w14:textId="77777777" w:rsidR="00613705" w:rsidRPr="009E041B" w:rsidRDefault="00613705" w:rsidP="003E6FF7">
            <w:pPr>
              <w:jc w:val="center"/>
              <w:rPr>
                <w:rFonts w:ascii="Arial" w:hAnsi="Arial" w:cs="Arial"/>
                <w:b/>
                <w:bCs/>
                <w:color w:val="000000"/>
                <w:sz w:val="28"/>
                <w:szCs w:val="28"/>
              </w:rPr>
            </w:pPr>
            <w:r w:rsidRPr="009E041B">
              <w:rPr>
                <w:rFonts w:ascii="Arial" w:hAnsi="Arial" w:cs="Arial"/>
                <w:b/>
                <w:bCs/>
                <w:color w:val="000000"/>
                <w:sz w:val="28"/>
                <w:szCs w:val="28"/>
              </w:rPr>
              <w:t>TSN</w:t>
            </w:r>
          </w:p>
        </w:tc>
      </w:tr>
      <w:tr w:rsidR="001E141F" w:rsidRPr="009E041B" w14:paraId="6F51C128" w14:textId="77777777" w:rsidTr="001351C1">
        <w:trPr>
          <w:trHeight w:val="276"/>
        </w:trPr>
        <w:tc>
          <w:tcPr>
            <w:tcW w:w="3780" w:type="dxa"/>
            <w:tcBorders>
              <w:top w:val="nil"/>
              <w:left w:val="nil"/>
              <w:bottom w:val="nil"/>
              <w:right w:val="single" w:sz="4" w:space="0" w:color="auto"/>
            </w:tcBorders>
            <w:noWrap/>
            <w:vAlign w:val="bottom"/>
            <w:hideMark/>
          </w:tcPr>
          <w:p w14:paraId="41A4657E" w14:textId="77777777" w:rsidR="001E141F" w:rsidRPr="009E041B" w:rsidRDefault="001E141F" w:rsidP="001E141F">
            <w:pPr>
              <w:rPr>
                <w:rFonts w:ascii="Arial" w:hAnsi="Arial" w:cs="Arial"/>
                <w:b/>
                <w:bCs/>
                <w:color w:val="000000"/>
                <w:sz w:val="22"/>
                <w:szCs w:val="22"/>
              </w:rPr>
            </w:pPr>
            <w:r w:rsidRPr="009E041B">
              <w:rPr>
                <w:rFonts w:ascii="Arial" w:hAnsi="Arial" w:cs="Arial"/>
                <w:b/>
                <w:bCs/>
                <w:color w:val="000000"/>
                <w:sz w:val="22"/>
                <w:szCs w:val="22"/>
              </w:rPr>
              <w:t>SOCIAL DEPRIVATION Bands</w:t>
            </w:r>
          </w:p>
        </w:tc>
        <w:tc>
          <w:tcPr>
            <w:tcW w:w="1514" w:type="dxa"/>
            <w:tcBorders>
              <w:top w:val="single" w:sz="4" w:space="0" w:color="auto"/>
              <w:left w:val="single" w:sz="4" w:space="0" w:color="auto"/>
              <w:bottom w:val="single" w:sz="4" w:space="0" w:color="auto"/>
              <w:right w:val="single" w:sz="4" w:space="0" w:color="auto"/>
            </w:tcBorders>
            <w:noWrap/>
            <w:vAlign w:val="center"/>
            <w:hideMark/>
          </w:tcPr>
          <w:p w14:paraId="5AD67D52" w14:textId="754F0904"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7C3F40" w:rsidRPr="009E041B">
              <w:rPr>
                <w:rFonts w:ascii="Arial" w:hAnsi="Arial" w:cs="Arial"/>
                <w:b/>
                <w:bCs/>
                <w:sz w:val="22"/>
              </w:rPr>
              <w:t>5</w:t>
            </w:r>
            <w:r w:rsidRPr="009E041B">
              <w:rPr>
                <w:rFonts w:ascii="Arial" w:hAnsi="Arial" w:cs="Arial"/>
                <w:b/>
                <w:bCs/>
                <w:sz w:val="22"/>
              </w:rPr>
              <w:t>-2</w:t>
            </w:r>
            <w:r w:rsidR="007C3F40" w:rsidRPr="009E041B">
              <w:rPr>
                <w:rFonts w:ascii="Arial" w:hAnsi="Arial" w:cs="Arial"/>
                <w:b/>
                <w:bCs/>
                <w:sz w:val="22"/>
              </w:rPr>
              <w:t>6</w:t>
            </w:r>
            <w:r w:rsidRPr="009E041B">
              <w:rPr>
                <w:rFonts w:ascii="Arial" w:hAnsi="Arial" w:cs="Arial"/>
                <w:b/>
                <w:bCs/>
                <w:sz w:val="22"/>
              </w:rPr>
              <w:t xml:space="preserve"> </w:t>
            </w:r>
          </w:p>
        </w:tc>
        <w:tc>
          <w:tcPr>
            <w:tcW w:w="1514" w:type="dxa"/>
            <w:tcBorders>
              <w:top w:val="single" w:sz="4" w:space="0" w:color="auto"/>
              <w:left w:val="nil"/>
              <w:bottom w:val="single" w:sz="4" w:space="0" w:color="auto"/>
              <w:right w:val="single" w:sz="4" w:space="0" w:color="auto"/>
            </w:tcBorders>
            <w:noWrap/>
            <w:vAlign w:val="center"/>
            <w:hideMark/>
          </w:tcPr>
          <w:p w14:paraId="719297DD" w14:textId="0D439676" w:rsidR="001E141F" w:rsidRPr="009E041B" w:rsidRDefault="001E141F" w:rsidP="001E141F">
            <w:pPr>
              <w:jc w:val="center"/>
              <w:rPr>
                <w:rFonts w:ascii="Arial" w:hAnsi="Arial" w:cs="Arial"/>
                <w:b/>
                <w:bCs/>
                <w:color w:val="000000"/>
              </w:rPr>
            </w:pPr>
            <w:r w:rsidRPr="009E041B">
              <w:rPr>
                <w:rFonts w:ascii="Arial" w:hAnsi="Arial" w:cs="Arial"/>
                <w:bCs/>
              </w:rPr>
              <w:t>202</w:t>
            </w:r>
            <w:r w:rsidR="007C3F40" w:rsidRPr="009E041B">
              <w:rPr>
                <w:rFonts w:ascii="Arial" w:hAnsi="Arial" w:cs="Arial"/>
                <w:bCs/>
              </w:rPr>
              <w:t>4</w:t>
            </w:r>
            <w:r w:rsidRPr="009E041B">
              <w:rPr>
                <w:rFonts w:ascii="Arial" w:hAnsi="Arial" w:cs="Arial"/>
                <w:bCs/>
              </w:rPr>
              <w:t>-2</w:t>
            </w:r>
            <w:r w:rsidR="007C3F40" w:rsidRPr="009E041B">
              <w:rPr>
                <w:rFonts w:ascii="Arial" w:hAnsi="Arial" w:cs="Arial"/>
                <w:bCs/>
              </w:rPr>
              <w:t>5</w:t>
            </w:r>
            <w:r w:rsidRPr="009E041B">
              <w:rPr>
                <w:rFonts w:ascii="Arial" w:hAnsi="Arial" w:cs="Arial"/>
                <w:bCs/>
              </w:rPr>
              <w:t xml:space="preserve"> </w:t>
            </w:r>
          </w:p>
        </w:tc>
        <w:tc>
          <w:tcPr>
            <w:tcW w:w="1452" w:type="dxa"/>
            <w:tcBorders>
              <w:top w:val="single" w:sz="4" w:space="0" w:color="auto"/>
              <w:left w:val="nil"/>
              <w:bottom w:val="single" w:sz="4" w:space="0" w:color="auto"/>
              <w:right w:val="single" w:sz="4" w:space="0" w:color="auto"/>
            </w:tcBorders>
            <w:noWrap/>
            <w:vAlign w:val="center"/>
            <w:hideMark/>
          </w:tcPr>
          <w:p w14:paraId="1FD8FAC3" w14:textId="77777777" w:rsidR="001E141F" w:rsidRPr="009E041B" w:rsidRDefault="001E141F" w:rsidP="001E141F">
            <w:pPr>
              <w:jc w:val="center"/>
              <w:rPr>
                <w:rFonts w:ascii="Arial" w:hAnsi="Arial" w:cs="Arial"/>
                <w:color w:val="000000"/>
                <w:sz w:val="22"/>
                <w:szCs w:val="22"/>
              </w:rPr>
            </w:pPr>
            <w:r w:rsidRPr="009E041B">
              <w:rPr>
                <w:rFonts w:ascii="Arial" w:hAnsi="Arial" w:cs="Arial"/>
              </w:rPr>
              <w:t>Change</w:t>
            </w:r>
          </w:p>
        </w:tc>
        <w:tc>
          <w:tcPr>
            <w:tcW w:w="1280" w:type="dxa"/>
            <w:tcBorders>
              <w:top w:val="nil"/>
              <w:left w:val="single" w:sz="4" w:space="0" w:color="auto"/>
              <w:right w:val="nil"/>
            </w:tcBorders>
            <w:vAlign w:val="bottom"/>
            <w:hideMark/>
          </w:tcPr>
          <w:p w14:paraId="6218DFE2" w14:textId="77777777" w:rsidR="001E141F" w:rsidRPr="009E041B" w:rsidRDefault="001E141F" w:rsidP="001E141F">
            <w:pPr>
              <w:rPr>
                <w:rFonts w:ascii="Arial" w:hAnsi="Arial" w:cs="Arial"/>
                <w:color w:val="000000"/>
                <w:sz w:val="22"/>
                <w:szCs w:val="22"/>
              </w:rPr>
            </w:pPr>
          </w:p>
        </w:tc>
      </w:tr>
      <w:tr w:rsidR="00613705" w:rsidRPr="009E041B" w14:paraId="0C423DF9" w14:textId="77777777" w:rsidTr="00AA1C35">
        <w:trPr>
          <w:trHeight w:val="312"/>
        </w:trPr>
        <w:tc>
          <w:tcPr>
            <w:tcW w:w="3780" w:type="dxa"/>
            <w:tcBorders>
              <w:top w:val="nil"/>
              <w:left w:val="nil"/>
              <w:bottom w:val="nil"/>
            </w:tcBorders>
            <w:noWrap/>
            <w:vAlign w:val="bottom"/>
            <w:hideMark/>
          </w:tcPr>
          <w:p w14:paraId="2E6C167D" w14:textId="77777777" w:rsidR="00613705" w:rsidRPr="009E041B" w:rsidRDefault="00613705" w:rsidP="003E6FF7">
            <w:pPr>
              <w:rPr>
                <w:rFonts w:ascii="Arial" w:hAnsi="Arial" w:cs="Arial"/>
                <w:b/>
                <w:bCs/>
                <w:color w:val="000000"/>
                <w:sz w:val="22"/>
                <w:szCs w:val="22"/>
              </w:rPr>
            </w:pPr>
            <w:r w:rsidRPr="009E041B">
              <w:rPr>
                <w:rFonts w:ascii="Arial" w:hAnsi="Arial" w:cs="Arial"/>
                <w:b/>
                <w:bCs/>
                <w:color w:val="000000"/>
                <w:sz w:val="22"/>
                <w:szCs w:val="22"/>
              </w:rPr>
              <w:t xml:space="preserve">Nursery school/class </w:t>
            </w:r>
            <w:r w:rsidRPr="009E041B">
              <w:rPr>
                <w:rFonts w:ascii="Arial" w:hAnsi="Arial" w:cs="Arial"/>
                <w:color w:val="000000"/>
                <w:sz w:val="20"/>
                <w:szCs w:val="20"/>
              </w:rPr>
              <w:t>(JSA/IS/UC/FSME)</w:t>
            </w:r>
          </w:p>
        </w:tc>
        <w:tc>
          <w:tcPr>
            <w:tcW w:w="1514" w:type="dxa"/>
            <w:tcBorders>
              <w:bottom w:val="single" w:sz="4" w:space="0" w:color="auto"/>
            </w:tcBorders>
            <w:noWrap/>
            <w:vAlign w:val="bottom"/>
            <w:hideMark/>
          </w:tcPr>
          <w:p w14:paraId="03A7961A" w14:textId="77777777" w:rsidR="00613705" w:rsidRPr="009E041B" w:rsidRDefault="00613705" w:rsidP="003E6FF7">
            <w:pPr>
              <w:jc w:val="center"/>
              <w:rPr>
                <w:rFonts w:ascii="Arial" w:hAnsi="Arial" w:cs="Arial"/>
                <w:bCs/>
                <w:color w:val="000000"/>
              </w:rPr>
            </w:pPr>
          </w:p>
        </w:tc>
        <w:tc>
          <w:tcPr>
            <w:tcW w:w="1514" w:type="dxa"/>
            <w:tcBorders>
              <w:bottom w:val="single" w:sz="4" w:space="0" w:color="auto"/>
            </w:tcBorders>
            <w:noWrap/>
            <w:vAlign w:val="bottom"/>
            <w:hideMark/>
          </w:tcPr>
          <w:p w14:paraId="4F360B02" w14:textId="77777777" w:rsidR="00613705" w:rsidRPr="009E041B" w:rsidRDefault="00613705" w:rsidP="003E6FF7">
            <w:pPr>
              <w:jc w:val="center"/>
              <w:rPr>
                <w:rFonts w:ascii="Arial" w:hAnsi="Arial" w:cs="Arial"/>
                <w:b/>
                <w:bCs/>
                <w:color w:val="000000"/>
              </w:rPr>
            </w:pPr>
          </w:p>
        </w:tc>
        <w:tc>
          <w:tcPr>
            <w:tcW w:w="1452" w:type="dxa"/>
            <w:tcBorders>
              <w:bottom w:val="single" w:sz="4" w:space="0" w:color="auto"/>
            </w:tcBorders>
            <w:noWrap/>
            <w:vAlign w:val="bottom"/>
            <w:hideMark/>
          </w:tcPr>
          <w:p w14:paraId="675121F8" w14:textId="77777777" w:rsidR="00613705" w:rsidRPr="009E041B" w:rsidRDefault="00613705" w:rsidP="003E6FF7">
            <w:pPr>
              <w:jc w:val="center"/>
              <w:rPr>
                <w:rFonts w:ascii="Arial" w:hAnsi="Arial" w:cs="Arial"/>
                <w:color w:val="000000"/>
                <w:sz w:val="22"/>
                <w:szCs w:val="22"/>
              </w:rPr>
            </w:pPr>
          </w:p>
        </w:tc>
        <w:tc>
          <w:tcPr>
            <w:tcW w:w="1280" w:type="dxa"/>
            <w:tcBorders>
              <w:bottom w:val="nil"/>
              <w:right w:val="nil"/>
            </w:tcBorders>
            <w:vAlign w:val="bottom"/>
            <w:hideMark/>
          </w:tcPr>
          <w:p w14:paraId="2E91038F" w14:textId="77777777" w:rsidR="00613705" w:rsidRPr="009E041B" w:rsidRDefault="00613705" w:rsidP="003E6FF7">
            <w:pPr>
              <w:rPr>
                <w:rFonts w:ascii="Arial" w:hAnsi="Arial" w:cs="Arial"/>
                <w:color w:val="000000"/>
                <w:sz w:val="22"/>
                <w:szCs w:val="22"/>
              </w:rPr>
            </w:pPr>
          </w:p>
        </w:tc>
      </w:tr>
      <w:tr w:rsidR="00E231C5" w:rsidRPr="009E041B" w14:paraId="49507A1A" w14:textId="77777777" w:rsidTr="00E97374">
        <w:trPr>
          <w:trHeight w:val="276"/>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645035B3" w14:textId="77777777" w:rsidR="00E231C5" w:rsidRPr="009E041B" w:rsidRDefault="00E231C5" w:rsidP="00E231C5">
            <w:pPr>
              <w:rPr>
                <w:rFonts w:ascii="Arial" w:hAnsi="Arial" w:cs="Arial"/>
                <w:color w:val="000000"/>
                <w:sz w:val="22"/>
                <w:szCs w:val="22"/>
              </w:rPr>
            </w:pPr>
            <w:r w:rsidRPr="009E041B">
              <w:rPr>
                <w:rFonts w:ascii="Arial" w:hAnsi="Arial" w:cs="Arial"/>
                <w:color w:val="000000"/>
                <w:sz w:val="22"/>
                <w:szCs w:val="22"/>
              </w:rPr>
              <w:t>Band 1 % threshold</w:t>
            </w:r>
          </w:p>
        </w:tc>
        <w:tc>
          <w:tcPr>
            <w:tcW w:w="1514" w:type="dxa"/>
            <w:tcBorders>
              <w:top w:val="single" w:sz="4" w:space="0" w:color="auto"/>
              <w:left w:val="single" w:sz="4" w:space="0" w:color="auto"/>
              <w:bottom w:val="single" w:sz="4" w:space="0" w:color="auto"/>
              <w:right w:val="single" w:sz="4" w:space="0" w:color="auto"/>
            </w:tcBorders>
            <w:noWrap/>
            <w:hideMark/>
          </w:tcPr>
          <w:p w14:paraId="7428EF5D" w14:textId="50F2FE83"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39.28%</w:t>
            </w:r>
          </w:p>
        </w:tc>
        <w:tc>
          <w:tcPr>
            <w:tcW w:w="1514" w:type="dxa"/>
            <w:tcBorders>
              <w:top w:val="single" w:sz="4" w:space="0" w:color="auto"/>
              <w:left w:val="single" w:sz="4" w:space="0" w:color="auto"/>
              <w:bottom w:val="single" w:sz="4" w:space="0" w:color="auto"/>
              <w:right w:val="single" w:sz="4" w:space="0" w:color="auto"/>
            </w:tcBorders>
            <w:noWrap/>
          </w:tcPr>
          <w:p w14:paraId="6173ACBB" w14:textId="415E2965"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40.33%</w:t>
            </w:r>
          </w:p>
        </w:tc>
        <w:tc>
          <w:tcPr>
            <w:tcW w:w="1452" w:type="dxa"/>
            <w:tcBorders>
              <w:top w:val="single" w:sz="4" w:space="0" w:color="auto"/>
              <w:left w:val="nil"/>
              <w:bottom w:val="single" w:sz="4" w:space="0" w:color="auto"/>
              <w:right w:val="single" w:sz="4" w:space="0" w:color="auto"/>
            </w:tcBorders>
            <w:noWrap/>
          </w:tcPr>
          <w:p w14:paraId="2DB67C25" w14:textId="0C1776DD" w:rsidR="00E231C5" w:rsidRPr="009E041B" w:rsidRDefault="00E231C5" w:rsidP="00E231C5">
            <w:pPr>
              <w:jc w:val="center"/>
              <w:rPr>
                <w:rFonts w:ascii="Arial" w:hAnsi="Arial" w:cs="Arial"/>
                <w:sz w:val="22"/>
                <w:szCs w:val="22"/>
              </w:rPr>
            </w:pPr>
            <w:r w:rsidRPr="009E041B">
              <w:rPr>
                <w:rFonts w:ascii="Arial" w:hAnsi="Arial" w:cs="Arial"/>
                <w:sz w:val="22"/>
                <w:szCs w:val="22"/>
              </w:rPr>
              <w:t>-1.05%</w:t>
            </w:r>
          </w:p>
        </w:tc>
        <w:tc>
          <w:tcPr>
            <w:tcW w:w="1280" w:type="dxa"/>
            <w:tcBorders>
              <w:top w:val="nil"/>
              <w:left w:val="single" w:sz="4" w:space="0" w:color="auto"/>
              <w:bottom w:val="nil"/>
              <w:right w:val="nil"/>
            </w:tcBorders>
            <w:vAlign w:val="bottom"/>
            <w:hideMark/>
          </w:tcPr>
          <w:p w14:paraId="4CC554BB" w14:textId="77777777" w:rsidR="00E231C5" w:rsidRPr="009E041B" w:rsidRDefault="00E231C5" w:rsidP="00E231C5">
            <w:pPr>
              <w:rPr>
                <w:rFonts w:ascii="Arial" w:hAnsi="Arial" w:cs="Arial"/>
                <w:color w:val="000000"/>
                <w:sz w:val="22"/>
                <w:szCs w:val="22"/>
              </w:rPr>
            </w:pPr>
          </w:p>
        </w:tc>
      </w:tr>
      <w:tr w:rsidR="00E231C5" w:rsidRPr="009E041B" w14:paraId="66530856" w14:textId="77777777" w:rsidTr="00E97374">
        <w:trPr>
          <w:trHeight w:val="276"/>
        </w:trPr>
        <w:tc>
          <w:tcPr>
            <w:tcW w:w="3780" w:type="dxa"/>
            <w:tcBorders>
              <w:top w:val="nil"/>
              <w:left w:val="single" w:sz="4" w:space="0" w:color="auto"/>
              <w:bottom w:val="single" w:sz="4" w:space="0" w:color="auto"/>
              <w:right w:val="single" w:sz="4" w:space="0" w:color="auto"/>
            </w:tcBorders>
            <w:noWrap/>
            <w:vAlign w:val="bottom"/>
            <w:hideMark/>
          </w:tcPr>
          <w:p w14:paraId="2F690E10" w14:textId="77777777" w:rsidR="00E231C5" w:rsidRPr="009E041B" w:rsidRDefault="00E231C5" w:rsidP="00E231C5">
            <w:pPr>
              <w:rPr>
                <w:rFonts w:ascii="Arial" w:hAnsi="Arial" w:cs="Arial"/>
                <w:color w:val="000000"/>
                <w:sz w:val="22"/>
                <w:szCs w:val="22"/>
              </w:rPr>
            </w:pPr>
            <w:r w:rsidRPr="009E041B">
              <w:rPr>
                <w:rFonts w:ascii="Arial" w:hAnsi="Arial" w:cs="Arial"/>
                <w:color w:val="000000"/>
                <w:sz w:val="22"/>
                <w:szCs w:val="22"/>
              </w:rPr>
              <w:t>Band 2 % threshold</w:t>
            </w:r>
          </w:p>
        </w:tc>
        <w:tc>
          <w:tcPr>
            <w:tcW w:w="1514" w:type="dxa"/>
            <w:tcBorders>
              <w:top w:val="single" w:sz="4" w:space="0" w:color="auto"/>
              <w:left w:val="single" w:sz="4" w:space="0" w:color="auto"/>
              <w:bottom w:val="single" w:sz="4" w:space="0" w:color="auto"/>
              <w:right w:val="single" w:sz="4" w:space="0" w:color="auto"/>
            </w:tcBorders>
            <w:noWrap/>
            <w:hideMark/>
          </w:tcPr>
          <w:p w14:paraId="6C4D54C0" w14:textId="229AFACC"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55.56%</w:t>
            </w:r>
          </w:p>
        </w:tc>
        <w:tc>
          <w:tcPr>
            <w:tcW w:w="1514" w:type="dxa"/>
            <w:tcBorders>
              <w:top w:val="single" w:sz="4" w:space="0" w:color="auto"/>
              <w:left w:val="single" w:sz="4" w:space="0" w:color="auto"/>
              <w:bottom w:val="single" w:sz="4" w:space="0" w:color="auto"/>
              <w:right w:val="single" w:sz="4" w:space="0" w:color="auto"/>
            </w:tcBorders>
            <w:noWrap/>
          </w:tcPr>
          <w:p w14:paraId="6DB93AE4" w14:textId="0692768B"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57.69%</w:t>
            </w:r>
          </w:p>
        </w:tc>
        <w:tc>
          <w:tcPr>
            <w:tcW w:w="1452" w:type="dxa"/>
            <w:tcBorders>
              <w:top w:val="single" w:sz="4" w:space="0" w:color="auto"/>
              <w:left w:val="nil"/>
              <w:bottom w:val="single" w:sz="4" w:space="0" w:color="auto"/>
              <w:right w:val="single" w:sz="4" w:space="0" w:color="auto"/>
            </w:tcBorders>
            <w:noWrap/>
          </w:tcPr>
          <w:p w14:paraId="76152174" w14:textId="4236ADC5" w:rsidR="00E231C5" w:rsidRPr="009E041B" w:rsidRDefault="00E231C5" w:rsidP="00E231C5">
            <w:pPr>
              <w:jc w:val="center"/>
              <w:rPr>
                <w:rFonts w:ascii="Arial" w:hAnsi="Arial" w:cs="Arial"/>
                <w:sz w:val="22"/>
                <w:szCs w:val="22"/>
              </w:rPr>
            </w:pPr>
            <w:r w:rsidRPr="009E041B">
              <w:rPr>
                <w:rFonts w:ascii="Arial" w:hAnsi="Arial" w:cs="Arial"/>
                <w:sz w:val="22"/>
                <w:szCs w:val="22"/>
              </w:rPr>
              <w:t>-2.13%</w:t>
            </w:r>
          </w:p>
        </w:tc>
        <w:tc>
          <w:tcPr>
            <w:tcW w:w="1280" w:type="dxa"/>
            <w:tcBorders>
              <w:top w:val="nil"/>
              <w:left w:val="single" w:sz="4" w:space="0" w:color="auto"/>
              <w:bottom w:val="nil"/>
              <w:right w:val="nil"/>
            </w:tcBorders>
            <w:vAlign w:val="bottom"/>
            <w:hideMark/>
          </w:tcPr>
          <w:p w14:paraId="23B15D3F" w14:textId="77777777" w:rsidR="00E231C5" w:rsidRPr="009E041B" w:rsidRDefault="00E231C5" w:rsidP="00E231C5">
            <w:pPr>
              <w:rPr>
                <w:rFonts w:ascii="Arial" w:hAnsi="Arial" w:cs="Arial"/>
                <w:color w:val="000000"/>
                <w:sz w:val="22"/>
                <w:szCs w:val="22"/>
              </w:rPr>
            </w:pPr>
          </w:p>
        </w:tc>
      </w:tr>
      <w:tr w:rsidR="00E231C5" w:rsidRPr="009E041B" w14:paraId="0D46FE16" w14:textId="77777777" w:rsidTr="00E97374">
        <w:trPr>
          <w:trHeight w:val="276"/>
        </w:trPr>
        <w:tc>
          <w:tcPr>
            <w:tcW w:w="3780" w:type="dxa"/>
            <w:tcBorders>
              <w:top w:val="nil"/>
              <w:left w:val="single" w:sz="4" w:space="0" w:color="auto"/>
              <w:bottom w:val="single" w:sz="4" w:space="0" w:color="auto"/>
              <w:right w:val="single" w:sz="4" w:space="0" w:color="auto"/>
            </w:tcBorders>
            <w:noWrap/>
            <w:vAlign w:val="bottom"/>
            <w:hideMark/>
          </w:tcPr>
          <w:p w14:paraId="1A73ABE7" w14:textId="77777777" w:rsidR="00E231C5" w:rsidRPr="009E041B" w:rsidRDefault="00E231C5" w:rsidP="00E231C5">
            <w:pPr>
              <w:rPr>
                <w:rFonts w:ascii="Arial" w:hAnsi="Arial" w:cs="Arial"/>
                <w:color w:val="000000"/>
                <w:sz w:val="22"/>
                <w:szCs w:val="22"/>
              </w:rPr>
            </w:pPr>
            <w:r w:rsidRPr="009E041B">
              <w:rPr>
                <w:rFonts w:ascii="Arial" w:hAnsi="Arial" w:cs="Arial"/>
                <w:color w:val="000000"/>
                <w:sz w:val="22"/>
                <w:szCs w:val="22"/>
              </w:rPr>
              <w:t>Band 3 % threshold</w:t>
            </w:r>
          </w:p>
        </w:tc>
        <w:tc>
          <w:tcPr>
            <w:tcW w:w="1514" w:type="dxa"/>
            <w:tcBorders>
              <w:top w:val="single" w:sz="4" w:space="0" w:color="auto"/>
              <w:left w:val="single" w:sz="4" w:space="0" w:color="auto"/>
              <w:bottom w:val="single" w:sz="4" w:space="0" w:color="auto"/>
              <w:right w:val="single" w:sz="4" w:space="0" w:color="auto"/>
            </w:tcBorders>
            <w:noWrap/>
            <w:hideMark/>
          </w:tcPr>
          <w:p w14:paraId="62967C88" w14:textId="52FDD2D2"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&gt;55.56%</w:t>
            </w:r>
          </w:p>
        </w:tc>
        <w:tc>
          <w:tcPr>
            <w:tcW w:w="1514" w:type="dxa"/>
            <w:tcBorders>
              <w:top w:val="single" w:sz="4" w:space="0" w:color="auto"/>
              <w:left w:val="single" w:sz="4" w:space="0" w:color="auto"/>
              <w:bottom w:val="single" w:sz="4" w:space="0" w:color="auto"/>
              <w:right w:val="single" w:sz="4" w:space="0" w:color="auto"/>
            </w:tcBorders>
            <w:noWrap/>
          </w:tcPr>
          <w:p w14:paraId="42344F6A" w14:textId="37AE4539"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&gt;57.69%</w:t>
            </w:r>
          </w:p>
        </w:tc>
        <w:tc>
          <w:tcPr>
            <w:tcW w:w="1452" w:type="dxa"/>
            <w:tcBorders>
              <w:top w:val="single" w:sz="4" w:space="0" w:color="auto"/>
              <w:left w:val="nil"/>
              <w:bottom w:val="single" w:sz="4" w:space="0" w:color="auto"/>
              <w:right w:val="single" w:sz="4" w:space="0" w:color="auto"/>
            </w:tcBorders>
            <w:noWrap/>
          </w:tcPr>
          <w:p w14:paraId="6BD75F76" w14:textId="1F353BC0" w:rsidR="00E231C5" w:rsidRPr="009E041B" w:rsidRDefault="00E231C5" w:rsidP="00E231C5">
            <w:pPr>
              <w:jc w:val="center"/>
              <w:rPr>
                <w:rFonts w:ascii="Arial" w:hAnsi="Arial" w:cs="Arial"/>
                <w:sz w:val="22"/>
                <w:szCs w:val="22"/>
              </w:rPr>
            </w:pPr>
            <w:r w:rsidRPr="009E041B">
              <w:rPr>
                <w:rFonts w:ascii="Arial" w:hAnsi="Arial" w:cs="Arial"/>
                <w:sz w:val="22"/>
                <w:szCs w:val="22"/>
              </w:rPr>
              <w:t>-2.13%</w:t>
            </w:r>
          </w:p>
        </w:tc>
        <w:tc>
          <w:tcPr>
            <w:tcW w:w="1280" w:type="dxa"/>
            <w:tcBorders>
              <w:top w:val="nil"/>
              <w:left w:val="single" w:sz="4" w:space="0" w:color="auto"/>
              <w:bottom w:val="nil"/>
              <w:right w:val="nil"/>
            </w:tcBorders>
            <w:vAlign w:val="bottom"/>
            <w:hideMark/>
          </w:tcPr>
          <w:p w14:paraId="4076166C" w14:textId="77777777" w:rsidR="00E231C5" w:rsidRPr="009E041B" w:rsidRDefault="00E231C5" w:rsidP="00E231C5">
            <w:pPr>
              <w:rPr>
                <w:rFonts w:ascii="Arial" w:hAnsi="Arial" w:cs="Arial"/>
                <w:color w:val="000000"/>
                <w:sz w:val="22"/>
                <w:szCs w:val="22"/>
              </w:rPr>
            </w:pPr>
          </w:p>
        </w:tc>
      </w:tr>
      <w:tr w:rsidR="00613705" w:rsidRPr="009E041B" w14:paraId="4FF366C5" w14:textId="77777777" w:rsidTr="00AA1C35">
        <w:trPr>
          <w:trHeight w:val="276"/>
        </w:trPr>
        <w:tc>
          <w:tcPr>
            <w:tcW w:w="3780" w:type="dxa"/>
            <w:tcBorders>
              <w:top w:val="nil"/>
              <w:left w:val="nil"/>
              <w:bottom w:val="nil"/>
              <w:right w:val="nil"/>
            </w:tcBorders>
            <w:noWrap/>
            <w:vAlign w:val="bottom"/>
            <w:hideMark/>
          </w:tcPr>
          <w:p w14:paraId="778E4517" w14:textId="77777777" w:rsidR="00613705" w:rsidRPr="009E041B" w:rsidRDefault="00613705" w:rsidP="003E6FF7">
            <w:pPr>
              <w:rPr>
                <w:rFonts w:ascii="Arial" w:hAnsi="Arial" w:cs="Arial"/>
                <w:color w:val="000000"/>
                <w:sz w:val="22"/>
                <w:szCs w:val="22"/>
              </w:rPr>
            </w:pPr>
          </w:p>
        </w:tc>
        <w:tc>
          <w:tcPr>
            <w:tcW w:w="1514" w:type="dxa"/>
            <w:tcBorders>
              <w:top w:val="single" w:sz="4" w:space="0" w:color="auto"/>
              <w:left w:val="nil"/>
              <w:right w:val="nil"/>
            </w:tcBorders>
            <w:noWrap/>
            <w:vAlign w:val="bottom"/>
            <w:hideMark/>
          </w:tcPr>
          <w:p w14:paraId="27FD7EEA" w14:textId="77777777" w:rsidR="00613705" w:rsidRPr="009E041B" w:rsidRDefault="00613705" w:rsidP="003E6FF7">
            <w:pPr>
              <w:rPr>
                <w:rFonts w:ascii="Arial" w:hAnsi="Arial" w:cs="Arial"/>
                <w:color w:val="000000"/>
                <w:sz w:val="22"/>
                <w:szCs w:val="22"/>
              </w:rPr>
            </w:pPr>
          </w:p>
        </w:tc>
        <w:tc>
          <w:tcPr>
            <w:tcW w:w="1514" w:type="dxa"/>
            <w:tcBorders>
              <w:top w:val="single" w:sz="4" w:space="0" w:color="auto"/>
              <w:left w:val="nil"/>
              <w:right w:val="nil"/>
            </w:tcBorders>
            <w:noWrap/>
            <w:vAlign w:val="bottom"/>
          </w:tcPr>
          <w:p w14:paraId="42FA9EB7" w14:textId="77777777" w:rsidR="00613705" w:rsidRPr="009E041B" w:rsidRDefault="00613705" w:rsidP="003E6FF7">
            <w:pPr>
              <w:rPr>
                <w:rFonts w:ascii="Arial" w:hAnsi="Arial" w:cs="Arial"/>
                <w:color w:val="000000"/>
                <w:sz w:val="22"/>
                <w:szCs w:val="22"/>
              </w:rPr>
            </w:pPr>
          </w:p>
        </w:tc>
        <w:tc>
          <w:tcPr>
            <w:tcW w:w="1452" w:type="dxa"/>
            <w:tcBorders>
              <w:top w:val="single" w:sz="4" w:space="0" w:color="auto"/>
              <w:left w:val="nil"/>
              <w:right w:val="nil"/>
            </w:tcBorders>
            <w:noWrap/>
            <w:vAlign w:val="bottom"/>
          </w:tcPr>
          <w:p w14:paraId="23A7A5CE" w14:textId="77777777" w:rsidR="00613705" w:rsidRPr="009E041B" w:rsidRDefault="00613705" w:rsidP="004C1629">
            <w:pPr>
              <w:jc w:val="center"/>
              <w:rPr>
                <w:rFonts w:ascii="Arial" w:hAnsi="Arial" w:cs="Arial"/>
                <w:color w:val="000000"/>
                <w:sz w:val="22"/>
                <w:szCs w:val="22"/>
              </w:rPr>
            </w:pPr>
          </w:p>
        </w:tc>
        <w:tc>
          <w:tcPr>
            <w:tcW w:w="1280" w:type="dxa"/>
            <w:tcBorders>
              <w:top w:val="nil"/>
              <w:left w:val="nil"/>
              <w:bottom w:val="nil"/>
              <w:right w:val="nil"/>
            </w:tcBorders>
            <w:vAlign w:val="bottom"/>
            <w:hideMark/>
          </w:tcPr>
          <w:p w14:paraId="719082B6" w14:textId="77777777" w:rsidR="00613705" w:rsidRPr="009E041B" w:rsidRDefault="00613705" w:rsidP="003E6FF7">
            <w:pPr>
              <w:rPr>
                <w:rFonts w:ascii="Arial" w:hAnsi="Arial" w:cs="Arial"/>
                <w:color w:val="000000"/>
                <w:sz w:val="22"/>
                <w:szCs w:val="22"/>
              </w:rPr>
            </w:pPr>
          </w:p>
        </w:tc>
      </w:tr>
      <w:tr w:rsidR="00613705" w:rsidRPr="009E041B" w14:paraId="739FC178" w14:textId="77777777" w:rsidTr="00AA1C35">
        <w:trPr>
          <w:trHeight w:val="312"/>
        </w:trPr>
        <w:tc>
          <w:tcPr>
            <w:tcW w:w="3780" w:type="dxa"/>
            <w:tcBorders>
              <w:top w:val="nil"/>
              <w:left w:val="nil"/>
              <w:bottom w:val="nil"/>
            </w:tcBorders>
            <w:noWrap/>
            <w:vAlign w:val="bottom"/>
            <w:hideMark/>
          </w:tcPr>
          <w:p w14:paraId="47BA67B6" w14:textId="77777777" w:rsidR="00613705" w:rsidRPr="009E041B" w:rsidRDefault="00613705" w:rsidP="003E6FF7">
            <w:pPr>
              <w:rPr>
                <w:rFonts w:ascii="Arial" w:hAnsi="Arial" w:cs="Arial"/>
                <w:b/>
                <w:bCs/>
                <w:color w:val="000000"/>
                <w:sz w:val="22"/>
                <w:szCs w:val="22"/>
              </w:rPr>
            </w:pPr>
            <w:r w:rsidRPr="009E041B">
              <w:rPr>
                <w:rFonts w:ascii="Arial" w:hAnsi="Arial" w:cs="Arial"/>
                <w:b/>
                <w:bCs/>
                <w:color w:val="000000"/>
                <w:sz w:val="22"/>
                <w:szCs w:val="22"/>
              </w:rPr>
              <w:t xml:space="preserve">Primary school </w:t>
            </w:r>
            <w:r w:rsidRPr="009E041B">
              <w:rPr>
                <w:rFonts w:ascii="Arial" w:hAnsi="Arial" w:cs="Arial"/>
                <w:color w:val="000000"/>
                <w:sz w:val="22"/>
                <w:szCs w:val="22"/>
              </w:rPr>
              <w:t>(FSME)</w:t>
            </w:r>
          </w:p>
        </w:tc>
        <w:tc>
          <w:tcPr>
            <w:tcW w:w="1514" w:type="dxa"/>
            <w:tcBorders>
              <w:left w:val="nil"/>
              <w:bottom w:val="single" w:sz="4" w:space="0" w:color="auto"/>
            </w:tcBorders>
            <w:noWrap/>
            <w:vAlign w:val="bottom"/>
            <w:hideMark/>
          </w:tcPr>
          <w:p w14:paraId="55298A48" w14:textId="77777777" w:rsidR="00613705" w:rsidRPr="009E041B" w:rsidRDefault="00613705" w:rsidP="003E6FF7">
            <w:pPr>
              <w:jc w:val="center"/>
              <w:rPr>
                <w:rFonts w:ascii="Arial" w:hAnsi="Arial" w:cs="Arial"/>
                <w:b/>
                <w:bCs/>
                <w:color w:val="000000"/>
              </w:rPr>
            </w:pPr>
          </w:p>
        </w:tc>
        <w:tc>
          <w:tcPr>
            <w:tcW w:w="1514" w:type="dxa"/>
            <w:tcBorders>
              <w:left w:val="nil"/>
              <w:bottom w:val="single" w:sz="4" w:space="0" w:color="auto"/>
            </w:tcBorders>
            <w:noWrap/>
            <w:vAlign w:val="bottom"/>
          </w:tcPr>
          <w:p w14:paraId="35AACBD7" w14:textId="77777777" w:rsidR="00613705" w:rsidRPr="009E041B" w:rsidRDefault="00613705" w:rsidP="003E6FF7">
            <w:pPr>
              <w:jc w:val="center"/>
              <w:rPr>
                <w:rFonts w:ascii="Arial" w:hAnsi="Arial" w:cs="Arial"/>
                <w:b/>
                <w:bCs/>
                <w:color w:val="000000"/>
              </w:rPr>
            </w:pPr>
          </w:p>
        </w:tc>
        <w:tc>
          <w:tcPr>
            <w:tcW w:w="1452" w:type="dxa"/>
            <w:tcBorders>
              <w:bottom w:val="single" w:sz="4" w:space="0" w:color="auto"/>
            </w:tcBorders>
            <w:noWrap/>
            <w:vAlign w:val="bottom"/>
          </w:tcPr>
          <w:p w14:paraId="745ACF38" w14:textId="77777777" w:rsidR="00613705" w:rsidRPr="009E041B" w:rsidRDefault="00613705" w:rsidP="004C1629">
            <w:pPr>
              <w:jc w:val="center"/>
              <w:rPr>
                <w:rFonts w:ascii="Arial" w:hAnsi="Arial" w:cs="Arial"/>
                <w:color w:val="000000"/>
                <w:sz w:val="22"/>
                <w:szCs w:val="22"/>
              </w:rPr>
            </w:pPr>
          </w:p>
        </w:tc>
        <w:tc>
          <w:tcPr>
            <w:tcW w:w="1280" w:type="dxa"/>
            <w:tcBorders>
              <w:top w:val="nil"/>
              <w:left w:val="nil"/>
              <w:bottom w:val="nil"/>
              <w:right w:val="nil"/>
            </w:tcBorders>
            <w:vAlign w:val="bottom"/>
            <w:hideMark/>
          </w:tcPr>
          <w:p w14:paraId="5ACC888F" w14:textId="77777777" w:rsidR="00613705" w:rsidRPr="009E041B" w:rsidRDefault="00613705" w:rsidP="003E6FF7">
            <w:pPr>
              <w:rPr>
                <w:rFonts w:ascii="Arial" w:hAnsi="Arial" w:cs="Arial"/>
                <w:color w:val="000000"/>
                <w:sz w:val="22"/>
                <w:szCs w:val="22"/>
              </w:rPr>
            </w:pPr>
          </w:p>
        </w:tc>
      </w:tr>
      <w:tr w:rsidR="00E231C5" w:rsidRPr="009E041B" w14:paraId="0594262A" w14:textId="77777777" w:rsidTr="00DD3CF0">
        <w:trPr>
          <w:trHeight w:val="276"/>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52CE0B88" w14:textId="77777777" w:rsidR="00E231C5" w:rsidRPr="009E041B" w:rsidRDefault="00E231C5" w:rsidP="00E231C5">
            <w:pPr>
              <w:rPr>
                <w:rFonts w:ascii="Arial" w:hAnsi="Arial" w:cs="Arial"/>
                <w:color w:val="000000"/>
                <w:sz w:val="22"/>
                <w:szCs w:val="22"/>
              </w:rPr>
            </w:pPr>
            <w:r w:rsidRPr="009E041B">
              <w:rPr>
                <w:rFonts w:ascii="Arial" w:hAnsi="Arial" w:cs="Arial"/>
                <w:color w:val="000000"/>
                <w:sz w:val="22"/>
                <w:szCs w:val="22"/>
              </w:rPr>
              <w:t>Band 1 % threshold</w:t>
            </w:r>
          </w:p>
        </w:tc>
        <w:tc>
          <w:tcPr>
            <w:tcW w:w="1514" w:type="dxa"/>
            <w:tcBorders>
              <w:top w:val="single" w:sz="4" w:space="0" w:color="auto"/>
              <w:left w:val="single" w:sz="4" w:space="0" w:color="auto"/>
              <w:bottom w:val="single" w:sz="4" w:space="0" w:color="auto"/>
              <w:right w:val="single" w:sz="4" w:space="0" w:color="auto"/>
            </w:tcBorders>
            <w:noWrap/>
            <w:hideMark/>
          </w:tcPr>
          <w:p w14:paraId="459D52D2" w14:textId="474C5AC0"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26.93%</w:t>
            </w:r>
          </w:p>
        </w:tc>
        <w:tc>
          <w:tcPr>
            <w:tcW w:w="1514" w:type="dxa"/>
            <w:tcBorders>
              <w:top w:val="single" w:sz="4" w:space="0" w:color="auto"/>
              <w:left w:val="single" w:sz="4" w:space="0" w:color="auto"/>
              <w:bottom w:val="single" w:sz="4" w:space="0" w:color="auto"/>
              <w:right w:val="single" w:sz="4" w:space="0" w:color="auto"/>
            </w:tcBorders>
            <w:noWrap/>
          </w:tcPr>
          <w:p w14:paraId="3F7F2A24" w14:textId="27C4EE12"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27.86%</w:t>
            </w:r>
          </w:p>
        </w:tc>
        <w:tc>
          <w:tcPr>
            <w:tcW w:w="1452" w:type="dxa"/>
            <w:tcBorders>
              <w:top w:val="single" w:sz="4" w:space="0" w:color="auto"/>
              <w:left w:val="nil"/>
              <w:bottom w:val="single" w:sz="4" w:space="0" w:color="auto"/>
              <w:right w:val="single" w:sz="4" w:space="0" w:color="auto"/>
            </w:tcBorders>
          </w:tcPr>
          <w:p w14:paraId="0C80777B" w14:textId="6AEA16EC" w:rsidR="00E231C5" w:rsidRPr="009E041B" w:rsidRDefault="00E231C5" w:rsidP="00E231C5">
            <w:pPr>
              <w:jc w:val="center"/>
              <w:rPr>
                <w:rFonts w:ascii="Arial" w:hAnsi="Arial" w:cs="Arial"/>
                <w:color w:val="FF0000"/>
                <w:sz w:val="22"/>
                <w:szCs w:val="22"/>
              </w:rPr>
            </w:pPr>
            <w:r w:rsidRPr="009E041B">
              <w:rPr>
                <w:rFonts w:ascii="Arial" w:hAnsi="Arial" w:cs="Arial"/>
                <w:sz w:val="22"/>
                <w:szCs w:val="22"/>
              </w:rPr>
              <w:t>-0.93%</w:t>
            </w:r>
          </w:p>
        </w:tc>
        <w:tc>
          <w:tcPr>
            <w:tcW w:w="1280" w:type="dxa"/>
            <w:tcBorders>
              <w:top w:val="nil"/>
              <w:left w:val="single" w:sz="4" w:space="0" w:color="auto"/>
              <w:bottom w:val="nil"/>
              <w:right w:val="nil"/>
            </w:tcBorders>
            <w:vAlign w:val="bottom"/>
            <w:hideMark/>
          </w:tcPr>
          <w:p w14:paraId="37745957" w14:textId="77777777" w:rsidR="00E231C5" w:rsidRPr="009E041B" w:rsidRDefault="00E231C5" w:rsidP="00E231C5">
            <w:pPr>
              <w:rPr>
                <w:rFonts w:ascii="Arial" w:hAnsi="Arial" w:cs="Arial"/>
                <w:color w:val="000000"/>
                <w:sz w:val="22"/>
                <w:szCs w:val="22"/>
              </w:rPr>
            </w:pPr>
          </w:p>
        </w:tc>
      </w:tr>
      <w:tr w:rsidR="00E231C5" w:rsidRPr="009E041B" w14:paraId="009EE5A4" w14:textId="77777777" w:rsidTr="00DD3CF0">
        <w:trPr>
          <w:trHeight w:val="276"/>
        </w:trPr>
        <w:tc>
          <w:tcPr>
            <w:tcW w:w="3780" w:type="dxa"/>
            <w:tcBorders>
              <w:top w:val="nil"/>
              <w:left w:val="single" w:sz="4" w:space="0" w:color="auto"/>
              <w:bottom w:val="single" w:sz="4" w:space="0" w:color="auto"/>
              <w:right w:val="single" w:sz="4" w:space="0" w:color="auto"/>
            </w:tcBorders>
            <w:noWrap/>
            <w:vAlign w:val="bottom"/>
            <w:hideMark/>
          </w:tcPr>
          <w:p w14:paraId="1F88DEA5" w14:textId="77777777" w:rsidR="00E231C5" w:rsidRPr="009E041B" w:rsidRDefault="00E231C5" w:rsidP="00E231C5">
            <w:pPr>
              <w:rPr>
                <w:rFonts w:ascii="Arial" w:hAnsi="Arial" w:cs="Arial"/>
                <w:color w:val="000000"/>
                <w:sz w:val="22"/>
                <w:szCs w:val="22"/>
              </w:rPr>
            </w:pPr>
            <w:r w:rsidRPr="009E041B">
              <w:rPr>
                <w:rFonts w:ascii="Arial" w:hAnsi="Arial" w:cs="Arial"/>
                <w:color w:val="000000"/>
                <w:sz w:val="22"/>
                <w:szCs w:val="22"/>
              </w:rPr>
              <w:t>Band 2 % threshold</w:t>
            </w:r>
          </w:p>
        </w:tc>
        <w:tc>
          <w:tcPr>
            <w:tcW w:w="1514" w:type="dxa"/>
            <w:tcBorders>
              <w:top w:val="single" w:sz="4" w:space="0" w:color="auto"/>
              <w:left w:val="single" w:sz="4" w:space="0" w:color="auto"/>
              <w:bottom w:val="single" w:sz="4" w:space="0" w:color="auto"/>
              <w:right w:val="single" w:sz="4" w:space="0" w:color="auto"/>
            </w:tcBorders>
            <w:noWrap/>
            <w:hideMark/>
          </w:tcPr>
          <w:p w14:paraId="60D21B0F" w14:textId="533BAA51"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39.35%</w:t>
            </w:r>
          </w:p>
        </w:tc>
        <w:tc>
          <w:tcPr>
            <w:tcW w:w="1514" w:type="dxa"/>
            <w:tcBorders>
              <w:top w:val="single" w:sz="4" w:space="0" w:color="auto"/>
              <w:left w:val="single" w:sz="4" w:space="0" w:color="auto"/>
              <w:bottom w:val="single" w:sz="4" w:space="0" w:color="auto"/>
              <w:right w:val="single" w:sz="4" w:space="0" w:color="auto"/>
            </w:tcBorders>
            <w:noWrap/>
          </w:tcPr>
          <w:p w14:paraId="7764F459" w14:textId="65DF7C31"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40.89%</w:t>
            </w:r>
          </w:p>
        </w:tc>
        <w:tc>
          <w:tcPr>
            <w:tcW w:w="1452" w:type="dxa"/>
            <w:tcBorders>
              <w:top w:val="single" w:sz="4" w:space="0" w:color="auto"/>
              <w:left w:val="nil"/>
              <w:bottom w:val="single" w:sz="4" w:space="0" w:color="auto"/>
              <w:right w:val="single" w:sz="4" w:space="0" w:color="auto"/>
            </w:tcBorders>
          </w:tcPr>
          <w:p w14:paraId="76FEFBBB" w14:textId="71D95652" w:rsidR="00E231C5" w:rsidRPr="009E041B" w:rsidRDefault="00E231C5" w:rsidP="00E231C5">
            <w:pPr>
              <w:jc w:val="center"/>
              <w:rPr>
                <w:rFonts w:ascii="Arial" w:hAnsi="Arial" w:cs="Arial"/>
                <w:sz w:val="22"/>
                <w:szCs w:val="22"/>
              </w:rPr>
            </w:pPr>
            <w:r w:rsidRPr="009E041B">
              <w:rPr>
                <w:rFonts w:ascii="Arial" w:hAnsi="Arial" w:cs="Arial"/>
                <w:sz w:val="22"/>
                <w:szCs w:val="22"/>
              </w:rPr>
              <w:t>-1.54%</w:t>
            </w:r>
          </w:p>
        </w:tc>
        <w:tc>
          <w:tcPr>
            <w:tcW w:w="1280" w:type="dxa"/>
            <w:tcBorders>
              <w:top w:val="nil"/>
              <w:left w:val="single" w:sz="4" w:space="0" w:color="auto"/>
              <w:bottom w:val="nil"/>
              <w:right w:val="nil"/>
            </w:tcBorders>
            <w:vAlign w:val="bottom"/>
            <w:hideMark/>
          </w:tcPr>
          <w:p w14:paraId="2F0C2973" w14:textId="77777777" w:rsidR="00E231C5" w:rsidRPr="009E041B" w:rsidRDefault="00E231C5" w:rsidP="00E231C5">
            <w:pPr>
              <w:rPr>
                <w:rFonts w:ascii="Arial" w:hAnsi="Arial" w:cs="Arial"/>
                <w:color w:val="000000"/>
                <w:sz w:val="22"/>
                <w:szCs w:val="22"/>
              </w:rPr>
            </w:pPr>
          </w:p>
        </w:tc>
      </w:tr>
      <w:tr w:rsidR="00E231C5" w:rsidRPr="009E041B" w14:paraId="639245DB" w14:textId="77777777" w:rsidTr="00DD3CF0">
        <w:trPr>
          <w:trHeight w:val="276"/>
        </w:trPr>
        <w:tc>
          <w:tcPr>
            <w:tcW w:w="3780" w:type="dxa"/>
            <w:tcBorders>
              <w:top w:val="nil"/>
              <w:left w:val="single" w:sz="4" w:space="0" w:color="auto"/>
              <w:bottom w:val="single" w:sz="4" w:space="0" w:color="auto"/>
              <w:right w:val="single" w:sz="4" w:space="0" w:color="auto"/>
            </w:tcBorders>
            <w:noWrap/>
            <w:vAlign w:val="bottom"/>
            <w:hideMark/>
          </w:tcPr>
          <w:p w14:paraId="6ADC7547" w14:textId="77777777" w:rsidR="00E231C5" w:rsidRPr="009E041B" w:rsidRDefault="00E231C5" w:rsidP="00E231C5">
            <w:pPr>
              <w:rPr>
                <w:rFonts w:ascii="Arial" w:hAnsi="Arial" w:cs="Arial"/>
                <w:color w:val="000000"/>
                <w:sz w:val="22"/>
                <w:szCs w:val="22"/>
              </w:rPr>
            </w:pPr>
            <w:r w:rsidRPr="009E041B">
              <w:rPr>
                <w:rFonts w:ascii="Arial" w:hAnsi="Arial" w:cs="Arial"/>
                <w:color w:val="000000"/>
                <w:sz w:val="22"/>
                <w:szCs w:val="22"/>
              </w:rPr>
              <w:t>Band 3 % threshold</w:t>
            </w:r>
          </w:p>
        </w:tc>
        <w:tc>
          <w:tcPr>
            <w:tcW w:w="1514" w:type="dxa"/>
            <w:tcBorders>
              <w:top w:val="single" w:sz="4" w:space="0" w:color="auto"/>
              <w:left w:val="single" w:sz="4" w:space="0" w:color="auto"/>
              <w:bottom w:val="single" w:sz="4" w:space="0" w:color="auto"/>
              <w:right w:val="single" w:sz="4" w:space="0" w:color="auto"/>
            </w:tcBorders>
            <w:noWrap/>
            <w:hideMark/>
          </w:tcPr>
          <w:p w14:paraId="268C278C" w14:textId="42EBED6B"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&gt;39.35%</w:t>
            </w:r>
          </w:p>
        </w:tc>
        <w:tc>
          <w:tcPr>
            <w:tcW w:w="1514" w:type="dxa"/>
            <w:tcBorders>
              <w:top w:val="single" w:sz="4" w:space="0" w:color="auto"/>
              <w:left w:val="single" w:sz="4" w:space="0" w:color="auto"/>
              <w:bottom w:val="single" w:sz="4" w:space="0" w:color="auto"/>
              <w:right w:val="single" w:sz="4" w:space="0" w:color="auto"/>
            </w:tcBorders>
            <w:noWrap/>
          </w:tcPr>
          <w:p w14:paraId="69D5E386" w14:textId="57370B16"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&gt;40.89%</w:t>
            </w:r>
          </w:p>
        </w:tc>
        <w:tc>
          <w:tcPr>
            <w:tcW w:w="1452" w:type="dxa"/>
            <w:tcBorders>
              <w:top w:val="single" w:sz="4" w:space="0" w:color="auto"/>
              <w:left w:val="nil"/>
              <w:bottom w:val="single" w:sz="4" w:space="0" w:color="auto"/>
              <w:right w:val="single" w:sz="4" w:space="0" w:color="auto"/>
            </w:tcBorders>
          </w:tcPr>
          <w:p w14:paraId="4D867853" w14:textId="6DAC7D5E" w:rsidR="00E231C5" w:rsidRPr="009E041B" w:rsidRDefault="00E231C5" w:rsidP="00E231C5">
            <w:pPr>
              <w:jc w:val="center"/>
              <w:rPr>
                <w:rFonts w:ascii="Arial" w:hAnsi="Arial" w:cs="Arial"/>
                <w:sz w:val="22"/>
                <w:szCs w:val="22"/>
              </w:rPr>
            </w:pPr>
            <w:r w:rsidRPr="009E041B">
              <w:rPr>
                <w:rFonts w:ascii="Arial" w:hAnsi="Arial" w:cs="Arial"/>
                <w:sz w:val="22"/>
                <w:szCs w:val="22"/>
              </w:rPr>
              <w:t>-1.54%</w:t>
            </w:r>
          </w:p>
        </w:tc>
        <w:tc>
          <w:tcPr>
            <w:tcW w:w="1280" w:type="dxa"/>
            <w:tcBorders>
              <w:top w:val="nil"/>
              <w:left w:val="single" w:sz="4" w:space="0" w:color="auto"/>
              <w:bottom w:val="nil"/>
              <w:right w:val="nil"/>
            </w:tcBorders>
            <w:vAlign w:val="bottom"/>
            <w:hideMark/>
          </w:tcPr>
          <w:p w14:paraId="3AC2F087" w14:textId="77777777" w:rsidR="00E231C5" w:rsidRPr="009E041B" w:rsidRDefault="00E231C5" w:rsidP="00E231C5">
            <w:pPr>
              <w:rPr>
                <w:rFonts w:ascii="Arial" w:hAnsi="Arial" w:cs="Arial"/>
                <w:color w:val="000000"/>
                <w:sz w:val="22"/>
                <w:szCs w:val="22"/>
              </w:rPr>
            </w:pPr>
          </w:p>
        </w:tc>
      </w:tr>
      <w:tr w:rsidR="00613705" w:rsidRPr="009E041B" w14:paraId="6523C4BA" w14:textId="77777777" w:rsidTr="00AA1C35">
        <w:trPr>
          <w:trHeight w:val="276"/>
        </w:trPr>
        <w:tc>
          <w:tcPr>
            <w:tcW w:w="3780" w:type="dxa"/>
            <w:tcBorders>
              <w:top w:val="nil"/>
              <w:left w:val="nil"/>
              <w:bottom w:val="nil"/>
              <w:right w:val="nil"/>
            </w:tcBorders>
            <w:noWrap/>
            <w:vAlign w:val="bottom"/>
            <w:hideMark/>
          </w:tcPr>
          <w:p w14:paraId="7D8EC217" w14:textId="77777777" w:rsidR="00613705" w:rsidRPr="009E041B" w:rsidRDefault="00613705" w:rsidP="003E6FF7">
            <w:pPr>
              <w:rPr>
                <w:rFonts w:ascii="Arial" w:hAnsi="Arial" w:cs="Arial"/>
                <w:color w:val="000000"/>
                <w:sz w:val="22"/>
                <w:szCs w:val="22"/>
              </w:rPr>
            </w:pPr>
          </w:p>
        </w:tc>
        <w:tc>
          <w:tcPr>
            <w:tcW w:w="1514" w:type="dxa"/>
            <w:tcBorders>
              <w:top w:val="single" w:sz="4" w:space="0" w:color="auto"/>
              <w:left w:val="nil"/>
              <w:right w:val="nil"/>
            </w:tcBorders>
            <w:noWrap/>
            <w:vAlign w:val="bottom"/>
            <w:hideMark/>
          </w:tcPr>
          <w:p w14:paraId="68B8DCE5" w14:textId="77777777" w:rsidR="00613705" w:rsidRPr="009E041B" w:rsidRDefault="00613705" w:rsidP="003E6FF7">
            <w:pPr>
              <w:rPr>
                <w:rFonts w:ascii="Arial" w:hAnsi="Arial" w:cs="Arial"/>
                <w:color w:val="000000"/>
                <w:sz w:val="22"/>
                <w:szCs w:val="22"/>
              </w:rPr>
            </w:pPr>
          </w:p>
        </w:tc>
        <w:tc>
          <w:tcPr>
            <w:tcW w:w="1514" w:type="dxa"/>
            <w:tcBorders>
              <w:top w:val="single" w:sz="4" w:space="0" w:color="auto"/>
              <w:left w:val="nil"/>
              <w:right w:val="nil"/>
            </w:tcBorders>
            <w:noWrap/>
            <w:vAlign w:val="bottom"/>
          </w:tcPr>
          <w:p w14:paraId="16FF36CE" w14:textId="77777777" w:rsidR="00613705" w:rsidRPr="009E041B" w:rsidRDefault="00613705" w:rsidP="003E6FF7">
            <w:pPr>
              <w:rPr>
                <w:rFonts w:ascii="Arial" w:hAnsi="Arial" w:cs="Arial"/>
                <w:color w:val="000000"/>
                <w:sz w:val="22"/>
                <w:szCs w:val="22"/>
              </w:rPr>
            </w:pPr>
          </w:p>
        </w:tc>
        <w:tc>
          <w:tcPr>
            <w:tcW w:w="1452" w:type="dxa"/>
            <w:tcBorders>
              <w:top w:val="single" w:sz="4" w:space="0" w:color="auto"/>
              <w:left w:val="nil"/>
              <w:right w:val="nil"/>
            </w:tcBorders>
            <w:noWrap/>
            <w:vAlign w:val="bottom"/>
          </w:tcPr>
          <w:p w14:paraId="57E628BE" w14:textId="77777777" w:rsidR="00613705" w:rsidRPr="009E041B" w:rsidRDefault="00613705" w:rsidP="004C1629">
            <w:pPr>
              <w:jc w:val="center"/>
              <w:rPr>
                <w:rFonts w:ascii="Arial" w:hAnsi="Arial" w:cs="Arial"/>
                <w:color w:val="000000"/>
                <w:sz w:val="22"/>
                <w:szCs w:val="22"/>
              </w:rPr>
            </w:pPr>
          </w:p>
        </w:tc>
        <w:tc>
          <w:tcPr>
            <w:tcW w:w="1280" w:type="dxa"/>
            <w:tcBorders>
              <w:top w:val="nil"/>
              <w:left w:val="nil"/>
              <w:bottom w:val="nil"/>
              <w:right w:val="nil"/>
            </w:tcBorders>
            <w:vAlign w:val="bottom"/>
            <w:hideMark/>
          </w:tcPr>
          <w:p w14:paraId="33B5EBCC" w14:textId="77777777" w:rsidR="00613705" w:rsidRPr="009E041B" w:rsidRDefault="00613705" w:rsidP="003E6FF7">
            <w:pPr>
              <w:rPr>
                <w:rFonts w:ascii="Arial" w:hAnsi="Arial" w:cs="Arial"/>
                <w:color w:val="000000"/>
                <w:sz w:val="22"/>
                <w:szCs w:val="22"/>
              </w:rPr>
            </w:pPr>
          </w:p>
        </w:tc>
      </w:tr>
      <w:tr w:rsidR="00613705" w:rsidRPr="009E041B" w14:paraId="4DBBFD28" w14:textId="77777777" w:rsidTr="00AA1C35">
        <w:trPr>
          <w:trHeight w:val="312"/>
        </w:trPr>
        <w:tc>
          <w:tcPr>
            <w:tcW w:w="3780" w:type="dxa"/>
            <w:tcBorders>
              <w:top w:val="nil"/>
              <w:left w:val="nil"/>
              <w:bottom w:val="nil"/>
            </w:tcBorders>
            <w:noWrap/>
            <w:vAlign w:val="bottom"/>
            <w:hideMark/>
          </w:tcPr>
          <w:p w14:paraId="283F08AF" w14:textId="77777777" w:rsidR="00613705" w:rsidRPr="009E041B" w:rsidRDefault="00613705" w:rsidP="003E6FF7">
            <w:pPr>
              <w:rPr>
                <w:rFonts w:ascii="Arial" w:hAnsi="Arial" w:cs="Arial"/>
                <w:b/>
                <w:bCs/>
                <w:color w:val="000000"/>
                <w:sz w:val="22"/>
                <w:szCs w:val="22"/>
              </w:rPr>
            </w:pPr>
            <w:r w:rsidRPr="009E041B">
              <w:rPr>
                <w:rFonts w:ascii="Arial" w:hAnsi="Arial" w:cs="Arial"/>
                <w:b/>
                <w:bCs/>
                <w:color w:val="000000"/>
                <w:sz w:val="22"/>
                <w:szCs w:val="22"/>
              </w:rPr>
              <w:t xml:space="preserve">Post-primary school </w:t>
            </w:r>
            <w:r w:rsidRPr="009E041B">
              <w:rPr>
                <w:rFonts w:ascii="Arial" w:hAnsi="Arial" w:cs="Arial"/>
                <w:color w:val="000000"/>
                <w:sz w:val="22"/>
                <w:szCs w:val="22"/>
              </w:rPr>
              <w:t>(FSME)</w:t>
            </w:r>
          </w:p>
        </w:tc>
        <w:tc>
          <w:tcPr>
            <w:tcW w:w="1514" w:type="dxa"/>
            <w:tcBorders>
              <w:bottom w:val="single" w:sz="4" w:space="0" w:color="auto"/>
            </w:tcBorders>
            <w:noWrap/>
            <w:vAlign w:val="bottom"/>
            <w:hideMark/>
          </w:tcPr>
          <w:p w14:paraId="153CF7BF" w14:textId="77777777" w:rsidR="00613705" w:rsidRPr="009E041B" w:rsidRDefault="00613705" w:rsidP="003E6FF7">
            <w:pPr>
              <w:jc w:val="center"/>
              <w:rPr>
                <w:rFonts w:ascii="Arial" w:hAnsi="Arial" w:cs="Arial"/>
                <w:b/>
                <w:bCs/>
                <w:color w:val="000000"/>
              </w:rPr>
            </w:pPr>
          </w:p>
        </w:tc>
        <w:tc>
          <w:tcPr>
            <w:tcW w:w="1514" w:type="dxa"/>
            <w:tcBorders>
              <w:bottom w:val="single" w:sz="4" w:space="0" w:color="auto"/>
            </w:tcBorders>
            <w:noWrap/>
            <w:vAlign w:val="bottom"/>
          </w:tcPr>
          <w:p w14:paraId="5EF90984" w14:textId="77777777" w:rsidR="00613705" w:rsidRPr="009E041B" w:rsidRDefault="00613705" w:rsidP="003E6FF7">
            <w:pPr>
              <w:jc w:val="center"/>
              <w:rPr>
                <w:rFonts w:ascii="Arial" w:hAnsi="Arial" w:cs="Arial"/>
                <w:b/>
                <w:bCs/>
                <w:color w:val="000000"/>
              </w:rPr>
            </w:pPr>
          </w:p>
        </w:tc>
        <w:tc>
          <w:tcPr>
            <w:tcW w:w="1452" w:type="dxa"/>
            <w:tcBorders>
              <w:bottom w:val="single" w:sz="4" w:space="0" w:color="auto"/>
            </w:tcBorders>
            <w:noWrap/>
            <w:vAlign w:val="bottom"/>
          </w:tcPr>
          <w:p w14:paraId="12EEF076" w14:textId="77777777" w:rsidR="00613705" w:rsidRPr="009E041B" w:rsidRDefault="00613705" w:rsidP="004C1629">
            <w:pPr>
              <w:jc w:val="center"/>
              <w:rPr>
                <w:rFonts w:ascii="Arial" w:hAnsi="Arial" w:cs="Arial"/>
                <w:color w:val="000000"/>
                <w:sz w:val="22"/>
                <w:szCs w:val="22"/>
              </w:rPr>
            </w:pPr>
          </w:p>
        </w:tc>
        <w:tc>
          <w:tcPr>
            <w:tcW w:w="1280" w:type="dxa"/>
            <w:tcBorders>
              <w:top w:val="nil"/>
              <w:left w:val="nil"/>
              <w:bottom w:val="nil"/>
              <w:right w:val="nil"/>
            </w:tcBorders>
            <w:vAlign w:val="bottom"/>
            <w:hideMark/>
          </w:tcPr>
          <w:p w14:paraId="738B9ABB" w14:textId="77777777" w:rsidR="00613705" w:rsidRPr="009E041B" w:rsidRDefault="00613705" w:rsidP="003E6FF7">
            <w:pPr>
              <w:rPr>
                <w:rFonts w:ascii="Arial" w:hAnsi="Arial" w:cs="Arial"/>
                <w:color w:val="000000"/>
                <w:sz w:val="22"/>
                <w:szCs w:val="22"/>
              </w:rPr>
            </w:pPr>
          </w:p>
        </w:tc>
      </w:tr>
      <w:tr w:rsidR="00E231C5" w:rsidRPr="009E041B" w14:paraId="123483D4" w14:textId="77777777" w:rsidTr="008A0001">
        <w:trPr>
          <w:trHeight w:val="276"/>
        </w:trPr>
        <w:tc>
          <w:tcPr>
            <w:tcW w:w="3780" w:type="dxa"/>
            <w:tcBorders>
              <w:top w:val="single" w:sz="4" w:space="0" w:color="auto"/>
              <w:left w:val="single" w:sz="4" w:space="0" w:color="auto"/>
              <w:bottom w:val="single" w:sz="4" w:space="0" w:color="auto"/>
              <w:right w:val="single" w:sz="4" w:space="0" w:color="auto"/>
            </w:tcBorders>
            <w:noWrap/>
            <w:vAlign w:val="bottom"/>
            <w:hideMark/>
          </w:tcPr>
          <w:p w14:paraId="3FEBBFDF" w14:textId="77777777" w:rsidR="00E231C5" w:rsidRPr="009E041B" w:rsidRDefault="00E231C5" w:rsidP="00E231C5">
            <w:pPr>
              <w:rPr>
                <w:rFonts w:ascii="Arial" w:hAnsi="Arial" w:cs="Arial"/>
                <w:color w:val="000000"/>
                <w:sz w:val="22"/>
                <w:szCs w:val="22"/>
              </w:rPr>
            </w:pPr>
            <w:r w:rsidRPr="009E041B">
              <w:rPr>
                <w:rFonts w:ascii="Arial" w:hAnsi="Arial" w:cs="Arial"/>
                <w:color w:val="000000"/>
                <w:sz w:val="22"/>
                <w:szCs w:val="22"/>
              </w:rPr>
              <w:t>Band 1 % threshold</w:t>
            </w:r>
          </w:p>
        </w:tc>
        <w:tc>
          <w:tcPr>
            <w:tcW w:w="1514" w:type="dxa"/>
            <w:tcBorders>
              <w:top w:val="single" w:sz="4" w:space="0" w:color="auto"/>
              <w:left w:val="single" w:sz="4" w:space="0" w:color="auto"/>
              <w:bottom w:val="single" w:sz="4" w:space="0" w:color="auto"/>
              <w:right w:val="single" w:sz="4" w:space="0" w:color="auto"/>
            </w:tcBorders>
            <w:noWrap/>
            <w:hideMark/>
          </w:tcPr>
          <w:p w14:paraId="522CADC5" w14:textId="68D5A8CC"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23.38%</w:t>
            </w:r>
          </w:p>
        </w:tc>
        <w:tc>
          <w:tcPr>
            <w:tcW w:w="1514" w:type="dxa"/>
            <w:tcBorders>
              <w:top w:val="single" w:sz="4" w:space="0" w:color="auto"/>
              <w:left w:val="single" w:sz="4" w:space="0" w:color="auto"/>
              <w:bottom w:val="single" w:sz="4" w:space="0" w:color="auto"/>
              <w:right w:val="single" w:sz="4" w:space="0" w:color="auto"/>
            </w:tcBorders>
            <w:noWrap/>
          </w:tcPr>
          <w:p w14:paraId="17133DA7" w14:textId="56A6BDA1"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24.75%</w:t>
            </w:r>
          </w:p>
        </w:tc>
        <w:tc>
          <w:tcPr>
            <w:tcW w:w="1452" w:type="dxa"/>
            <w:tcBorders>
              <w:top w:val="single" w:sz="4" w:space="0" w:color="auto"/>
              <w:left w:val="nil"/>
              <w:bottom w:val="single" w:sz="4" w:space="0" w:color="auto"/>
              <w:right w:val="single" w:sz="4" w:space="0" w:color="auto"/>
            </w:tcBorders>
            <w:noWrap/>
          </w:tcPr>
          <w:p w14:paraId="5830F666" w14:textId="1C734408" w:rsidR="00E231C5" w:rsidRPr="009E041B" w:rsidRDefault="00E231C5" w:rsidP="00E231C5">
            <w:pPr>
              <w:jc w:val="center"/>
              <w:rPr>
                <w:rFonts w:ascii="Arial" w:hAnsi="Arial" w:cs="Arial"/>
                <w:color w:val="FF0000"/>
                <w:sz w:val="22"/>
                <w:szCs w:val="22"/>
              </w:rPr>
            </w:pPr>
            <w:r w:rsidRPr="009E041B">
              <w:rPr>
                <w:rFonts w:ascii="Arial" w:hAnsi="Arial" w:cs="Arial"/>
                <w:sz w:val="22"/>
                <w:szCs w:val="22"/>
              </w:rPr>
              <w:t>-1.37%</w:t>
            </w:r>
          </w:p>
        </w:tc>
        <w:tc>
          <w:tcPr>
            <w:tcW w:w="1280" w:type="dxa"/>
            <w:tcBorders>
              <w:top w:val="nil"/>
              <w:left w:val="single" w:sz="4" w:space="0" w:color="auto"/>
              <w:bottom w:val="nil"/>
              <w:right w:val="nil"/>
            </w:tcBorders>
            <w:vAlign w:val="bottom"/>
            <w:hideMark/>
          </w:tcPr>
          <w:p w14:paraId="696992E0" w14:textId="77777777" w:rsidR="00E231C5" w:rsidRPr="009E041B" w:rsidRDefault="00E231C5" w:rsidP="00E231C5">
            <w:pPr>
              <w:rPr>
                <w:rFonts w:ascii="Arial" w:hAnsi="Arial" w:cs="Arial"/>
                <w:color w:val="000000"/>
                <w:sz w:val="22"/>
                <w:szCs w:val="22"/>
              </w:rPr>
            </w:pPr>
          </w:p>
        </w:tc>
      </w:tr>
      <w:tr w:rsidR="00E231C5" w:rsidRPr="009E041B" w14:paraId="0C9088BD" w14:textId="77777777" w:rsidTr="008A0001">
        <w:trPr>
          <w:trHeight w:val="276"/>
        </w:trPr>
        <w:tc>
          <w:tcPr>
            <w:tcW w:w="3780" w:type="dxa"/>
            <w:tcBorders>
              <w:top w:val="nil"/>
              <w:left w:val="single" w:sz="4" w:space="0" w:color="auto"/>
              <w:bottom w:val="single" w:sz="4" w:space="0" w:color="auto"/>
              <w:right w:val="single" w:sz="4" w:space="0" w:color="auto"/>
            </w:tcBorders>
            <w:noWrap/>
            <w:vAlign w:val="bottom"/>
            <w:hideMark/>
          </w:tcPr>
          <w:p w14:paraId="03B21770" w14:textId="77777777" w:rsidR="00E231C5" w:rsidRPr="009E041B" w:rsidRDefault="00E231C5" w:rsidP="00E231C5">
            <w:pPr>
              <w:rPr>
                <w:rFonts w:ascii="Arial" w:hAnsi="Arial" w:cs="Arial"/>
                <w:color w:val="000000"/>
                <w:sz w:val="22"/>
                <w:szCs w:val="22"/>
              </w:rPr>
            </w:pPr>
            <w:r w:rsidRPr="009E041B">
              <w:rPr>
                <w:rFonts w:ascii="Arial" w:hAnsi="Arial" w:cs="Arial"/>
                <w:color w:val="000000"/>
                <w:sz w:val="22"/>
                <w:szCs w:val="22"/>
              </w:rPr>
              <w:t>Band 2 % threshold</w:t>
            </w:r>
          </w:p>
        </w:tc>
        <w:tc>
          <w:tcPr>
            <w:tcW w:w="1514" w:type="dxa"/>
            <w:tcBorders>
              <w:top w:val="single" w:sz="4" w:space="0" w:color="auto"/>
              <w:left w:val="single" w:sz="4" w:space="0" w:color="auto"/>
              <w:bottom w:val="single" w:sz="4" w:space="0" w:color="auto"/>
              <w:right w:val="single" w:sz="4" w:space="0" w:color="auto"/>
            </w:tcBorders>
            <w:noWrap/>
            <w:hideMark/>
          </w:tcPr>
          <w:p w14:paraId="6239D8BC" w14:textId="2D78D6D3"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33.44%</w:t>
            </w:r>
          </w:p>
        </w:tc>
        <w:tc>
          <w:tcPr>
            <w:tcW w:w="1514" w:type="dxa"/>
            <w:tcBorders>
              <w:top w:val="single" w:sz="4" w:space="0" w:color="auto"/>
              <w:left w:val="single" w:sz="4" w:space="0" w:color="auto"/>
              <w:bottom w:val="single" w:sz="4" w:space="0" w:color="auto"/>
              <w:right w:val="single" w:sz="4" w:space="0" w:color="auto"/>
            </w:tcBorders>
            <w:noWrap/>
          </w:tcPr>
          <w:p w14:paraId="603C9536" w14:textId="2440BC20"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34.85%</w:t>
            </w:r>
          </w:p>
        </w:tc>
        <w:tc>
          <w:tcPr>
            <w:tcW w:w="1452" w:type="dxa"/>
            <w:tcBorders>
              <w:top w:val="single" w:sz="4" w:space="0" w:color="auto"/>
              <w:left w:val="nil"/>
              <w:bottom w:val="single" w:sz="4" w:space="0" w:color="auto"/>
              <w:right w:val="single" w:sz="4" w:space="0" w:color="auto"/>
            </w:tcBorders>
            <w:noWrap/>
          </w:tcPr>
          <w:p w14:paraId="0F352E8F" w14:textId="11695927" w:rsidR="00E231C5" w:rsidRPr="009E041B" w:rsidRDefault="00E231C5" w:rsidP="00E231C5">
            <w:pPr>
              <w:jc w:val="center"/>
              <w:rPr>
                <w:rFonts w:ascii="Arial" w:hAnsi="Arial" w:cs="Arial"/>
                <w:color w:val="FF0000"/>
                <w:sz w:val="22"/>
                <w:szCs w:val="22"/>
              </w:rPr>
            </w:pPr>
            <w:r w:rsidRPr="009E041B">
              <w:rPr>
                <w:rFonts w:ascii="Arial" w:hAnsi="Arial" w:cs="Arial"/>
                <w:sz w:val="22"/>
                <w:szCs w:val="22"/>
              </w:rPr>
              <w:t>-1.41%</w:t>
            </w:r>
          </w:p>
        </w:tc>
        <w:tc>
          <w:tcPr>
            <w:tcW w:w="1280" w:type="dxa"/>
            <w:tcBorders>
              <w:top w:val="nil"/>
              <w:left w:val="single" w:sz="4" w:space="0" w:color="auto"/>
              <w:bottom w:val="nil"/>
              <w:right w:val="nil"/>
            </w:tcBorders>
            <w:vAlign w:val="bottom"/>
            <w:hideMark/>
          </w:tcPr>
          <w:p w14:paraId="0647D3AF" w14:textId="77777777" w:rsidR="00E231C5" w:rsidRPr="009E041B" w:rsidRDefault="00E231C5" w:rsidP="00E231C5">
            <w:pPr>
              <w:rPr>
                <w:rFonts w:ascii="Arial" w:hAnsi="Arial" w:cs="Arial"/>
                <w:color w:val="FF0000"/>
                <w:sz w:val="22"/>
                <w:szCs w:val="22"/>
              </w:rPr>
            </w:pPr>
          </w:p>
        </w:tc>
      </w:tr>
      <w:tr w:rsidR="00E231C5" w:rsidRPr="009E041B" w14:paraId="0BBFB632" w14:textId="77777777" w:rsidTr="008A0001">
        <w:trPr>
          <w:trHeight w:val="276"/>
        </w:trPr>
        <w:tc>
          <w:tcPr>
            <w:tcW w:w="3780" w:type="dxa"/>
            <w:tcBorders>
              <w:top w:val="nil"/>
              <w:left w:val="single" w:sz="4" w:space="0" w:color="auto"/>
              <w:bottom w:val="single" w:sz="4" w:space="0" w:color="auto"/>
              <w:right w:val="single" w:sz="4" w:space="0" w:color="auto"/>
            </w:tcBorders>
            <w:noWrap/>
            <w:vAlign w:val="bottom"/>
            <w:hideMark/>
          </w:tcPr>
          <w:p w14:paraId="1FDA7BED" w14:textId="77777777" w:rsidR="00E231C5" w:rsidRPr="009E041B" w:rsidRDefault="00E231C5" w:rsidP="00E231C5">
            <w:pPr>
              <w:rPr>
                <w:rFonts w:ascii="Arial" w:hAnsi="Arial" w:cs="Arial"/>
                <w:color w:val="000000"/>
                <w:sz w:val="22"/>
                <w:szCs w:val="22"/>
              </w:rPr>
            </w:pPr>
            <w:r w:rsidRPr="009E041B">
              <w:rPr>
                <w:rFonts w:ascii="Arial" w:hAnsi="Arial" w:cs="Arial"/>
                <w:color w:val="000000"/>
                <w:sz w:val="22"/>
                <w:szCs w:val="22"/>
              </w:rPr>
              <w:t>Band 3 % threshold</w:t>
            </w:r>
          </w:p>
        </w:tc>
        <w:tc>
          <w:tcPr>
            <w:tcW w:w="1514" w:type="dxa"/>
            <w:tcBorders>
              <w:top w:val="single" w:sz="4" w:space="0" w:color="auto"/>
              <w:left w:val="single" w:sz="4" w:space="0" w:color="auto"/>
              <w:bottom w:val="single" w:sz="4" w:space="0" w:color="auto"/>
              <w:right w:val="single" w:sz="4" w:space="0" w:color="auto"/>
            </w:tcBorders>
            <w:noWrap/>
            <w:hideMark/>
          </w:tcPr>
          <w:p w14:paraId="1BD0EE98" w14:textId="7AF8E0DD"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&gt;33.44%</w:t>
            </w:r>
          </w:p>
        </w:tc>
        <w:tc>
          <w:tcPr>
            <w:tcW w:w="1514" w:type="dxa"/>
            <w:tcBorders>
              <w:top w:val="single" w:sz="4" w:space="0" w:color="auto"/>
              <w:left w:val="single" w:sz="4" w:space="0" w:color="auto"/>
              <w:bottom w:val="single" w:sz="4" w:space="0" w:color="auto"/>
              <w:right w:val="single" w:sz="4" w:space="0" w:color="auto"/>
            </w:tcBorders>
            <w:noWrap/>
          </w:tcPr>
          <w:p w14:paraId="395DF93D" w14:textId="18903153" w:rsidR="00E231C5" w:rsidRPr="009E041B" w:rsidRDefault="00E231C5" w:rsidP="00E231C5">
            <w:pPr>
              <w:jc w:val="right"/>
              <w:rPr>
                <w:rFonts w:ascii="Arial" w:hAnsi="Arial" w:cs="Arial"/>
                <w:color w:val="000000"/>
                <w:sz w:val="22"/>
                <w:szCs w:val="22"/>
              </w:rPr>
            </w:pPr>
            <w:r w:rsidRPr="009E041B">
              <w:rPr>
                <w:rFonts w:ascii="Arial" w:hAnsi="Arial" w:cs="Arial"/>
                <w:sz w:val="22"/>
                <w:szCs w:val="22"/>
              </w:rPr>
              <w:t>&gt;34.85%</w:t>
            </w:r>
          </w:p>
        </w:tc>
        <w:tc>
          <w:tcPr>
            <w:tcW w:w="1452" w:type="dxa"/>
            <w:tcBorders>
              <w:top w:val="single" w:sz="4" w:space="0" w:color="auto"/>
              <w:left w:val="nil"/>
              <w:bottom w:val="single" w:sz="4" w:space="0" w:color="auto"/>
              <w:right w:val="single" w:sz="4" w:space="0" w:color="auto"/>
            </w:tcBorders>
            <w:noWrap/>
          </w:tcPr>
          <w:p w14:paraId="652F5F97" w14:textId="24A62B64" w:rsidR="00E231C5" w:rsidRPr="009E041B" w:rsidRDefault="00E231C5" w:rsidP="00E231C5">
            <w:pPr>
              <w:jc w:val="center"/>
              <w:rPr>
                <w:rFonts w:ascii="Arial" w:hAnsi="Arial" w:cs="Arial"/>
                <w:color w:val="FF0000"/>
                <w:sz w:val="22"/>
                <w:szCs w:val="22"/>
              </w:rPr>
            </w:pPr>
            <w:r w:rsidRPr="009E041B">
              <w:rPr>
                <w:rFonts w:ascii="Arial" w:hAnsi="Arial" w:cs="Arial"/>
                <w:sz w:val="22"/>
                <w:szCs w:val="22"/>
              </w:rPr>
              <w:t>-1.41%</w:t>
            </w:r>
          </w:p>
        </w:tc>
        <w:tc>
          <w:tcPr>
            <w:tcW w:w="1280" w:type="dxa"/>
            <w:tcBorders>
              <w:top w:val="nil"/>
              <w:left w:val="single" w:sz="4" w:space="0" w:color="auto"/>
              <w:bottom w:val="nil"/>
              <w:right w:val="nil"/>
            </w:tcBorders>
            <w:vAlign w:val="bottom"/>
            <w:hideMark/>
          </w:tcPr>
          <w:p w14:paraId="65731A2A" w14:textId="77777777" w:rsidR="00E231C5" w:rsidRPr="009E041B" w:rsidRDefault="00E231C5" w:rsidP="00E231C5">
            <w:pPr>
              <w:rPr>
                <w:rFonts w:ascii="Arial" w:hAnsi="Arial" w:cs="Arial"/>
                <w:color w:val="FF0000"/>
                <w:sz w:val="22"/>
                <w:szCs w:val="22"/>
              </w:rPr>
            </w:pPr>
          </w:p>
        </w:tc>
      </w:tr>
    </w:tbl>
    <w:p w14:paraId="2F7DECC0" w14:textId="77777777" w:rsidR="00613705" w:rsidRPr="009E041B" w:rsidRDefault="00613705" w:rsidP="00613705">
      <w:pPr>
        <w:rPr>
          <w:rFonts w:ascii="Arial" w:hAnsi="Arial" w:cs="Arial"/>
        </w:rPr>
      </w:pPr>
    </w:p>
    <w:p w14:paraId="5B995017" w14:textId="32B54764" w:rsidR="00613705" w:rsidRPr="009E041B" w:rsidRDefault="00613705" w:rsidP="00613705">
      <w:pPr>
        <w:rPr>
          <w:rFonts w:ascii="Arial" w:hAnsi="Arial" w:cs="Arial"/>
        </w:rPr>
      </w:pPr>
    </w:p>
    <w:tbl>
      <w:tblPr>
        <w:tblW w:w="9587" w:type="dxa"/>
        <w:tblInd w:w="99" w:type="dxa"/>
        <w:tblLayout w:type="fixed"/>
        <w:tblLook w:val="04A0" w:firstRow="1" w:lastRow="0" w:firstColumn="1" w:lastColumn="0" w:noHBand="0" w:noVBand="1"/>
      </w:tblPr>
      <w:tblGrid>
        <w:gridCol w:w="3989"/>
        <w:gridCol w:w="1407"/>
        <w:gridCol w:w="175"/>
        <w:gridCol w:w="1560"/>
        <w:gridCol w:w="1242"/>
        <w:gridCol w:w="1214"/>
      </w:tblGrid>
      <w:tr w:rsidR="00613705" w:rsidRPr="009E041B" w14:paraId="06E33A9F" w14:textId="77777777" w:rsidTr="003E6FF7">
        <w:trPr>
          <w:trHeight w:val="276"/>
        </w:trPr>
        <w:tc>
          <w:tcPr>
            <w:tcW w:w="5396" w:type="dxa"/>
            <w:gridSpan w:val="2"/>
            <w:tcBorders>
              <w:top w:val="nil"/>
              <w:left w:val="nil"/>
              <w:bottom w:val="nil"/>
              <w:right w:val="nil"/>
            </w:tcBorders>
            <w:noWrap/>
            <w:vAlign w:val="bottom"/>
            <w:hideMark/>
          </w:tcPr>
          <w:p w14:paraId="113DF75F" w14:textId="77777777" w:rsidR="00613705" w:rsidRPr="009E041B" w:rsidRDefault="00613705" w:rsidP="003E6FF7">
            <w:pPr>
              <w:rPr>
                <w:rFonts w:ascii="Arial" w:hAnsi="Arial" w:cs="Arial"/>
                <w:b/>
                <w:bCs/>
                <w:color w:val="000000"/>
                <w:sz w:val="22"/>
                <w:szCs w:val="22"/>
              </w:rPr>
            </w:pPr>
            <w:r w:rsidRPr="009E041B">
              <w:rPr>
                <w:rFonts w:ascii="Arial" w:hAnsi="Arial" w:cs="Arial"/>
                <w:b/>
                <w:bCs/>
                <w:color w:val="000000"/>
                <w:sz w:val="22"/>
                <w:szCs w:val="22"/>
              </w:rPr>
              <w:t>ADDITIONAL SOCIAL DEPRIVATION</w:t>
            </w:r>
          </w:p>
        </w:tc>
        <w:tc>
          <w:tcPr>
            <w:tcW w:w="1735" w:type="dxa"/>
            <w:gridSpan w:val="2"/>
            <w:tcBorders>
              <w:top w:val="nil"/>
              <w:left w:val="nil"/>
              <w:bottom w:val="nil"/>
              <w:right w:val="nil"/>
            </w:tcBorders>
            <w:noWrap/>
            <w:vAlign w:val="bottom"/>
            <w:hideMark/>
          </w:tcPr>
          <w:p w14:paraId="1147C2AB" w14:textId="77777777" w:rsidR="00613705" w:rsidRPr="009E041B"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0903D4B8" w14:textId="77777777" w:rsidR="00613705" w:rsidRPr="009E041B"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73044BF7" w14:textId="77777777" w:rsidR="00613705" w:rsidRPr="009E041B" w:rsidRDefault="00613705" w:rsidP="003E6FF7">
            <w:pPr>
              <w:rPr>
                <w:rFonts w:ascii="Arial" w:hAnsi="Arial" w:cs="Arial"/>
                <w:color w:val="000000"/>
                <w:sz w:val="22"/>
                <w:szCs w:val="22"/>
              </w:rPr>
            </w:pPr>
          </w:p>
        </w:tc>
      </w:tr>
      <w:tr w:rsidR="00613705" w:rsidRPr="009E041B" w14:paraId="5A927070" w14:textId="77777777" w:rsidTr="003E6FF7">
        <w:trPr>
          <w:trHeight w:val="276"/>
        </w:trPr>
        <w:tc>
          <w:tcPr>
            <w:tcW w:w="3989" w:type="dxa"/>
            <w:tcBorders>
              <w:top w:val="nil"/>
              <w:left w:val="nil"/>
              <w:bottom w:val="nil"/>
              <w:right w:val="nil"/>
            </w:tcBorders>
            <w:noWrap/>
            <w:vAlign w:val="bottom"/>
            <w:hideMark/>
          </w:tcPr>
          <w:p w14:paraId="564C8ADA" w14:textId="77777777" w:rsidR="00613705" w:rsidRPr="009E041B" w:rsidRDefault="00613705" w:rsidP="003E6FF7">
            <w:pPr>
              <w:rPr>
                <w:rFonts w:ascii="Arial" w:hAnsi="Arial" w:cs="Arial"/>
                <w:b/>
                <w:bCs/>
                <w:color w:val="000000"/>
                <w:sz w:val="22"/>
                <w:szCs w:val="22"/>
              </w:rPr>
            </w:pPr>
          </w:p>
        </w:tc>
        <w:tc>
          <w:tcPr>
            <w:tcW w:w="1407" w:type="dxa"/>
            <w:tcBorders>
              <w:top w:val="nil"/>
              <w:left w:val="nil"/>
              <w:bottom w:val="single" w:sz="4" w:space="0" w:color="auto"/>
              <w:right w:val="nil"/>
            </w:tcBorders>
            <w:noWrap/>
            <w:vAlign w:val="bottom"/>
            <w:hideMark/>
          </w:tcPr>
          <w:p w14:paraId="5177A3A9" w14:textId="77777777" w:rsidR="00613705" w:rsidRPr="009E041B" w:rsidRDefault="00613705" w:rsidP="003E6FF7">
            <w:pPr>
              <w:rPr>
                <w:rFonts w:ascii="Arial" w:hAnsi="Arial" w:cs="Arial"/>
                <w:color w:val="272727"/>
                <w:sz w:val="22"/>
                <w:szCs w:val="22"/>
              </w:rPr>
            </w:pPr>
          </w:p>
        </w:tc>
        <w:tc>
          <w:tcPr>
            <w:tcW w:w="1735" w:type="dxa"/>
            <w:gridSpan w:val="2"/>
            <w:tcBorders>
              <w:top w:val="nil"/>
              <w:left w:val="nil"/>
              <w:bottom w:val="nil"/>
              <w:right w:val="nil"/>
            </w:tcBorders>
            <w:noWrap/>
            <w:vAlign w:val="bottom"/>
            <w:hideMark/>
          </w:tcPr>
          <w:p w14:paraId="75CE7BC2" w14:textId="77777777" w:rsidR="00613705" w:rsidRPr="009E041B"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0D6EBADD" w14:textId="77777777" w:rsidR="00613705" w:rsidRPr="009E041B"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6C036DA6" w14:textId="77777777" w:rsidR="00613705" w:rsidRPr="009E041B" w:rsidRDefault="00613705" w:rsidP="003E6FF7">
            <w:pPr>
              <w:rPr>
                <w:rFonts w:ascii="Arial" w:hAnsi="Arial" w:cs="Arial"/>
                <w:color w:val="000000"/>
                <w:sz w:val="22"/>
                <w:szCs w:val="22"/>
              </w:rPr>
            </w:pPr>
          </w:p>
        </w:tc>
      </w:tr>
      <w:tr w:rsidR="001E141F" w:rsidRPr="009E041B" w14:paraId="23623911" w14:textId="77777777" w:rsidTr="005844EC">
        <w:trPr>
          <w:trHeight w:val="312"/>
        </w:trPr>
        <w:tc>
          <w:tcPr>
            <w:tcW w:w="3989" w:type="dxa"/>
            <w:tcBorders>
              <w:top w:val="nil"/>
              <w:left w:val="nil"/>
              <w:bottom w:val="nil"/>
              <w:right w:val="single" w:sz="4" w:space="0" w:color="auto"/>
            </w:tcBorders>
            <w:noWrap/>
            <w:vAlign w:val="bottom"/>
            <w:hideMark/>
          </w:tcPr>
          <w:p w14:paraId="3EF071B2" w14:textId="77777777" w:rsidR="001E141F" w:rsidRPr="009E041B" w:rsidRDefault="001E141F" w:rsidP="001E141F">
            <w:pPr>
              <w:rPr>
                <w:rFonts w:ascii="Arial" w:hAnsi="Arial" w:cs="Arial"/>
                <w:b/>
                <w:bCs/>
                <w:color w:val="000000"/>
                <w:sz w:val="22"/>
                <w:szCs w:val="22"/>
              </w:rPr>
            </w:pPr>
            <w:r w:rsidRPr="009E041B">
              <w:rPr>
                <w:rFonts w:ascii="Arial" w:hAnsi="Arial" w:cs="Arial"/>
                <w:b/>
                <w:bCs/>
                <w:color w:val="000000"/>
                <w:sz w:val="22"/>
                <w:szCs w:val="22"/>
              </w:rPr>
              <w:t>Split of £10m to Funding Streams</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2946A0EB" w14:textId="330711E5"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941AE2" w:rsidRPr="009E041B">
              <w:rPr>
                <w:rFonts w:ascii="Arial" w:hAnsi="Arial" w:cs="Arial"/>
                <w:b/>
                <w:bCs/>
                <w:sz w:val="22"/>
              </w:rPr>
              <w:t>5</w:t>
            </w:r>
            <w:r w:rsidRPr="009E041B">
              <w:rPr>
                <w:rFonts w:ascii="Arial" w:hAnsi="Arial" w:cs="Arial"/>
                <w:b/>
                <w:bCs/>
                <w:sz w:val="22"/>
              </w:rPr>
              <w:t>-2</w:t>
            </w:r>
            <w:r w:rsidR="00941AE2" w:rsidRPr="009E041B">
              <w:rPr>
                <w:rFonts w:ascii="Arial" w:hAnsi="Arial" w:cs="Arial"/>
                <w:b/>
                <w:bCs/>
                <w:sz w:val="22"/>
              </w:rPr>
              <w:t>6</w:t>
            </w:r>
            <w:r w:rsidRPr="009E041B">
              <w:rPr>
                <w:rFonts w:ascii="Arial" w:hAnsi="Arial" w:cs="Arial"/>
                <w:b/>
                <w:bCs/>
                <w:sz w:val="22"/>
              </w:rPr>
              <w:t xml:space="preserve"> </w:t>
            </w:r>
            <w:r w:rsidR="00941AE2" w:rsidRPr="009E041B">
              <w:rPr>
                <w:rFonts w:ascii="Arial" w:hAnsi="Arial" w:cs="Arial"/>
                <w:b/>
                <w:bCs/>
                <w:sz w:val="22"/>
              </w:rPr>
              <w:t>(£)</w:t>
            </w:r>
          </w:p>
        </w:tc>
        <w:tc>
          <w:tcPr>
            <w:tcW w:w="1735" w:type="dxa"/>
            <w:gridSpan w:val="2"/>
            <w:tcBorders>
              <w:top w:val="single" w:sz="4" w:space="0" w:color="auto"/>
              <w:left w:val="nil"/>
              <w:bottom w:val="single" w:sz="4" w:space="0" w:color="auto"/>
              <w:right w:val="single" w:sz="4" w:space="0" w:color="auto"/>
            </w:tcBorders>
            <w:noWrap/>
            <w:vAlign w:val="center"/>
            <w:hideMark/>
          </w:tcPr>
          <w:p w14:paraId="15981664" w14:textId="3D96399A" w:rsidR="001E141F" w:rsidRPr="009E041B" w:rsidRDefault="001E141F" w:rsidP="001E141F">
            <w:pPr>
              <w:jc w:val="center"/>
              <w:rPr>
                <w:rFonts w:ascii="Arial" w:hAnsi="Arial" w:cs="Arial"/>
                <w:b/>
                <w:bCs/>
                <w:color w:val="000000"/>
              </w:rPr>
            </w:pPr>
            <w:r w:rsidRPr="009E041B">
              <w:rPr>
                <w:rFonts w:ascii="Arial" w:hAnsi="Arial" w:cs="Arial"/>
                <w:bCs/>
              </w:rPr>
              <w:t>202</w:t>
            </w:r>
            <w:r w:rsidR="00941AE2" w:rsidRPr="009E041B">
              <w:rPr>
                <w:rFonts w:ascii="Arial" w:hAnsi="Arial" w:cs="Arial"/>
                <w:bCs/>
              </w:rPr>
              <w:t>4</w:t>
            </w:r>
            <w:r w:rsidRPr="009E041B">
              <w:rPr>
                <w:rFonts w:ascii="Arial" w:hAnsi="Arial" w:cs="Arial"/>
                <w:bCs/>
              </w:rPr>
              <w:t>-2</w:t>
            </w:r>
            <w:r w:rsidR="00941AE2" w:rsidRPr="009E041B">
              <w:rPr>
                <w:rFonts w:ascii="Arial" w:hAnsi="Arial" w:cs="Arial"/>
                <w:bCs/>
              </w:rPr>
              <w:t>5</w:t>
            </w:r>
            <w:r w:rsidRPr="009E041B">
              <w:rPr>
                <w:rFonts w:ascii="Arial" w:hAnsi="Arial" w:cs="Arial"/>
                <w:bCs/>
              </w:rPr>
              <w:t xml:space="preserve"> </w:t>
            </w:r>
            <w:r w:rsidR="00941AE2" w:rsidRPr="009E041B">
              <w:rPr>
                <w:rFonts w:ascii="Arial" w:hAnsi="Arial" w:cs="Arial"/>
                <w:bCs/>
              </w:rPr>
              <w:t>(£)</w:t>
            </w:r>
          </w:p>
        </w:tc>
        <w:tc>
          <w:tcPr>
            <w:tcW w:w="1242" w:type="dxa"/>
            <w:tcBorders>
              <w:top w:val="single" w:sz="4" w:space="0" w:color="auto"/>
              <w:left w:val="nil"/>
              <w:bottom w:val="single" w:sz="4" w:space="0" w:color="auto"/>
              <w:right w:val="single" w:sz="4" w:space="0" w:color="auto"/>
            </w:tcBorders>
            <w:noWrap/>
            <w:vAlign w:val="center"/>
            <w:hideMark/>
          </w:tcPr>
          <w:p w14:paraId="069FA497" w14:textId="5DD0648C" w:rsidR="001E141F" w:rsidRPr="009E041B" w:rsidRDefault="001E141F" w:rsidP="001E141F">
            <w:pPr>
              <w:jc w:val="center"/>
              <w:rPr>
                <w:rFonts w:ascii="Arial" w:hAnsi="Arial" w:cs="Arial"/>
                <w:sz w:val="22"/>
                <w:szCs w:val="22"/>
              </w:rPr>
            </w:pPr>
            <w:r w:rsidRPr="009E041B">
              <w:rPr>
                <w:rFonts w:ascii="Arial" w:hAnsi="Arial" w:cs="Arial"/>
                <w:sz w:val="22"/>
                <w:szCs w:val="22"/>
              </w:rPr>
              <w:t>Change</w:t>
            </w:r>
            <w:r w:rsidR="00941AE2" w:rsidRPr="009E041B">
              <w:rPr>
                <w:rFonts w:ascii="Arial" w:hAnsi="Arial" w:cs="Arial"/>
                <w:sz w:val="22"/>
                <w:szCs w:val="22"/>
              </w:rPr>
              <w:t xml:space="preserve"> (£)</w:t>
            </w:r>
          </w:p>
        </w:tc>
        <w:tc>
          <w:tcPr>
            <w:tcW w:w="1214" w:type="dxa"/>
            <w:tcBorders>
              <w:top w:val="nil"/>
              <w:left w:val="nil"/>
              <w:bottom w:val="nil"/>
              <w:right w:val="nil"/>
            </w:tcBorders>
            <w:vAlign w:val="bottom"/>
            <w:hideMark/>
          </w:tcPr>
          <w:p w14:paraId="3579F96A" w14:textId="77777777" w:rsidR="001E141F" w:rsidRPr="009E041B" w:rsidRDefault="001E141F" w:rsidP="001E141F">
            <w:pPr>
              <w:rPr>
                <w:rFonts w:ascii="Arial" w:hAnsi="Arial" w:cs="Arial"/>
                <w:color w:val="000000"/>
                <w:sz w:val="22"/>
                <w:szCs w:val="22"/>
              </w:rPr>
            </w:pPr>
          </w:p>
        </w:tc>
      </w:tr>
      <w:tr w:rsidR="00613705" w:rsidRPr="009E041B" w14:paraId="7D1879D8" w14:textId="77777777" w:rsidTr="003E6FF7">
        <w:trPr>
          <w:trHeight w:val="300"/>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0A3407B0" w14:textId="77777777" w:rsidR="00613705" w:rsidRPr="009E041B" w:rsidRDefault="00613705" w:rsidP="003E6FF7">
            <w:pPr>
              <w:rPr>
                <w:rFonts w:ascii="Arial" w:hAnsi="Arial" w:cs="Arial"/>
                <w:color w:val="000000"/>
              </w:rPr>
            </w:pPr>
            <w:r w:rsidRPr="009E041B">
              <w:rPr>
                <w:rFonts w:ascii="Arial" w:hAnsi="Arial" w:cs="Arial"/>
                <w:color w:val="000000"/>
              </w:rPr>
              <w:t>N&amp;P funding stream</w:t>
            </w:r>
          </w:p>
        </w:tc>
        <w:tc>
          <w:tcPr>
            <w:tcW w:w="1407" w:type="dxa"/>
            <w:tcBorders>
              <w:top w:val="single" w:sz="8" w:space="0" w:color="auto"/>
              <w:left w:val="nil"/>
              <w:bottom w:val="nil"/>
              <w:right w:val="single" w:sz="4" w:space="0" w:color="auto"/>
            </w:tcBorders>
            <w:noWrap/>
            <w:vAlign w:val="center"/>
            <w:hideMark/>
          </w:tcPr>
          <w:p w14:paraId="09179B7F" w14:textId="321E49C6"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5,500,000</w:t>
            </w:r>
          </w:p>
        </w:tc>
        <w:tc>
          <w:tcPr>
            <w:tcW w:w="1735" w:type="dxa"/>
            <w:gridSpan w:val="2"/>
            <w:tcBorders>
              <w:top w:val="single" w:sz="8" w:space="0" w:color="auto"/>
              <w:left w:val="nil"/>
              <w:bottom w:val="nil"/>
              <w:right w:val="single" w:sz="4" w:space="0" w:color="auto"/>
            </w:tcBorders>
            <w:noWrap/>
            <w:vAlign w:val="center"/>
          </w:tcPr>
          <w:p w14:paraId="69B4FF39" w14:textId="486A53D1"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5,500,000</w:t>
            </w:r>
          </w:p>
        </w:tc>
        <w:tc>
          <w:tcPr>
            <w:tcW w:w="1242" w:type="dxa"/>
            <w:tcBorders>
              <w:top w:val="single" w:sz="8" w:space="0" w:color="auto"/>
              <w:left w:val="nil"/>
              <w:bottom w:val="nil"/>
              <w:right w:val="single" w:sz="8" w:space="0" w:color="auto"/>
            </w:tcBorders>
            <w:noWrap/>
            <w:vAlign w:val="center"/>
          </w:tcPr>
          <w:p w14:paraId="5FB00E5D" w14:textId="1EAE3C2F"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0</w:t>
            </w:r>
          </w:p>
        </w:tc>
        <w:tc>
          <w:tcPr>
            <w:tcW w:w="1214" w:type="dxa"/>
            <w:tcBorders>
              <w:top w:val="nil"/>
              <w:left w:val="nil"/>
              <w:bottom w:val="nil"/>
              <w:right w:val="nil"/>
            </w:tcBorders>
            <w:vAlign w:val="bottom"/>
            <w:hideMark/>
          </w:tcPr>
          <w:p w14:paraId="0023EBC4" w14:textId="77777777" w:rsidR="00613705" w:rsidRPr="009E041B" w:rsidRDefault="00613705" w:rsidP="003E6FF7">
            <w:pPr>
              <w:rPr>
                <w:rFonts w:ascii="Arial" w:hAnsi="Arial" w:cs="Arial"/>
                <w:color w:val="000000"/>
                <w:sz w:val="22"/>
                <w:szCs w:val="22"/>
              </w:rPr>
            </w:pPr>
          </w:p>
        </w:tc>
      </w:tr>
      <w:tr w:rsidR="00613705" w:rsidRPr="009E041B" w14:paraId="5E11B14A" w14:textId="77777777" w:rsidTr="003E6FF7">
        <w:trPr>
          <w:trHeight w:val="300"/>
        </w:trPr>
        <w:tc>
          <w:tcPr>
            <w:tcW w:w="3989" w:type="dxa"/>
            <w:tcBorders>
              <w:top w:val="nil"/>
              <w:left w:val="single" w:sz="4" w:space="0" w:color="auto"/>
              <w:bottom w:val="single" w:sz="4" w:space="0" w:color="auto"/>
              <w:right w:val="single" w:sz="4" w:space="0" w:color="auto"/>
            </w:tcBorders>
            <w:noWrap/>
            <w:vAlign w:val="bottom"/>
            <w:hideMark/>
          </w:tcPr>
          <w:p w14:paraId="2F0743CA" w14:textId="77777777" w:rsidR="00613705" w:rsidRPr="009E041B" w:rsidRDefault="00613705" w:rsidP="003E6FF7">
            <w:pPr>
              <w:rPr>
                <w:rFonts w:ascii="Arial" w:hAnsi="Arial" w:cs="Arial"/>
                <w:color w:val="000000"/>
              </w:rPr>
            </w:pPr>
            <w:r w:rsidRPr="009E041B">
              <w:rPr>
                <w:rFonts w:ascii="Arial" w:hAnsi="Arial" w:cs="Arial"/>
                <w:color w:val="000000"/>
              </w:rPr>
              <w:t>PP funding stream</w:t>
            </w:r>
          </w:p>
        </w:tc>
        <w:tc>
          <w:tcPr>
            <w:tcW w:w="1407" w:type="dxa"/>
            <w:tcBorders>
              <w:top w:val="single" w:sz="4" w:space="0" w:color="auto"/>
              <w:left w:val="nil"/>
              <w:bottom w:val="single" w:sz="8" w:space="0" w:color="auto"/>
              <w:right w:val="single" w:sz="4" w:space="0" w:color="auto"/>
            </w:tcBorders>
            <w:noWrap/>
            <w:vAlign w:val="center"/>
            <w:hideMark/>
          </w:tcPr>
          <w:p w14:paraId="44C06909" w14:textId="4F010A65"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4,500,000</w:t>
            </w:r>
          </w:p>
        </w:tc>
        <w:tc>
          <w:tcPr>
            <w:tcW w:w="1735" w:type="dxa"/>
            <w:gridSpan w:val="2"/>
            <w:tcBorders>
              <w:top w:val="single" w:sz="4" w:space="0" w:color="auto"/>
              <w:left w:val="nil"/>
              <w:bottom w:val="single" w:sz="8" w:space="0" w:color="auto"/>
              <w:right w:val="single" w:sz="4" w:space="0" w:color="auto"/>
            </w:tcBorders>
            <w:noWrap/>
            <w:vAlign w:val="center"/>
          </w:tcPr>
          <w:p w14:paraId="248A5124" w14:textId="5CAF33FD"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4,500,000</w:t>
            </w:r>
          </w:p>
        </w:tc>
        <w:tc>
          <w:tcPr>
            <w:tcW w:w="1242" w:type="dxa"/>
            <w:tcBorders>
              <w:top w:val="single" w:sz="4" w:space="0" w:color="auto"/>
              <w:left w:val="nil"/>
              <w:bottom w:val="single" w:sz="8" w:space="0" w:color="auto"/>
              <w:right w:val="single" w:sz="8" w:space="0" w:color="auto"/>
            </w:tcBorders>
            <w:noWrap/>
            <w:vAlign w:val="center"/>
          </w:tcPr>
          <w:p w14:paraId="6957A7DE" w14:textId="1D478B14" w:rsidR="00613705" w:rsidRPr="009E041B" w:rsidRDefault="00613705" w:rsidP="003E6FF7">
            <w:pPr>
              <w:jc w:val="right"/>
              <w:rPr>
                <w:rFonts w:ascii="Arial" w:hAnsi="Arial" w:cs="Arial"/>
                <w:color w:val="000000"/>
                <w:sz w:val="22"/>
                <w:szCs w:val="22"/>
              </w:rPr>
            </w:pPr>
            <w:r w:rsidRPr="009E041B">
              <w:rPr>
                <w:rFonts w:ascii="Arial" w:hAnsi="Arial" w:cs="Arial"/>
                <w:color w:val="000000"/>
                <w:sz w:val="22"/>
                <w:szCs w:val="22"/>
              </w:rPr>
              <w:t>0</w:t>
            </w:r>
          </w:p>
        </w:tc>
        <w:tc>
          <w:tcPr>
            <w:tcW w:w="1214" w:type="dxa"/>
            <w:tcBorders>
              <w:top w:val="nil"/>
              <w:left w:val="nil"/>
              <w:bottom w:val="nil"/>
              <w:right w:val="nil"/>
            </w:tcBorders>
            <w:vAlign w:val="bottom"/>
            <w:hideMark/>
          </w:tcPr>
          <w:p w14:paraId="62CFEF06" w14:textId="77777777" w:rsidR="00613705" w:rsidRPr="009E041B" w:rsidRDefault="00613705" w:rsidP="003E6FF7">
            <w:pPr>
              <w:rPr>
                <w:rFonts w:ascii="Arial" w:hAnsi="Arial" w:cs="Arial"/>
                <w:color w:val="000000"/>
                <w:sz w:val="22"/>
                <w:szCs w:val="22"/>
              </w:rPr>
            </w:pPr>
          </w:p>
        </w:tc>
      </w:tr>
      <w:tr w:rsidR="00613705" w:rsidRPr="009E041B" w14:paraId="3D56B223" w14:textId="77777777" w:rsidTr="003E6FF7">
        <w:trPr>
          <w:trHeight w:val="276"/>
        </w:trPr>
        <w:tc>
          <w:tcPr>
            <w:tcW w:w="3989" w:type="dxa"/>
            <w:tcBorders>
              <w:top w:val="nil"/>
              <w:left w:val="nil"/>
              <w:bottom w:val="nil"/>
              <w:right w:val="nil"/>
            </w:tcBorders>
            <w:noWrap/>
            <w:vAlign w:val="bottom"/>
            <w:hideMark/>
          </w:tcPr>
          <w:p w14:paraId="67CB443D" w14:textId="77777777" w:rsidR="00613705" w:rsidRPr="009E041B" w:rsidRDefault="00613705" w:rsidP="003E6FF7">
            <w:pPr>
              <w:rPr>
                <w:rFonts w:ascii="Arial" w:hAnsi="Arial" w:cs="Arial"/>
                <w:color w:val="000000"/>
                <w:sz w:val="22"/>
                <w:szCs w:val="22"/>
              </w:rPr>
            </w:pPr>
          </w:p>
        </w:tc>
        <w:tc>
          <w:tcPr>
            <w:tcW w:w="1407" w:type="dxa"/>
            <w:tcBorders>
              <w:top w:val="nil"/>
              <w:left w:val="nil"/>
              <w:right w:val="nil"/>
            </w:tcBorders>
            <w:noWrap/>
            <w:vAlign w:val="bottom"/>
            <w:hideMark/>
          </w:tcPr>
          <w:p w14:paraId="7C05C8A0" w14:textId="77777777" w:rsidR="00613705" w:rsidRPr="009E041B" w:rsidRDefault="00613705" w:rsidP="003E6FF7">
            <w:pPr>
              <w:rPr>
                <w:rFonts w:ascii="Arial" w:hAnsi="Arial" w:cs="Arial"/>
                <w:color w:val="272727"/>
                <w:sz w:val="22"/>
                <w:szCs w:val="22"/>
              </w:rPr>
            </w:pPr>
          </w:p>
        </w:tc>
        <w:tc>
          <w:tcPr>
            <w:tcW w:w="1735" w:type="dxa"/>
            <w:gridSpan w:val="2"/>
            <w:tcBorders>
              <w:top w:val="nil"/>
              <w:left w:val="nil"/>
              <w:right w:val="nil"/>
            </w:tcBorders>
            <w:noWrap/>
            <w:vAlign w:val="bottom"/>
            <w:hideMark/>
          </w:tcPr>
          <w:p w14:paraId="04EE949F" w14:textId="77777777" w:rsidR="00613705" w:rsidRPr="009E041B" w:rsidRDefault="00613705" w:rsidP="003E6FF7">
            <w:pPr>
              <w:rPr>
                <w:rFonts w:ascii="Arial" w:hAnsi="Arial" w:cs="Arial"/>
                <w:color w:val="000000"/>
                <w:sz w:val="22"/>
                <w:szCs w:val="22"/>
              </w:rPr>
            </w:pPr>
          </w:p>
        </w:tc>
        <w:tc>
          <w:tcPr>
            <w:tcW w:w="1242" w:type="dxa"/>
            <w:tcBorders>
              <w:top w:val="nil"/>
              <w:left w:val="nil"/>
              <w:right w:val="nil"/>
            </w:tcBorders>
            <w:noWrap/>
            <w:vAlign w:val="bottom"/>
            <w:hideMark/>
          </w:tcPr>
          <w:p w14:paraId="4FC839DA" w14:textId="77777777" w:rsidR="00613705" w:rsidRPr="009E041B"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4F6052D6" w14:textId="77777777" w:rsidR="00613705" w:rsidRPr="009E041B" w:rsidRDefault="00613705" w:rsidP="003E6FF7">
            <w:pPr>
              <w:rPr>
                <w:rFonts w:ascii="Arial" w:hAnsi="Arial" w:cs="Arial"/>
                <w:color w:val="000000"/>
                <w:sz w:val="22"/>
                <w:szCs w:val="22"/>
              </w:rPr>
            </w:pPr>
          </w:p>
        </w:tc>
      </w:tr>
      <w:tr w:rsidR="00941AE2" w:rsidRPr="009E041B" w14:paraId="11824CB2" w14:textId="77777777" w:rsidTr="00102346">
        <w:trPr>
          <w:trHeight w:val="312"/>
        </w:trPr>
        <w:tc>
          <w:tcPr>
            <w:tcW w:w="3989" w:type="dxa"/>
            <w:tcBorders>
              <w:top w:val="nil"/>
              <w:left w:val="nil"/>
              <w:bottom w:val="nil"/>
            </w:tcBorders>
            <w:noWrap/>
            <w:vAlign w:val="bottom"/>
            <w:hideMark/>
          </w:tcPr>
          <w:p w14:paraId="41FCACC0" w14:textId="77777777" w:rsidR="00941AE2" w:rsidRPr="009E041B" w:rsidRDefault="00941AE2" w:rsidP="00941AE2">
            <w:pPr>
              <w:rPr>
                <w:rFonts w:ascii="Arial" w:hAnsi="Arial" w:cs="Arial"/>
                <w:color w:val="000000"/>
                <w:sz w:val="22"/>
                <w:szCs w:val="22"/>
              </w:rPr>
            </w:pPr>
            <w:r w:rsidRPr="009E041B">
              <w:rPr>
                <w:rFonts w:ascii="Arial" w:hAnsi="Arial" w:cs="Arial"/>
                <w:color w:val="000000"/>
                <w:sz w:val="22"/>
                <w:szCs w:val="22"/>
              </w:rPr>
              <w:t>Distribution of N&amp;P to bands</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157C18E5" w14:textId="7E987C60" w:rsidR="00941AE2" w:rsidRPr="009E041B" w:rsidRDefault="00941AE2" w:rsidP="00941AE2">
            <w:pPr>
              <w:jc w:val="center"/>
              <w:rPr>
                <w:rFonts w:ascii="Arial" w:hAnsi="Arial" w:cs="Arial"/>
                <w:color w:val="272727"/>
                <w:sz w:val="22"/>
                <w:szCs w:val="22"/>
              </w:rPr>
            </w:pPr>
            <w:r w:rsidRPr="009E041B">
              <w:rPr>
                <w:rFonts w:ascii="Arial" w:hAnsi="Arial" w:cs="Arial"/>
                <w:b/>
                <w:bCs/>
                <w:sz w:val="22"/>
              </w:rPr>
              <w:t xml:space="preserve">2025-26 </w:t>
            </w:r>
          </w:p>
        </w:tc>
        <w:tc>
          <w:tcPr>
            <w:tcW w:w="1735" w:type="dxa"/>
            <w:gridSpan w:val="2"/>
            <w:tcBorders>
              <w:top w:val="single" w:sz="4" w:space="0" w:color="auto"/>
              <w:left w:val="nil"/>
              <w:bottom w:val="single" w:sz="4" w:space="0" w:color="auto"/>
              <w:right w:val="single" w:sz="4" w:space="0" w:color="auto"/>
            </w:tcBorders>
            <w:noWrap/>
            <w:vAlign w:val="center"/>
            <w:hideMark/>
          </w:tcPr>
          <w:p w14:paraId="54D3C62F" w14:textId="3AE8627D" w:rsidR="00941AE2" w:rsidRPr="009E041B" w:rsidRDefault="00941AE2" w:rsidP="00941AE2">
            <w:pPr>
              <w:jc w:val="center"/>
              <w:rPr>
                <w:rFonts w:ascii="Arial" w:hAnsi="Arial" w:cs="Arial"/>
                <w:b/>
                <w:bCs/>
                <w:color w:val="000000"/>
              </w:rPr>
            </w:pPr>
            <w:r w:rsidRPr="009E041B">
              <w:rPr>
                <w:rFonts w:ascii="Arial" w:hAnsi="Arial" w:cs="Arial"/>
                <w:bCs/>
              </w:rPr>
              <w:t xml:space="preserve">2024-25 </w:t>
            </w:r>
          </w:p>
        </w:tc>
        <w:tc>
          <w:tcPr>
            <w:tcW w:w="1242" w:type="dxa"/>
            <w:tcBorders>
              <w:top w:val="single" w:sz="4" w:space="0" w:color="auto"/>
              <w:left w:val="nil"/>
              <w:bottom w:val="single" w:sz="4" w:space="0" w:color="auto"/>
              <w:right w:val="single" w:sz="4" w:space="0" w:color="auto"/>
            </w:tcBorders>
            <w:noWrap/>
            <w:vAlign w:val="center"/>
            <w:hideMark/>
          </w:tcPr>
          <w:p w14:paraId="5B66CD5E" w14:textId="001739BE" w:rsidR="00941AE2" w:rsidRPr="009E041B" w:rsidRDefault="00941AE2" w:rsidP="00941AE2">
            <w:pPr>
              <w:jc w:val="center"/>
              <w:rPr>
                <w:rFonts w:ascii="Arial" w:hAnsi="Arial" w:cs="Arial"/>
                <w:color w:val="000000"/>
                <w:sz w:val="22"/>
                <w:szCs w:val="22"/>
              </w:rPr>
            </w:pPr>
            <w:r w:rsidRPr="009E041B">
              <w:rPr>
                <w:rFonts w:ascii="Arial" w:hAnsi="Arial" w:cs="Arial"/>
                <w:sz w:val="22"/>
                <w:szCs w:val="22"/>
              </w:rPr>
              <w:t>Change</w:t>
            </w:r>
          </w:p>
        </w:tc>
        <w:tc>
          <w:tcPr>
            <w:tcW w:w="1214" w:type="dxa"/>
            <w:tcBorders>
              <w:top w:val="nil"/>
              <w:left w:val="nil"/>
              <w:bottom w:val="nil"/>
              <w:right w:val="nil"/>
            </w:tcBorders>
            <w:vAlign w:val="bottom"/>
            <w:hideMark/>
          </w:tcPr>
          <w:p w14:paraId="11E17641" w14:textId="77777777" w:rsidR="00941AE2" w:rsidRPr="009E041B" w:rsidRDefault="00941AE2" w:rsidP="00941AE2">
            <w:pPr>
              <w:rPr>
                <w:rFonts w:ascii="Arial" w:hAnsi="Arial" w:cs="Arial"/>
                <w:color w:val="000000"/>
                <w:sz w:val="22"/>
                <w:szCs w:val="22"/>
              </w:rPr>
            </w:pPr>
          </w:p>
        </w:tc>
      </w:tr>
      <w:tr w:rsidR="00941AE2" w:rsidRPr="009E041B" w14:paraId="4A2A6C8C" w14:textId="77777777" w:rsidTr="003E6FF7">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4EC4FB2A" w14:textId="77777777" w:rsidR="00941AE2" w:rsidRPr="009E041B" w:rsidRDefault="00941AE2" w:rsidP="00941AE2">
            <w:pPr>
              <w:rPr>
                <w:rFonts w:ascii="Arial" w:hAnsi="Arial" w:cs="Arial"/>
                <w:color w:val="000000"/>
                <w:sz w:val="22"/>
                <w:szCs w:val="22"/>
              </w:rPr>
            </w:pPr>
            <w:r w:rsidRPr="009E041B">
              <w:rPr>
                <w:rFonts w:ascii="Arial" w:hAnsi="Arial" w:cs="Arial"/>
                <w:color w:val="000000"/>
                <w:sz w:val="22"/>
                <w:szCs w:val="22"/>
              </w:rPr>
              <w:t>Band 3</w:t>
            </w:r>
          </w:p>
        </w:tc>
        <w:tc>
          <w:tcPr>
            <w:tcW w:w="1407" w:type="dxa"/>
            <w:tcBorders>
              <w:top w:val="single" w:sz="8" w:space="0" w:color="auto"/>
              <w:left w:val="single" w:sz="4" w:space="0" w:color="auto"/>
              <w:bottom w:val="nil"/>
              <w:right w:val="single" w:sz="4" w:space="0" w:color="auto"/>
            </w:tcBorders>
            <w:noWrap/>
            <w:vAlign w:val="center"/>
            <w:hideMark/>
          </w:tcPr>
          <w:p w14:paraId="75E4646E" w14:textId="77777777" w:rsidR="00941AE2" w:rsidRPr="009E041B" w:rsidRDefault="00941AE2" w:rsidP="00941AE2">
            <w:pPr>
              <w:jc w:val="right"/>
              <w:rPr>
                <w:rFonts w:ascii="Arial" w:hAnsi="Arial" w:cs="Arial"/>
                <w:color w:val="272727"/>
                <w:sz w:val="22"/>
                <w:szCs w:val="22"/>
              </w:rPr>
            </w:pPr>
            <w:r w:rsidRPr="009E041B">
              <w:rPr>
                <w:rFonts w:ascii="Arial" w:hAnsi="Arial" w:cs="Arial"/>
                <w:color w:val="272727"/>
                <w:sz w:val="22"/>
                <w:szCs w:val="22"/>
              </w:rPr>
              <w:t>60%</w:t>
            </w:r>
          </w:p>
        </w:tc>
        <w:tc>
          <w:tcPr>
            <w:tcW w:w="1735" w:type="dxa"/>
            <w:gridSpan w:val="2"/>
            <w:tcBorders>
              <w:top w:val="single" w:sz="8" w:space="0" w:color="auto"/>
              <w:left w:val="single" w:sz="4" w:space="0" w:color="auto"/>
              <w:bottom w:val="nil"/>
              <w:right w:val="single" w:sz="4" w:space="0" w:color="auto"/>
            </w:tcBorders>
            <w:noWrap/>
            <w:vAlign w:val="center"/>
          </w:tcPr>
          <w:p w14:paraId="55EDB88F" w14:textId="77777777" w:rsidR="00941AE2" w:rsidRPr="009E041B" w:rsidRDefault="00941AE2" w:rsidP="00941AE2">
            <w:pPr>
              <w:jc w:val="right"/>
              <w:rPr>
                <w:rFonts w:ascii="Arial" w:hAnsi="Arial" w:cs="Arial"/>
                <w:color w:val="000000"/>
                <w:sz w:val="22"/>
                <w:szCs w:val="22"/>
              </w:rPr>
            </w:pPr>
            <w:r w:rsidRPr="009E041B">
              <w:rPr>
                <w:rFonts w:ascii="Arial" w:hAnsi="Arial" w:cs="Arial"/>
                <w:color w:val="272727"/>
                <w:sz w:val="22"/>
                <w:szCs w:val="22"/>
              </w:rPr>
              <w:t>60%</w:t>
            </w:r>
          </w:p>
        </w:tc>
        <w:tc>
          <w:tcPr>
            <w:tcW w:w="1242" w:type="dxa"/>
            <w:tcBorders>
              <w:top w:val="single" w:sz="8" w:space="0" w:color="auto"/>
              <w:left w:val="nil"/>
              <w:bottom w:val="nil"/>
              <w:right w:val="single" w:sz="8" w:space="0" w:color="auto"/>
            </w:tcBorders>
            <w:noWrap/>
            <w:vAlign w:val="center"/>
          </w:tcPr>
          <w:p w14:paraId="1BCE35AB" w14:textId="77777777" w:rsidR="00941AE2" w:rsidRPr="009E041B" w:rsidRDefault="00941AE2" w:rsidP="00941AE2">
            <w:pPr>
              <w:jc w:val="right"/>
              <w:rPr>
                <w:rFonts w:ascii="Arial" w:hAnsi="Arial" w:cs="Arial"/>
                <w:color w:val="000000"/>
                <w:sz w:val="22"/>
                <w:szCs w:val="22"/>
              </w:rPr>
            </w:pPr>
            <w:r w:rsidRPr="009E041B">
              <w:rPr>
                <w:rFonts w:ascii="Arial" w:hAnsi="Arial" w:cs="Arial"/>
                <w:color w:val="000000"/>
                <w:sz w:val="22"/>
                <w:szCs w:val="22"/>
              </w:rPr>
              <w:t>0</w:t>
            </w:r>
          </w:p>
        </w:tc>
        <w:tc>
          <w:tcPr>
            <w:tcW w:w="1214" w:type="dxa"/>
            <w:tcBorders>
              <w:top w:val="nil"/>
              <w:left w:val="nil"/>
              <w:bottom w:val="nil"/>
              <w:right w:val="nil"/>
            </w:tcBorders>
            <w:vAlign w:val="bottom"/>
            <w:hideMark/>
          </w:tcPr>
          <w:p w14:paraId="50EDB44A" w14:textId="77777777" w:rsidR="00941AE2" w:rsidRPr="009E041B" w:rsidRDefault="00941AE2" w:rsidP="00941AE2">
            <w:pPr>
              <w:rPr>
                <w:rFonts w:ascii="Arial" w:hAnsi="Arial" w:cs="Arial"/>
                <w:color w:val="000000"/>
                <w:sz w:val="22"/>
                <w:szCs w:val="22"/>
              </w:rPr>
            </w:pPr>
          </w:p>
        </w:tc>
      </w:tr>
      <w:tr w:rsidR="00941AE2" w:rsidRPr="009E041B" w14:paraId="22B22F4D" w14:textId="77777777" w:rsidTr="003E6FF7">
        <w:trPr>
          <w:trHeight w:val="276"/>
        </w:trPr>
        <w:tc>
          <w:tcPr>
            <w:tcW w:w="3989" w:type="dxa"/>
            <w:tcBorders>
              <w:top w:val="nil"/>
              <w:left w:val="single" w:sz="4" w:space="0" w:color="auto"/>
              <w:bottom w:val="single" w:sz="4" w:space="0" w:color="auto"/>
              <w:right w:val="single" w:sz="4" w:space="0" w:color="auto"/>
            </w:tcBorders>
            <w:noWrap/>
            <w:vAlign w:val="bottom"/>
            <w:hideMark/>
          </w:tcPr>
          <w:p w14:paraId="589325C1" w14:textId="77777777" w:rsidR="00941AE2" w:rsidRPr="009E041B" w:rsidRDefault="00941AE2" w:rsidP="00941AE2">
            <w:pPr>
              <w:rPr>
                <w:rFonts w:ascii="Arial" w:hAnsi="Arial" w:cs="Arial"/>
                <w:color w:val="000000"/>
                <w:sz w:val="22"/>
                <w:szCs w:val="22"/>
              </w:rPr>
            </w:pPr>
            <w:r w:rsidRPr="009E041B">
              <w:rPr>
                <w:rFonts w:ascii="Arial" w:hAnsi="Arial" w:cs="Arial"/>
                <w:color w:val="000000"/>
                <w:sz w:val="22"/>
                <w:szCs w:val="22"/>
              </w:rPr>
              <w:t>Band 2</w:t>
            </w:r>
          </w:p>
        </w:tc>
        <w:tc>
          <w:tcPr>
            <w:tcW w:w="1407" w:type="dxa"/>
            <w:tcBorders>
              <w:top w:val="single" w:sz="4" w:space="0" w:color="auto"/>
              <w:left w:val="single" w:sz="4" w:space="0" w:color="auto"/>
              <w:bottom w:val="nil"/>
              <w:right w:val="single" w:sz="4" w:space="0" w:color="auto"/>
            </w:tcBorders>
            <w:noWrap/>
            <w:vAlign w:val="center"/>
            <w:hideMark/>
          </w:tcPr>
          <w:p w14:paraId="201C305C" w14:textId="77777777" w:rsidR="00941AE2" w:rsidRPr="009E041B" w:rsidRDefault="00941AE2" w:rsidP="00941AE2">
            <w:pPr>
              <w:jc w:val="right"/>
              <w:rPr>
                <w:rFonts w:ascii="Arial" w:hAnsi="Arial" w:cs="Arial"/>
                <w:color w:val="272727"/>
                <w:sz w:val="22"/>
                <w:szCs w:val="22"/>
              </w:rPr>
            </w:pPr>
            <w:r w:rsidRPr="009E041B">
              <w:rPr>
                <w:rFonts w:ascii="Arial" w:hAnsi="Arial" w:cs="Arial"/>
                <w:color w:val="272727"/>
                <w:sz w:val="22"/>
                <w:szCs w:val="22"/>
              </w:rPr>
              <w:t>30%</w:t>
            </w:r>
          </w:p>
        </w:tc>
        <w:tc>
          <w:tcPr>
            <w:tcW w:w="1735" w:type="dxa"/>
            <w:gridSpan w:val="2"/>
            <w:tcBorders>
              <w:top w:val="single" w:sz="4" w:space="0" w:color="auto"/>
              <w:left w:val="single" w:sz="4" w:space="0" w:color="auto"/>
              <w:bottom w:val="nil"/>
              <w:right w:val="single" w:sz="4" w:space="0" w:color="auto"/>
            </w:tcBorders>
            <w:noWrap/>
            <w:vAlign w:val="center"/>
          </w:tcPr>
          <w:p w14:paraId="74780BB1" w14:textId="77777777" w:rsidR="00941AE2" w:rsidRPr="009E041B" w:rsidRDefault="00941AE2" w:rsidP="00941AE2">
            <w:pPr>
              <w:jc w:val="right"/>
              <w:rPr>
                <w:rFonts w:ascii="Arial" w:hAnsi="Arial" w:cs="Arial"/>
                <w:color w:val="000000"/>
                <w:sz w:val="22"/>
                <w:szCs w:val="22"/>
              </w:rPr>
            </w:pPr>
            <w:r w:rsidRPr="009E041B">
              <w:rPr>
                <w:rFonts w:ascii="Arial" w:hAnsi="Arial" w:cs="Arial"/>
                <w:color w:val="272727"/>
                <w:sz w:val="22"/>
                <w:szCs w:val="22"/>
              </w:rPr>
              <w:t>30%</w:t>
            </w:r>
          </w:p>
        </w:tc>
        <w:tc>
          <w:tcPr>
            <w:tcW w:w="1242" w:type="dxa"/>
            <w:tcBorders>
              <w:top w:val="single" w:sz="4" w:space="0" w:color="auto"/>
              <w:left w:val="nil"/>
              <w:bottom w:val="nil"/>
              <w:right w:val="single" w:sz="8" w:space="0" w:color="auto"/>
            </w:tcBorders>
            <w:noWrap/>
            <w:vAlign w:val="center"/>
          </w:tcPr>
          <w:p w14:paraId="3C657013" w14:textId="77777777" w:rsidR="00941AE2" w:rsidRPr="009E041B" w:rsidRDefault="00941AE2" w:rsidP="00941AE2">
            <w:pPr>
              <w:jc w:val="right"/>
              <w:rPr>
                <w:rFonts w:ascii="Arial" w:hAnsi="Arial" w:cs="Arial"/>
                <w:color w:val="000000"/>
                <w:sz w:val="22"/>
                <w:szCs w:val="22"/>
              </w:rPr>
            </w:pPr>
            <w:r w:rsidRPr="009E041B">
              <w:rPr>
                <w:rFonts w:ascii="Arial" w:hAnsi="Arial" w:cs="Arial"/>
                <w:color w:val="000000"/>
                <w:sz w:val="22"/>
                <w:szCs w:val="22"/>
              </w:rPr>
              <w:t>0</w:t>
            </w:r>
          </w:p>
        </w:tc>
        <w:tc>
          <w:tcPr>
            <w:tcW w:w="1214" w:type="dxa"/>
            <w:tcBorders>
              <w:top w:val="nil"/>
              <w:left w:val="nil"/>
              <w:bottom w:val="nil"/>
              <w:right w:val="nil"/>
            </w:tcBorders>
            <w:vAlign w:val="bottom"/>
            <w:hideMark/>
          </w:tcPr>
          <w:p w14:paraId="1A895C9A" w14:textId="77777777" w:rsidR="00941AE2" w:rsidRPr="009E041B" w:rsidRDefault="00941AE2" w:rsidP="00941AE2">
            <w:pPr>
              <w:rPr>
                <w:rFonts w:ascii="Arial" w:hAnsi="Arial" w:cs="Arial"/>
                <w:color w:val="000000"/>
                <w:sz w:val="22"/>
                <w:szCs w:val="22"/>
              </w:rPr>
            </w:pPr>
          </w:p>
        </w:tc>
      </w:tr>
      <w:tr w:rsidR="00941AE2" w:rsidRPr="009E041B" w14:paraId="1CF1CF23" w14:textId="77777777" w:rsidTr="003E6FF7">
        <w:trPr>
          <w:trHeight w:val="276"/>
        </w:trPr>
        <w:tc>
          <w:tcPr>
            <w:tcW w:w="3989" w:type="dxa"/>
            <w:tcBorders>
              <w:top w:val="nil"/>
              <w:left w:val="single" w:sz="4" w:space="0" w:color="auto"/>
              <w:bottom w:val="single" w:sz="4" w:space="0" w:color="auto"/>
              <w:right w:val="single" w:sz="4" w:space="0" w:color="auto"/>
            </w:tcBorders>
            <w:noWrap/>
            <w:vAlign w:val="bottom"/>
            <w:hideMark/>
          </w:tcPr>
          <w:p w14:paraId="28CD6F05" w14:textId="77777777" w:rsidR="00941AE2" w:rsidRPr="009E041B" w:rsidRDefault="00941AE2" w:rsidP="00941AE2">
            <w:pPr>
              <w:rPr>
                <w:rFonts w:ascii="Arial" w:hAnsi="Arial" w:cs="Arial"/>
                <w:color w:val="000000"/>
                <w:sz w:val="22"/>
                <w:szCs w:val="22"/>
              </w:rPr>
            </w:pPr>
            <w:r w:rsidRPr="009E041B">
              <w:rPr>
                <w:rFonts w:ascii="Arial" w:hAnsi="Arial" w:cs="Arial"/>
                <w:color w:val="000000"/>
                <w:sz w:val="22"/>
                <w:szCs w:val="22"/>
              </w:rPr>
              <w:t>Band 1</w:t>
            </w:r>
          </w:p>
        </w:tc>
        <w:tc>
          <w:tcPr>
            <w:tcW w:w="1407" w:type="dxa"/>
            <w:tcBorders>
              <w:top w:val="single" w:sz="4" w:space="0" w:color="auto"/>
              <w:left w:val="single" w:sz="4" w:space="0" w:color="auto"/>
              <w:bottom w:val="single" w:sz="8" w:space="0" w:color="auto"/>
              <w:right w:val="single" w:sz="4" w:space="0" w:color="auto"/>
            </w:tcBorders>
            <w:noWrap/>
            <w:vAlign w:val="center"/>
            <w:hideMark/>
          </w:tcPr>
          <w:p w14:paraId="6C28E8AF" w14:textId="77777777" w:rsidR="00941AE2" w:rsidRPr="009E041B" w:rsidRDefault="00941AE2" w:rsidP="00941AE2">
            <w:pPr>
              <w:jc w:val="right"/>
              <w:rPr>
                <w:rFonts w:ascii="Arial" w:hAnsi="Arial" w:cs="Arial"/>
                <w:color w:val="272727"/>
                <w:sz w:val="22"/>
                <w:szCs w:val="22"/>
              </w:rPr>
            </w:pPr>
            <w:r w:rsidRPr="009E041B">
              <w:rPr>
                <w:rFonts w:ascii="Arial" w:hAnsi="Arial" w:cs="Arial"/>
                <w:color w:val="272727"/>
                <w:sz w:val="22"/>
                <w:szCs w:val="22"/>
              </w:rPr>
              <w:t>10%</w:t>
            </w:r>
          </w:p>
        </w:tc>
        <w:tc>
          <w:tcPr>
            <w:tcW w:w="1735" w:type="dxa"/>
            <w:gridSpan w:val="2"/>
            <w:tcBorders>
              <w:top w:val="single" w:sz="4" w:space="0" w:color="auto"/>
              <w:left w:val="single" w:sz="4" w:space="0" w:color="auto"/>
              <w:bottom w:val="single" w:sz="8" w:space="0" w:color="auto"/>
              <w:right w:val="single" w:sz="4" w:space="0" w:color="auto"/>
            </w:tcBorders>
            <w:noWrap/>
            <w:vAlign w:val="center"/>
          </w:tcPr>
          <w:p w14:paraId="7873618E" w14:textId="77777777" w:rsidR="00941AE2" w:rsidRPr="009E041B" w:rsidRDefault="00941AE2" w:rsidP="00941AE2">
            <w:pPr>
              <w:jc w:val="right"/>
              <w:rPr>
                <w:rFonts w:ascii="Arial" w:hAnsi="Arial" w:cs="Arial"/>
                <w:color w:val="000000"/>
                <w:sz w:val="22"/>
                <w:szCs w:val="22"/>
              </w:rPr>
            </w:pPr>
            <w:r w:rsidRPr="009E041B">
              <w:rPr>
                <w:rFonts w:ascii="Arial" w:hAnsi="Arial" w:cs="Arial"/>
                <w:color w:val="272727"/>
                <w:sz w:val="22"/>
                <w:szCs w:val="22"/>
              </w:rPr>
              <w:t>10%</w:t>
            </w:r>
          </w:p>
        </w:tc>
        <w:tc>
          <w:tcPr>
            <w:tcW w:w="1242" w:type="dxa"/>
            <w:tcBorders>
              <w:top w:val="single" w:sz="4" w:space="0" w:color="auto"/>
              <w:left w:val="nil"/>
              <w:bottom w:val="single" w:sz="8" w:space="0" w:color="auto"/>
              <w:right w:val="single" w:sz="8" w:space="0" w:color="auto"/>
            </w:tcBorders>
            <w:noWrap/>
            <w:vAlign w:val="center"/>
          </w:tcPr>
          <w:p w14:paraId="7D7278A5" w14:textId="77777777" w:rsidR="00941AE2" w:rsidRPr="009E041B" w:rsidRDefault="00941AE2" w:rsidP="00941AE2">
            <w:pPr>
              <w:jc w:val="right"/>
              <w:rPr>
                <w:rFonts w:ascii="Arial" w:hAnsi="Arial" w:cs="Arial"/>
                <w:color w:val="000000"/>
                <w:sz w:val="22"/>
                <w:szCs w:val="22"/>
              </w:rPr>
            </w:pPr>
            <w:r w:rsidRPr="009E041B">
              <w:rPr>
                <w:rFonts w:ascii="Arial" w:hAnsi="Arial" w:cs="Arial"/>
                <w:color w:val="000000"/>
                <w:sz w:val="22"/>
                <w:szCs w:val="22"/>
              </w:rPr>
              <w:t>0</w:t>
            </w:r>
          </w:p>
        </w:tc>
        <w:tc>
          <w:tcPr>
            <w:tcW w:w="1214" w:type="dxa"/>
            <w:tcBorders>
              <w:top w:val="nil"/>
              <w:left w:val="nil"/>
              <w:bottom w:val="nil"/>
              <w:right w:val="nil"/>
            </w:tcBorders>
            <w:vAlign w:val="bottom"/>
            <w:hideMark/>
          </w:tcPr>
          <w:p w14:paraId="2B8B6015" w14:textId="77777777" w:rsidR="00941AE2" w:rsidRPr="009E041B" w:rsidRDefault="00941AE2" w:rsidP="00941AE2">
            <w:pPr>
              <w:rPr>
                <w:rFonts w:ascii="Arial" w:hAnsi="Arial" w:cs="Arial"/>
                <w:color w:val="000000"/>
                <w:sz w:val="22"/>
                <w:szCs w:val="22"/>
              </w:rPr>
            </w:pPr>
          </w:p>
        </w:tc>
      </w:tr>
      <w:tr w:rsidR="00941AE2" w:rsidRPr="009E041B" w14:paraId="6EAFB94A" w14:textId="77777777" w:rsidTr="003E6FF7">
        <w:trPr>
          <w:trHeight w:val="312"/>
        </w:trPr>
        <w:tc>
          <w:tcPr>
            <w:tcW w:w="3989" w:type="dxa"/>
            <w:tcBorders>
              <w:top w:val="nil"/>
              <w:left w:val="nil"/>
              <w:bottom w:val="nil"/>
            </w:tcBorders>
            <w:noWrap/>
            <w:vAlign w:val="bottom"/>
          </w:tcPr>
          <w:p w14:paraId="03A42C76" w14:textId="77777777" w:rsidR="00941AE2" w:rsidRPr="009E041B" w:rsidRDefault="00941AE2" w:rsidP="00941AE2">
            <w:pPr>
              <w:rPr>
                <w:rFonts w:ascii="Arial" w:hAnsi="Arial" w:cs="Arial"/>
                <w:color w:val="000000"/>
                <w:sz w:val="22"/>
                <w:szCs w:val="22"/>
              </w:rPr>
            </w:pPr>
          </w:p>
        </w:tc>
        <w:tc>
          <w:tcPr>
            <w:tcW w:w="1407" w:type="dxa"/>
            <w:tcBorders>
              <w:bottom w:val="nil"/>
            </w:tcBorders>
            <w:noWrap/>
            <w:vAlign w:val="bottom"/>
          </w:tcPr>
          <w:p w14:paraId="4C4A6DED" w14:textId="77777777" w:rsidR="00941AE2" w:rsidRPr="009E041B" w:rsidRDefault="00941AE2" w:rsidP="00941AE2">
            <w:pPr>
              <w:jc w:val="center"/>
              <w:rPr>
                <w:rFonts w:ascii="Arial" w:hAnsi="Arial" w:cs="Arial"/>
                <w:color w:val="272727"/>
                <w:sz w:val="22"/>
                <w:szCs w:val="22"/>
              </w:rPr>
            </w:pPr>
          </w:p>
        </w:tc>
        <w:tc>
          <w:tcPr>
            <w:tcW w:w="1735" w:type="dxa"/>
            <w:gridSpan w:val="2"/>
            <w:tcBorders>
              <w:bottom w:val="nil"/>
            </w:tcBorders>
            <w:noWrap/>
            <w:vAlign w:val="bottom"/>
          </w:tcPr>
          <w:p w14:paraId="5E680CBD" w14:textId="77777777" w:rsidR="00941AE2" w:rsidRPr="009E041B" w:rsidRDefault="00941AE2" w:rsidP="00941AE2">
            <w:pPr>
              <w:jc w:val="center"/>
              <w:rPr>
                <w:rFonts w:ascii="Arial" w:hAnsi="Arial" w:cs="Arial"/>
                <w:b/>
                <w:bCs/>
                <w:color w:val="000000"/>
              </w:rPr>
            </w:pPr>
          </w:p>
        </w:tc>
        <w:tc>
          <w:tcPr>
            <w:tcW w:w="1242" w:type="dxa"/>
            <w:tcBorders>
              <w:bottom w:val="nil"/>
            </w:tcBorders>
            <w:noWrap/>
            <w:vAlign w:val="bottom"/>
          </w:tcPr>
          <w:p w14:paraId="58BDA139" w14:textId="77777777" w:rsidR="00941AE2" w:rsidRPr="009E041B" w:rsidRDefault="00941AE2" w:rsidP="00941AE2">
            <w:pPr>
              <w:jc w:val="center"/>
              <w:rPr>
                <w:rFonts w:ascii="Arial" w:hAnsi="Arial" w:cs="Arial"/>
                <w:color w:val="000000"/>
                <w:sz w:val="22"/>
                <w:szCs w:val="22"/>
              </w:rPr>
            </w:pPr>
          </w:p>
        </w:tc>
        <w:tc>
          <w:tcPr>
            <w:tcW w:w="1214" w:type="dxa"/>
            <w:tcBorders>
              <w:top w:val="nil"/>
              <w:left w:val="nil"/>
              <w:bottom w:val="nil"/>
              <w:right w:val="nil"/>
            </w:tcBorders>
            <w:vAlign w:val="bottom"/>
          </w:tcPr>
          <w:p w14:paraId="7DDEFD7E" w14:textId="77777777" w:rsidR="00941AE2" w:rsidRPr="009E041B" w:rsidRDefault="00941AE2" w:rsidP="00941AE2">
            <w:pPr>
              <w:rPr>
                <w:rFonts w:ascii="Arial" w:hAnsi="Arial" w:cs="Arial"/>
                <w:color w:val="000000"/>
                <w:sz w:val="22"/>
                <w:szCs w:val="22"/>
              </w:rPr>
            </w:pPr>
          </w:p>
        </w:tc>
      </w:tr>
      <w:tr w:rsidR="00941AE2" w:rsidRPr="009E041B" w14:paraId="53B0F07B" w14:textId="77777777" w:rsidTr="003E6FF7">
        <w:trPr>
          <w:trHeight w:val="312"/>
        </w:trPr>
        <w:tc>
          <w:tcPr>
            <w:tcW w:w="3989" w:type="dxa"/>
            <w:tcBorders>
              <w:top w:val="nil"/>
              <w:left w:val="nil"/>
              <w:bottom w:val="nil"/>
            </w:tcBorders>
            <w:noWrap/>
            <w:vAlign w:val="bottom"/>
            <w:hideMark/>
          </w:tcPr>
          <w:p w14:paraId="66644916" w14:textId="77777777" w:rsidR="00941AE2" w:rsidRPr="009E041B" w:rsidRDefault="00941AE2" w:rsidP="00941AE2">
            <w:pPr>
              <w:rPr>
                <w:rFonts w:ascii="Arial" w:hAnsi="Arial" w:cs="Arial"/>
                <w:color w:val="000000"/>
                <w:sz w:val="22"/>
                <w:szCs w:val="22"/>
              </w:rPr>
            </w:pPr>
            <w:r w:rsidRPr="009E041B">
              <w:rPr>
                <w:rFonts w:ascii="Arial" w:hAnsi="Arial" w:cs="Arial"/>
                <w:color w:val="000000"/>
                <w:sz w:val="22"/>
                <w:szCs w:val="22"/>
              </w:rPr>
              <w:t>Distribution of PP funding to bands</w:t>
            </w:r>
          </w:p>
        </w:tc>
        <w:tc>
          <w:tcPr>
            <w:tcW w:w="1407" w:type="dxa"/>
            <w:tcBorders>
              <w:bottom w:val="nil"/>
            </w:tcBorders>
            <w:noWrap/>
            <w:vAlign w:val="bottom"/>
            <w:hideMark/>
          </w:tcPr>
          <w:p w14:paraId="3054BEEA" w14:textId="77777777" w:rsidR="00941AE2" w:rsidRPr="009E041B" w:rsidRDefault="00941AE2" w:rsidP="00941AE2">
            <w:pPr>
              <w:jc w:val="center"/>
              <w:rPr>
                <w:rFonts w:ascii="Arial" w:hAnsi="Arial" w:cs="Arial"/>
                <w:color w:val="272727"/>
                <w:sz w:val="22"/>
                <w:szCs w:val="22"/>
              </w:rPr>
            </w:pPr>
          </w:p>
        </w:tc>
        <w:tc>
          <w:tcPr>
            <w:tcW w:w="1735" w:type="dxa"/>
            <w:gridSpan w:val="2"/>
            <w:tcBorders>
              <w:bottom w:val="nil"/>
            </w:tcBorders>
            <w:noWrap/>
            <w:vAlign w:val="bottom"/>
            <w:hideMark/>
          </w:tcPr>
          <w:p w14:paraId="3E2CDC64" w14:textId="77777777" w:rsidR="00941AE2" w:rsidRPr="009E041B" w:rsidRDefault="00941AE2" w:rsidP="00941AE2">
            <w:pPr>
              <w:jc w:val="center"/>
              <w:rPr>
                <w:rFonts w:ascii="Arial" w:hAnsi="Arial" w:cs="Arial"/>
                <w:b/>
                <w:bCs/>
                <w:color w:val="000000"/>
              </w:rPr>
            </w:pPr>
          </w:p>
        </w:tc>
        <w:tc>
          <w:tcPr>
            <w:tcW w:w="1242" w:type="dxa"/>
            <w:tcBorders>
              <w:bottom w:val="nil"/>
            </w:tcBorders>
            <w:noWrap/>
            <w:vAlign w:val="bottom"/>
            <w:hideMark/>
          </w:tcPr>
          <w:p w14:paraId="5A0FC9CF" w14:textId="77777777" w:rsidR="00941AE2" w:rsidRPr="009E041B" w:rsidRDefault="00941AE2" w:rsidP="00941AE2">
            <w:pPr>
              <w:jc w:val="center"/>
              <w:rPr>
                <w:rFonts w:ascii="Arial" w:hAnsi="Arial" w:cs="Arial"/>
                <w:color w:val="000000"/>
                <w:sz w:val="22"/>
                <w:szCs w:val="22"/>
              </w:rPr>
            </w:pPr>
          </w:p>
        </w:tc>
        <w:tc>
          <w:tcPr>
            <w:tcW w:w="1214" w:type="dxa"/>
            <w:tcBorders>
              <w:top w:val="nil"/>
              <w:left w:val="nil"/>
              <w:bottom w:val="nil"/>
              <w:right w:val="nil"/>
            </w:tcBorders>
            <w:vAlign w:val="bottom"/>
            <w:hideMark/>
          </w:tcPr>
          <w:p w14:paraId="2ABDF01A" w14:textId="77777777" w:rsidR="00941AE2" w:rsidRPr="009E041B" w:rsidRDefault="00941AE2" w:rsidP="00941AE2">
            <w:pPr>
              <w:rPr>
                <w:rFonts w:ascii="Arial" w:hAnsi="Arial" w:cs="Arial"/>
                <w:color w:val="000000"/>
                <w:sz w:val="22"/>
                <w:szCs w:val="22"/>
              </w:rPr>
            </w:pPr>
          </w:p>
        </w:tc>
      </w:tr>
      <w:tr w:rsidR="00941AE2" w:rsidRPr="009E041B" w14:paraId="48BEB8FF" w14:textId="77777777" w:rsidTr="003E6FF7">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4606931F" w14:textId="77777777" w:rsidR="00941AE2" w:rsidRPr="009E041B" w:rsidRDefault="00941AE2" w:rsidP="00941AE2">
            <w:pPr>
              <w:rPr>
                <w:rFonts w:ascii="Arial" w:hAnsi="Arial" w:cs="Arial"/>
                <w:color w:val="000000"/>
                <w:sz w:val="22"/>
                <w:szCs w:val="22"/>
              </w:rPr>
            </w:pPr>
            <w:r w:rsidRPr="009E041B">
              <w:rPr>
                <w:rFonts w:ascii="Arial" w:hAnsi="Arial" w:cs="Arial"/>
                <w:color w:val="000000"/>
                <w:sz w:val="22"/>
                <w:szCs w:val="22"/>
              </w:rPr>
              <w:t>Band 3</w:t>
            </w:r>
          </w:p>
        </w:tc>
        <w:tc>
          <w:tcPr>
            <w:tcW w:w="1407" w:type="dxa"/>
            <w:tcBorders>
              <w:top w:val="single" w:sz="4" w:space="0" w:color="auto"/>
              <w:left w:val="nil"/>
              <w:bottom w:val="single" w:sz="4" w:space="0" w:color="auto"/>
              <w:right w:val="single" w:sz="4" w:space="0" w:color="auto"/>
            </w:tcBorders>
            <w:noWrap/>
            <w:vAlign w:val="bottom"/>
            <w:hideMark/>
          </w:tcPr>
          <w:p w14:paraId="0546F072" w14:textId="77777777" w:rsidR="00941AE2" w:rsidRPr="009E041B" w:rsidRDefault="00941AE2" w:rsidP="00941AE2">
            <w:pPr>
              <w:jc w:val="right"/>
              <w:rPr>
                <w:rFonts w:ascii="Arial" w:hAnsi="Arial" w:cs="Arial"/>
                <w:color w:val="272727"/>
                <w:sz w:val="22"/>
                <w:szCs w:val="22"/>
              </w:rPr>
            </w:pPr>
            <w:r w:rsidRPr="009E041B">
              <w:rPr>
                <w:rFonts w:ascii="Arial" w:hAnsi="Arial" w:cs="Arial"/>
                <w:color w:val="272727"/>
                <w:sz w:val="22"/>
                <w:szCs w:val="22"/>
              </w:rPr>
              <w:t>100%</w:t>
            </w:r>
          </w:p>
        </w:tc>
        <w:tc>
          <w:tcPr>
            <w:tcW w:w="1735" w:type="dxa"/>
            <w:gridSpan w:val="2"/>
            <w:tcBorders>
              <w:top w:val="single" w:sz="4" w:space="0" w:color="auto"/>
              <w:left w:val="nil"/>
              <w:bottom w:val="single" w:sz="4" w:space="0" w:color="auto"/>
              <w:right w:val="single" w:sz="4" w:space="0" w:color="auto"/>
            </w:tcBorders>
            <w:noWrap/>
            <w:vAlign w:val="bottom"/>
          </w:tcPr>
          <w:p w14:paraId="0D82F346" w14:textId="77777777" w:rsidR="00941AE2" w:rsidRPr="009E041B" w:rsidRDefault="00941AE2" w:rsidP="00941AE2">
            <w:pPr>
              <w:jc w:val="right"/>
              <w:rPr>
                <w:rFonts w:ascii="Arial" w:hAnsi="Arial" w:cs="Arial"/>
                <w:color w:val="000000"/>
                <w:sz w:val="22"/>
                <w:szCs w:val="22"/>
              </w:rPr>
            </w:pPr>
            <w:r w:rsidRPr="009E041B">
              <w:rPr>
                <w:rFonts w:ascii="Arial" w:hAnsi="Arial" w:cs="Arial"/>
                <w:color w:val="000000"/>
                <w:sz w:val="22"/>
                <w:szCs w:val="22"/>
              </w:rPr>
              <w:t>100%</w:t>
            </w:r>
          </w:p>
        </w:tc>
        <w:tc>
          <w:tcPr>
            <w:tcW w:w="1242" w:type="dxa"/>
            <w:tcBorders>
              <w:top w:val="single" w:sz="4" w:space="0" w:color="auto"/>
              <w:left w:val="nil"/>
              <w:bottom w:val="single" w:sz="4" w:space="0" w:color="auto"/>
              <w:right w:val="single" w:sz="4" w:space="0" w:color="auto"/>
            </w:tcBorders>
            <w:noWrap/>
            <w:vAlign w:val="bottom"/>
          </w:tcPr>
          <w:p w14:paraId="73BB7E32" w14:textId="77777777" w:rsidR="00941AE2" w:rsidRPr="009E041B" w:rsidRDefault="00941AE2" w:rsidP="00941AE2">
            <w:pPr>
              <w:jc w:val="right"/>
              <w:rPr>
                <w:rFonts w:ascii="Arial" w:hAnsi="Arial" w:cs="Arial"/>
                <w:color w:val="000000"/>
                <w:sz w:val="22"/>
                <w:szCs w:val="22"/>
              </w:rPr>
            </w:pPr>
            <w:r w:rsidRPr="009E041B">
              <w:rPr>
                <w:rFonts w:ascii="Arial" w:hAnsi="Arial" w:cs="Arial"/>
                <w:color w:val="000000"/>
                <w:sz w:val="22"/>
                <w:szCs w:val="22"/>
              </w:rPr>
              <w:t>0%</w:t>
            </w:r>
          </w:p>
        </w:tc>
        <w:tc>
          <w:tcPr>
            <w:tcW w:w="1214" w:type="dxa"/>
            <w:tcBorders>
              <w:top w:val="nil"/>
              <w:left w:val="nil"/>
              <w:bottom w:val="nil"/>
              <w:right w:val="nil"/>
            </w:tcBorders>
            <w:vAlign w:val="bottom"/>
            <w:hideMark/>
          </w:tcPr>
          <w:p w14:paraId="7AE54616" w14:textId="77777777" w:rsidR="00941AE2" w:rsidRPr="009E041B" w:rsidRDefault="00941AE2" w:rsidP="00941AE2">
            <w:pPr>
              <w:rPr>
                <w:rFonts w:ascii="Arial" w:hAnsi="Arial" w:cs="Arial"/>
                <w:color w:val="000000"/>
                <w:sz w:val="22"/>
                <w:szCs w:val="22"/>
              </w:rPr>
            </w:pPr>
          </w:p>
        </w:tc>
      </w:tr>
      <w:tr w:rsidR="00941AE2" w:rsidRPr="009E041B" w14:paraId="68D01790" w14:textId="77777777" w:rsidTr="003E6FF7">
        <w:trPr>
          <w:trHeight w:val="276"/>
        </w:trPr>
        <w:tc>
          <w:tcPr>
            <w:tcW w:w="3989" w:type="dxa"/>
            <w:tcBorders>
              <w:top w:val="nil"/>
              <w:left w:val="nil"/>
              <w:bottom w:val="nil"/>
              <w:right w:val="nil"/>
            </w:tcBorders>
            <w:noWrap/>
            <w:vAlign w:val="bottom"/>
            <w:hideMark/>
          </w:tcPr>
          <w:p w14:paraId="57CBE3FB" w14:textId="77777777" w:rsidR="00941AE2" w:rsidRPr="009E041B" w:rsidRDefault="00941AE2" w:rsidP="00941AE2">
            <w:pPr>
              <w:rPr>
                <w:rFonts w:ascii="Arial" w:hAnsi="Arial" w:cs="Arial"/>
                <w:color w:val="000000"/>
                <w:sz w:val="22"/>
                <w:szCs w:val="22"/>
              </w:rPr>
            </w:pPr>
          </w:p>
        </w:tc>
        <w:tc>
          <w:tcPr>
            <w:tcW w:w="1407" w:type="dxa"/>
            <w:tcBorders>
              <w:top w:val="nil"/>
              <w:left w:val="nil"/>
              <w:bottom w:val="nil"/>
              <w:right w:val="nil"/>
            </w:tcBorders>
            <w:noWrap/>
            <w:vAlign w:val="bottom"/>
            <w:hideMark/>
          </w:tcPr>
          <w:p w14:paraId="43F5E9C0" w14:textId="77777777" w:rsidR="00941AE2" w:rsidRPr="009E041B" w:rsidRDefault="00941AE2" w:rsidP="00941AE2">
            <w:pPr>
              <w:rPr>
                <w:rFonts w:ascii="Arial" w:hAnsi="Arial" w:cs="Arial"/>
                <w:color w:val="272727"/>
                <w:sz w:val="22"/>
                <w:szCs w:val="22"/>
              </w:rPr>
            </w:pPr>
          </w:p>
        </w:tc>
        <w:tc>
          <w:tcPr>
            <w:tcW w:w="1735" w:type="dxa"/>
            <w:gridSpan w:val="2"/>
            <w:tcBorders>
              <w:top w:val="nil"/>
              <w:left w:val="nil"/>
              <w:bottom w:val="nil"/>
              <w:right w:val="nil"/>
            </w:tcBorders>
            <w:noWrap/>
            <w:vAlign w:val="bottom"/>
            <w:hideMark/>
          </w:tcPr>
          <w:p w14:paraId="4C155539" w14:textId="77777777" w:rsidR="00941AE2" w:rsidRPr="009E041B" w:rsidRDefault="00941AE2" w:rsidP="00941AE2">
            <w:pPr>
              <w:rPr>
                <w:rFonts w:ascii="Arial" w:hAnsi="Arial" w:cs="Arial"/>
                <w:color w:val="000000"/>
                <w:sz w:val="22"/>
                <w:szCs w:val="22"/>
              </w:rPr>
            </w:pPr>
          </w:p>
        </w:tc>
        <w:tc>
          <w:tcPr>
            <w:tcW w:w="1242" w:type="dxa"/>
            <w:tcBorders>
              <w:top w:val="nil"/>
              <w:left w:val="nil"/>
              <w:bottom w:val="nil"/>
              <w:right w:val="nil"/>
            </w:tcBorders>
            <w:noWrap/>
            <w:vAlign w:val="bottom"/>
            <w:hideMark/>
          </w:tcPr>
          <w:p w14:paraId="697349D1" w14:textId="77777777" w:rsidR="00941AE2" w:rsidRPr="009E041B" w:rsidRDefault="00941AE2" w:rsidP="00941AE2">
            <w:pPr>
              <w:rPr>
                <w:rFonts w:ascii="Arial" w:hAnsi="Arial" w:cs="Arial"/>
                <w:color w:val="000000"/>
                <w:sz w:val="22"/>
                <w:szCs w:val="22"/>
              </w:rPr>
            </w:pPr>
          </w:p>
        </w:tc>
        <w:tc>
          <w:tcPr>
            <w:tcW w:w="1214" w:type="dxa"/>
            <w:tcBorders>
              <w:top w:val="nil"/>
              <w:left w:val="nil"/>
              <w:bottom w:val="nil"/>
              <w:right w:val="nil"/>
            </w:tcBorders>
            <w:vAlign w:val="bottom"/>
            <w:hideMark/>
          </w:tcPr>
          <w:p w14:paraId="06E3B62A" w14:textId="77777777" w:rsidR="00941AE2" w:rsidRPr="009E041B" w:rsidRDefault="00941AE2" w:rsidP="00941AE2">
            <w:pPr>
              <w:rPr>
                <w:rFonts w:ascii="Arial" w:hAnsi="Arial" w:cs="Arial"/>
                <w:color w:val="000000"/>
                <w:sz w:val="22"/>
                <w:szCs w:val="22"/>
              </w:rPr>
            </w:pPr>
          </w:p>
        </w:tc>
      </w:tr>
      <w:tr w:rsidR="00941AE2" w:rsidRPr="009E041B" w14:paraId="14130D49" w14:textId="77777777" w:rsidTr="003E6FF7">
        <w:trPr>
          <w:trHeight w:val="288"/>
        </w:trPr>
        <w:tc>
          <w:tcPr>
            <w:tcW w:w="3989" w:type="dxa"/>
            <w:tcBorders>
              <w:top w:val="nil"/>
              <w:left w:val="nil"/>
              <w:bottom w:val="nil"/>
              <w:right w:val="nil"/>
            </w:tcBorders>
            <w:noWrap/>
            <w:vAlign w:val="bottom"/>
            <w:hideMark/>
          </w:tcPr>
          <w:p w14:paraId="1224D2E5" w14:textId="77777777" w:rsidR="00941AE2" w:rsidRPr="009E041B" w:rsidRDefault="00941AE2" w:rsidP="00941AE2">
            <w:pPr>
              <w:rPr>
                <w:rFonts w:ascii="Arial" w:hAnsi="Arial" w:cs="Arial"/>
                <w:color w:val="000000"/>
                <w:sz w:val="22"/>
                <w:szCs w:val="22"/>
              </w:rPr>
            </w:pPr>
          </w:p>
        </w:tc>
        <w:tc>
          <w:tcPr>
            <w:tcW w:w="5598" w:type="dxa"/>
            <w:gridSpan w:val="5"/>
            <w:tcBorders>
              <w:top w:val="nil"/>
              <w:left w:val="nil"/>
              <w:bottom w:val="single" w:sz="4" w:space="0" w:color="auto"/>
              <w:right w:val="nil"/>
            </w:tcBorders>
            <w:noWrap/>
            <w:vAlign w:val="bottom"/>
            <w:hideMark/>
          </w:tcPr>
          <w:p w14:paraId="29BB5E07" w14:textId="77777777" w:rsidR="00941AE2" w:rsidRPr="009E041B" w:rsidRDefault="00941AE2" w:rsidP="00941AE2">
            <w:pPr>
              <w:jc w:val="center"/>
              <w:rPr>
                <w:rFonts w:ascii="Arial" w:hAnsi="Arial" w:cs="Arial"/>
                <w:i/>
                <w:iCs/>
                <w:color w:val="000000"/>
                <w:sz w:val="22"/>
                <w:szCs w:val="22"/>
              </w:rPr>
            </w:pPr>
            <w:r w:rsidRPr="009E041B">
              <w:rPr>
                <w:rFonts w:ascii="Arial" w:hAnsi="Arial" w:cs="Arial"/>
                <w:i/>
                <w:iCs/>
                <w:color w:val="000000"/>
                <w:sz w:val="22"/>
                <w:szCs w:val="22"/>
              </w:rPr>
              <w:t>[equivalent cash values for weighted units]</w:t>
            </w:r>
          </w:p>
        </w:tc>
      </w:tr>
      <w:tr w:rsidR="00941AE2" w:rsidRPr="009E041B" w14:paraId="67A1DFAB" w14:textId="77777777" w:rsidTr="00974DDC">
        <w:trPr>
          <w:trHeight w:val="312"/>
        </w:trPr>
        <w:tc>
          <w:tcPr>
            <w:tcW w:w="3989" w:type="dxa"/>
            <w:tcBorders>
              <w:top w:val="nil"/>
              <w:left w:val="nil"/>
              <w:bottom w:val="nil"/>
              <w:right w:val="single" w:sz="4" w:space="0" w:color="auto"/>
            </w:tcBorders>
            <w:noWrap/>
            <w:vAlign w:val="center"/>
            <w:hideMark/>
          </w:tcPr>
          <w:p w14:paraId="39F15BB9" w14:textId="77777777" w:rsidR="00941AE2" w:rsidRPr="009E041B" w:rsidRDefault="00941AE2" w:rsidP="00941AE2">
            <w:pPr>
              <w:rPr>
                <w:rFonts w:ascii="Arial" w:hAnsi="Arial" w:cs="Arial"/>
                <w:b/>
                <w:bCs/>
                <w:color w:val="000000"/>
                <w:sz w:val="22"/>
                <w:szCs w:val="22"/>
              </w:rPr>
            </w:pPr>
            <w:r w:rsidRPr="009E041B">
              <w:rPr>
                <w:rFonts w:ascii="Arial" w:hAnsi="Arial" w:cs="Arial"/>
                <w:b/>
                <w:bCs/>
                <w:color w:val="000000"/>
                <w:sz w:val="22"/>
                <w:szCs w:val="22"/>
              </w:rPr>
              <w:t xml:space="preserve">Nursery </w:t>
            </w:r>
            <w:r w:rsidRPr="009E041B">
              <w:rPr>
                <w:rFonts w:ascii="Arial" w:hAnsi="Arial" w:cs="Arial"/>
                <w:b/>
                <w:bCs/>
                <w:color w:val="000000"/>
                <w:sz w:val="22"/>
                <w:szCs w:val="22"/>
                <w:u w:val="single"/>
              </w:rPr>
              <w:t>School</w:t>
            </w:r>
            <w:r w:rsidRPr="009E041B">
              <w:rPr>
                <w:rFonts w:ascii="Arial" w:hAnsi="Arial" w:cs="Arial"/>
                <w:b/>
                <w:bCs/>
                <w:color w:val="000000"/>
                <w:sz w:val="22"/>
                <w:szCs w:val="22"/>
              </w:rPr>
              <w:t xml:space="preserve"> weighted units</w:t>
            </w:r>
          </w:p>
        </w:tc>
        <w:tc>
          <w:tcPr>
            <w:tcW w:w="1582" w:type="dxa"/>
            <w:gridSpan w:val="2"/>
            <w:tcBorders>
              <w:top w:val="single" w:sz="4" w:space="0" w:color="auto"/>
              <w:left w:val="single" w:sz="4" w:space="0" w:color="auto"/>
              <w:bottom w:val="single" w:sz="4" w:space="0" w:color="auto"/>
              <w:right w:val="single" w:sz="4" w:space="0" w:color="auto"/>
            </w:tcBorders>
            <w:noWrap/>
            <w:vAlign w:val="center"/>
            <w:hideMark/>
          </w:tcPr>
          <w:p w14:paraId="7B589681" w14:textId="7C5CA7CA" w:rsidR="00941AE2" w:rsidRPr="009E041B" w:rsidRDefault="00941AE2" w:rsidP="00941AE2">
            <w:pPr>
              <w:jc w:val="center"/>
              <w:rPr>
                <w:rFonts w:ascii="Arial" w:hAnsi="Arial" w:cs="Arial"/>
                <w:color w:val="272727"/>
                <w:sz w:val="22"/>
                <w:szCs w:val="22"/>
              </w:rPr>
            </w:pPr>
            <w:r w:rsidRPr="009E041B">
              <w:rPr>
                <w:rFonts w:ascii="Arial" w:hAnsi="Arial" w:cs="Arial"/>
                <w:b/>
                <w:bCs/>
              </w:rPr>
              <w:t>2025-26 (£)</w:t>
            </w:r>
          </w:p>
        </w:tc>
        <w:tc>
          <w:tcPr>
            <w:tcW w:w="1560" w:type="dxa"/>
            <w:tcBorders>
              <w:top w:val="single" w:sz="4" w:space="0" w:color="auto"/>
              <w:left w:val="nil"/>
              <w:bottom w:val="single" w:sz="4" w:space="0" w:color="auto"/>
              <w:right w:val="single" w:sz="4" w:space="0" w:color="auto"/>
            </w:tcBorders>
            <w:noWrap/>
            <w:vAlign w:val="center"/>
            <w:hideMark/>
          </w:tcPr>
          <w:p w14:paraId="1092CBF3" w14:textId="747FC97F" w:rsidR="00941AE2" w:rsidRPr="009E041B" w:rsidRDefault="00941AE2" w:rsidP="00941AE2">
            <w:pPr>
              <w:jc w:val="center"/>
              <w:rPr>
                <w:rFonts w:ascii="Arial" w:hAnsi="Arial" w:cs="Arial"/>
                <w:b/>
                <w:bCs/>
                <w:color w:val="000000"/>
              </w:rPr>
            </w:pPr>
            <w:r w:rsidRPr="009E041B">
              <w:rPr>
                <w:rFonts w:ascii="Arial" w:hAnsi="Arial" w:cs="Arial"/>
                <w:bCs/>
              </w:rPr>
              <w:t>2024-25 (£)</w:t>
            </w:r>
          </w:p>
        </w:tc>
        <w:tc>
          <w:tcPr>
            <w:tcW w:w="1242" w:type="dxa"/>
            <w:tcBorders>
              <w:top w:val="nil"/>
              <w:left w:val="nil"/>
              <w:bottom w:val="single" w:sz="4" w:space="0" w:color="auto"/>
              <w:right w:val="single" w:sz="4" w:space="0" w:color="auto"/>
            </w:tcBorders>
            <w:noWrap/>
            <w:vAlign w:val="center"/>
            <w:hideMark/>
          </w:tcPr>
          <w:p w14:paraId="6AA6F122" w14:textId="31480AA2" w:rsidR="00941AE2" w:rsidRPr="009E041B" w:rsidRDefault="00941AE2" w:rsidP="00941AE2">
            <w:pPr>
              <w:jc w:val="center"/>
              <w:rPr>
                <w:rFonts w:ascii="Arial" w:hAnsi="Arial" w:cs="Arial"/>
                <w:color w:val="000000"/>
                <w:sz w:val="22"/>
                <w:szCs w:val="22"/>
              </w:rPr>
            </w:pPr>
            <w:r w:rsidRPr="009E041B">
              <w:rPr>
                <w:rFonts w:ascii="Arial" w:hAnsi="Arial" w:cs="Arial"/>
              </w:rPr>
              <w:t>Change (£)</w:t>
            </w:r>
          </w:p>
        </w:tc>
        <w:tc>
          <w:tcPr>
            <w:tcW w:w="1214" w:type="dxa"/>
            <w:tcBorders>
              <w:top w:val="nil"/>
              <w:left w:val="nil"/>
              <w:bottom w:val="single" w:sz="4" w:space="0" w:color="auto"/>
              <w:right w:val="single" w:sz="4" w:space="0" w:color="auto"/>
            </w:tcBorders>
            <w:vAlign w:val="center"/>
            <w:hideMark/>
          </w:tcPr>
          <w:p w14:paraId="217D869C" w14:textId="77777777" w:rsidR="00941AE2" w:rsidRPr="009E041B" w:rsidRDefault="00941AE2" w:rsidP="00941AE2">
            <w:pPr>
              <w:jc w:val="center"/>
              <w:rPr>
                <w:rFonts w:ascii="Arial" w:hAnsi="Arial" w:cs="Arial"/>
                <w:color w:val="000000"/>
                <w:sz w:val="22"/>
                <w:szCs w:val="22"/>
              </w:rPr>
            </w:pPr>
            <w:r w:rsidRPr="009E041B">
              <w:rPr>
                <w:rFonts w:ascii="Arial" w:hAnsi="Arial" w:cs="Arial"/>
              </w:rPr>
              <w:t>% change</w:t>
            </w:r>
          </w:p>
        </w:tc>
      </w:tr>
      <w:tr w:rsidR="00F163D4" w:rsidRPr="009E041B" w14:paraId="28986EBF" w14:textId="77777777" w:rsidTr="00FC2584">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480E8A86" w14:textId="77777777" w:rsidR="00F163D4" w:rsidRPr="009E041B" w:rsidRDefault="00F163D4" w:rsidP="00F163D4">
            <w:pPr>
              <w:rPr>
                <w:rFonts w:ascii="Arial" w:hAnsi="Arial" w:cs="Arial"/>
                <w:color w:val="000000"/>
                <w:sz w:val="22"/>
                <w:szCs w:val="22"/>
              </w:rPr>
            </w:pPr>
            <w:r w:rsidRPr="009E041B">
              <w:rPr>
                <w:rFonts w:ascii="Arial" w:hAnsi="Arial" w:cs="Arial"/>
                <w:color w:val="000000"/>
                <w:sz w:val="22"/>
                <w:szCs w:val="22"/>
              </w:rPr>
              <w:t>Band 3</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70E503A1" w14:textId="7DB1DF31"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£101.75</w:t>
            </w:r>
          </w:p>
        </w:tc>
        <w:tc>
          <w:tcPr>
            <w:tcW w:w="1560" w:type="dxa"/>
            <w:tcBorders>
              <w:top w:val="single" w:sz="4" w:space="0" w:color="auto"/>
              <w:left w:val="single" w:sz="4" w:space="0" w:color="auto"/>
              <w:bottom w:val="single" w:sz="4" w:space="0" w:color="auto"/>
              <w:right w:val="single" w:sz="4" w:space="0" w:color="auto"/>
            </w:tcBorders>
            <w:noWrap/>
          </w:tcPr>
          <w:p w14:paraId="1CC9263C" w14:textId="5BEE2E89"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£113.60</w:t>
            </w:r>
          </w:p>
        </w:tc>
        <w:tc>
          <w:tcPr>
            <w:tcW w:w="1242" w:type="dxa"/>
            <w:tcBorders>
              <w:top w:val="single" w:sz="4" w:space="0" w:color="auto"/>
              <w:left w:val="nil"/>
              <w:bottom w:val="single" w:sz="4" w:space="0" w:color="auto"/>
              <w:right w:val="single" w:sz="4" w:space="0" w:color="auto"/>
            </w:tcBorders>
            <w:noWrap/>
          </w:tcPr>
          <w:p w14:paraId="6BCC9141" w14:textId="5B7C34C1" w:rsidR="00F163D4" w:rsidRPr="009E041B" w:rsidRDefault="00F163D4" w:rsidP="00F163D4">
            <w:pPr>
              <w:jc w:val="right"/>
              <w:rPr>
                <w:rFonts w:ascii="Arial" w:hAnsi="Arial" w:cs="Arial"/>
                <w:color w:val="FF0000"/>
                <w:sz w:val="22"/>
                <w:szCs w:val="22"/>
              </w:rPr>
            </w:pPr>
            <w:r w:rsidRPr="009E041B">
              <w:rPr>
                <w:rFonts w:ascii="Arial" w:hAnsi="Arial" w:cs="Arial"/>
                <w:color w:val="FF0000"/>
                <w:sz w:val="22"/>
                <w:szCs w:val="22"/>
              </w:rPr>
              <w:t>-£11.86</w:t>
            </w:r>
          </w:p>
        </w:tc>
        <w:tc>
          <w:tcPr>
            <w:tcW w:w="1214" w:type="dxa"/>
            <w:tcBorders>
              <w:top w:val="single" w:sz="4" w:space="0" w:color="auto"/>
              <w:left w:val="nil"/>
              <w:bottom w:val="single" w:sz="4" w:space="0" w:color="auto"/>
              <w:right w:val="single" w:sz="4" w:space="0" w:color="auto"/>
            </w:tcBorders>
          </w:tcPr>
          <w:p w14:paraId="21ED5311" w14:textId="021429D5" w:rsidR="00F163D4" w:rsidRPr="009E041B" w:rsidRDefault="00F163D4" w:rsidP="00F163D4">
            <w:pPr>
              <w:jc w:val="center"/>
              <w:rPr>
                <w:rFonts w:ascii="Arial" w:hAnsi="Arial" w:cs="Arial"/>
                <w:color w:val="FF0000"/>
                <w:sz w:val="22"/>
                <w:szCs w:val="22"/>
              </w:rPr>
            </w:pPr>
            <w:r w:rsidRPr="009E041B">
              <w:rPr>
                <w:rFonts w:ascii="Arial" w:hAnsi="Arial" w:cs="Arial"/>
                <w:color w:val="FF0000"/>
                <w:sz w:val="22"/>
                <w:szCs w:val="22"/>
              </w:rPr>
              <w:t>-10.44%</w:t>
            </w:r>
          </w:p>
        </w:tc>
      </w:tr>
      <w:tr w:rsidR="00F163D4" w:rsidRPr="009E041B" w14:paraId="4EED1F70" w14:textId="77777777" w:rsidTr="00FC2584">
        <w:trPr>
          <w:trHeight w:val="276"/>
        </w:trPr>
        <w:tc>
          <w:tcPr>
            <w:tcW w:w="3989" w:type="dxa"/>
            <w:tcBorders>
              <w:top w:val="nil"/>
              <w:left w:val="single" w:sz="4" w:space="0" w:color="auto"/>
              <w:bottom w:val="single" w:sz="4" w:space="0" w:color="auto"/>
              <w:right w:val="single" w:sz="4" w:space="0" w:color="auto"/>
            </w:tcBorders>
            <w:noWrap/>
            <w:vAlign w:val="bottom"/>
            <w:hideMark/>
          </w:tcPr>
          <w:p w14:paraId="7ADD585F" w14:textId="77777777" w:rsidR="00F163D4" w:rsidRPr="009E041B" w:rsidRDefault="00F163D4" w:rsidP="00F163D4">
            <w:pPr>
              <w:rPr>
                <w:rFonts w:ascii="Arial" w:hAnsi="Arial" w:cs="Arial"/>
                <w:color w:val="000000"/>
                <w:sz w:val="22"/>
                <w:szCs w:val="22"/>
              </w:rPr>
            </w:pPr>
            <w:r w:rsidRPr="009E041B">
              <w:rPr>
                <w:rFonts w:ascii="Arial" w:hAnsi="Arial" w:cs="Arial"/>
                <w:color w:val="000000"/>
                <w:sz w:val="22"/>
                <w:szCs w:val="22"/>
              </w:rPr>
              <w:t>Band 2</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18941D30" w14:textId="5A957086"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£135.72</w:t>
            </w:r>
          </w:p>
        </w:tc>
        <w:tc>
          <w:tcPr>
            <w:tcW w:w="1560" w:type="dxa"/>
            <w:tcBorders>
              <w:top w:val="single" w:sz="4" w:space="0" w:color="auto"/>
              <w:left w:val="single" w:sz="4" w:space="0" w:color="auto"/>
              <w:bottom w:val="single" w:sz="4" w:space="0" w:color="auto"/>
              <w:right w:val="single" w:sz="4" w:space="0" w:color="auto"/>
            </w:tcBorders>
            <w:noWrap/>
          </w:tcPr>
          <w:p w14:paraId="05308AD7" w14:textId="5C002209"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£117.31</w:t>
            </w:r>
          </w:p>
        </w:tc>
        <w:tc>
          <w:tcPr>
            <w:tcW w:w="1242" w:type="dxa"/>
            <w:tcBorders>
              <w:top w:val="single" w:sz="4" w:space="0" w:color="auto"/>
              <w:left w:val="nil"/>
              <w:bottom w:val="single" w:sz="4" w:space="0" w:color="auto"/>
              <w:right w:val="single" w:sz="4" w:space="0" w:color="auto"/>
            </w:tcBorders>
            <w:noWrap/>
          </w:tcPr>
          <w:p w14:paraId="324B09C3" w14:textId="0C268ADD" w:rsidR="00F163D4" w:rsidRPr="009E041B" w:rsidRDefault="00F163D4" w:rsidP="00F163D4">
            <w:pPr>
              <w:jc w:val="right"/>
              <w:rPr>
                <w:rFonts w:ascii="Arial" w:hAnsi="Arial" w:cs="Arial"/>
                <w:sz w:val="22"/>
                <w:szCs w:val="22"/>
              </w:rPr>
            </w:pPr>
            <w:r w:rsidRPr="009E041B">
              <w:rPr>
                <w:rFonts w:ascii="Arial" w:hAnsi="Arial" w:cs="Arial"/>
                <w:sz w:val="22"/>
                <w:szCs w:val="22"/>
              </w:rPr>
              <w:t>£18.41</w:t>
            </w:r>
          </w:p>
        </w:tc>
        <w:tc>
          <w:tcPr>
            <w:tcW w:w="1214" w:type="dxa"/>
            <w:tcBorders>
              <w:top w:val="single" w:sz="4" w:space="0" w:color="auto"/>
              <w:left w:val="nil"/>
              <w:bottom w:val="single" w:sz="4" w:space="0" w:color="auto"/>
              <w:right w:val="single" w:sz="4" w:space="0" w:color="auto"/>
            </w:tcBorders>
          </w:tcPr>
          <w:p w14:paraId="03C24566" w14:textId="3DEA9B24" w:rsidR="00F163D4" w:rsidRPr="009E041B" w:rsidRDefault="00F163D4" w:rsidP="00F163D4">
            <w:pPr>
              <w:jc w:val="center"/>
              <w:rPr>
                <w:rFonts w:ascii="Arial" w:hAnsi="Arial" w:cs="Arial"/>
                <w:sz w:val="22"/>
                <w:szCs w:val="22"/>
              </w:rPr>
            </w:pPr>
            <w:r w:rsidRPr="009E041B">
              <w:rPr>
                <w:rFonts w:ascii="Arial" w:hAnsi="Arial" w:cs="Arial"/>
                <w:sz w:val="22"/>
                <w:szCs w:val="22"/>
              </w:rPr>
              <w:t>15.69%</w:t>
            </w:r>
          </w:p>
        </w:tc>
      </w:tr>
      <w:tr w:rsidR="00F163D4" w:rsidRPr="009E041B" w14:paraId="4BFF3F71" w14:textId="77777777" w:rsidTr="00FC2584">
        <w:trPr>
          <w:trHeight w:val="276"/>
        </w:trPr>
        <w:tc>
          <w:tcPr>
            <w:tcW w:w="3989" w:type="dxa"/>
            <w:tcBorders>
              <w:top w:val="nil"/>
              <w:left w:val="single" w:sz="4" w:space="0" w:color="auto"/>
              <w:bottom w:val="single" w:sz="4" w:space="0" w:color="auto"/>
              <w:right w:val="single" w:sz="4" w:space="0" w:color="auto"/>
            </w:tcBorders>
            <w:noWrap/>
            <w:vAlign w:val="bottom"/>
            <w:hideMark/>
          </w:tcPr>
          <w:p w14:paraId="79DBED2A" w14:textId="77777777" w:rsidR="00F163D4" w:rsidRPr="009E041B" w:rsidRDefault="00F163D4" w:rsidP="00F163D4">
            <w:pPr>
              <w:rPr>
                <w:rFonts w:ascii="Arial" w:hAnsi="Arial" w:cs="Arial"/>
                <w:color w:val="000000"/>
                <w:sz w:val="22"/>
                <w:szCs w:val="22"/>
              </w:rPr>
            </w:pPr>
            <w:r w:rsidRPr="009E041B">
              <w:rPr>
                <w:rFonts w:ascii="Arial" w:hAnsi="Arial" w:cs="Arial"/>
                <w:color w:val="000000"/>
                <w:sz w:val="22"/>
                <w:szCs w:val="22"/>
              </w:rPr>
              <w:t>Band 1</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05267087" w14:textId="6C4E7710"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£43.03</w:t>
            </w:r>
          </w:p>
        </w:tc>
        <w:tc>
          <w:tcPr>
            <w:tcW w:w="1560" w:type="dxa"/>
            <w:tcBorders>
              <w:top w:val="single" w:sz="4" w:space="0" w:color="auto"/>
              <w:left w:val="single" w:sz="4" w:space="0" w:color="auto"/>
              <w:bottom w:val="single" w:sz="4" w:space="0" w:color="auto"/>
              <w:right w:val="single" w:sz="4" w:space="0" w:color="auto"/>
            </w:tcBorders>
            <w:noWrap/>
          </w:tcPr>
          <w:p w14:paraId="2EB79FB8" w14:textId="75B950CE"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£35.29</w:t>
            </w:r>
          </w:p>
        </w:tc>
        <w:tc>
          <w:tcPr>
            <w:tcW w:w="1242" w:type="dxa"/>
            <w:tcBorders>
              <w:top w:val="single" w:sz="4" w:space="0" w:color="auto"/>
              <w:left w:val="nil"/>
              <w:bottom w:val="single" w:sz="4" w:space="0" w:color="auto"/>
              <w:right w:val="single" w:sz="4" w:space="0" w:color="auto"/>
            </w:tcBorders>
            <w:noWrap/>
          </w:tcPr>
          <w:p w14:paraId="557723EB" w14:textId="615DEB37" w:rsidR="00F163D4" w:rsidRPr="009E041B" w:rsidRDefault="00F163D4" w:rsidP="00F163D4">
            <w:pPr>
              <w:jc w:val="right"/>
              <w:rPr>
                <w:rFonts w:ascii="Arial" w:hAnsi="Arial" w:cs="Arial"/>
                <w:color w:val="FF0000"/>
                <w:sz w:val="22"/>
                <w:szCs w:val="22"/>
              </w:rPr>
            </w:pPr>
            <w:r w:rsidRPr="009E041B">
              <w:rPr>
                <w:rFonts w:ascii="Arial" w:hAnsi="Arial" w:cs="Arial"/>
                <w:sz w:val="22"/>
                <w:szCs w:val="22"/>
              </w:rPr>
              <w:t>£7.74</w:t>
            </w:r>
          </w:p>
        </w:tc>
        <w:tc>
          <w:tcPr>
            <w:tcW w:w="1214" w:type="dxa"/>
            <w:tcBorders>
              <w:top w:val="single" w:sz="4" w:space="0" w:color="auto"/>
              <w:left w:val="nil"/>
              <w:bottom w:val="single" w:sz="4" w:space="0" w:color="auto"/>
              <w:right w:val="single" w:sz="4" w:space="0" w:color="auto"/>
            </w:tcBorders>
          </w:tcPr>
          <w:p w14:paraId="56A9D28D" w14:textId="347E854D" w:rsidR="00F163D4" w:rsidRPr="009E041B" w:rsidRDefault="00F163D4" w:rsidP="00F163D4">
            <w:pPr>
              <w:jc w:val="center"/>
              <w:rPr>
                <w:rFonts w:ascii="Arial" w:hAnsi="Arial" w:cs="Arial"/>
                <w:color w:val="FF0000"/>
                <w:sz w:val="22"/>
                <w:szCs w:val="22"/>
              </w:rPr>
            </w:pPr>
            <w:r w:rsidRPr="009E041B">
              <w:rPr>
                <w:rFonts w:ascii="Arial" w:hAnsi="Arial" w:cs="Arial"/>
                <w:sz w:val="22"/>
                <w:szCs w:val="22"/>
              </w:rPr>
              <w:t>21.93%</w:t>
            </w:r>
          </w:p>
        </w:tc>
      </w:tr>
      <w:tr w:rsidR="00941AE2" w:rsidRPr="009E041B" w14:paraId="0062C4FD" w14:textId="77777777" w:rsidTr="00974DDC">
        <w:trPr>
          <w:trHeight w:val="276"/>
        </w:trPr>
        <w:tc>
          <w:tcPr>
            <w:tcW w:w="3989" w:type="dxa"/>
            <w:tcBorders>
              <w:top w:val="nil"/>
              <w:left w:val="nil"/>
              <w:bottom w:val="nil"/>
              <w:right w:val="nil"/>
            </w:tcBorders>
            <w:noWrap/>
            <w:vAlign w:val="bottom"/>
            <w:hideMark/>
          </w:tcPr>
          <w:p w14:paraId="1A31B230" w14:textId="77777777" w:rsidR="00941AE2" w:rsidRPr="009E041B" w:rsidRDefault="00941AE2" w:rsidP="00941AE2">
            <w:pPr>
              <w:rPr>
                <w:rFonts w:ascii="Arial" w:hAnsi="Arial" w:cs="Arial"/>
                <w:color w:val="000000"/>
                <w:sz w:val="22"/>
                <w:szCs w:val="22"/>
              </w:rPr>
            </w:pPr>
          </w:p>
        </w:tc>
        <w:tc>
          <w:tcPr>
            <w:tcW w:w="1582" w:type="dxa"/>
            <w:gridSpan w:val="2"/>
            <w:tcBorders>
              <w:top w:val="single" w:sz="4" w:space="0" w:color="auto"/>
              <w:left w:val="nil"/>
              <w:bottom w:val="single" w:sz="4" w:space="0" w:color="auto"/>
              <w:right w:val="nil"/>
            </w:tcBorders>
            <w:noWrap/>
            <w:vAlign w:val="bottom"/>
            <w:hideMark/>
          </w:tcPr>
          <w:p w14:paraId="7F8D90A2" w14:textId="77777777" w:rsidR="00941AE2" w:rsidRPr="009E041B" w:rsidRDefault="00941AE2" w:rsidP="00941AE2">
            <w:pPr>
              <w:rPr>
                <w:rFonts w:ascii="Arial" w:hAnsi="Arial" w:cs="Arial"/>
                <w:color w:val="000000"/>
                <w:sz w:val="22"/>
                <w:szCs w:val="22"/>
              </w:rPr>
            </w:pPr>
          </w:p>
        </w:tc>
        <w:tc>
          <w:tcPr>
            <w:tcW w:w="1560" w:type="dxa"/>
            <w:tcBorders>
              <w:top w:val="single" w:sz="4" w:space="0" w:color="auto"/>
              <w:left w:val="nil"/>
              <w:bottom w:val="nil"/>
              <w:right w:val="nil"/>
            </w:tcBorders>
            <w:noWrap/>
            <w:vAlign w:val="bottom"/>
            <w:hideMark/>
          </w:tcPr>
          <w:p w14:paraId="74F295B4" w14:textId="77777777" w:rsidR="00941AE2" w:rsidRPr="009E041B" w:rsidRDefault="00941AE2" w:rsidP="00941AE2">
            <w:pPr>
              <w:rPr>
                <w:rFonts w:ascii="Arial" w:hAnsi="Arial" w:cs="Arial"/>
                <w:color w:val="000000"/>
                <w:sz w:val="22"/>
                <w:szCs w:val="22"/>
              </w:rPr>
            </w:pPr>
          </w:p>
        </w:tc>
        <w:tc>
          <w:tcPr>
            <w:tcW w:w="1242" w:type="dxa"/>
            <w:tcBorders>
              <w:top w:val="single" w:sz="4" w:space="0" w:color="auto"/>
              <w:left w:val="nil"/>
              <w:bottom w:val="nil"/>
              <w:right w:val="nil"/>
            </w:tcBorders>
            <w:noWrap/>
            <w:vAlign w:val="bottom"/>
            <w:hideMark/>
          </w:tcPr>
          <w:p w14:paraId="1966082A" w14:textId="77777777" w:rsidR="00941AE2" w:rsidRPr="009E041B" w:rsidRDefault="00941AE2" w:rsidP="00941AE2">
            <w:pPr>
              <w:rPr>
                <w:rFonts w:ascii="Arial" w:hAnsi="Arial" w:cs="Arial"/>
                <w:color w:val="000000"/>
                <w:sz w:val="22"/>
                <w:szCs w:val="22"/>
              </w:rPr>
            </w:pPr>
          </w:p>
        </w:tc>
        <w:tc>
          <w:tcPr>
            <w:tcW w:w="1214" w:type="dxa"/>
            <w:tcBorders>
              <w:top w:val="single" w:sz="4" w:space="0" w:color="auto"/>
              <w:left w:val="nil"/>
              <w:bottom w:val="nil"/>
              <w:right w:val="nil"/>
            </w:tcBorders>
            <w:vAlign w:val="bottom"/>
            <w:hideMark/>
          </w:tcPr>
          <w:p w14:paraId="7A53EAC7" w14:textId="77777777" w:rsidR="00941AE2" w:rsidRPr="009E041B" w:rsidRDefault="00941AE2" w:rsidP="00941AE2">
            <w:pPr>
              <w:rPr>
                <w:rFonts w:ascii="Arial" w:hAnsi="Arial" w:cs="Arial"/>
                <w:color w:val="000000"/>
                <w:sz w:val="22"/>
                <w:szCs w:val="22"/>
              </w:rPr>
            </w:pPr>
          </w:p>
        </w:tc>
      </w:tr>
      <w:tr w:rsidR="00941AE2" w:rsidRPr="009E041B" w14:paraId="7DDA095D" w14:textId="77777777" w:rsidTr="00653F2D">
        <w:trPr>
          <w:trHeight w:val="312"/>
        </w:trPr>
        <w:tc>
          <w:tcPr>
            <w:tcW w:w="3989" w:type="dxa"/>
            <w:tcBorders>
              <w:top w:val="nil"/>
              <w:left w:val="nil"/>
              <w:bottom w:val="nil"/>
              <w:right w:val="single" w:sz="4" w:space="0" w:color="auto"/>
            </w:tcBorders>
            <w:noWrap/>
            <w:vAlign w:val="center"/>
            <w:hideMark/>
          </w:tcPr>
          <w:p w14:paraId="682BD894" w14:textId="77777777" w:rsidR="00941AE2" w:rsidRPr="009E041B" w:rsidRDefault="00941AE2" w:rsidP="00941AE2">
            <w:pPr>
              <w:rPr>
                <w:rFonts w:ascii="Arial" w:hAnsi="Arial" w:cs="Arial"/>
                <w:b/>
                <w:bCs/>
                <w:color w:val="000000"/>
                <w:sz w:val="22"/>
                <w:szCs w:val="22"/>
              </w:rPr>
            </w:pPr>
            <w:r w:rsidRPr="009E041B">
              <w:rPr>
                <w:rFonts w:ascii="Arial" w:hAnsi="Arial" w:cs="Arial"/>
                <w:b/>
                <w:bCs/>
                <w:color w:val="000000"/>
                <w:sz w:val="22"/>
                <w:szCs w:val="22"/>
              </w:rPr>
              <w:t xml:space="preserve">Nursery </w:t>
            </w:r>
            <w:r w:rsidRPr="009E041B">
              <w:rPr>
                <w:rFonts w:ascii="Arial" w:hAnsi="Arial" w:cs="Arial"/>
                <w:b/>
                <w:bCs/>
                <w:color w:val="000000"/>
                <w:sz w:val="22"/>
                <w:szCs w:val="22"/>
                <w:u w:val="single"/>
              </w:rPr>
              <w:t>Class</w:t>
            </w:r>
            <w:r w:rsidRPr="009E041B">
              <w:rPr>
                <w:rFonts w:ascii="Arial" w:hAnsi="Arial" w:cs="Arial"/>
                <w:b/>
                <w:bCs/>
                <w:color w:val="000000"/>
                <w:sz w:val="22"/>
                <w:szCs w:val="22"/>
              </w:rPr>
              <w:t xml:space="preserve"> weighted units</w:t>
            </w:r>
          </w:p>
        </w:tc>
        <w:tc>
          <w:tcPr>
            <w:tcW w:w="1582" w:type="dxa"/>
            <w:gridSpan w:val="2"/>
            <w:tcBorders>
              <w:top w:val="single" w:sz="4" w:space="0" w:color="auto"/>
              <w:left w:val="single" w:sz="4" w:space="0" w:color="auto"/>
              <w:bottom w:val="single" w:sz="4" w:space="0" w:color="auto"/>
              <w:right w:val="single" w:sz="4" w:space="0" w:color="auto"/>
            </w:tcBorders>
            <w:noWrap/>
            <w:vAlign w:val="center"/>
            <w:hideMark/>
          </w:tcPr>
          <w:p w14:paraId="75208838" w14:textId="6EEBAACF" w:rsidR="00941AE2" w:rsidRPr="009E041B" w:rsidRDefault="00941AE2" w:rsidP="00941AE2">
            <w:pPr>
              <w:jc w:val="center"/>
              <w:rPr>
                <w:rFonts w:ascii="Arial" w:hAnsi="Arial" w:cs="Arial"/>
                <w:color w:val="272727"/>
                <w:sz w:val="22"/>
                <w:szCs w:val="22"/>
              </w:rPr>
            </w:pPr>
            <w:r w:rsidRPr="009E041B">
              <w:rPr>
                <w:rFonts w:ascii="Arial" w:hAnsi="Arial" w:cs="Arial"/>
                <w:b/>
                <w:bCs/>
              </w:rPr>
              <w:t>2025-26 (£)</w:t>
            </w:r>
          </w:p>
        </w:tc>
        <w:tc>
          <w:tcPr>
            <w:tcW w:w="1560" w:type="dxa"/>
            <w:tcBorders>
              <w:top w:val="single" w:sz="4" w:space="0" w:color="auto"/>
              <w:left w:val="nil"/>
              <w:bottom w:val="single" w:sz="4" w:space="0" w:color="auto"/>
              <w:right w:val="single" w:sz="4" w:space="0" w:color="auto"/>
            </w:tcBorders>
            <w:noWrap/>
            <w:vAlign w:val="center"/>
            <w:hideMark/>
          </w:tcPr>
          <w:p w14:paraId="7C16CE7E" w14:textId="69C1EA6D" w:rsidR="00941AE2" w:rsidRPr="009E041B" w:rsidRDefault="00941AE2" w:rsidP="00941AE2">
            <w:pPr>
              <w:jc w:val="center"/>
              <w:rPr>
                <w:rFonts w:ascii="Arial" w:hAnsi="Arial" w:cs="Arial"/>
                <w:b/>
                <w:bCs/>
                <w:color w:val="000000"/>
              </w:rPr>
            </w:pPr>
            <w:r w:rsidRPr="009E041B">
              <w:rPr>
                <w:rFonts w:ascii="Arial" w:hAnsi="Arial" w:cs="Arial"/>
                <w:bCs/>
              </w:rPr>
              <w:t>2024-25 (£)</w:t>
            </w:r>
          </w:p>
        </w:tc>
        <w:tc>
          <w:tcPr>
            <w:tcW w:w="1242" w:type="dxa"/>
            <w:tcBorders>
              <w:top w:val="nil"/>
              <w:left w:val="nil"/>
              <w:bottom w:val="single" w:sz="4" w:space="0" w:color="auto"/>
              <w:right w:val="single" w:sz="4" w:space="0" w:color="auto"/>
            </w:tcBorders>
            <w:noWrap/>
            <w:vAlign w:val="center"/>
            <w:hideMark/>
          </w:tcPr>
          <w:p w14:paraId="11FCA53F" w14:textId="1477B30F" w:rsidR="00941AE2" w:rsidRPr="009E041B" w:rsidRDefault="00941AE2" w:rsidP="00941AE2">
            <w:pPr>
              <w:jc w:val="center"/>
              <w:rPr>
                <w:rFonts w:ascii="Arial" w:hAnsi="Arial" w:cs="Arial"/>
                <w:color w:val="000000"/>
                <w:sz w:val="22"/>
                <w:szCs w:val="22"/>
              </w:rPr>
            </w:pPr>
            <w:r w:rsidRPr="009E041B">
              <w:rPr>
                <w:rFonts w:ascii="Arial" w:hAnsi="Arial" w:cs="Arial"/>
              </w:rPr>
              <w:t>Change (£)</w:t>
            </w:r>
          </w:p>
        </w:tc>
        <w:tc>
          <w:tcPr>
            <w:tcW w:w="1214" w:type="dxa"/>
            <w:tcBorders>
              <w:top w:val="single" w:sz="4" w:space="0" w:color="auto"/>
              <w:left w:val="nil"/>
              <w:bottom w:val="single" w:sz="4" w:space="0" w:color="auto"/>
              <w:right w:val="single" w:sz="4" w:space="0" w:color="auto"/>
            </w:tcBorders>
            <w:vAlign w:val="center"/>
            <w:hideMark/>
          </w:tcPr>
          <w:p w14:paraId="245C23E7" w14:textId="77777777" w:rsidR="00941AE2" w:rsidRPr="009E041B" w:rsidRDefault="00941AE2" w:rsidP="00941AE2">
            <w:pPr>
              <w:jc w:val="center"/>
              <w:rPr>
                <w:rFonts w:ascii="Arial" w:hAnsi="Arial" w:cs="Arial"/>
                <w:color w:val="000000"/>
                <w:sz w:val="22"/>
                <w:szCs w:val="22"/>
              </w:rPr>
            </w:pPr>
            <w:r w:rsidRPr="009E041B">
              <w:rPr>
                <w:rFonts w:ascii="Arial" w:hAnsi="Arial" w:cs="Arial"/>
              </w:rPr>
              <w:t>% change</w:t>
            </w:r>
          </w:p>
        </w:tc>
      </w:tr>
      <w:tr w:rsidR="00F163D4" w:rsidRPr="009E041B" w14:paraId="18A73724" w14:textId="77777777" w:rsidTr="00E22F08">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30A63AAF" w14:textId="77777777" w:rsidR="00F163D4" w:rsidRPr="009E041B" w:rsidRDefault="00F163D4" w:rsidP="00F163D4">
            <w:pPr>
              <w:rPr>
                <w:rFonts w:ascii="Arial" w:hAnsi="Arial" w:cs="Arial"/>
                <w:color w:val="000000"/>
                <w:sz w:val="22"/>
                <w:szCs w:val="22"/>
              </w:rPr>
            </w:pPr>
            <w:r w:rsidRPr="009E041B">
              <w:rPr>
                <w:rFonts w:ascii="Arial" w:hAnsi="Arial" w:cs="Arial"/>
                <w:color w:val="000000"/>
                <w:sz w:val="22"/>
                <w:szCs w:val="22"/>
              </w:rPr>
              <w:t>Band 3</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742615D3" w14:textId="07EE71AC"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£155.46</w:t>
            </w:r>
          </w:p>
        </w:tc>
        <w:tc>
          <w:tcPr>
            <w:tcW w:w="1560" w:type="dxa"/>
            <w:tcBorders>
              <w:top w:val="single" w:sz="4" w:space="0" w:color="auto"/>
              <w:left w:val="single" w:sz="4" w:space="0" w:color="auto"/>
              <w:bottom w:val="single" w:sz="4" w:space="0" w:color="auto"/>
              <w:right w:val="single" w:sz="4" w:space="0" w:color="auto"/>
            </w:tcBorders>
            <w:noWrap/>
          </w:tcPr>
          <w:p w14:paraId="74204014" w14:textId="433AE0B7"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£132.86</w:t>
            </w:r>
          </w:p>
        </w:tc>
        <w:tc>
          <w:tcPr>
            <w:tcW w:w="1242" w:type="dxa"/>
            <w:tcBorders>
              <w:top w:val="single" w:sz="4" w:space="0" w:color="auto"/>
              <w:left w:val="nil"/>
              <w:bottom w:val="single" w:sz="4" w:space="0" w:color="auto"/>
              <w:right w:val="single" w:sz="4" w:space="0" w:color="auto"/>
            </w:tcBorders>
            <w:noWrap/>
          </w:tcPr>
          <w:p w14:paraId="144725FF" w14:textId="44CBB814" w:rsidR="00F163D4" w:rsidRPr="009E041B" w:rsidRDefault="00F163D4" w:rsidP="00F163D4">
            <w:pPr>
              <w:jc w:val="right"/>
              <w:rPr>
                <w:rFonts w:ascii="Arial" w:hAnsi="Arial" w:cs="Arial"/>
                <w:color w:val="FF0000"/>
                <w:sz w:val="22"/>
                <w:szCs w:val="22"/>
              </w:rPr>
            </w:pPr>
            <w:r w:rsidRPr="009E041B">
              <w:rPr>
                <w:rFonts w:ascii="Arial" w:hAnsi="Arial" w:cs="Arial"/>
                <w:sz w:val="22"/>
                <w:szCs w:val="22"/>
              </w:rPr>
              <w:t>£22.60</w:t>
            </w:r>
          </w:p>
        </w:tc>
        <w:tc>
          <w:tcPr>
            <w:tcW w:w="1214" w:type="dxa"/>
            <w:tcBorders>
              <w:top w:val="single" w:sz="4" w:space="0" w:color="auto"/>
              <w:left w:val="nil"/>
              <w:bottom w:val="single" w:sz="4" w:space="0" w:color="auto"/>
              <w:right w:val="single" w:sz="4" w:space="0" w:color="auto"/>
            </w:tcBorders>
          </w:tcPr>
          <w:p w14:paraId="08895C51" w14:textId="7BE2B557" w:rsidR="00F163D4" w:rsidRPr="009E041B" w:rsidRDefault="00F163D4" w:rsidP="00F163D4">
            <w:pPr>
              <w:jc w:val="center"/>
              <w:rPr>
                <w:rFonts w:ascii="Arial" w:hAnsi="Arial" w:cs="Arial"/>
                <w:color w:val="FF0000"/>
                <w:sz w:val="22"/>
                <w:szCs w:val="22"/>
              </w:rPr>
            </w:pPr>
            <w:r w:rsidRPr="009E041B">
              <w:rPr>
                <w:rFonts w:ascii="Arial" w:hAnsi="Arial" w:cs="Arial"/>
                <w:sz w:val="22"/>
                <w:szCs w:val="22"/>
              </w:rPr>
              <w:t>17.01%</w:t>
            </w:r>
          </w:p>
        </w:tc>
      </w:tr>
      <w:tr w:rsidR="00F163D4" w:rsidRPr="009E041B" w14:paraId="4316B264" w14:textId="77777777" w:rsidTr="00E22F08">
        <w:trPr>
          <w:trHeight w:val="276"/>
        </w:trPr>
        <w:tc>
          <w:tcPr>
            <w:tcW w:w="3989" w:type="dxa"/>
            <w:tcBorders>
              <w:top w:val="nil"/>
              <w:left w:val="single" w:sz="4" w:space="0" w:color="auto"/>
              <w:bottom w:val="single" w:sz="4" w:space="0" w:color="auto"/>
              <w:right w:val="single" w:sz="4" w:space="0" w:color="auto"/>
            </w:tcBorders>
            <w:noWrap/>
            <w:vAlign w:val="bottom"/>
            <w:hideMark/>
          </w:tcPr>
          <w:p w14:paraId="61FB1DE4" w14:textId="77777777" w:rsidR="00F163D4" w:rsidRPr="009E041B" w:rsidRDefault="00F163D4" w:rsidP="00F163D4">
            <w:pPr>
              <w:rPr>
                <w:rFonts w:ascii="Arial" w:hAnsi="Arial" w:cs="Arial"/>
                <w:color w:val="000000"/>
                <w:sz w:val="22"/>
                <w:szCs w:val="22"/>
              </w:rPr>
            </w:pPr>
            <w:r w:rsidRPr="009E041B">
              <w:rPr>
                <w:rFonts w:ascii="Arial" w:hAnsi="Arial" w:cs="Arial"/>
                <w:color w:val="000000"/>
                <w:sz w:val="22"/>
                <w:szCs w:val="22"/>
              </w:rPr>
              <w:t>Band 2</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79B6AE68" w14:textId="4353CB42"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£104.44</w:t>
            </w:r>
          </w:p>
        </w:tc>
        <w:tc>
          <w:tcPr>
            <w:tcW w:w="1560" w:type="dxa"/>
            <w:tcBorders>
              <w:top w:val="single" w:sz="4" w:space="0" w:color="auto"/>
              <w:left w:val="single" w:sz="4" w:space="0" w:color="auto"/>
              <w:bottom w:val="single" w:sz="4" w:space="0" w:color="auto"/>
              <w:right w:val="single" w:sz="4" w:space="0" w:color="auto"/>
            </w:tcBorders>
            <w:noWrap/>
          </w:tcPr>
          <w:p w14:paraId="704DD246" w14:textId="0073F79F"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£128.23</w:t>
            </w:r>
          </w:p>
        </w:tc>
        <w:tc>
          <w:tcPr>
            <w:tcW w:w="1242" w:type="dxa"/>
            <w:tcBorders>
              <w:top w:val="single" w:sz="4" w:space="0" w:color="auto"/>
              <w:left w:val="nil"/>
              <w:bottom w:val="single" w:sz="4" w:space="0" w:color="auto"/>
              <w:right w:val="single" w:sz="4" w:space="0" w:color="auto"/>
            </w:tcBorders>
            <w:noWrap/>
          </w:tcPr>
          <w:p w14:paraId="7488C96D" w14:textId="7BEF34C0" w:rsidR="00F163D4" w:rsidRPr="009E041B" w:rsidRDefault="00F163D4" w:rsidP="00F163D4">
            <w:pPr>
              <w:jc w:val="right"/>
              <w:rPr>
                <w:rFonts w:ascii="Arial" w:hAnsi="Arial" w:cs="Arial"/>
                <w:color w:val="FF0000"/>
                <w:sz w:val="22"/>
                <w:szCs w:val="22"/>
              </w:rPr>
            </w:pPr>
            <w:r w:rsidRPr="009E041B">
              <w:rPr>
                <w:rFonts w:ascii="Arial" w:hAnsi="Arial" w:cs="Arial"/>
                <w:color w:val="FF0000"/>
                <w:sz w:val="22"/>
                <w:szCs w:val="22"/>
              </w:rPr>
              <w:t>-£23.79</w:t>
            </w:r>
          </w:p>
        </w:tc>
        <w:tc>
          <w:tcPr>
            <w:tcW w:w="1214" w:type="dxa"/>
            <w:tcBorders>
              <w:top w:val="single" w:sz="4" w:space="0" w:color="auto"/>
              <w:left w:val="nil"/>
              <w:bottom w:val="single" w:sz="4" w:space="0" w:color="auto"/>
              <w:right w:val="single" w:sz="4" w:space="0" w:color="auto"/>
            </w:tcBorders>
          </w:tcPr>
          <w:p w14:paraId="3EA4607F" w14:textId="5D5048B5" w:rsidR="00F163D4" w:rsidRPr="009E041B" w:rsidRDefault="00F163D4" w:rsidP="00F163D4">
            <w:pPr>
              <w:jc w:val="center"/>
              <w:rPr>
                <w:rFonts w:ascii="Arial" w:hAnsi="Arial" w:cs="Arial"/>
                <w:color w:val="FF0000"/>
                <w:sz w:val="22"/>
                <w:szCs w:val="22"/>
              </w:rPr>
            </w:pPr>
            <w:r w:rsidRPr="009E041B">
              <w:rPr>
                <w:rFonts w:ascii="Arial" w:hAnsi="Arial" w:cs="Arial"/>
                <w:color w:val="FF0000"/>
                <w:sz w:val="22"/>
                <w:szCs w:val="22"/>
              </w:rPr>
              <w:t>-18.55%</w:t>
            </w:r>
          </w:p>
        </w:tc>
      </w:tr>
      <w:tr w:rsidR="00F163D4" w:rsidRPr="009E041B" w14:paraId="34ACF989" w14:textId="77777777" w:rsidTr="00E22F08">
        <w:trPr>
          <w:trHeight w:val="276"/>
        </w:trPr>
        <w:tc>
          <w:tcPr>
            <w:tcW w:w="3989" w:type="dxa"/>
            <w:tcBorders>
              <w:top w:val="nil"/>
              <w:left w:val="single" w:sz="4" w:space="0" w:color="auto"/>
              <w:bottom w:val="single" w:sz="4" w:space="0" w:color="auto"/>
              <w:right w:val="single" w:sz="4" w:space="0" w:color="auto"/>
            </w:tcBorders>
            <w:noWrap/>
            <w:vAlign w:val="bottom"/>
            <w:hideMark/>
          </w:tcPr>
          <w:p w14:paraId="58C68064" w14:textId="77777777" w:rsidR="00F163D4" w:rsidRPr="009E041B" w:rsidRDefault="00F163D4" w:rsidP="00F163D4">
            <w:pPr>
              <w:rPr>
                <w:rFonts w:ascii="Arial" w:hAnsi="Arial" w:cs="Arial"/>
                <w:color w:val="000000"/>
                <w:sz w:val="22"/>
                <w:szCs w:val="22"/>
              </w:rPr>
            </w:pPr>
            <w:r w:rsidRPr="009E041B">
              <w:rPr>
                <w:rFonts w:ascii="Arial" w:hAnsi="Arial" w:cs="Arial"/>
                <w:color w:val="000000"/>
                <w:sz w:val="22"/>
                <w:szCs w:val="22"/>
              </w:rPr>
              <w:t>Band 1</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523862E7" w14:textId="6C022004"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£30.75</w:t>
            </w:r>
          </w:p>
        </w:tc>
        <w:tc>
          <w:tcPr>
            <w:tcW w:w="1560" w:type="dxa"/>
            <w:tcBorders>
              <w:top w:val="single" w:sz="4" w:space="0" w:color="auto"/>
              <w:left w:val="single" w:sz="4" w:space="0" w:color="auto"/>
              <w:bottom w:val="single" w:sz="4" w:space="0" w:color="auto"/>
              <w:right w:val="single" w:sz="4" w:space="0" w:color="auto"/>
            </w:tcBorders>
            <w:noWrap/>
          </w:tcPr>
          <w:p w14:paraId="58372B4E" w14:textId="32EF7597"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£28.19</w:t>
            </w:r>
          </w:p>
        </w:tc>
        <w:tc>
          <w:tcPr>
            <w:tcW w:w="1242" w:type="dxa"/>
            <w:tcBorders>
              <w:top w:val="single" w:sz="4" w:space="0" w:color="auto"/>
              <w:left w:val="nil"/>
              <w:bottom w:val="single" w:sz="4" w:space="0" w:color="auto"/>
              <w:right w:val="single" w:sz="4" w:space="0" w:color="auto"/>
            </w:tcBorders>
            <w:noWrap/>
          </w:tcPr>
          <w:p w14:paraId="5785450C" w14:textId="277EEF2F" w:rsidR="00F163D4" w:rsidRPr="009E041B" w:rsidRDefault="00F163D4" w:rsidP="00F163D4">
            <w:pPr>
              <w:jc w:val="right"/>
              <w:rPr>
                <w:rFonts w:ascii="Arial" w:hAnsi="Arial" w:cs="Arial"/>
                <w:color w:val="FF0000"/>
                <w:sz w:val="22"/>
                <w:szCs w:val="22"/>
              </w:rPr>
            </w:pPr>
            <w:r w:rsidRPr="009E041B">
              <w:rPr>
                <w:rFonts w:ascii="Arial" w:hAnsi="Arial" w:cs="Arial"/>
                <w:sz w:val="22"/>
                <w:szCs w:val="22"/>
              </w:rPr>
              <w:t>£2.56</w:t>
            </w:r>
          </w:p>
        </w:tc>
        <w:tc>
          <w:tcPr>
            <w:tcW w:w="1214" w:type="dxa"/>
            <w:tcBorders>
              <w:top w:val="single" w:sz="4" w:space="0" w:color="auto"/>
              <w:left w:val="nil"/>
              <w:bottom w:val="single" w:sz="4" w:space="0" w:color="auto"/>
              <w:right w:val="single" w:sz="4" w:space="0" w:color="auto"/>
            </w:tcBorders>
          </w:tcPr>
          <w:p w14:paraId="2EB6C4E9" w14:textId="6C3981E3" w:rsidR="00F163D4" w:rsidRPr="009E041B" w:rsidRDefault="00F163D4" w:rsidP="00F163D4">
            <w:pPr>
              <w:jc w:val="center"/>
              <w:rPr>
                <w:rFonts w:ascii="Arial" w:hAnsi="Arial" w:cs="Arial"/>
                <w:color w:val="FF0000"/>
                <w:sz w:val="22"/>
                <w:szCs w:val="22"/>
              </w:rPr>
            </w:pPr>
            <w:r w:rsidRPr="009E041B">
              <w:rPr>
                <w:rFonts w:ascii="Arial" w:hAnsi="Arial" w:cs="Arial"/>
                <w:sz w:val="22"/>
                <w:szCs w:val="22"/>
              </w:rPr>
              <w:t>9.08%</w:t>
            </w:r>
          </w:p>
        </w:tc>
      </w:tr>
    </w:tbl>
    <w:p w14:paraId="59B88F56" w14:textId="77777777" w:rsidR="00E32623" w:rsidRPr="009E041B" w:rsidRDefault="00E32623">
      <w:pPr>
        <w:rPr>
          <w:rFonts w:ascii="Arial" w:hAnsi="Arial" w:cs="Arial"/>
        </w:rPr>
      </w:pPr>
      <w:r w:rsidRPr="009E041B">
        <w:rPr>
          <w:rFonts w:ascii="Arial" w:hAnsi="Arial" w:cs="Arial"/>
        </w:rPr>
        <w:br w:type="page"/>
      </w:r>
    </w:p>
    <w:tbl>
      <w:tblPr>
        <w:tblW w:w="9587" w:type="dxa"/>
        <w:tblInd w:w="99" w:type="dxa"/>
        <w:tblLayout w:type="fixed"/>
        <w:tblLook w:val="04A0" w:firstRow="1" w:lastRow="0" w:firstColumn="1" w:lastColumn="0" w:noHBand="0" w:noVBand="1"/>
      </w:tblPr>
      <w:tblGrid>
        <w:gridCol w:w="3989"/>
        <w:gridCol w:w="1582"/>
        <w:gridCol w:w="1560"/>
        <w:gridCol w:w="1242"/>
        <w:gridCol w:w="1214"/>
      </w:tblGrid>
      <w:tr w:rsidR="00613705" w:rsidRPr="009E041B" w14:paraId="0176DEB9" w14:textId="77777777" w:rsidTr="00E32623">
        <w:trPr>
          <w:trHeight w:val="276"/>
        </w:trPr>
        <w:tc>
          <w:tcPr>
            <w:tcW w:w="3989" w:type="dxa"/>
            <w:tcBorders>
              <w:top w:val="nil"/>
              <w:left w:val="nil"/>
              <w:bottom w:val="nil"/>
              <w:right w:val="nil"/>
            </w:tcBorders>
            <w:noWrap/>
            <w:vAlign w:val="bottom"/>
            <w:hideMark/>
          </w:tcPr>
          <w:p w14:paraId="6AEDBCE8" w14:textId="77777777" w:rsidR="00BD655B" w:rsidRPr="009E041B" w:rsidRDefault="00BD655B" w:rsidP="00E32623">
            <w:pPr>
              <w:rPr>
                <w:rFonts w:ascii="Arial" w:hAnsi="Arial" w:cs="Arial"/>
                <w:color w:val="000000"/>
                <w:sz w:val="22"/>
                <w:szCs w:val="22"/>
              </w:rPr>
            </w:pPr>
          </w:p>
        </w:tc>
        <w:tc>
          <w:tcPr>
            <w:tcW w:w="1582" w:type="dxa"/>
            <w:tcBorders>
              <w:top w:val="nil"/>
              <w:left w:val="nil"/>
              <w:bottom w:val="single" w:sz="4" w:space="0" w:color="auto"/>
              <w:right w:val="nil"/>
            </w:tcBorders>
            <w:noWrap/>
            <w:vAlign w:val="bottom"/>
          </w:tcPr>
          <w:p w14:paraId="3D74FCB4" w14:textId="77777777" w:rsidR="00613705" w:rsidRPr="009E041B" w:rsidRDefault="00613705" w:rsidP="003E6FF7">
            <w:pPr>
              <w:rPr>
                <w:rFonts w:ascii="Arial" w:hAnsi="Arial" w:cs="Arial"/>
                <w:color w:val="000000"/>
                <w:sz w:val="22"/>
                <w:szCs w:val="22"/>
              </w:rPr>
            </w:pPr>
          </w:p>
        </w:tc>
        <w:tc>
          <w:tcPr>
            <w:tcW w:w="1560" w:type="dxa"/>
            <w:tcBorders>
              <w:top w:val="nil"/>
              <w:left w:val="nil"/>
              <w:bottom w:val="nil"/>
              <w:right w:val="nil"/>
            </w:tcBorders>
            <w:noWrap/>
            <w:vAlign w:val="bottom"/>
          </w:tcPr>
          <w:p w14:paraId="4C0F58EF" w14:textId="77777777" w:rsidR="00613705" w:rsidRPr="009E041B"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03D3B6F9" w14:textId="77777777" w:rsidR="00613705" w:rsidRPr="009E041B"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6C1F2261" w14:textId="77777777" w:rsidR="00613705" w:rsidRPr="009E041B" w:rsidRDefault="00613705" w:rsidP="003E6FF7">
            <w:pPr>
              <w:rPr>
                <w:rFonts w:ascii="Arial" w:hAnsi="Arial" w:cs="Arial"/>
                <w:color w:val="000000"/>
                <w:sz w:val="22"/>
                <w:szCs w:val="22"/>
              </w:rPr>
            </w:pPr>
          </w:p>
        </w:tc>
      </w:tr>
      <w:tr w:rsidR="001E141F" w:rsidRPr="009E041B" w14:paraId="4D70B393" w14:textId="77777777" w:rsidTr="00974DDC">
        <w:trPr>
          <w:trHeight w:val="312"/>
        </w:trPr>
        <w:tc>
          <w:tcPr>
            <w:tcW w:w="3989" w:type="dxa"/>
            <w:tcBorders>
              <w:top w:val="nil"/>
              <w:left w:val="nil"/>
              <w:bottom w:val="nil"/>
              <w:right w:val="single" w:sz="4" w:space="0" w:color="auto"/>
            </w:tcBorders>
            <w:noWrap/>
            <w:vAlign w:val="center"/>
            <w:hideMark/>
          </w:tcPr>
          <w:p w14:paraId="484B1FDF" w14:textId="77777777" w:rsidR="001E141F" w:rsidRPr="009E041B" w:rsidRDefault="001E141F" w:rsidP="001E141F">
            <w:pPr>
              <w:rPr>
                <w:rFonts w:ascii="Arial" w:hAnsi="Arial" w:cs="Arial"/>
                <w:b/>
                <w:bCs/>
                <w:color w:val="000000"/>
                <w:sz w:val="22"/>
                <w:szCs w:val="22"/>
              </w:rPr>
            </w:pPr>
            <w:r w:rsidRPr="009E041B">
              <w:rPr>
                <w:rFonts w:ascii="Arial" w:hAnsi="Arial" w:cs="Arial"/>
                <w:b/>
                <w:bCs/>
                <w:color w:val="000000"/>
                <w:sz w:val="22"/>
                <w:szCs w:val="22"/>
              </w:rPr>
              <w:t>Primary weighted units</w:t>
            </w:r>
          </w:p>
        </w:tc>
        <w:tc>
          <w:tcPr>
            <w:tcW w:w="1582" w:type="dxa"/>
            <w:tcBorders>
              <w:top w:val="single" w:sz="4" w:space="0" w:color="auto"/>
              <w:left w:val="single" w:sz="4" w:space="0" w:color="auto"/>
              <w:bottom w:val="single" w:sz="4" w:space="0" w:color="auto"/>
              <w:right w:val="single" w:sz="4" w:space="0" w:color="auto"/>
            </w:tcBorders>
            <w:noWrap/>
            <w:vAlign w:val="center"/>
            <w:hideMark/>
          </w:tcPr>
          <w:p w14:paraId="05127E7D" w14:textId="632C2356" w:rsidR="001E141F" w:rsidRPr="009E041B" w:rsidRDefault="001E141F" w:rsidP="001E141F">
            <w:pPr>
              <w:jc w:val="center"/>
              <w:rPr>
                <w:rFonts w:ascii="Arial" w:hAnsi="Arial" w:cs="Arial"/>
                <w:color w:val="272727"/>
                <w:sz w:val="22"/>
                <w:szCs w:val="22"/>
              </w:rPr>
            </w:pPr>
            <w:r w:rsidRPr="009E041B">
              <w:rPr>
                <w:rFonts w:ascii="Arial" w:hAnsi="Arial" w:cs="Arial"/>
                <w:b/>
                <w:bCs/>
              </w:rPr>
              <w:t>202</w:t>
            </w:r>
            <w:r w:rsidR="00941AE2" w:rsidRPr="009E041B">
              <w:rPr>
                <w:rFonts w:ascii="Arial" w:hAnsi="Arial" w:cs="Arial"/>
                <w:b/>
                <w:bCs/>
              </w:rPr>
              <w:t>5</w:t>
            </w:r>
            <w:r w:rsidRPr="009E041B">
              <w:rPr>
                <w:rFonts w:ascii="Arial" w:hAnsi="Arial" w:cs="Arial"/>
                <w:b/>
                <w:bCs/>
              </w:rPr>
              <w:t>-2</w:t>
            </w:r>
            <w:r w:rsidR="00941AE2" w:rsidRPr="009E041B">
              <w:rPr>
                <w:rFonts w:ascii="Arial" w:hAnsi="Arial" w:cs="Arial"/>
                <w:b/>
                <w:bCs/>
              </w:rPr>
              <w:t>6 (£)</w:t>
            </w:r>
          </w:p>
        </w:tc>
        <w:tc>
          <w:tcPr>
            <w:tcW w:w="1560" w:type="dxa"/>
            <w:tcBorders>
              <w:top w:val="single" w:sz="4" w:space="0" w:color="auto"/>
              <w:left w:val="nil"/>
              <w:bottom w:val="single" w:sz="4" w:space="0" w:color="auto"/>
              <w:right w:val="single" w:sz="4" w:space="0" w:color="auto"/>
            </w:tcBorders>
            <w:noWrap/>
            <w:vAlign w:val="center"/>
            <w:hideMark/>
          </w:tcPr>
          <w:p w14:paraId="318B4380" w14:textId="7E895156" w:rsidR="001E141F" w:rsidRPr="009E041B" w:rsidRDefault="001E141F" w:rsidP="001E141F">
            <w:pPr>
              <w:jc w:val="center"/>
              <w:rPr>
                <w:rFonts w:ascii="Arial" w:hAnsi="Arial" w:cs="Arial"/>
                <w:b/>
                <w:bCs/>
                <w:color w:val="000000"/>
              </w:rPr>
            </w:pPr>
            <w:r w:rsidRPr="009E041B">
              <w:rPr>
                <w:rFonts w:ascii="Arial" w:hAnsi="Arial" w:cs="Arial"/>
                <w:bCs/>
              </w:rPr>
              <w:t>202</w:t>
            </w:r>
            <w:r w:rsidR="00941AE2" w:rsidRPr="009E041B">
              <w:rPr>
                <w:rFonts w:ascii="Arial" w:hAnsi="Arial" w:cs="Arial"/>
                <w:bCs/>
              </w:rPr>
              <w:t>4</w:t>
            </w:r>
            <w:r w:rsidRPr="009E041B">
              <w:rPr>
                <w:rFonts w:ascii="Arial" w:hAnsi="Arial" w:cs="Arial"/>
                <w:bCs/>
              </w:rPr>
              <w:t>-2</w:t>
            </w:r>
            <w:r w:rsidR="00941AE2" w:rsidRPr="009E041B">
              <w:rPr>
                <w:rFonts w:ascii="Arial" w:hAnsi="Arial" w:cs="Arial"/>
                <w:bCs/>
              </w:rPr>
              <w:t>5 (£)</w:t>
            </w:r>
          </w:p>
        </w:tc>
        <w:tc>
          <w:tcPr>
            <w:tcW w:w="1242" w:type="dxa"/>
            <w:tcBorders>
              <w:top w:val="single" w:sz="4" w:space="0" w:color="auto"/>
              <w:left w:val="nil"/>
              <w:bottom w:val="single" w:sz="4" w:space="0" w:color="auto"/>
              <w:right w:val="single" w:sz="4" w:space="0" w:color="auto"/>
            </w:tcBorders>
            <w:noWrap/>
            <w:vAlign w:val="center"/>
            <w:hideMark/>
          </w:tcPr>
          <w:p w14:paraId="46A940EB" w14:textId="1E4A8A6E" w:rsidR="001E141F" w:rsidRPr="009E041B" w:rsidRDefault="001E141F" w:rsidP="001E141F">
            <w:pPr>
              <w:jc w:val="center"/>
              <w:rPr>
                <w:rFonts w:ascii="Arial" w:hAnsi="Arial" w:cs="Arial"/>
                <w:color w:val="000000"/>
                <w:sz w:val="22"/>
                <w:szCs w:val="22"/>
              </w:rPr>
            </w:pPr>
            <w:r w:rsidRPr="009E041B">
              <w:rPr>
                <w:rFonts w:ascii="Arial" w:hAnsi="Arial" w:cs="Arial"/>
              </w:rPr>
              <w:t>Change</w:t>
            </w:r>
            <w:r w:rsidR="00941AE2" w:rsidRPr="009E041B">
              <w:rPr>
                <w:rFonts w:ascii="Arial" w:hAnsi="Arial" w:cs="Arial"/>
              </w:rPr>
              <w:t xml:space="preserve"> (£)</w:t>
            </w:r>
          </w:p>
        </w:tc>
        <w:tc>
          <w:tcPr>
            <w:tcW w:w="1214" w:type="dxa"/>
            <w:tcBorders>
              <w:top w:val="single" w:sz="4" w:space="0" w:color="auto"/>
              <w:left w:val="nil"/>
              <w:bottom w:val="single" w:sz="4" w:space="0" w:color="auto"/>
              <w:right w:val="single" w:sz="4" w:space="0" w:color="auto"/>
            </w:tcBorders>
            <w:vAlign w:val="center"/>
            <w:hideMark/>
          </w:tcPr>
          <w:p w14:paraId="662C52C8"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F163D4" w:rsidRPr="009E041B" w14:paraId="5538006C" w14:textId="77777777" w:rsidTr="001C4B61">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77A5DDF9" w14:textId="77777777" w:rsidR="00F163D4" w:rsidRPr="009E041B" w:rsidRDefault="00F163D4" w:rsidP="00F163D4">
            <w:pPr>
              <w:rPr>
                <w:rFonts w:ascii="Arial" w:hAnsi="Arial" w:cs="Arial"/>
                <w:color w:val="000000"/>
                <w:sz w:val="22"/>
                <w:szCs w:val="22"/>
              </w:rPr>
            </w:pPr>
            <w:r w:rsidRPr="009E041B">
              <w:rPr>
                <w:rFonts w:ascii="Arial" w:hAnsi="Arial" w:cs="Arial"/>
                <w:color w:val="000000"/>
                <w:sz w:val="22"/>
                <w:szCs w:val="22"/>
              </w:rPr>
              <w:t>Band 3</w:t>
            </w:r>
          </w:p>
        </w:tc>
        <w:tc>
          <w:tcPr>
            <w:tcW w:w="1582" w:type="dxa"/>
            <w:tcBorders>
              <w:top w:val="single" w:sz="4" w:space="0" w:color="auto"/>
              <w:left w:val="single" w:sz="4" w:space="0" w:color="auto"/>
              <w:bottom w:val="single" w:sz="4" w:space="0" w:color="auto"/>
              <w:right w:val="single" w:sz="4" w:space="0" w:color="auto"/>
            </w:tcBorders>
            <w:noWrap/>
            <w:hideMark/>
          </w:tcPr>
          <w:p w14:paraId="314195EA" w14:textId="7EB2C2A3"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£119.15</w:t>
            </w:r>
          </w:p>
        </w:tc>
        <w:tc>
          <w:tcPr>
            <w:tcW w:w="1560" w:type="dxa"/>
            <w:tcBorders>
              <w:top w:val="single" w:sz="4" w:space="0" w:color="auto"/>
              <w:left w:val="single" w:sz="4" w:space="0" w:color="auto"/>
              <w:bottom w:val="single" w:sz="4" w:space="0" w:color="auto"/>
              <w:right w:val="single" w:sz="4" w:space="0" w:color="auto"/>
            </w:tcBorders>
            <w:noWrap/>
          </w:tcPr>
          <w:p w14:paraId="3C21009C" w14:textId="351C20C7"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£116.73</w:t>
            </w:r>
          </w:p>
        </w:tc>
        <w:tc>
          <w:tcPr>
            <w:tcW w:w="1242" w:type="dxa"/>
            <w:tcBorders>
              <w:top w:val="single" w:sz="4" w:space="0" w:color="auto"/>
              <w:left w:val="nil"/>
              <w:bottom w:val="single" w:sz="4" w:space="0" w:color="auto"/>
              <w:right w:val="single" w:sz="4" w:space="0" w:color="auto"/>
            </w:tcBorders>
            <w:noWrap/>
          </w:tcPr>
          <w:p w14:paraId="592128E7" w14:textId="132241B8" w:rsidR="00F163D4" w:rsidRPr="009E041B" w:rsidRDefault="00F163D4" w:rsidP="00F163D4">
            <w:pPr>
              <w:jc w:val="right"/>
              <w:rPr>
                <w:rFonts w:ascii="Arial" w:hAnsi="Arial" w:cs="Arial"/>
                <w:color w:val="FF0000"/>
                <w:sz w:val="22"/>
                <w:szCs w:val="22"/>
              </w:rPr>
            </w:pPr>
            <w:r w:rsidRPr="009E041B">
              <w:rPr>
                <w:rFonts w:ascii="Arial" w:hAnsi="Arial" w:cs="Arial"/>
                <w:sz w:val="22"/>
                <w:szCs w:val="22"/>
              </w:rPr>
              <w:t>£2.42</w:t>
            </w:r>
          </w:p>
        </w:tc>
        <w:tc>
          <w:tcPr>
            <w:tcW w:w="1214" w:type="dxa"/>
            <w:tcBorders>
              <w:top w:val="single" w:sz="4" w:space="0" w:color="auto"/>
              <w:left w:val="nil"/>
              <w:bottom w:val="single" w:sz="4" w:space="0" w:color="auto"/>
              <w:right w:val="single" w:sz="4" w:space="0" w:color="auto"/>
            </w:tcBorders>
          </w:tcPr>
          <w:p w14:paraId="682B03A7" w14:textId="4519EEC4" w:rsidR="00F163D4" w:rsidRPr="009E041B" w:rsidRDefault="00F163D4" w:rsidP="00F163D4">
            <w:pPr>
              <w:jc w:val="center"/>
              <w:rPr>
                <w:rFonts w:ascii="Arial" w:hAnsi="Arial" w:cs="Arial"/>
                <w:color w:val="FF0000"/>
                <w:sz w:val="22"/>
                <w:szCs w:val="22"/>
              </w:rPr>
            </w:pPr>
            <w:r w:rsidRPr="009E041B">
              <w:rPr>
                <w:rFonts w:ascii="Arial" w:hAnsi="Arial" w:cs="Arial"/>
                <w:sz w:val="22"/>
                <w:szCs w:val="22"/>
              </w:rPr>
              <w:t>2.07%</w:t>
            </w:r>
          </w:p>
        </w:tc>
      </w:tr>
      <w:tr w:rsidR="00F163D4" w:rsidRPr="009E041B" w14:paraId="5C932652" w14:textId="77777777" w:rsidTr="001C4B61">
        <w:trPr>
          <w:trHeight w:val="276"/>
        </w:trPr>
        <w:tc>
          <w:tcPr>
            <w:tcW w:w="3989" w:type="dxa"/>
            <w:tcBorders>
              <w:top w:val="nil"/>
              <w:left w:val="single" w:sz="4" w:space="0" w:color="auto"/>
              <w:bottom w:val="single" w:sz="4" w:space="0" w:color="auto"/>
              <w:right w:val="single" w:sz="4" w:space="0" w:color="auto"/>
            </w:tcBorders>
            <w:noWrap/>
            <w:vAlign w:val="bottom"/>
            <w:hideMark/>
          </w:tcPr>
          <w:p w14:paraId="60751882" w14:textId="77777777" w:rsidR="00F163D4" w:rsidRPr="009E041B" w:rsidRDefault="00F163D4" w:rsidP="00F163D4">
            <w:pPr>
              <w:rPr>
                <w:rFonts w:ascii="Arial" w:hAnsi="Arial" w:cs="Arial"/>
                <w:color w:val="000000"/>
                <w:sz w:val="22"/>
                <w:szCs w:val="22"/>
              </w:rPr>
            </w:pPr>
            <w:r w:rsidRPr="009E041B">
              <w:rPr>
                <w:rFonts w:ascii="Arial" w:hAnsi="Arial" w:cs="Arial"/>
                <w:color w:val="000000"/>
                <w:sz w:val="22"/>
                <w:szCs w:val="22"/>
              </w:rPr>
              <w:t>Band 2</w:t>
            </w:r>
          </w:p>
        </w:tc>
        <w:tc>
          <w:tcPr>
            <w:tcW w:w="1582" w:type="dxa"/>
            <w:tcBorders>
              <w:top w:val="single" w:sz="4" w:space="0" w:color="auto"/>
              <w:left w:val="single" w:sz="4" w:space="0" w:color="auto"/>
              <w:bottom w:val="single" w:sz="4" w:space="0" w:color="auto"/>
              <w:right w:val="single" w:sz="4" w:space="0" w:color="auto"/>
            </w:tcBorders>
            <w:noWrap/>
            <w:hideMark/>
          </w:tcPr>
          <w:p w14:paraId="073A14F0" w14:textId="0EE9BC15"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£141.00</w:t>
            </w:r>
          </w:p>
        </w:tc>
        <w:tc>
          <w:tcPr>
            <w:tcW w:w="1560" w:type="dxa"/>
            <w:tcBorders>
              <w:top w:val="single" w:sz="4" w:space="0" w:color="auto"/>
              <w:left w:val="single" w:sz="4" w:space="0" w:color="auto"/>
              <w:bottom w:val="single" w:sz="4" w:space="0" w:color="auto"/>
              <w:right w:val="single" w:sz="4" w:space="0" w:color="auto"/>
            </w:tcBorders>
            <w:noWrap/>
          </w:tcPr>
          <w:p w14:paraId="5A41E944" w14:textId="559B147C"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£135.82</w:t>
            </w:r>
          </w:p>
        </w:tc>
        <w:tc>
          <w:tcPr>
            <w:tcW w:w="1242" w:type="dxa"/>
            <w:tcBorders>
              <w:top w:val="single" w:sz="4" w:space="0" w:color="auto"/>
              <w:left w:val="nil"/>
              <w:bottom w:val="single" w:sz="4" w:space="0" w:color="auto"/>
              <w:right w:val="single" w:sz="4" w:space="0" w:color="auto"/>
            </w:tcBorders>
            <w:noWrap/>
          </w:tcPr>
          <w:p w14:paraId="2D9ECABE" w14:textId="396DC219" w:rsidR="00F163D4" w:rsidRPr="009E041B" w:rsidRDefault="00F163D4" w:rsidP="00F163D4">
            <w:pPr>
              <w:jc w:val="right"/>
              <w:rPr>
                <w:rFonts w:ascii="Arial" w:hAnsi="Arial" w:cs="Arial"/>
                <w:sz w:val="22"/>
                <w:szCs w:val="22"/>
              </w:rPr>
            </w:pPr>
            <w:r w:rsidRPr="009E041B">
              <w:rPr>
                <w:rFonts w:ascii="Arial" w:hAnsi="Arial" w:cs="Arial"/>
                <w:sz w:val="22"/>
                <w:szCs w:val="22"/>
              </w:rPr>
              <w:t>£5.18</w:t>
            </w:r>
          </w:p>
        </w:tc>
        <w:tc>
          <w:tcPr>
            <w:tcW w:w="1214" w:type="dxa"/>
            <w:tcBorders>
              <w:top w:val="single" w:sz="4" w:space="0" w:color="auto"/>
              <w:left w:val="nil"/>
              <w:bottom w:val="single" w:sz="4" w:space="0" w:color="auto"/>
              <w:right w:val="single" w:sz="4" w:space="0" w:color="auto"/>
            </w:tcBorders>
          </w:tcPr>
          <w:p w14:paraId="3FD4AA39" w14:textId="423A8FE9" w:rsidR="00F163D4" w:rsidRPr="009E041B" w:rsidRDefault="00F163D4" w:rsidP="00F163D4">
            <w:pPr>
              <w:jc w:val="center"/>
              <w:rPr>
                <w:rFonts w:ascii="Arial" w:hAnsi="Arial" w:cs="Arial"/>
                <w:sz w:val="22"/>
                <w:szCs w:val="22"/>
              </w:rPr>
            </w:pPr>
            <w:r w:rsidRPr="009E041B">
              <w:rPr>
                <w:rFonts w:ascii="Arial" w:hAnsi="Arial" w:cs="Arial"/>
                <w:sz w:val="22"/>
                <w:szCs w:val="22"/>
              </w:rPr>
              <w:t>3.81%</w:t>
            </w:r>
          </w:p>
        </w:tc>
      </w:tr>
      <w:tr w:rsidR="00F163D4" w:rsidRPr="009E041B" w14:paraId="6B014B74" w14:textId="77777777" w:rsidTr="001C4B61">
        <w:trPr>
          <w:trHeight w:val="276"/>
        </w:trPr>
        <w:tc>
          <w:tcPr>
            <w:tcW w:w="3989" w:type="dxa"/>
            <w:tcBorders>
              <w:top w:val="nil"/>
              <w:left w:val="single" w:sz="4" w:space="0" w:color="auto"/>
              <w:bottom w:val="single" w:sz="4" w:space="0" w:color="auto"/>
              <w:right w:val="single" w:sz="4" w:space="0" w:color="auto"/>
            </w:tcBorders>
            <w:noWrap/>
            <w:vAlign w:val="bottom"/>
            <w:hideMark/>
          </w:tcPr>
          <w:p w14:paraId="1431FAEC" w14:textId="77777777" w:rsidR="00F163D4" w:rsidRPr="009E041B" w:rsidRDefault="00F163D4" w:rsidP="00F163D4">
            <w:pPr>
              <w:rPr>
                <w:rFonts w:ascii="Arial" w:hAnsi="Arial" w:cs="Arial"/>
                <w:color w:val="000000"/>
                <w:sz w:val="22"/>
                <w:szCs w:val="22"/>
              </w:rPr>
            </w:pPr>
            <w:r w:rsidRPr="009E041B">
              <w:rPr>
                <w:rFonts w:ascii="Arial" w:hAnsi="Arial" w:cs="Arial"/>
                <w:color w:val="000000"/>
                <w:sz w:val="22"/>
                <w:szCs w:val="22"/>
              </w:rPr>
              <w:t>Band 1</w:t>
            </w:r>
          </w:p>
        </w:tc>
        <w:tc>
          <w:tcPr>
            <w:tcW w:w="1582" w:type="dxa"/>
            <w:tcBorders>
              <w:top w:val="single" w:sz="4" w:space="0" w:color="auto"/>
              <w:left w:val="single" w:sz="4" w:space="0" w:color="auto"/>
              <w:bottom w:val="single" w:sz="4" w:space="0" w:color="auto"/>
              <w:right w:val="single" w:sz="4" w:space="0" w:color="auto"/>
            </w:tcBorders>
            <w:noWrap/>
            <w:hideMark/>
          </w:tcPr>
          <w:p w14:paraId="5C73EF1F" w14:textId="5BAFAB32"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£30.78</w:t>
            </w:r>
          </w:p>
        </w:tc>
        <w:tc>
          <w:tcPr>
            <w:tcW w:w="1560" w:type="dxa"/>
            <w:tcBorders>
              <w:top w:val="single" w:sz="4" w:space="0" w:color="auto"/>
              <w:left w:val="single" w:sz="4" w:space="0" w:color="auto"/>
              <w:bottom w:val="single" w:sz="4" w:space="0" w:color="auto"/>
              <w:right w:val="single" w:sz="4" w:space="0" w:color="auto"/>
            </w:tcBorders>
            <w:noWrap/>
          </w:tcPr>
          <w:p w14:paraId="66A96BB9" w14:textId="39AA532A"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£29.17</w:t>
            </w:r>
          </w:p>
        </w:tc>
        <w:tc>
          <w:tcPr>
            <w:tcW w:w="1242" w:type="dxa"/>
            <w:tcBorders>
              <w:top w:val="single" w:sz="4" w:space="0" w:color="auto"/>
              <w:left w:val="nil"/>
              <w:bottom w:val="single" w:sz="4" w:space="0" w:color="auto"/>
              <w:right w:val="single" w:sz="4" w:space="0" w:color="auto"/>
            </w:tcBorders>
            <w:noWrap/>
          </w:tcPr>
          <w:p w14:paraId="0C9694E4" w14:textId="56454FD8" w:rsidR="00F163D4" w:rsidRPr="009E041B" w:rsidRDefault="00F163D4" w:rsidP="00F163D4">
            <w:pPr>
              <w:jc w:val="right"/>
              <w:rPr>
                <w:rFonts w:ascii="Arial" w:hAnsi="Arial" w:cs="Arial"/>
                <w:color w:val="FF0000"/>
                <w:sz w:val="22"/>
                <w:szCs w:val="22"/>
              </w:rPr>
            </w:pPr>
            <w:r w:rsidRPr="009E041B">
              <w:rPr>
                <w:rFonts w:ascii="Arial" w:hAnsi="Arial" w:cs="Arial"/>
                <w:sz w:val="22"/>
                <w:szCs w:val="22"/>
              </w:rPr>
              <w:t>£1.62</w:t>
            </w:r>
          </w:p>
        </w:tc>
        <w:tc>
          <w:tcPr>
            <w:tcW w:w="1214" w:type="dxa"/>
            <w:tcBorders>
              <w:top w:val="single" w:sz="4" w:space="0" w:color="auto"/>
              <w:left w:val="nil"/>
              <w:bottom w:val="single" w:sz="4" w:space="0" w:color="auto"/>
              <w:right w:val="single" w:sz="4" w:space="0" w:color="auto"/>
            </w:tcBorders>
          </w:tcPr>
          <w:p w14:paraId="07DAABE6" w14:textId="08D3700A" w:rsidR="00F163D4" w:rsidRPr="009E041B" w:rsidRDefault="00F163D4" w:rsidP="00F163D4">
            <w:pPr>
              <w:jc w:val="center"/>
              <w:rPr>
                <w:rFonts w:ascii="Arial" w:hAnsi="Arial" w:cs="Arial"/>
                <w:color w:val="FF0000"/>
                <w:sz w:val="22"/>
                <w:szCs w:val="22"/>
              </w:rPr>
            </w:pPr>
            <w:r w:rsidRPr="009E041B">
              <w:rPr>
                <w:rFonts w:ascii="Arial" w:hAnsi="Arial" w:cs="Arial"/>
                <w:sz w:val="22"/>
                <w:szCs w:val="22"/>
              </w:rPr>
              <w:t>5.54%</w:t>
            </w:r>
          </w:p>
        </w:tc>
      </w:tr>
      <w:tr w:rsidR="00941AE2" w:rsidRPr="009E041B" w14:paraId="2A6CDD7B" w14:textId="77777777" w:rsidTr="008E2211">
        <w:trPr>
          <w:trHeight w:val="312"/>
        </w:trPr>
        <w:tc>
          <w:tcPr>
            <w:tcW w:w="3989" w:type="dxa"/>
            <w:tcBorders>
              <w:top w:val="nil"/>
              <w:left w:val="nil"/>
              <w:bottom w:val="nil"/>
            </w:tcBorders>
            <w:noWrap/>
            <w:vAlign w:val="center"/>
            <w:hideMark/>
          </w:tcPr>
          <w:p w14:paraId="2BB8841F" w14:textId="77777777" w:rsidR="00941AE2" w:rsidRPr="009E041B" w:rsidRDefault="00941AE2" w:rsidP="00941AE2">
            <w:pPr>
              <w:rPr>
                <w:rFonts w:ascii="Arial" w:hAnsi="Arial" w:cs="Arial"/>
                <w:b/>
                <w:bCs/>
                <w:color w:val="000000"/>
                <w:sz w:val="22"/>
                <w:szCs w:val="22"/>
              </w:rPr>
            </w:pPr>
            <w:r w:rsidRPr="009E041B">
              <w:rPr>
                <w:rFonts w:ascii="Arial" w:hAnsi="Arial" w:cs="Arial"/>
                <w:b/>
                <w:bCs/>
                <w:color w:val="000000"/>
                <w:sz w:val="22"/>
                <w:szCs w:val="22"/>
              </w:rPr>
              <w:t>Post-primary weighted units</w:t>
            </w:r>
          </w:p>
        </w:tc>
        <w:tc>
          <w:tcPr>
            <w:tcW w:w="1582" w:type="dxa"/>
            <w:tcBorders>
              <w:top w:val="single" w:sz="4" w:space="0" w:color="auto"/>
              <w:bottom w:val="single" w:sz="4" w:space="0" w:color="auto"/>
            </w:tcBorders>
            <w:noWrap/>
            <w:hideMark/>
          </w:tcPr>
          <w:p w14:paraId="60B17127" w14:textId="77777777" w:rsidR="00941AE2" w:rsidRPr="009E041B" w:rsidRDefault="00941AE2" w:rsidP="00941AE2">
            <w:pPr>
              <w:rPr>
                <w:rFonts w:ascii="Arial" w:hAnsi="Arial" w:cs="Arial"/>
                <w:color w:val="000000"/>
                <w:sz w:val="22"/>
                <w:szCs w:val="22"/>
              </w:rPr>
            </w:pPr>
          </w:p>
        </w:tc>
        <w:tc>
          <w:tcPr>
            <w:tcW w:w="1560" w:type="dxa"/>
            <w:tcBorders>
              <w:top w:val="single" w:sz="4" w:space="0" w:color="auto"/>
              <w:bottom w:val="single" w:sz="4" w:space="0" w:color="auto"/>
            </w:tcBorders>
            <w:noWrap/>
            <w:hideMark/>
          </w:tcPr>
          <w:p w14:paraId="124EC17C" w14:textId="77777777" w:rsidR="00941AE2" w:rsidRPr="009E041B" w:rsidRDefault="00941AE2" w:rsidP="00941AE2">
            <w:pPr>
              <w:rPr>
                <w:rFonts w:ascii="Arial" w:hAnsi="Arial" w:cs="Arial"/>
                <w:color w:val="000000"/>
                <w:sz w:val="22"/>
                <w:szCs w:val="22"/>
              </w:rPr>
            </w:pPr>
          </w:p>
        </w:tc>
        <w:tc>
          <w:tcPr>
            <w:tcW w:w="1242" w:type="dxa"/>
            <w:tcBorders>
              <w:top w:val="single" w:sz="4" w:space="0" w:color="auto"/>
              <w:bottom w:val="single" w:sz="4" w:space="0" w:color="auto"/>
            </w:tcBorders>
            <w:noWrap/>
            <w:vAlign w:val="bottom"/>
            <w:hideMark/>
          </w:tcPr>
          <w:p w14:paraId="72615D21" w14:textId="77777777" w:rsidR="00941AE2" w:rsidRPr="009E041B" w:rsidRDefault="00941AE2" w:rsidP="00941AE2">
            <w:pPr>
              <w:rPr>
                <w:rFonts w:ascii="Arial" w:hAnsi="Arial" w:cs="Arial"/>
                <w:color w:val="000000"/>
                <w:sz w:val="22"/>
                <w:szCs w:val="22"/>
              </w:rPr>
            </w:pPr>
          </w:p>
        </w:tc>
        <w:tc>
          <w:tcPr>
            <w:tcW w:w="1214" w:type="dxa"/>
            <w:tcBorders>
              <w:top w:val="single" w:sz="4" w:space="0" w:color="auto"/>
              <w:bottom w:val="single" w:sz="4" w:space="0" w:color="auto"/>
            </w:tcBorders>
            <w:vAlign w:val="bottom"/>
            <w:hideMark/>
          </w:tcPr>
          <w:p w14:paraId="1C3EA5D7" w14:textId="77777777" w:rsidR="00941AE2" w:rsidRPr="009E041B" w:rsidRDefault="00941AE2" w:rsidP="00941AE2">
            <w:pPr>
              <w:rPr>
                <w:rFonts w:ascii="Arial" w:hAnsi="Arial" w:cs="Arial"/>
                <w:color w:val="000000"/>
                <w:sz w:val="22"/>
                <w:szCs w:val="22"/>
              </w:rPr>
            </w:pPr>
          </w:p>
        </w:tc>
      </w:tr>
      <w:tr w:rsidR="00F163D4" w:rsidRPr="009E041B" w14:paraId="5E0FA4A6" w14:textId="77777777" w:rsidTr="00061E75">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2D799040" w14:textId="77777777" w:rsidR="00F163D4" w:rsidRPr="009E041B" w:rsidRDefault="00F163D4" w:rsidP="00F163D4">
            <w:pPr>
              <w:rPr>
                <w:rFonts w:ascii="Arial" w:hAnsi="Arial" w:cs="Arial"/>
                <w:color w:val="000000"/>
                <w:sz w:val="22"/>
                <w:szCs w:val="22"/>
              </w:rPr>
            </w:pPr>
            <w:r w:rsidRPr="009E041B">
              <w:rPr>
                <w:rFonts w:ascii="Arial" w:hAnsi="Arial" w:cs="Arial"/>
                <w:color w:val="000000"/>
                <w:sz w:val="22"/>
                <w:szCs w:val="22"/>
              </w:rPr>
              <w:t>Band 3</w:t>
            </w:r>
          </w:p>
        </w:tc>
        <w:tc>
          <w:tcPr>
            <w:tcW w:w="1582" w:type="dxa"/>
            <w:tcBorders>
              <w:top w:val="single" w:sz="4" w:space="0" w:color="auto"/>
              <w:left w:val="single" w:sz="4" w:space="0" w:color="auto"/>
              <w:bottom w:val="single" w:sz="4" w:space="0" w:color="auto"/>
              <w:right w:val="single" w:sz="4" w:space="0" w:color="auto"/>
            </w:tcBorders>
            <w:noWrap/>
            <w:hideMark/>
          </w:tcPr>
          <w:p w14:paraId="2B9FB58D" w14:textId="14E95B9A" w:rsidR="00F163D4" w:rsidRPr="009E041B" w:rsidRDefault="00F163D4" w:rsidP="00F163D4">
            <w:pPr>
              <w:jc w:val="right"/>
              <w:rPr>
                <w:rFonts w:ascii="Arial" w:hAnsi="Arial" w:cs="Arial"/>
                <w:color w:val="272727"/>
                <w:sz w:val="22"/>
                <w:szCs w:val="22"/>
              </w:rPr>
            </w:pPr>
            <w:r w:rsidRPr="009E041B">
              <w:rPr>
                <w:rFonts w:ascii="Arial" w:hAnsi="Arial" w:cs="Arial"/>
                <w:sz w:val="22"/>
                <w:szCs w:val="22"/>
              </w:rPr>
              <w:t>£213.63</w:t>
            </w:r>
          </w:p>
        </w:tc>
        <w:tc>
          <w:tcPr>
            <w:tcW w:w="1560" w:type="dxa"/>
            <w:tcBorders>
              <w:top w:val="single" w:sz="4" w:space="0" w:color="auto"/>
              <w:left w:val="single" w:sz="4" w:space="0" w:color="auto"/>
              <w:bottom w:val="single" w:sz="4" w:space="0" w:color="auto"/>
              <w:right w:val="single" w:sz="4" w:space="0" w:color="auto"/>
            </w:tcBorders>
            <w:noWrap/>
            <w:hideMark/>
          </w:tcPr>
          <w:p w14:paraId="2904B4F2" w14:textId="61862274" w:rsidR="00F163D4" w:rsidRPr="009E041B" w:rsidRDefault="00F163D4" w:rsidP="00F163D4">
            <w:pPr>
              <w:jc w:val="right"/>
              <w:rPr>
                <w:rFonts w:ascii="Arial" w:hAnsi="Arial" w:cs="Arial"/>
                <w:color w:val="000000"/>
                <w:sz w:val="22"/>
                <w:szCs w:val="22"/>
              </w:rPr>
            </w:pPr>
            <w:r w:rsidRPr="009E041B">
              <w:rPr>
                <w:rFonts w:ascii="Arial" w:hAnsi="Arial" w:cs="Arial"/>
                <w:sz w:val="22"/>
                <w:szCs w:val="22"/>
              </w:rPr>
              <w:t>£204.90</w:t>
            </w:r>
          </w:p>
        </w:tc>
        <w:tc>
          <w:tcPr>
            <w:tcW w:w="1242" w:type="dxa"/>
            <w:tcBorders>
              <w:top w:val="single" w:sz="4" w:space="0" w:color="auto"/>
              <w:left w:val="nil"/>
              <w:bottom w:val="single" w:sz="4" w:space="0" w:color="auto"/>
              <w:right w:val="single" w:sz="4" w:space="0" w:color="auto"/>
            </w:tcBorders>
            <w:noWrap/>
          </w:tcPr>
          <w:p w14:paraId="349E6FC5" w14:textId="71E4A39D" w:rsidR="00F163D4" w:rsidRPr="009E041B" w:rsidRDefault="00F163D4" w:rsidP="00F163D4">
            <w:pPr>
              <w:jc w:val="right"/>
              <w:rPr>
                <w:rFonts w:ascii="Arial" w:hAnsi="Arial" w:cs="Arial"/>
                <w:color w:val="FF0000"/>
                <w:sz w:val="22"/>
                <w:szCs w:val="22"/>
              </w:rPr>
            </w:pPr>
            <w:r w:rsidRPr="009E041B">
              <w:rPr>
                <w:rFonts w:ascii="Arial" w:hAnsi="Arial" w:cs="Arial"/>
                <w:sz w:val="22"/>
                <w:szCs w:val="22"/>
              </w:rPr>
              <w:t>£8.73</w:t>
            </w:r>
          </w:p>
        </w:tc>
        <w:tc>
          <w:tcPr>
            <w:tcW w:w="1214" w:type="dxa"/>
            <w:tcBorders>
              <w:top w:val="single" w:sz="4" w:space="0" w:color="auto"/>
              <w:left w:val="nil"/>
              <w:bottom w:val="single" w:sz="4" w:space="0" w:color="auto"/>
              <w:right w:val="single" w:sz="4" w:space="0" w:color="auto"/>
            </w:tcBorders>
          </w:tcPr>
          <w:p w14:paraId="3D32B9D3" w14:textId="385CE60D" w:rsidR="00F163D4" w:rsidRPr="009E041B" w:rsidRDefault="00F163D4" w:rsidP="00F163D4">
            <w:pPr>
              <w:jc w:val="center"/>
              <w:rPr>
                <w:rFonts w:ascii="Arial" w:hAnsi="Arial" w:cs="Arial"/>
                <w:color w:val="FF0000"/>
                <w:sz w:val="22"/>
                <w:szCs w:val="22"/>
              </w:rPr>
            </w:pPr>
            <w:r w:rsidRPr="009E041B">
              <w:rPr>
                <w:rFonts w:ascii="Arial" w:hAnsi="Arial" w:cs="Arial"/>
                <w:sz w:val="22"/>
                <w:szCs w:val="22"/>
              </w:rPr>
              <w:t>4.26%</w:t>
            </w:r>
          </w:p>
        </w:tc>
      </w:tr>
      <w:tr w:rsidR="00941AE2" w:rsidRPr="009E041B" w14:paraId="6736C752" w14:textId="77777777" w:rsidTr="008E2211">
        <w:trPr>
          <w:trHeight w:val="276"/>
        </w:trPr>
        <w:tc>
          <w:tcPr>
            <w:tcW w:w="3989" w:type="dxa"/>
            <w:tcBorders>
              <w:top w:val="nil"/>
              <w:left w:val="nil"/>
              <w:bottom w:val="nil"/>
              <w:right w:val="nil"/>
            </w:tcBorders>
            <w:noWrap/>
            <w:vAlign w:val="bottom"/>
            <w:hideMark/>
          </w:tcPr>
          <w:p w14:paraId="192C5BB5" w14:textId="77777777" w:rsidR="00941AE2" w:rsidRPr="009E041B" w:rsidRDefault="00941AE2" w:rsidP="00941AE2">
            <w:pPr>
              <w:rPr>
                <w:rFonts w:ascii="Arial" w:hAnsi="Arial" w:cs="Arial"/>
                <w:color w:val="000000"/>
                <w:sz w:val="22"/>
                <w:szCs w:val="22"/>
              </w:rPr>
            </w:pPr>
          </w:p>
        </w:tc>
        <w:tc>
          <w:tcPr>
            <w:tcW w:w="1582" w:type="dxa"/>
            <w:tcBorders>
              <w:top w:val="single" w:sz="4" w:space="0" w:color="auto"/>
              <w:left w:val="nil"/>
              <w:bottom w:val="nil"/>
              <w:right w:val="nil"/>
            </w:tcBorders>
            <w:noWrap/>
            <w:vAlign w:val="bottom"/>
            <w:hideMark/>
          </w:tcPr>
          <w:p w14:paraId="55C6FBB4" w14:textId="77777777" w:rsidR="00941AE2" w:rsidRPr="009E041B" w:rsidRDefault="00941AE2" w:rsidP="00941AE2">
            <w:pPr>
              <w:rPr>
                <w:rFonts w:ascii="Arial" w:hAnsi="Arial" w:cs="Arial"/>
                <w:color w:val="000000"/>
                <w:sz w:val="22"/>
                <w:szCs w:val="22"/>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4DB31722" w14:textId="4629750B" w:rsidR="00941AE2" w:rsidRPr="009E041B" w:rsidRDefault="00941AE2" w:rsidP="00941AE2">
            <w:pPr>
              <w:rPr>
                <w:rFonts w:ascii="Arial" w:hAnsi="Arial" w:cs="Arial"/>
                <w:color w:val="000000"/>
                <w:sz w:val="22"/>
                <w:szCs w:val="22"/>
              </w:rPr>
            </w:pPr>
          </w:p>
        </w:tc>
        <w:tc>
          <w:tcPr>
            <w:tcW w:w="1242" w:type="dxa"/>
            <w:tcBorders>
              <w:top w:val="single" w:sz="4" w:space="0" w:color="auto"/>
              <w:left w:val="nil"/>
              <w:bottom w:val="nil"/>
              <w:right w:val="nil"/>
            </w:tcBorders>
            <w:noWrap/>
            <w:vAlign w:val="bottom"/>
            <w:hideMark/>
          </w:tcPr>
          <w:p w14:paraId="6A8B5F05" w14:textId="77777777" w:rsidR="00941AE2" w:rsidRPr="009E041B" w:rsidRDefault="00941AE2" w:rsidP="00941AE2">
            <w:pPr>
              <w:rPr>
                <w:rFonts w:ascii="Arial" w:hAnsi="Arial" w:cs="Arial"/>
                <w:color w:val="000000"/>
                <w:sz w:val="22"/>
                <w:szCs w:val="22"/>
              </w:rPr>
            </w:pPr>
          </w:p>
        </w:tc>
        <w:tc>
          <w:tcPr>
            <w:tcW w:w="1214" w:type="dxa"/>
            <w:tcBorders>
              <w:top w:val="single" w:sz="4" w:space="0" w:color="auto"/>
              <w:left w:val="nil"/>
              <w:bottom w:val="nil"/>
              <w:right w:val="nil"/>
            </w:tcBorders>
            <w:vAlign w:val="bottom"/>
            <w:hideMark/>
          </w:tcPr>
          <w:p w14:paraId="7FC943B1" w14:textId="77777777" w:rsidR="00941AE2" w:rsidRPr="009E041B" w:rsidRDefault="00941AE2" w:rsidP="00941AE2">
            <w:pPr>
              <w:rPr>
                <w:rFonts w:ascii="Arial" w:hAnsi="Arial" w:cs="Arial"/>
                <w:color w:val="000000"/>
                <w:sz w:val="22"/>
                <w:szCs w:val="22"/>
              </w:rPr>
            </w:pPr>
          </w:p>
        </w:tc>
      </w:tr>
      <w:tr w:rsidR="00613705" w:rsidRPr="009E041B" w14:paraId="5A3FF6E7" w14:textId="77777777" w:rsidTr="003E6FF7">
        <w:trPr>
          <w:trHeight w:val="276"/>
        </w:trPr>
        <w:tc>
          <w:tcPr>
            <w:tcW w:w="3989" w:type="dxa"/>
            <w:tcBorders>
              <w:top w:val="nil"/>
              <w:left w:val="nil"/>
              <w:bottom w:val="nil"/>
              <w:right w:val="nil"/>
            </w:tcBorders>
            <w:noWrap/>
            <w:vAlign w:val="bottom"/>
            <w:hideMark/>
          </w:tcPr>
          <w:p w14:paraId="3B8995E4" w14:textId="77777777" w:rsidR="00613705" w:rsidRPr="009E041B" w:rsidRDefault="00613705" w:rsidP="003E6FF7">
            <w:pPr>
              <w:rPr>
                <w:rFonts w:ascii="Arial" w:hAnsi="Arial" w:cs="Arial"/>
                <w:color w:val="000000"/>
                <w:sz w:val="22"/>
                <w:szCs w:val="22"/>
              </w:rPr>
            </w:pPr>
          </w:p>
          <w:p w14:paraId="28482465" w14:textId="77777777" w:rsidR="00613705" w:rsidRPr="009E041B" w:rsidRDefault="00613705" w:rsidP="003E6FF7">
            <w:pPr>
              <w:rPr>
                <w:rFonts w:ascii="Arial" w:hAnsi="Arial" w:cs="Arial"/>
                <w:color w:val="000000"/>
                <w:sz w:val="22"/>
                <w:szCs w:val="22"/>
              </w:rPr>
            </w:pPr>
          </w:p>
        </w:tc>
        <w:tc>
          <w:tcPr>
            <w:tcW w:w="1582" w:type="dxa"/>
            <w:tcBorders>
              <w:top w:val="nil"/>
              <w:left w:val="nil"/>
              <w:bottom w:val="single" w:sz="8" w:space="0" w:color="auto"/>
              <w:right w:val="nil"/>
            </w:tcBorders>
            <w:noWrap/>
            <w:vAlign w:val="bottom"/>
            <w:hideMark/>
          </w:tcPr>
          <w:p w14:paraId="72A904FD" w14:textId="77777777" w:rsidR="00613705" w:rsidRPr="009E041B" w:rsidRDefault="00613705" w:rsidP="003E6FF7">
            <w:pPr>
              <w:rPr>
                <w:rFonts w:ascii="Arial" w:hAnsi="Arial" w:cs="Arial"/>
                <w:color w:val="000000"/>
                <w:sz w:val="22"/>
                <w:szCs w:val="22"/>
              </w:rPr>
            </w:pPr>
          </w:p>
        </w:tc>
        <w:tc>
          <w:tcPr>
            <w:tcW w:w="1560" w:type="dxa"/>
            <w:tcBorders>
              <w:top w:val="nil"/>
              <w:left w:val="nil"/>
              <w:bottom w:val="nil"/>
              <w:right w:val="nil"/>
            </w:tcBorders>
            <w:noWrap/>
            <w:vAlign w:val="bottom"/>
            <w:hideMark/>
          </w:tcPr>
          <w:p w14:paraId="593156FE" w14:textId="77777777" w:rsidR="00613705" w:rsidRPr="009E041B"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54E33C7E" w14:textId="77777777" w:rsidR="00613705" w:rsidRPr="009E041B"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2C948F08" w14:textId="77777777" w:rsidR="00613705" w:rsidRPr="009E041B" w:rsidRDefault="00613705" w:rsidP="003E6FF7">
            <w:pPr>
              <w:rPr>
                <w:rFonts w:ascii="Arial" w:hAnsi="Arial" w:cs="Arial"/>
                <w:color w:val="000000"/>
                <w:sz w:val="22"/>
                <w:szCs w:val="22"/>
              </w:rPr>
            </w:pPr>
          </w:p>
        </w:tc>
      </w:tr>
      <w:tr w:rsidR="001E141F" w:rsidRPr="009E041B" w14:paraId="52889FAC" w14:textId="77777777" w:rsidTr="00974DDC">
        <w:trPr>
          <w:trHeight w:val="312"/>
        </w:trPr>
        <w:tc>
          <w:tcPr>
            <w:tcW w:w="3989" w:type="dxa"/>
            <w:tcBorders>
              <w:top w:val="nil"/>
              <w:left w:val="nil"/>
              <w:bottom w:val="nil"/>
              <w:right w:val="single" w:sz="8" w:space="0" w:color="auto"/>
            </w:tcBorders>
            <w:noWrap/>
            <w:vAlign w:val="center"/>
            <w:hideMark/>
          </w:tcPr>
          <w:p w14:paraId="62EFE351" w14:textId="77777777" w:rsidR="001E141F" w:rsidRPr="009E041B" w:rsidRDefault="001E141F" w:rsidP="001E141F">
            <w:pPr>
              <w:rPr>
                <w:rFonts w:ascii="Arial" w:hAnsi="Arial" w:cs="Arial"/>
                <w:b/>
                <w:bCs/>
                <w:color w:val="000000"/>
                <w:sz w:val="22"/>
                <w:szCs w:val="22"/>
              </w:rPr>
            </w:pPr>
            <w:r w:rsidRPr="009E041B">
              <w:rPr>
                <w:rFonts w:ascii="Arial" w:hAnsi="Arial" w:cs="Arial"/>
                <w:b/>
                <w:bCs/>
                <w:color w:val="000000"/>
                <w:sz w:val="22"/>
                <w:szCs w:val="22"/>
              </w:rPr>
              <w:t>Small Schools Support</w:t>
            </w:r>
          </w:p>
        </w:tc>
        <w:tc>
          <w:tcPr>
            <w:tcW w:w="1582" w:type="dxa"/>
            <w:tcBorders>
              <w:top w:val="single" w:sz="4" w:space="0" w:color="auto"/>
              <w:left w:val="single" w:sz="4" w:space="0" w:color="auto"/>
              <w:bottom w:val="single" w:sz="4" w:space="0" w:color="auto"/>
              <w:right w:val="single" w:sz="4" w:space="0" w:color="auto"/>
            </w:tcBorders>
            <w:noWrap/>
            <w:vAlign w:val="center"/>
            <w:hideMark/>
          </w:tcPr>
          <w:p w14:paraId="27F08DBE" w14:textId="5711E219"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941AE2" w:rsidRPr="009E041B">
              <w:rPr>
                <w:rFonts w:ascii="Arial" w:hAnsi="Arial" w:cs="Arial"/>
                <w:b/>
                <w:bCs/>
                <w:sz w:val="22"/>
              </w:rPr>
              <w:t>5</w:t>
            </w:r>
            <w:r w:rsidRPr="009E041B">
              <w:rPr>
                <w:rFonts w:ascii="Arial" w:hAnsi="Arial" w:cs="Arial"/>
                <w:b/>
                <w:bCs/>
                <w:sz w:val="22"/>
              </w:rPr>
              <w:t>-2</w:t>
            </w:r>
            <w:r w:rsidR="00941AE2" w:rsidRPr="009E041B">
              <w:rPr>
                <w:rFonts w:ascii="Arial" w:hAnsi="Arial" w:cs="Arial"/>
                <w:b/>
                <w:bCs/>
                <w:sz w:val="22"/>
              </w:rPr>
              <w:t>6</w:t>
            </w:r>
            <w:r w:rsidRPr="009E041B">
              <w:rPr>
                <w:rFonts w:ascii="Arial" w:hAnsi="Arial" w:cs="Arial"/>
                <w:b/>
                <w:bCs/>
                <w:sz w:val="22"/>
              </w:rPr>
              <w:t xml:space="preserve"> </w:t>
            </w:r>
          </w:p>
        </w:tc>
        <w:tc>
          <w:tcPr>
            <w:tcW w:w="1560" w:type="dxa"/>
            <w:tcBorders>
              <w:top w:val="single" w:sz="4" w:space="0" w:color="auto"/>
              <w:left w:val="nil"/>
              <w:bottom w:val="single" w:sz="4" w:space="0" w:color="auto"/>
              <w:right w:val="single" w:sz="4" w:space="0" w:color="auto"/>
            </w:tcBorders>
            <w:noWrap/>
            <w:vAlign w:val="center"/>
            <w:hideMark/>
          </w:tcPr>
          <w:p w14:paraId="527A7A67" w14:textId="52916F51" w:rsidR="001E141F" w:rsidRPr="009E041B" w:rsidRDefault="001E141F" w:rsidP="001E141F">
            <w:pPr>
              <w:jc w:val="center"/>
              <w:rPr>
                <w:rFonts w:ascii="Arial" w:hAnsi="Arial" w:cs="Arial"/>
                <w:b/>
                <w:bCs/>
                <w:color w:val="000000"/>
              </w:rPr>
            </w:pPr>
            <w:r w:rsidRPr="009E041B">
              <w:rPr>
                <w:rFonts w:ascii="Arial" w:hAnsi="Arial" w:cs="Arial"/>
                <w:bCs/>
              </w:rPr>
              <w:t>202</w:t>
            </w:r>
            <w:r w:rsidR="00941AE2" w:rsidRPr="009E041B">
              <w:rPr>
                <w:rFonts w:ascii="Arial" w:hAnsi="Arial" w:cs="Arial"/>
                <w:bCs/>
              </w:rPr>
              <w:t>4</w:t>
            </w:r>
            <w:r w:rsidRPr="009E041B">
              <w:rPr>
                <w:rFonts w:ascii="Arial" w:hAnsi="Arial" w:cs="Arial"/>
                <w:bCs/>
              </w:rPr>
              <w:t>-2</w:t>
            </w:r>
            <w:r w:rsidR="00941AE2" w:rsidRPr="009E041B">
              <w:rPr>
                <w:rFonts w:ascii="Arial" w:hAnsi="Arial" w:cs="Arial"/>
                <w:bCs/>
              </w:rPr>
              <w:t>5</w:t>
            </w:r>
            <w:r w:rsidRPr="009E041B">
              <w:rPr>
                <w:rFonts w:ascii="Arial" w:hAnsi="Arial" w:cs="Arial"/>
                <w:bCs/>
              </w:rPr>
              <w:t xml:space="preserve"> </w:t>
            </w:r>
          </w:p>
        </w:tc>
        <w:tc>
          <w:tcPr>
            <w:tcW w:w="1242" w:type="dxa"/>
            <w:tcBorders>
              <w:top w:val="single" w:sz="4" w:space="0" w:color="auto"/>
              <w:left w:val="nil"/>
              <w:bottom w:val="single" w:sz="4" w:space="0" w:color="auto"/>
              <w:right w:val="single" w:sz="4" w:space="0" w:color="auto"/>
            </w:tcBorders>
            <w:noWrap/>
            <w:vAlign w:val="center"/>
            <w:hideMark/>
          </w:tcPr>
          <w:p w14:paraId="3FB6AD17" w14:textId="77777777" w:rsidR="001E141F" w:rsidRPr="009E041B" w:rsidRDefault="001E141F" w:rsidP="001E141F">
            <w:pPr>
              <w:jc w:val="center"/>
              <w:rPr>
                <w:rFonts w:ascii="Arial" w:hAnsi="Arial" w:cs="Arial"/>
                <w:color w:val="000000"/>
                <w:sz w:val="22"/>
                <w:szCs w:val="22"/>
              </w:rPr>
            </w:pPr>
            <w:r w:rsidRPr="009E041B">
              <w:rPr>
                <w:rFonts w:ascii="Arial" w:hAnsi="Arial" w:cs="Arial"/>
              </w:rPr>
              <w:t>Change</w:t>
            </w:r>
          </w:p>
        </w:tc>
        <w:tc>
          <w:tcPr>
            <w:tcW w:w="1214" w:type="dxa"/>
            <w:tcBorders>
              <w:top w:val="single" w:sz="4" w:space="0" w:color="auto"/>
              <w:left w:val="nil"/>
              <w:bottom w:val="single" w:sz="4" w:space="0" w:color="auto"/>
              <w:right w:val="single" w:sz="4" w:space="0" w:color="auto"/>
            </w:tcBorders>
            <w:vAlign w:val="center"/>
            <w:hideMark/>
          </w:tcPr>
          <w:p w14:paraId="5E1B25DE"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8D1E5E" w:rsidRPr="009E041B" w14:paraId="3131BCF7" w14:textId="77777777" w:rsidTr="00DD62B3">
        <w:trPr>
          <w:trHeight w:val="276"/>
        </w:trPr>
        <w:tc>
          <w:tcPr>
            <w:tcW w:w="3989" w:type="dxa"/>
            <w:tcBorders>
              <w:top w:val="single" w:sz="4" w:space="0" w:color="auto"/>
              <w:left w:val="single" w:sz="4" w:space="0" w:color="auto"/>
              <w:bottom w:val="single" w:sz="4" w:space="0" w:color="auto"/>
              <w:right w:val="single" w:sz="4" w:space="0" w:color="auto"/>
            </w:tcBorders>
            <w:noWrap/>
            <w:vAlign w:val="bottom"/>
            <w:hideMark/>
          </w:tcPr>
          <w:p w14:paraId="5E626425" w14:textId="77777777" w:rsidR="008D1E5E" w:rsidRPr="009E041B" w:rsidRDefault="008D1E5E" w:rsidP="008D1E5E">
            <w:pPr>
              <w:rPr>
                <w:rFonts w:ascii="Arial" w:hAnsi="Arial" w:cs="Arial"/>
                <w:color w:val="000000"/>
                <w:sz w:val="22"/>
                <w:szCs w:val="22"/>
              </w:rPr>
            </w:pPr>
            <w:r w:rsidRPr="009E041B">
              <w:rPr>
                <w:rFonts w:ascii="Arial" w:hAnsi="Arial" w:cs="Arial"/>
                <w:color w:val="000000"/>
                <w:sz w:val="22"/>
                <w:szCs w:val="22"/>
              </w:rPr>
              <w:t>UPS1 salary</w:t>
            </w:r>
          </w:p>
        </w:tc>
        <w:tc>
          <w:tcPr>
            <w:tcW w:w="1582" w:type="dxa"/>
            <w:tcBorders>
              <w:top w:val="single" w:sz="4" w:space="0" w:color="auto"/>
              <w:left w:val="single" w:sz="4" w:space="0" w:color="auto"/>
              <w:bottom w:val="single" w:sz="4" w:space="0" w:color="auto"/>
              <w:right w:val="single" w:sz="4" w:space="0" w:color="auto"/>
            </w:tcBorders>
            <w:noWrap/>
            <w:hideMark/>
          </w:tcPr>
          <w:p w14:paraId="7FA8D766" w14:textId="04158268" w:rsidR="008D1E5E" w:rsidRPr="009E041B" w:rsidRDefault="008D1E5E" w:rsidP="008D1E5E">
            <w:pPr>
              <w:jc w:val="center"/>
              <w:rPr>
                <w:rFonts w:ascii="Arial" w:hAnsi="Arial" w:cs="Arial"/>
                <w:color w:val="272727"/>
                <w:sz w:val="22"/>
                <w:szCs w:val="22"/>
              </w:rPr>
            </w:pPr>
            <w:r w:rsidRPr="009E041B">
              <w:rPr>
                <w:rFonts w:ascii="Arial" w:hAnsi="Arial" w:cs="Arial"/>
                <w:sz w:val="22"/>
                <w:szCs w:val="22"/>
              </w:rPr>
              <w:t>£43,191</w:t>
            </w:r>
          </w:p>
        </w:tc>
        <w:tc>
          <w:tcPr>
            <w:tcW w:w="1560" w:type="dxa"/>
            <w:tcBorders>
              <w:top w:val="single" w:sz="4" w:space="0" w:color="auto"/>
              <w:left w:val="single" w:sz="4" w:space="0" w:color="auto"/>
              <w:bottom w:val="single" w:sz="4" w:space="0" w:color="auto"/>
              <w:right w:val="single" w:sz="4" w:space="0" w:color="auto"/>
            </w:tcBorders>
            <w:noWrap/>
          </w:tcPr>
          <w:p w14:paraId="0B5C5CD8" w14:textId="392D6260" w:rsidR="008D1E5E" w:rsidRPr="009E041B" w:rsidRDefault="008D1E5E" w:rsidP="008D1E5E">
            <w:pPr>
              <w:jc w:val="center"/>
              <w:rPr>
                <w:rFonts w:ascii="Arial" w:hAnsi="Arial" w:cs="Arial"/>
                <w:color w:val="272727"/>
                <w:sz w:val="22"/>
                <w:szCs w:val="22"/>
              </w:rPr>
            </w:pPr>
            <w:r w:rsidRPr="009E041B">
              <w:rPr>
                <w:rFonts w:ascii="Arial" w:hAnsi="Arial" w:cs="Arial"/>
                <w:sz w:val="22"/>
                <w:szCs w:val="22"/>
              </w:rPr>
              <w:t>£38,216</w:t>
            </w:r>
          </w:p>
        </w:tc>
        <w:tc>
          <w:tcPr>
            <w:tcW w:w="1242" w:type="dxa"/>
            <w:tcBorders>
              <w:top w:val="single" w:sz="4" w:space="0" w:color="auto"/>
              <w:left w:val="nil"/>
              <w:bottom w:val="single" w:sz="4" w:space="0" w:color="auto"/>
              <w:right w:val="single" w:sz="4" w:space="0" w:color="auto"/>
            </w:tcBorders>
            <w:noWrap/>
          </w:tcPr>
          <w:p w14:paraId="71627673" w14:textId="1D23D811" w:rsidR="008D1E5E" w:rsidRPr="009E041B" w:rsidRDefault="008D1E5E" w:rsidP="008D1E5E">
            <w:pPr>
              <w:jc w:val="center"/>
              <w:rPr>
                <w:rFonts w:ascii="Arial" w:hAnsi="Arial" w:cs="Arial"/>
                <w:sz w:val="22"/>
                <w:szCs w:val="22"/>
              </w:rPr>
            </w:pPr>
            <w:r w:rsidRPr="009E041B">
              <w:rPr>
                <w:rFonts w:ascii="Arial" w:hAnsi="Arial" w:cs="Arial"/>
                <w:sz w:val="22"/>
                <w:szCs w:val="22"/>
              </w:rPr>
              <w:t>£4,975</w:t>
            </w:r>
          </w:p>
        </w:tc>
        <w:tc>
          <w:tcPr>
            <w:tcW w:w="1214" w:type="dxa"/>
            <w:tcBorders>
              <w:top w:val="single" w:sz="4" w:space="0" w:color="auto"/>
              <w:left w:val="nil"/>
              <w:bottom w:val="single" w:sz="4" w:space="0" w:color="auto"/>
              <w:right w:val="single" w:sz="4" w:space="0" w:color="auto"/>
            </w:tcBorders>
          </w:tcPr>
          <w:p w14:paraId="69670B84" w14:textId="32F9AF97" w:rsidR="008D1E5E" w:rsidRPr="009E041B" w:rsidRDefault="008D1E5E" w:rsidP="008D1E5E">
            <w:pPr>
              <w:jc w:val="center"/>
              <w:rPr>
                <w:rFonts w:ascii="Arial" w:hAnsi="Arial" w:cs="Arial"/>
                <w:sz w:val="22"/>
                <w:szCs w:val="22"/>
              </w:rPr>
            </w:pPr>
            <w:r w:rsidRPr="009E041B">
              <w:rPr>
                <w:rFonts w:ascii="Arial" w:hAnsi="Arial" w:cs="Arial"/>
                <w:sz w:val="22"/>
                <w:szCs w:val="22"/>
              </w:rPr>
              <w:t>13.02%</w:t>
            </w:r>
          </w:p>
        </w:tc>
      </w:tr>
      <w:tr w:rsidR="008D1E5E" w:rsidRPr="009E041B" w14:paraId="6044C604" w14:textId="77777777" w:rsidTr="00DD62B3">
        <w:trPr>
          <w:trHeight w:val="276"/>
        </w:trPr>
        <w:tc>
          <w:tcPr>
            <w:tcW w:w="3989" w:type="dxa"/>
            <w:tcBorders>
              <w:top w:val="nil"/>
              <w:left w:val="single" w:sz="4" w:space="0" w:color="auto"/>
              <w:bottom w:val="single" w:sz="4" w:space="0" w:color="auto"/>
              <w:right w:val="single" w:sz="4" w:space="0" w:color="auto"/>
            </w:tcBorders>
            <w:noWrap/>
            <w:vAlign w:val="bottom"/>
            <w:hideMark/>
          </w:tcPr>
          <w:p w14:paraId="5C2B2CCA" w14:textId="6BAEEDF1" w:rsidR="008D1E5E" w:rsidRPr="009E041B" w:rsidRDefault="008D1E5E" w:rsidP="008D1E5E">
            <w:pPr>
              <w:rPr>
                <w:rFonts w:ascii="Arial" w:hAnsi="Arial" w:cs="Arial"/>
                <w:color w:val="000000"/>
                <w:sz w:val="22"/>
                <w:szCs w:val="22"/>
              </w:rPr>
            </w:pPr>
            <w:r w:rsidRPr="009E041B">
              <w:rPr>
                <w:rFonts w:ascii="Arial" w:hAnsi="Arial" w:cs="Arial"/>
                <w:color w:val="000000"/>
                <w:sz w:val="22"/>
                <w:szCs w:val="22"/>
              </w:rPr>
              <w:t>Employer's costs Percentage</w:t>
            </w:r>
          </w:p>
        </w:tc>
        <w:tc>
          <w:tcPr>
            <w:tcW w:w="1582" w:type="dxa"/>
            <w:tcBorders>
              <w:top w:val="single" w:sz="4" w:space="0" w:color="auto"/>
              <w:left w:val="single" w:sz="4" w:space="0" w:color="auto"/>
              <w:bottom w:val="single" w:sz="4" w:space="0" w:color="auto"/>
              <w:right w:val="single" w:sz="4" w:space="0" w:color="auto"/>
            </w:tcBorders>
            <w:noWrap/>
            <w:hideMark/>
          </w:tcPr>
          <w:p w14:paraId="7F623225" w14:textId="27A976BF" w:rsidR="008D1E5E" w:rsidRPr="009E041B" w:rsidRDefault="008D1E5E" w:rsidP="008D1E5E">
            <w:pPr>
              <w:jc w:val="center"/>
              <w:rPr>
                <w:rFonts w:ascii="Arial" w:hAnsi="Arial" w:cs="Arial"/>
                <w:color w:val="000000"/>
                <w:sz w:val="22"/>
                <w:szCs w:val="22"/>
              </w:rPr>
            </w:pPr>
            <w:r w:rsidRPr="009E041B">
              <w:rPr>
                <w:rFonts w:ascii="Arial" w:hAnsi="Arial" w:cs="Arial"/>
                <w:sz w:val="22"/>
                <w:szCs w:val="22"/>
              </w:rPr>
              <w:t>39.99%</w:t>
            </w:r>
          </w:p>
        </w:tc>
        <w:tc>
          <w:tcPr>
            <w:tcW w:w="1560" w:type="dxa"/>
            <w:tcBorders>
              <w:top w:val="single" w:sz="4" w:space="0" w:color="auto"/>
              <w:left w:val="single" w:sz="4" w:space="0" w:color="auto"/>
              <w:bottom w:val="single" w:sz="4" w:space="0" w:color="auto"/>
              <w:right w:val="single" w:sz="4" w:space="0" w:color="auto"/>
            </w:tcBorders>
            <w:noWrap/>
          </w:tcPr>
          <w:p w14:paraId="752AC3CD" w14:textId="69C12F54" w:rsidR="008D1E5E" w:rsidRPr="009E041B" w:rsidRDefault="008D1E5E" w:rsidP="008D1E5E">
            <w:pPr>
              <w:jc w:val="center"/>
              <w:rPr>
                <w:rFonts w:ascii="Arial" w:hAnsi="Arial" w:cs="Arial"/>
                <w:color w:val="000000"/>
                <w:sz w:val="22"/>
                <w:szCs w:val="22"/>
              </w:rPr>
            </w:pPr>
            <w:r w:rsidRPr="009E041B">
              <w:rPr>
                <w:rFonts w:ascii="Arial" w:hAnsi="Arial" w:cs="Arial"/>
                <w:sz w:val="22"/>
                <w:szCs w:val="22"/>
              </w:rPr>
              <w:t>35.62%</w:t>
            </w:r>
          </w:p>
        </w:tc>
        <w:tc>
          <w:tcPr>
            <w:tcW w:w="1242" w:type="dxa"/>
            <w:tcBorders>
              <w:top w:val="single" w:sz="4" w:space="0" w:color="auto"/>
              <w:left w:val="nil"/>
              <w:bottom w:val="single" w:sz="4" w:space="0" w:color="auto"/>
              <w:right w:val="single" w:sz="4" w:space="0" w:color="auto"/>
            </w:tcBorders>
          </w:tcPr>
          <w:p w14:paraId="04A6942D" w14:textId="33419A49" w:rsidR="008D1E5E" w:rsidRPr="009E041B" w:rsidRDefault="008D1E5E" w:rsidP="008D1E5E">
            <w:pPr>
              <w:jc w:val="center"/>
              <w:rPr>
                <w:rFonts w:ascii="Arial" w:hAnsi="Arial" w:cs="Arial"/>
                <w:color w:val="FF0000"/>
                <w:sz w:val="22"/>
                <w:szCs w:val="22"/>
              </w:rPr>
            </w:pPr>
            <w:r w:rsidRPr="009E041B">
              <w:rPr>
                <w:rFonts w:ascii="Arial" w:hAnsi="Arial" w:cs="Arial"/>
                <w:sz w:val="22"/>
                <w:szCs w:val="22"/>
              </w:rPr>
              <w:t>4.37%</w:t>
            </w:r>
          </w:p>
        </w:tc>
        <w:tc>
          <w:tcPr>
            <w:tcW w:w="1214" w:type="dxa"/>
            <w:tcBorders>
              <w:top w:val="single" w:sz="4" w:space="0" w:color="auto"/>
              <w:left w:val="nil"/>
              <w:bottom w:val="single" w:sz="4" w:space="0" w:color="auto"/>
              <w:right w:val="single" w:sz="4" w:space="0" w:color="auto"/>
            </w:tcBorders>
            <w:noWrap/>
          </w:tcPr>
          <w:p w14:paraId="058F29D7" w14:textId="0A4E70DF" w:rsidR="008D1E5E" w:rsidRPr="009E041B" w:rsidRDefault="008D1E5E" w:rsidP="008D1E5E">
            <w:pPr>
              <w:jc w:val="center"/>
              <w:rPr>
                <w:rFonts w:ascii="Arial" w:hAnsi="Arial" w:cs="Arial"/>
                <w:sz w:val="22"/>
                <w:szCs w:val="22"/>
              </w:rPr>
            </w:pPr>
            <w:r w:rsidRPr="009E041B">
              <w:rPr>
                <w:rFonts w:ascii="Arial" w:hAnsi="Arial" w:cs="Arial"/>
                <w:sz w:val="22"/>
                <w:szCs w:val="22"/>
              </w:rPr>
              <w:t>N/A</w:t>
            </w:r>
          </w:p>
        </w:tc>
      </w:tr>
      <w:tr w:rsidR="008D1E5E" w:rsidRPr="009E041B" w14:paraId="4AFFA104" w14:textId="77777777" w:rsidTr="00DD62B3">
        <w:trPr>
          <w:trHeight w:val="276"/>
        </w:trPr>
        <w:tc>
          <w:tcPr>
            <w:tcW w:w="3989" w:type="dxa"/>
            <w:tcBorders>
              <w:top w:val="nil"/>
              <w:left w:val="single" w:sz="4" w:space="0" w:color="auto"/>
              <w:bottom w:val="single" w:sz="4" w:space="0" w:color="auto"/>
              <w:right w:val="single" w:sz="4" w:space="0" w:color="auto"/>
            </w:tcBorders>
            <w:noWrap/>
            <w:vAlign w:val="bottom"/>
            <w:hideMark/>
          </w:tcPr>
          <w:p w14:paraId="496D6809" w14:textId="77777777" w:rsidR="008D1E5E" w:rsidRPr="009E041B" w:rsidRDefault="008D1E5E" w:rsidP="008D1E5E">
            <w:pPr>
              <w:rPr>
                <w:rFonts w:ascii="Arial" w:hAnsi="Arial" w:cs="Arial"/>
                <w:color w:val="000000"/>
                <w:sz w:val="22"/>
                <w:szCs w:val="22"/>
              </w:rPr>
            </w:pPr>
            <w:r w:rsidRPr="009E041B">
              <w:rPr>
                <w:rFonts w:ascii="Arial" w:hAnsi="Arial" w:cs="Arial"/>
                <w:color w:val="000000"/>
                <w:sz w:val="22"/>
                <w:szCs w:val="22"/>
              </w:rPr>
              <w:t>Relevant salary cost</w:t>
            </w:r>
          </w:p>
        </w:tc>
        <w:tc>
          <w:tcPr>
            <w:tcW w:w="1582" w:type="dxa"/>
            <w:tcBorders>
              <w:top w:val="single" w:sz="4" w:space="0" w:color="auto"/>
              <w:left w:val="single" w:sz="4" w:space="0" w:color="auto"/>
              <w:bottom w:val="single" w:sz="4" w:space="0" w:color="auto"/>
              <w:right w:val="single" w:sz="4" w:space="0" w:color="auto"/>
            </w:tcBorders>
            <w:noWrap/>
            <w:hideMark/>
          </w:tcPr>
          <w:p w14:paraId="053D0048" w14:textId="61CE77C6" w:rsidR="008D1E5E" w:rsidRPr="009E041B" w:rsidRDefault="008D1E5E" w:rsidP="008D1E5E">
            <w:pPr>
              <w:jc w:val="center"/>
              <w:rPr>
                <w:rFonts w:ascii="Arial" w:hAnsi="Arial" w:cs="Arial"/>
                <w:color w:val="272727"/>
                <w:sz w:val="22"/>
                <w:szCs w:val="22"/>
              </w:rPr>
            </w:pPr>
            <w:r w:rsidRPr="009E041B">
              <w:rPr>
                <w:rFonts w:ascii="Arial" w:hAnsi="Arial" w:cs="Arial"/>
                <w:sz w:val="22"/>
                <w:szCs w:val="22"/>
              </w:rPr>
              <w:t>£60,463</w:t>
            </w:r>
          </w:p>
        </w:tc>
        <w:tc>
          <w:tcPr>
            <w:tcW w:w="1560" w:type="dxa"/>
            <w:tcBorders>
              <w:top w:val="single" w:sz="4" w:space="0" w:color="auto"/>
              <w:left w:val="single" w:sz="4" w:space="0" w:color="auto"/>
              <w:bottom w:val="single" w:sz="4" w:space="0" w:color="auto"/>
              <w:right w:val="single" w:sz="4" w:space="0" w:color="auto"/>
            </w:tcBorders>
            <w:noWrap/>
          </w:tcPr>
          <w:p w14:paraId="104089EC" w14:textId="4C598B57" w:rsidR="008D1E5E" w:rsidRPr="009E041B" w:rsidRDefault="008D1E5E" w:rsidP="008D1E5E">
            <w:pPr>
              <w:jc w:val="center"/>
              <w:rPr>
                <w:rFonts w:ascii="Arial" w:hAnsi="Arial" w:cs="Arial"/>
                <w:color w:val="272727"/>
                <w:sz w:val="22"/>
                <w:szCs w:val="22"/>
              </w:rPr>
            </w:pPr>
            <w:r w:rsidRPr="009E041B">
              <w:rPr>
                <w:rFonts w:ascii="Arial" w:hAnsi="Arial" w:cs="Arial"/>
                <w:sz w:val="22"/>
                <w:szCs w:val="22"/>
              </w:rPr>
              <w:t>£51,829</w:t>
            </w:r>
          </w:p>
        </w:tc>
        <w:tc>
          <w:tcPr>
            <w:tcW w:w="1242" w:type="dxa"/>
            <w:tcBorders>
              <w:top w:val="single" w:sz="4" w:space="0" w:color="auto"/>
              <w:left w:val="nil"/>
              <w:bottom w:val="single" w:sz="4" w:space="0" w:color="auto"/>
              <w:right w:val="single" w:sz="4" w:space="0" w:color="auto"/>
            </w:tcBorders>
            <w:noWrap/>
          </w:tcPr>
          <w:p w14:paraId="16F7EC51" w14:textId="2243667E" w:rsidR="008D1E5E" w:rsidRPr="009E041B" w:rsidRDefault="008D1E5E" w:rsidP="008D1E5E">
            <w:pPr>
              <w:jc w:val="center"/>
              <w:rPr>
                <w:rFonts w:ascii="Arial" w:hAnsi="Arial" w:cs="Arial"/>
                <w:color w:val="FF0000"/>
                <w:sz w:val="22"/>
                <w:szCs w:val="22"/>
              </w:rPr>
            </w:pPr>
            <w:r w:rsidRPr="009E041B">
              <w:rPr>
                <w:rFonts w:ascii="Arial" w:hAnsi="Arial" w:cs="Arial"/>
                <w:sz w:val="22"/>
                <w:szCs w:val="22"/>
              </w:rPr>
              <w:t>£8,635</w:t>
            </w:r>
          </w:p>
        </w:tc>
        <w:tc>
          <w:tcPr>
            <w:tcW w:w="1214" w:type="dxa"/>
            <w:tcBorders>
              <w:top w:val="single" w:sz="4" w:space="0" w:color="auto"/>
              <w:left w:val="nil"/>
              <w:bottom w:val="single" w:sz="4" w:space="0" w:color="auto"/>
              <w:right w:val="single" w:sz="4" w:space="0" w:color="auto"/>
            </w:tcBorders>
          </w:tcPr>
          <w:p w14:paraId="4031A123" w14:textId="6C53587A" w:rsidR="008D1E5E" w:rsidRPr="009E041B" w:rsidRDefault="008D1E5E" w:rsidP="008D1E5E">
            <w:pPr>
              <w:jc w:val="center"/>
              <w:rPr>
                <w:rFonts w:ascii="Arial" w:hAnsi="Arial" w:cs="Arial"/>
                <w:sz w:val="22"/>
                <w:szCs w:val="22"/>
              </w:rPr>
            </w:pPr>
            <w:r w:rsidRPr="009E041B">
              <w:rPr>
                <w:rFonts w:ascii="Arial" w:hAnsi="Arial" w:cs="Arial"/>
                <w:sz w:val="22"/>
                <w:szCs w:val="22"/>
              </w:rPr>
              <w:t>16.66%</w:t>
            </w:r>
          </w:p>
        </w:tc>
      </w:tr>
    </w:tbl>
    <w:p w14:paraId="4BD10678" w14:textId="40971395" w:rsidR="00613705" w:rsidRPr="009E041B" w:rsidRDefault="00613705" w:rsidP="00613705">
      <w:pPr>
        <w:rPr>
          <w:rFonts w:ascii="Arial" w:hAnsi="Arial" w:cs="Arial"/>
        </w:rPr>
      </w:pPr>
    </w:p>
    <w:tbl>
      <w:tblPr>
        <w:tblW w:w="9587" w:type="dxa"/>
        <w:tblInd w:w="99" w:type="dxa"/>
        <w:tblLayout w:type="fixed"/>
        <w:tblLook w:val="04A0" w:firstRow="1" w:lastRow="0" w:firstColumn="1" w:lastColumn="0" w:noHBand="0" w:noVBand="1"/>
      </w:tblPr>
      <w:tblGrid>
        <w:gridCol w:w="3989"/>
        <w:gridCol w:w="1582"/>
        <w:gridCol w:w="1560"/>
        <w:gridCol w:w="1242"/>
        <w:gridCol w:w="1214"/>
      </w:tblGrid>
      <w:tr w:rsidR="00613705" w:rsidRPr="009E041B" w14:paraId="416F7D3C" w14:textId="77777777" w:rsidTr="003E6FF7">
        <w:trPr>
          <w:trHeight w:val="276"/>
        </w:trPr>
        <w:tc>
          <w:tcPr>
            <w:tcW w:w="3989" w:type="dxa"/>
            <w:tcBorders>
              <w:top w:val="nil"/>
              <w:left w:val="nil"/>
              <w:bottom w:val="nil"/>
              <w:right w:val="nil"/>
            </w:tcBorders>
            <w:noWrap/>
            <w:vAlign w:val="bottom"/>
            <w:hideMark/>
          </w:tcPr>
          <w:p w14:paraId="2CF218A4" w14:textId="77777777" w:rsidR="00613705" w:rsidRPr="009E041B" w:rsidRDefault="00613705" w:rsidP="003E6FF7">
            <w:pPr>
              <w:rPr>
                <w:rFonts w:ascii="Arial" w:hAnsi="Arial" w:cs="Arial"/>
                <w:color w:val="000000"/>
                <w:sz w:val="22"/>
                <w:szCs w:val="22"/>
              </w:rPr>
            </w:pPr>
          </w:p>
        </w:tc>
        <w:tc>
          <w:tcPr>
            <w:tcW w:w="1582" w:type="dxa"/>
            <w:tcBorders>
              <w:top w:val="nil"/>
              <w:left w:val="nil"/>
              <w:bottom w:val="single" w:sz="8" w:space="0" w:color="auto"/>
              <w:right w:val="nil"/>
            </w:tcBorders>
            <w:noWrap/>
            <w:vAlign w:val="bottom"/>
            <w:hideMark/>
          </w:tcPr>
          <w:p w14:paraId="5EA80665" w14:textId="77777777" w:rsidR="00613705" w:rsidRPr="009E041B" w:rsidRDefault="00613705" w:rsidP="003E6FF7">
            <w:pPr>
              <w:rPr>
                <w:rFonts w:ascii="Arial" w:hAnsi="Arial" w:cs="Arial"/>
                <w:color w:val="000000"/>
                <w:sz w:val="22"/>
                <w:szCs w:val="22"/>
              </w:rPr>
            </w:pPr>
          </w:p>
        </w:tc>
        <w:tc>
          <w:tcPr>
            <w:tcW w:w="1560" w:type="dxa"/>
            <w:tcBorders>
              <w:top w:val="nil"/>
              <w:left w:val="nil"/>
              <w:bottom w:val="nil"/>
              <w:right w:val="nil"/>
            </w:tcBorders>
            <w:noWrap/>
            <w:vAlign w:val="bottom"/>
            <w:hideMark/>
          </w:tcPr>
          <w:p w14:paraId="6F0A4115" w14:textId="77777777" w:rsidR="00613705" w:rsidRPr="009E041B"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776FAE26" w14:textId="77777777" w:rsidR="00613705" w:rsidRPr="009E041B"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1278DAD3" w14:textId="77777777" w:rsidR="00613705" w:rsidRPr="009E041B" w:rsidRDefault="00613705" w:rsidP="003E6FF7">
            <w:pPr>
              <w:rPr>
                <w:rFonts w:ascii="Arial" w:hAnsi="Arial" w:cs="Arial"/>
                <w:color w:val="000000"/>
                <w:sz w:val="22"/>
                <w:szCs w:val="22"/>
              </w:rPr>
            </w:pPr>
          </w:p>
        </w:tc>
      </w:tr>
      <w:tr w:rsidR="001E141F" w:rsidRPr="009E041B" w14:paraId="640E0FD8" w14:textId="77777777" w:rsidTr="00974DDC">
        <w:trPr>
          <w:trHeight w:val="312"/>
        </w:trPr>
        <w:tc>
          <w:tcPr>
            <w:tcW w:w="3989" w:type="dxa"/>
            <w:tcBorders>
              <w:top w:val="nil"/>
              <w:left w:val="nil"/>
              <w:bottom w:val="nil"/>
              <w:right w:val="single" w:sz="8" w:space="0" w:color="auto"/>
            </w:tcBorders>
            <w:noWrap/>
            <w:vAlign w:val="center"/>
            <w:hideMark/>
          </w:tcPr>
          <w:p w14:paraId="6D24438E" w14:textId="77777777" w:rsidR="001E141F" w:rsidRPr="009E041B" w:rsidRDefault="001E141F" w:rsidP="001E141F">
            <w:pPr>
              <w:rPr>
                <w:rFonts w:ascii="Arial" w:hAnsi="Arial" w:cs="Arial"/>
                <w:b/>
                <w:bCs/>
                <w:color w:val="000000"/>
                <w:sz w:val="22"/>
                <w:szCs w:val="22"/>
              </w:rPr>
            </w:pPr>
            <w:r w:rsidRPr="009E041B">
              <w:rPr>
                <w:rFonts w:ascii="Arial" w:hAnsi="Arial" w:cs="Arial"/>
                <w:b/>
                <w:bCs/>
                <w:color w:val="000000"/>
                <w:sz w:val="22"/>
                <w:szCs w:val="22"/>
              </w:rPr>
              <w:t>IM Unit Administrative costs</w:t>
            </w:r>
          </w:p>
        </w:tc>
        <w:tc>
          <w:tcPr>
            <w:tcW w:w="1582" w:type="dxa"/>
            <w:tcBorders>
              <w:top w:val="single" w:sz="4" w:space="0" w:color="auto"/>
              <w:left w:val="single" w:sz="4" w:space="0" w:color="auto"/>
              <w:bottom w:val="single" w:sz="4" w:space="0" w:color="auto"/>
              <w:right w:val="single" w:sz="4" w:space="0" w:color="auto"/>
            </w:tcBorders>
            <w:noWrap/>
            <w:vAlign w:val="center"/>
            <w:hideMark/>
          </w:tcPr>
          <w:p w14:paraId="234099D8" w14:textId="48473001" w:rsidR="001E141F" w:rsidRPr="009E041B" w:rsidRDefault="001E141F" w:rsidP="001E141F">
            <w:pPr>
              <w:jc w:val="center"/>
              <w:rPr>
                <w:rFonts w:ascii="Arial" w:hAnsi="Arial" w:cs="Arial"/>
                <w:color w:val="272727"/>
                <w:sz w:val="22"/>
                <w:szCs w:val="22"/>
              </w:rPr>
            </w:pPr>
            <w:r w:rsidRPr="009E041B">
              <w:rPr>
                <w:rFonts w:ascii="Arial" w:hAnsi="Arial" w:cs="Arial"/>
                <w:b/>
                <w:bCs/>
                <w:sz w:val="22"/>
              </w:rPr>
              <w:t>202</w:t>
            </w:r>
            <w:r w:rsidR="00EE71A1" w:rsidRPr="009E041B">
              <w:rPr>
                <w:rFonts w:ascii="Arial" w:hAnsi="Arial" w:cs="Arial"/>
                <w:b/>
                <w:bCs/>
                <w:sz w:val="22"/>
              </w:rPr>
              <w:t>5</w:t>
            </w:r>
            <w:r w:rsidRPr="009E041B">
              <w:rPr>
                <w:rFonts w:ascii="Arial" w:hAnsi="Arial" w:cs="Arial"/>
                <w:b/>
                <w:bCs/>
                <w:sz w:val="22"/>
              </w:rPr>
              <w:t>-2</w:t>
            </w:r>
            <w:r w:rsidR="00EE71A1" w:rsidRPr="009E041B">
              <w:rPr>
                <w:rFonts w:ascii="Arial" w:hAnsi="Arial" w:cs="Arial"/>
                <w:b/>
                <w:bCs/>
                <w:sz w:val="22"/>
              </w:rPr>
              <w:t>6</w:t>
            </w:r>
            <w:r w:rsidRPr="009E041B">
              <w:rPr>
                <w:rFonts w:ascii="Arial" w:hAnsi="Arial" w:cs="Arial"/>
                <w:b/>
                <w:bCs/>
                <w:sz w:val="22"/>
              </w:rPr>
              <w:t xml:space="preserve"> </w:t>
            </w:r>
          </w:p>
        </w:tc>
        <w:tc>
          <w:tcPr>
            <w:tcW w:w="1560" w:type="dxa"/>
            <w:tcBorders>
              <w:top w:val="single" w:sz="4" w:space="0" w:color="auto"/>
              <w:left w:val="nil"/>
              <w:bottom w:val="single" w:sz="4" w:space="0" w:color="auto"/>
              <w:right w:val="single" w:sz="4" w:space="0" w:color="auto"/>
            </w:tcBorders>
            <w:noWrap/>
            <w:vAlign w:val="center"/>
            <w:hideMark/>
          </w:tcPr>
          <w:p w14:paraId="005AC5AB" w14:textId="61494E0D" w:rsidR="001E141F" w:rsidRPr="009E041B" w:rsidRDefault="001E141F" w:rsidP="001E141F">
            <w:pPr>
              <w:jc w:val="center"/>
              <w:rPr>
                <w:rFonts w:ascii="Arial" w:hAnsi="Arial" w:cs="Arial"/>
                <w:b/>
                <w:bCs/>
                <w:color w:val="000000"/>
              </w:rPr>
            </w:pPr>
            <w:r w:rsidRPr="009E041B">
              <w:rPr>
                <w:rFonts w:ascii="Arial" w:hAnsi="Arial" w:cs="Arial"/>
                <w:bCs/>
              </w:rPr>
              <w:t>202</w:t>
            </w:r>
            <w:r w:rsidR="00EE71A1" w:rsidRPr="009E041B">
              <w:rPr>
                <w:rFonts w:ascii="Arial" w:hAnsi="Arial" w:cs="Arial"/>
                <w:bCs/>
              </w:rPr>
              <w:t>4</w:t>
            </w:r>
            <w:r w:rsidRPr="009E041B">
              <w:rPr>
                <w:rFonts w:ascii="Arial" w:hAnsi="Arial" w:cs="Arial"/>
                <w:bCs/>
              </w:rPr>
              <w:t>-2</w:t>
            </w:r>
            <w:r w:rsidR="00EE71A1" w:rsidRPr="009E041B">
              <w:rPr>
                <w:rFonts w:ascii="Arial" w:hAnsi="Arial" w:cs="Arial"/>
                <w:bCs/>
              </w:rPr>
              <w:t>5</w:t>
            </w:r>
            <w:r w:rsidRPr="009E041B">
              <w:rPr>
                <w:rFonts w:ascii="Arial" w:hAnsi="Arial" w:cs="Arial"/>
                <w:bCs/>
              </w:rPr>
              <w:t xml:space="preserve"> </w:t>
            </w:r>
          </w:p>
        </w:tc>
        <w:tc>
          <w:tcPr>
            <w:tcW w:w="1242" w:type="dxa"/>
            <w:tcBorders>
              <w:top w:val="single" w:sz="4" w:space="0" w:color="auto"/>
              <w:left w:val="nil"/>
              <w:bottom w:val="single" w:sz="4" w:space="0" w:color="auto"/>
              <w:right w:val="single" w:sz="4" w:space="0" w:color="auto"/>
            </w:tcBorders>
            <w:noWrap/>
            <w:vAlign w:val="center"/>
            <w:hideMark/>
          </w:tcPr>
          <w:p w14:paraId="355DEE90" w14:textId="77777777" w:rsidR="001E141F" w:rsidRPr="009E041B" w:rsidRDefault="001E141F" w:rsidP="001E141F">
            <w:pPr>
              <w:jc w:val="center"/>
              <w:rPr>
                <w:rFonts w:ascii="Arial" w:hAnsi="Arial" w:cs="Arial"/>
                <w:color w:val="000000"/>
                <w:sz w:val="22"/>
                <w:szCs w:val="22"/>
              </w:rPr>
            </w:pPr>
            <w:r w:rsidRPr="009E041B">
              <w:rPr>
                <w:rFonts w:ascii="Arial" w:hAnsi="Arial" w:cs="Arial"/>
              </w:rPr>
              <w:t>Change</w:t>
            </w:r>
          </w:p>
        </w:tc>
        <w:tc>
          <w:tcPr>
            <w:tcW w:w="1214" w:type="dxa"/>
            <w:tcBorders>
              <w:top w:val="single" w:sz="4" w:space="0" w:color="auto"/>
              <w:left w:val="nil"/>
              <w:bottom w:val="single" w:sz="4" w:space="0" w:color="auto"/>
              <w:right w:val="single" w:sz="4" w:space="0" w:color="auto"/>
            </w:tcBorders>
            <w:vAlign w:val="center"/>
            <w:hideMark/>
          </w:tcPr>
          <w:p w14:paraId="6F95E20D"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8D1E5E" w:rsidRPr="009E041B" w14:paraId="4E845F2A" w14:textId="77777777" w:rsidTr="000548AE">
        <w:trPr>
          <w:trHeight w:val="276"/>
        </w:trPr>
        <w:tc>
          <w:tcPr>
            <w:tcW w:w="3989" w:type="dxa"/>
            <w:tcBorders>
              <w:top w:val="nil"/>
              <w:left w:val="single" w:sz="4" w:space="0" w:color="auto"/>
              <w:bottom w:val="single" w:sz="4" w:space="0" w:color="auto"/>
              <w:right w:val="single" w:sz="4" w:space="0" w:color="auto"/>
            </w:tcBorders>
            <w:noWrap/>
          </w:tcPr>
          <w:p w14:paraId="2ED5D5CB" w14:textId="7A3EF4DB" w:rsidR="008D1E5E" w:rsidRPr="009E041B" w:rsidRDefault="008D1E5E" w:rsidP="008D1E5E">
            <w:pPr>
              <w:rPr>
                <w:rFonts w:ascii="Arial" w:hAnsi="Arial" w:cs="Arial"/>
                <w:color w:val="000000"/>
                <w:sz w:val="22"/>
                <w:szCs w:val="22"/>
              </w:rPr>
            </w:pPr>
            <w:r w:rsidRPr="009E041B">
              <w:t>M6 salary</w:t>
            </w:r>
          </w:p>
        </w:tc>
        <w:tc>
          <w:tcPr>
            <w:tcW w:w="1582" w:type="dxa"/>
            <w:tcBorders>
              <w:top w:val="single" w:sz="4" w:space="0" w:color="auto"/>
              <w:left w:val="single" w:sz="4" w:space="0" w:color="auto"/>
              <w:bottom w:val="single" w:sz="4" w:space="0" w:color="auto"/>
              <w:right w:val="single" w:sz="4" w:space="0" w:color="auto"/>
            </w:tcBorders>
            <w:noWrap/>
          </w:tcPr>
          <w:p w14:paraId="5C778F0E" w14:textId="1652D924" w:rsidR="008D1E5E" w:rsidRPr="009E041B" w:rsidRDefault="008D1E5E" w:rsidP="008D1E5E">
            <w:pPr>
              <w:jc w:val="center"/>
              <w:rPr>
                <w:rFonts w:ascii="Arial" w:hAnsi="Arial" w:cs="Arial"/>
                <w:color w:val="000000"/>
                <w:sz w:val="22"/>
                <w:szCs w:val="22"/>
              </w:rPr>
            </w:pPr>
            <w:r w:rsidRPr="009E041B">
              <w:rPr>
                <w:rFonts w:ascii="Arial" w:hAnsi="Arial" w:cs="Arial"/>
                <w:sz w:val="22"/>
                <w:szCs w:val="22"/>
              </w:rPr>
              <w:t>£39,946</w:t>
            </w:r>
          </w:p>
        </w:tc>
        <w:tc>
          <w:tcPr>
            <w:tcW w:w="1560" w:type="dxa"/>
            <w:tcBorders>
              <w:top w:val="single" w:sz="4" w:space="0" w:color="auto"/>
              <w:left w:val="single" w:sz="4" w:space="0" w:color="auto"/>
              <w:bottom w:val="single" w:sz="4" w:space="0" w:color="auto"/>
              <w:right w:val="single" w:sz="4" w:space="0" w:color="auto"/>
            </w:tcBorders>
            <w:noWrap/>
          </w:tcPr>
          <w:p w14:paraId="71B802C5" w14:textId="39272B04" w:rsidR="008D1E5E" w:rsidRPr="009E041B" w:rsidRDefault="008D1E5E" w:rsidP="008D1E5E">
            <w:pPr>
              <w:jc w:val="center"/>
              <w:rPr>
                <w:rFonts w:ascii="Arial" w:hAnsi="Arial" w:cs="Arial"/>
                <w:color w:val="000000"/>
                <w:sz w:val="22"/>
                <w:szCs w:val="22"/>
              </w:rPr>
            </w:pPr>
            <w:r w:rsidRPr="009E041B">
              <w:rPr>
                <w:rFonts w:ascii="Arial" w:hAnsi="Arial" w:cs="Arial"/>
                <w:sz w:val="22"/>
                <w:szCs w:val="22"/>
              </w:rPr>
              <w:t>£35,277</w:t>
            </w:r>
          </w:p>
        </w:tc>
        <w:tc>
          <w:tcPr>
            <w:tcW w:w="1242" w:type="dxa"/>
            <w:tcBorders>
              <w:top w:val="single" w:sz="4" w:space="0" w:color="auto"/>
              <w:left w:val="nil"/>
              <w:bottom w:val="single" w:sz="4" w:space="0" w:color="auto"/>
              <w:right w:val="single" w:sz="4" w:space="0" w:color="auto"/>
            </w:tcBorders>
          </w:tcPr>
          <w:p w14:paraId="3B4F34FB" w14:textId="2EAA113F" w:rsidR="008D1E5E" w:rsidRPr="009E041B" w:rsidRDefault="008D1E5E" w:rsidP="008D1E5E">
            <w:pPr>
              <w:jc w:val="center"/>
              <w:rPr>
                <w:rFonts w:ascii="Arial" w:hAnsi="Arial" w:cs="Arial"/>
                <w:color w:val="FF0000"/>
                <w:sz w:val="22"/>
                <w:szCs w:val="22"/>
              </w:rPr>
            </w:pPr>
            <w:r w:rsidRPr="009E041B">
              <w:rPr>
                <w:rFonts w:ascii="Arial" w:hAnsi="Arial" w:cs="Arial"/>
                <w:sz w:val="22"/>
                <w:szCs w:val="22"/>
              </w:rPr>
              <w:t>£4,669</w:t>
            </w:r>
          </w:p>
        </w:tc>
        <w:tc>
          <w:tcPr>
            <w:tcW w:w="1214" w:type="dxa"/>
            <w:tcBorders>
              <w:top w:val="single" w:sz="4" w:space="0" w:color="auto"/>
              <w:left w:val="nil"/>
              <w:bottom w:val="single" w:sz="4" w:space="0" w:color="auto"/>
              <w:right w:val="single" w:sz="4" w:space="0" w:color="auto"/>
            </w:tcBorders>
            <w:noWrap/>
          </w:tcPr>
          <w:p w14:paraId="68B04CEF" w14:textId="1DF97E4B" w:rsidR="008D1E5E" w:rsidRPr="009E041B" w:rsidRDefault="008D1E5E" w:rsidP="008D1E5E">
            <w:pPr>
              <w:jc w:val="center"/>
              <w:rPr>
                <w:rFonts w:ascii="Arial" w:hAnsi="Arial" w:cs="Arial"/>
                <w:color w:val="000000"/>
                <w:sz w:val="22"/>
                <w:szCs w:val="22"/>
              </w:rPr>
            </w:pPr>
            <w:r w:rsidRPr="009E041B">
              <w:rPr>
                <w:rFonts w:ascii="Arial" w:hAnsi="Arial" w:cs="Arial"/>
                <w:sz w:val="22"/>
                <w:szCs w:val="22"/>
              </w:rPr>
              <w:t>13.24%</w:t>
            </w:r>
          </w:p>
        </w:tc>
      </w:tr>
      <w:tr w:rsidR="008D1E5E" w:rsidRPr="009E041B" w14:paraId="270BD0E8" w14:textId="77777777" w:rsidTr="00C67923">
        <w:trPr>
          <w:trHeight w:val="276"/>
        </w:trPr>
        <w:tc>
          <w:tcPr>
            <w:tcW w:w="3989" w:type="dxa"/>
            <w:tcBorders>
              <w:top w:val="nil"/>
              <w:left w:val="single" w:sz="4" w:space="0" w:color="auto"/>
              <w:bottom w:val="single" w:sz="4" w:space="0" w:color="auto"/>
              <w:right w:val="single" w:sz="4" w:space="0" w:color="auto"/>
            </w:tcBorders>
            <w:noWrap/>
            <w:vAlign w:val="bottom"/>
            <w:hideMark/>
          </w:tcPr>
          <w:p w14:paraId="36213828" w14:textId="42967DB2" w:rsidR="008D1E5E" w:rsidRPr="009E041B" w:rsidRDefault="008D1E5E" w:rsidP="008D1E5E">
            <w:pPr>
              <w:rPr>
                <w:rFonts w:ascii="Arial" w:hAnsi="Arial" w:cs="Arial"/>
                <w:color w:val="000000"/>
                <w:sz w:val="22"/>
                <w:szCs w:val="22"/>
              </w:rPr>
            </w:pPr>
            <w:r w:rsidRPr="009E041B">
              <w:rPr>
                <w:rFonts w:ascii="Arial" w:hAnsi="Arial" w:cs="Arial"/>
                <w:color w:val="000000"/>
                <w:sz w:val="22"/>
                <w:szCs w:val="22"/>
              </w:rPr>
              <w:t>Employer's costs Percentage</w:t>
            </w:r>
          </w:p>
        </w:tc>
        <w:tc>
          <w:tcPr>
            <w:tcW w:w="1582" w:type="dxa"/>
            <w:tcBorders>
              <w:top w:val="single" w:sz="4" w:space="0" w:color="auto"/>
              <w:left w:val="single" w:sz="4" w:space="0" w:color="auto"/>
              <w:bottom w:val="single" w:sz="4" w:space="0" w:color="auto"/>
              <w:right w:val="single" w:sz="4" w:space="0" w:color="auto"/>
            </w:tcBorders>
            <w:noWrap/>
            <w:hideMark/>
          </w:tcPr>
          <w:p w14:paraId="33743970" w14:textId="409DA3C3" w:rsidR="008D1E5E" w:rsidRPr="009E041B" w:rsidRDefault="008D1E5E" w:rsidP="008D1E5E">
            <w:pPr>
              <w:jc w:val="center"/>
              <w:rPr>
                <w:rFonts w:ascii="Arial" w:hAnsi="Arial" w:cs="Arial"/>
                <w:color w:val="000000"/>
                <w:sz w:val="22"/>
                <w:szCs w:val="22"/>
              </w:rPr>
            </w:pPr>
            <w:r w:rsidRPr="009E041B">
              <w:rPr>
                <w:rFonts w:ascii="Arial" w:hAnsi="Arial" w:cs="Arial"/>
                <w:sz w:val="22"/>
                <w:szCs w:val="22"/>
              </w:rPr>
              <w:t>39.76%</w:t>
            </w:r>
          </w:p>
        </w:tc>
        <w:tc>
          <w:tcPr>
            <w:tcW w:w="1560" w:type="dxa"/>
            <w:tcBorders>
              <w:top w:val="single" w:sz="4" w:space="0" w:color="auto"/>
              <w:left w:val="single" w:sz="4" w:space="0" w:color="auto"/>
              <w:bottom w:val="single" w:sz="4" w:space="0" w:color="auto"/>
              <w:right w:val="single" w:sz="4" w:space="0" w:color="auto"/>
            </w:tcBorders>
            <w:noWrap/>
          </w:tcPr>
          <w:p w14:paraId="0CCC4E8A" w14:textId="73203F68" w:rsidR="008D1E5E" w:rsidRPr="009E041B" w:rsidRDefault="008D1E5E" w:rsidP="008D1E5E">
            <w:pPr>
              <w:jc w:val="center"/>
              <w:rPr>
                <w:rFonts w:ascii="Arial" w:hAnsi="Arial" w:cs="Arial"/>
                <w:color w:val="000000"/>
                <w:sz w:val="22"/>
                <w:szCs w:val="22"/>
              </w:rPr>
            </w:pPr>
            <w:r w:rsidRPr="009E041B">
              <w:rPr>
                <w:rFonts w:ascii="Arial" w:hAnsi="Arial" w:cs="Arial"/>
                <w:sz w:val="22"/>
                <w:szCs w:val="22"/>
              </w:rPr>
              <w:t>35.34%</w:t>
            </w:r>
          </w:p>
        </w:tc>
        <w:tc>
          <w:tcPr>
            <w:tcW w:w="1242" w:type="dxa"/>
            <w:tcBorders>
              <w:top w:val="single" w:sz="4" w:space="0" w:color="auto"/>
              <w:left w:val="nil"/>
              <w:bottom w:val="single" w:sz="4" w:space="0" w:color="auto"/>
              <w:right w:val="single" w:sz="4" w:space="0" w:color="auto"/>
            </w:tcBorders>
          </w:tcPr>
          <w:p w14:paraId="14EDB73D" w14:textId="372D5DB6" w:rsidR="008D1E5E" w:rsidRPr="009E041B" w:rsidRDefault="008D1E5E" w:rsidP="008D1E5E">
            <w:pPr>
              <w:jc w:val="center"/>
              <w:rPr>
                <w:rFonts w:ascii="Arial" w:hAnsi="Arial" w:cs="Arial"/>
                <w:color w:val="FF0000"/>
                <w:sz w:val="22"/>
                <w:szCs w:val="22"/>
              </w:rPr>
            </w:pPr>
            <w:r w:rsidRPr="009E041B">
              <w:rPr>
                <w:rFonts w:ascii="Arial" w:hAnsi="Arial" w:cs="Arial"/>
                <w:sz w:val="22"/>
                <w:szCs w:val="22"/>
              </w:rPr>
              <w:t>4.42%</w:t>
            </w:r>
          </w:p>
        </w:tc>
        <w:tc>
          <w:tcPr>
            <w:tcW w:w="1214" w:type="dxa"/>
            <w:tcBorders>
              <w:top w:val="single" w:sz="4" w:space="0" w:color="auto"/>
              <w:left w:val="nil"/>
              <w:bottom w:val="single" w:sz="4" w:space="0" w:color="auto"/>
              <w:right w:val="single" w:sz="4" w:space="0" w:color="auto"/>
            </w:tcBorders>
            <w:noWrap/>
          </w:tcPr>
          <w:p w14:paraId="7E9B4DFD" w14:textId="1EC2E668" w:rsidR="008D1E5E" w:rsidRPr="009E041B" w:rsidRDefault="008D1E5E" w:rsidP="008D1E5E">
            <w:pPr>
              <w:jc w:val="center"/>
              <w:rPr>
                <w:rFonts w:ascii="Arial" w:hAnsi="Arial" w:cs="Arial"/>
                <w:sz w:val="22"/>
                <w:szCs w:val="22"/>
              </w:rPr>
            </w:pPr>
            <w:r w:rsidRPr="009E041B">
              <w:rPr>
                <w:rFonts w:ascii="Arial" w:hAnsi="Arial" w:cs="Arial"/>
                <w:sz w:val="22"/>
                <w:szCs w:val="22"/>
              </w:rPr>
              <w:t>N/A</w:t>
            </w:r>
          </w:p>
        </w:tc>
      </w:tr>
      <w:tr w:rsidR="008D1E5E" w:rsidRPr="009E041B" w14:paraId="69E2608B" w14:textId="77777777" w:rsidTr="00C67923">
        <w:trPr>
          <w:trHeight w:val="276"/>
        </w:trPr>
        <w:tc>
          <w:tcPr>
            <w:tcW w:w="3989" w:type="dxa"/>
            <w:tcBorders>
              <w:top w:val="nil"/>
              <w:left w:val="single" w:sz="4" w:space="0" w:color="auto"/>
              <w:bottom w:val="single" w:sz="4" w:space="0" w:color="auto"/>
              <w:right w:val="single" w:sz="4" w:space="0" w:color="auto"/>
            </w:tcBorders>
            <w:noWrap/>
            <w:vAlign w:val="bottom"/>
            <w:hideMark/>
          </w:tcPr>
          <w:p w14:paraId="0B5A20A3" w14:textId="77777777" w:rsidR="008D1E5E" w:rsidRPr="009E041B" w:rsidRDefault="008D1E5E" w:rsidP="008D1E5E">
            <w:pPr>
              <w:rPr>
                <w:rFonts w:ascii="Arial" w:hAnsi="Arial" w:cs="Arial"/>
                <w:color w:val="000000"/>
                <w:sz w:val="22"/>
                <w:szCs w:val="22"/>
              </w:rPr>
            </w:pPr>
            <w:r w:rsidRPr="009E041B">
              <w:rPr>
                <w:rFonts w:ascii="Arial" w:hAnsi="Arial" w:cs="Arial"/>
                <w:color w:val="000000"/>
                <w:sz w:val="22"/>
                <w:szCs w:val="22"/>
              </w:rPr>
              <w:t>Relevant salary cost</w:t>
            </w:r>
          </w:p>
        </w:tc>
        <w:tc>
          <w:tcPr>
            <w:tcW w:w="1582" w:type="dxa"/>
            <w:tcBorders>
              <w:top w:val="single" w:sz="4" w:space="0" w:color="auto"/>
              <w:left w:val="single" w:sz="4" w:space="0" w:color="auto"/>
              <w:bottom w:val="single" w:sz="4" w:space="0" w:color="auto"/>
              <w:right w:val="single" w:sz="4" w:space="0" w:color="auto"/>
            </w:tcBorders>
            <w:noWrap/>
            <w:hideMark/>
          </w:tcPr>
          <w:p w14:paraId="1BA2C437" w14:textId="4C3B8E52" w:rsidR="008D1E5E" w:rsidRPr="009E041B" w:rsidRDefault="008D1E5E" w:rsidP="008D1E5E">
            <w:pPr>
              <w:jc w:val="center"/>
              <w:rPr>
                <w:rFonts w:ascii="Arial" w:hAnsi="Arial" w:cs="Arial"/>
                <w:color w:val="272727"/>
                <w:sz w:val="22"/>
                <w:szCs w:val="22"/>
              </w:rPr>
            </w:pPr>
            <w:r w:rsidRPr="009E041B">
              <w:rPr>
                <w:rFonts w:ascii="Arial" w:hAnsi="Arial" w:cs="Arial"/>
                <w:sz w:val="22"/>
                <w:szCs w:val="22"/>
              </w:rPr>
              <w:t>£55,829</w:t>
            </w:r>
          </w:p>
        </w:tc>
        <w:tc>
          <w:tcPr>
            <w:tcW w:w="1560" w:type="dxa"/>
            <w:tcBorders>
              <w:top w:val="single" w:sz="4" w:space="0" w:color="auto"/>
              <w:left w:val="single" w:sz="4" w:space="0" w:color="auto"/>
              <w:bottom w:val="single" w:sz="4" w:space="0" w:color="auto"/>
              <w:right w:val="single" w:sz="4" w:space="0" w:color="auto"/>
            </w:tcBorders>
            <w:noWrap/>
          </w:tcPr>
          <w:p w14:paraId="4E4E31E5" w14:textId="7361A389" w:rsidR="008D1E5E" w:rsidRPr="009E041B" w:rsidRDefault="008D1E5E" w:rsidP="008D1E5E">
            <w:pPr>
              <w:jc w:val="center"/>
              <w:rPr>
                <w:rFonts w:ascii="Arial" w:hAnsi="Arial" w:cs="Arial"/>
                <w:color w:val="272727"/>
                <w:sz w:val="22"/>
                <w:szCs w:val="22"/>
              </w:rPr>
            </w:pPr>
            <w:r w:rsidRPr="009E041B">
              <w:rPr>
                <w:rFonts w:ascii="Arial" w:hAnsi="Arial" w:cs="Arial"/>
                <w:sz w:val="22"/>
                <w:szCs w:val="22"/>
              </w:rPr>
              <w:t>£47,744</w:t>
            </w:r>
          </w:p>
        </w:tc>
        <w:tc>
          <w:tcPr>
            <w:tcW w:w="1242" w:type="dxa"/>
            <w:tcBorders>
              <w:top w:val="single" w:sz="4" w:space="0" w:color="auto"/>
              <w:left w:val="nil"/>
              <w:bottom w:val="single" w:sz="4" w:space="0" w:color="auto"/>
              <w:right w:val="single" w:sz="4" w:space="0" w:color="auto"/>
            </w:tcBorders>
            <w:noWrap/>
          </w:tcPr>
          <w:p w14:paraId="28DCF5B6" w14:textId="03CBBE3A" w:rsidR="008D1E5E" w:rsidRPr="009E041B" w:rsidRDefault="008D1E5E" w:rsidP="008D1E5E">
            <w:pPr>
              <w:jc w:val="center"/>
              <w:rPr>
                <w:rFonts w:ascii="Arial" w:hAnsi="Arial" w:cs="Arial"/>
                <w:color w:val="FF0000"/>
                <w:sz w:val="22"/>
                <w:szCs w:val="22"/>
              </w:rPr>
            </w:pPr>
            <w:r w:rsidRPr="009E041B">
              <w:rPr>
                <w:rFonts w:ascii="Arial" w:hAnsi="Arial" w:cs="Arial"/>
                <w:sz w:val="22"/>
                <w:szCs w:val="22"/>
              </w:rPr>
              <w:t>£8,085</w:t>
            </w:r>
          </w:p>
        </w:tc>
        <w:tc>
          <w:tcPr>
            <w:tcW w:w="1214" w:type="dxa"/>
            <w:tcBorders>
              <w:top w:val="single" w:sz="4" w:space="0" w:color="auto"/>
              <w:left w:val="nil"/>
              <w:bottom w:val="single" w:sz="4" w:space="0" w:color="auto"/>
              <w:right w:val="single" w:sz="4" w:space="0" w:color="auto"/>
            </w:tcBorders>
          </w:tcPr>
          <w:p w14:paraId="3FCB0096" w14:textId="46D51057" w:rsidR="008D1E5E" w:rsidRPr="009E041B" w:rsidRDefault="008D1E5E" w:rsidP="008D1E5E">
            <w:pPr>
              <w:jc w:val="center"/>
              <w:rPr>
                <w:rFonts w:ascii="Arial" w:hAnsi="Arial" w:cs="Arial"/>
                <w:sz w:val="22"/>
                <w:szCs w:val="22"/>
              </w:rPr>
            </w:pPr>
            <w:r w:rsidRPr="009E041B">
              <w:rPr>
                <w:rFonts w:ascii="Arial" w:hAnsi="Arial" w:cs="Arial"/>
                <w:sz w:val="22"/>
                <w:szCs w:val="22"/>
              </w:rPr>
              <w:t>16.93%</w:t>
            </w:r>
          </w:p>
        </w:tc>
      </w:tr>
      <w:tr w:rsidR="00613705" w:rsidRPr="009E041B" w14:paraId="51D1ADB9" w14:textId="77777777" w:rsidTr="00974DDC">
        <w:trPr>
          <w:trHeight w:val="276"/>
        </w:trPr>
        <w:tc>
          <w:tcPr>
            <w:tcW w:w="3989" w:type="dxa"/>
            <w:tcBorders>
              <w:top w:val="nil"/>
              <w:left w:val="nil"/>
              <w:bottom w:val="nil"/>
              <w:right w:val="nil"/>
            </w:tcBorders>
            <w:noWrap/>
            <w:vAlign w:val="bottom"/>
            <w:hideMark/>
          </w:tcPr>
          <w:p w14:paraId="2C9E9D79" w14:textId="77777777" w:rsidR="00613705" w:rsidRPr="009E041B" w:rsidRDefault="00613705" w:rsidP="003E6FF7">
            <w:pPr>
              <w:rPr>
                <w:rFonts w:ascii="Arial" w:hAnsi="Arial" w:cs="Arial"/>
                <w:color w:val="000000"/>
                <w:sz w:val="22"/>
                <w:szCs w:val="22"/>
              </w:rPr>
            </w:pPr>
          </w:p>
        </w:tc>
        <w:tc>
          <w:tcPr>
            <w:tcW w:w="1582" w:type="dxa"/>
            <w:tcBorders>
              <w:top w:val="single" w:sz="4" w:space="0" w:color="auto"/>
              <w:left w:val="nil"/>
              <w:bottom w:val="nil"/>
              <w:right w:val="nil"/>
            </w:tcBorders>
            <w:noWrap/>
            <w:vAlign w:val="bottom"/>
            <w:hideMark/>
          </w:tcPr>
          <w:p w14:paraId="5C0BF0CA" w14:textId="77777777" w:rsidR="00613705" w:rsidRPr="009E041B" w:rsidRDefault="00613705" w:rsidP="003E6FF7">
            <w:pPr>
              <w:rPr>
                <w:rFonts w:ascii="Arial" w:hAnsi="Arial" w:cs="Arial"/>
                <w:bCs/>
                <w:color w:val="000000"/>
                <w:sz w:val="22"/>
                <w:szCs w:val="22"/>
              </w:rPr>
            </w:pPr>
          </w:p>
        </w:tc>
        <w:tc>
          <w:tcPr>
            <w:tcW w:w="1560" w:type="dxa"/>
            <w:tcBorders>
              <w:top w:val="single" w:sz="4" w:space="0" w:color="auto"/>
              <w:left w:val="nil"/>
              <w:bottom w:val="nil"/>
              <w:right w:val="nil"/>
            </w:tcBorders>
            <w:noWrap/>
            <w:vAlign w:val="bottom"/>
            <w:hideMark/>
          </w:tcPr>
          <w:p w14:paraId="51215A4F" w14:textId="77777777" w:rsidR="00613705" w:rsidRPr="009E041B" w:rsidRDefault="00613705" w:rsidP="003E6FF7">
            <w:pPr>
              <w:rPr>
                <w:rFonts w:ascii="Arial" w:hAnsi="Arial" w:cs="Arial"/>
                <w:b/>
                <w:bCs/>
                <w:color w:val="000000"/>
                <w:sz w:val="22"/>
                <w:szCs w:val="22"/>
              </w:rPr>
            </w:pPr>
          </w:p>
        </w:tc>
        <w:tc>
          <w:tcPr>
            <w:tcW w:w="1242" w:type="dxa"/>
            <w:tcBorders>
              <w:top w:val="single" w:sz="4" w:space="0" w:color="auto"/>
              <w:left w:val="nil"/>
              <w:bottom w:val="nil"/>
              <w:right w:val="nil"/>
            </w:tcBorders>
            <w:noWrap/>
            <w:vAlign w:val="bottom"/>
            <w:hideMark/>
          </w:tcPr>
          <w:p w14:paraId="07927C3E" w14:textId="77777777" w:rsidR="00613705" w:rsidRPr="009E041B" w:rsidRDefault="00613705" w:rsidP="003E6FF7">
            <w:pPr>
              <w:rPr>
                <w:rFonts w:ascii="Arial" w:hAnsi="Arial" w:cs="Arial"/>
                <w:color w:val="000000"/>
                <w:sz w:val="22"/>
                <w:szCs w:val="22"/>
              </w:rPr>
            </w:pPr>
          </w:p>
        </w:tc>
        <w:tc>
          <w:tcPr>
            <w:tcW w:w="1214" w:type="dxa"/>
            <w:tcBorders>
              <w:top w:val="single" w:sz="4" w:space="0" w:color="auto"/>
              <w:left w:val="nil"/>
              <w:bottom w:val="nil"/>
              <w:right w:val="nil"/>
            </w:tcBorders>
            <w:vAlign w:val="bottom"/>
            <w:hideMark/>
          </w:tcPr>
          <w:p w14:paraId="19B50D73" w14:textId="77777777" w:rsidR="00613705" w:rsidRPr="009E041B" w:rsidRDefault="00613705" w:rsidP="003E6FF7">
            <w:pPr>
              <w:rPr>
                <w:rFonts w:ascii="Arial" w:hAnsi="Arial" w:cs="Arial"/>
                <w:color w:val="000000"/>
                <w:sz w:val="22"/>
                <w:szCs w:val="22"/>
              </w:rPr>
            </w:pPr>
          </w:p>
        </w:tc>
      </w:tr>
      <w:tr w:rsidR="00613705" w:rsidRPr="009E041B" w14:paraId="414BE7CF" w14:textId="77777777" w:rsidTr="003E6FF7">
        <w:trPr>
          <w:trHeight w:val="276"/>
        </w:trPr>
        <w:tc>
          <w:tcPr>
            <w:tcW w:w="3989" w:type="dxa"/>
            <w:tcBorders>
              <w:top w:val="nil"/>
              <w:left w:val="nil"/>
              <w:bottom w:val="nil"/>
              <w:right w:val="nil"/>
            </w:tcBorders>
            <w:noWrap/>
            <w:vAlign w:val="bottom"/>
            <w:hideMark/>
          </w:tcPr>
          <w:p w14:paraId="74026DD7" w14:textId="77777777" w:rsidR="00613705" w:rsidRPr="009E041B" w:rsidRDefault="00613705" w:rsidP="003E6FF7">
            <w:pPr>
              <w:rPr>
                <w:rFonts w:ascii="Arial" w:hAnsi="Arial" w:cs="Arial"/>
                <w:color w:val="000000"/>
                <w:sz w:val="22"/>
                <w:szCs w:val="22"/>
              </w:rPr>
            </w:pPr>
          </w:p>
          <w:p w14:paraId="1C3CD6EE" w14:textId="77777777" w:rsidR="00613705" w:rsidRPr="009E041B" w:rsidRDefault="00613705" w:rsidP="003E6FF7">
            <w:pPr>
              <w:rPr>
                <w:rFonts w:ascii="Arial" w:hAnsi="Arial" w:cs="Arial"/>
                <w:color w:val="000000"/>
                <w:sz w:val="22"/>
                <w:szCs w:val="22"/>
              </w:rPr>
            </w:pPr>
          </w:p>
        </w:tc>
        <w:tc>
          <w:tcPr>
            <w:tcW w:w="1582" w:type="dxa"/>
            <w:tcBorders>
              <w:top w:val="nil"/>
              <w:left w:val="nil"/>
              <w:bottom w:val="single" w:sz="8" w:space="0" w:color="auto"/>
              <w:right w:val="nil"/>
            </w:tcBorders>
            <w:noWrap/>
            <w:vAlign w:val="bottom"/>
            <w:hideMark/>
          </w:tcPr>
          <w:p w14:paraId="650E2BD2" w14:textId="77777777" w:rsidR="00613705" w:rsidRPr="009E041B" w:rsidRDefault="00613705" w:rsidP="003E6FF7">
            <w:pPr>
              <w:rPr>
                <w:rFonts w:ascii="Arial" w:hAnsi="Arial" w:cs="Arial"/>
                <w:color w:val="000000"/>
                <w:sz w:val="22"/>
                <w:szCs w:val="22"/>
              </w:rPr>
            </w:pPr>
          </w:p>
        </w:tc>
        <w:tc>
          <w:tcPr>
            <w:tcW w:w="1560" w:type="dxa"/>
            <w:tcBorders>
              <w:top w:val="nil"/>
              <w:left w:val="nil"/>
              <w:bottom w:val="nil"/>
              <w:right w:val="nil"/>
            </w:tcBorders>
            <w:noWrap/>
            <w:vAlign w:val="bottom"/>
            <w:hideMark/>
          </w:tcPr>
          <w:p w14:paraId="6BB3FC71" w14:textId="77777777" w:rsidR="00613705" w:rsidRPr="009E041B" w:rsidRDefault="00613705" w:rsidP="003E6FF7">
            <w:pPr>
              <w:rPr>
                <w:rFonts w:ascii="Arial" w:hAnsi="Arial" w:cs="Arial"/>
                <w:color w:val="000000"/>
                <w:sz w:val="22"/>
                <w:szCs w:val="22"/>
              </w:rPr>
            </w:pPr>
          </w:p>
        </w:tc>
        <w:tc>
          <w:tcPr>
            <w:tcW w:w="1242" w:type="dxa"/>
            <w:tcBorders>
              <w:top w:val="nil"/>
              <w:left w:val="nil"/>
              <w:bottom w:val="nil"/>
              <w:right w:val="nil"/>
            </w:tcBorders>
            <w:noWrap/>
            <w:vAlign w:val="bottom"/>
            <w:hideMark/>
          </w:tcPr>
          <w:p w14:paraId="72E85D21" w14:textId="77777777" w:rsidR="00613705" w:rsidRPr="009E041B" w:rsidRDefault="00613705" w:rsidP="003E6FF7">
            <w:pPr>
              <w:rPr>
                <w:rFonts w:ascii="Arial" w:hAnsi="Arial" w:cs="Arial"/>
                <w:color w:val="000000"/>
                <w:sz w:val="22"/>
                <w:szCs w:val="22"/>
              </w:rPr>
            </w:pPr>
          </w:p>
        </w:tc>
        <w:tc>
          <w:tcPr>
            <w:tcW w:w="1214" w:type="dxa"/>
            <w:tcBorders>
              <w:top w:val="nil"/>
              <w:left w:val="nil"/>
              <w:bottom w:val="nil"/>
              <w:right w:val="nil"/>
            </w:tcBorders>
            <w:vAlign w:val="bottom"/>
            <w:hideMark/>
          </w:tcPr>
          <w:p w14:paraId="5749B259" w14:textId="77777777" w:rsidR="00613705" w:rsidRPr="009E041B" w:rsidRDefault="00613705" w:rsidP="003E6FF7">
            <w:pPr>
              <w:rPr>
                <w:rFonts w:ascii="Arial" w:hAnsi="Arial" w:cs="Arial"/>
                <w:color w:val="000000"/>
                <w:sz w:val="22"/>
                <w:szCs w:val="22"/>
              </w:rPr>
            </w:pPr>
          </w:p>
        </w:tc>
      </w:tr>
      <w:tr w:rsidR="001E141F" w:rsidRPr="009E041B" w14:paraId="171BB2A8" w14:textId="77777777" w:rsidTr="00974DDC">
        <w:trPr>
          <w:trHeight w:val="312"/>
        </w:trPr>
        <w:tc>
          <w:tcPr>
            <w:tcW w:w="3989" w:type="dxa"/>
            <w:tcBorders>
              <w:top w:val="nil"/>
              <w:left w:val="nil"/>
              <w:bottom w:val="single" w:sz="8" w:space="0" w:color="auto"/>
              <w:right w:val="single" w:sz="8" w:space="0" w:color="auto"/>
            </w:tcBorders>
            <w:noWrap/>
            <w:vAlign w:val="center"/>
            <w:hideMark/>
          </w:tcPr>
          <w:p w14:paraId="1808C41F" w14:textId="77777777" w:rsidR="001E141F" w:rsidRPr="009E041B" w:rsidRDefault="001E141F" w:rsidP="001E141F">
            <w:pPr>
              <w:rPr>
                <w:rFonts w:ascii="Arial" w:hAnsi="Arial" w:cs="Arial"/>
                <w:b/>
                <w:bCs/>
                <w:color w:val="000000"/>
                <w:sz w:val="22"/>
                <w:szCs w:val="22"/>
              </w:rPr>
            </w:pPr>
            <w:r w:rsidRPr="009E041B">
              <w:rPr>
                <w:rFonts w:ascii="Arial" w:hAnsi="Arial" w:cs="Arial"/>
                <w:b/>
                <w:bCs/>
                <w:color w:val="000000"/>
                <w:sz w:val="22"/>
                <w:szCs w:val="22"/>
              </w:rPr>
              <w:t>Teacher Salary Averages</w:t>
            </w:r>
          </w:p>
        </w:tc>
        <w:tc>
          <w:tcPr>
            <w:tcW w:w="1582" w:type="dxa"/>
            <w:tcBorders>
              <w:top w:val="single" w:sz="4" w:space="0" w:color="auto"/>
              <w:left w:val="single" w:sz="4" w:space="0" w:color="auto"/>
              <w:bottom w:val="single" w:sz="4" w:space="0" w:color="auto"/>
              <w:right w:val="single" w:sz="4" w:space="0" w:color="auto"/>
            </w:tcBorders>
            <w:noWrap/>
            <w:vAlign w:val="center"/>
            <w:hideMark/>
          </w:tcPr>
          <w:p w14:paraId="23589D86" w14:textId="05075D50" w:rsidR="001E141F" w:rsidRPr="009E041B" w:rsidRDefault="001E141F" w:rsidP="001E141F">
            <w:pPr>
              <w:jc w:val="center"/>
              <w:rPr>
                <w:rFonts w:ascii="Arial" w:hAnsi="Arial" w:cs="Arial"/>
                <w:color w:val="272727"/>
                <w:sz w:val="22"/>
                <w:szCs w:val="22"/>
              </w:rPr>
            </w:pPr>
            <w:r w:rsidRPr="009E041B">
              <w:rPr>
                <w:rFonts w:ascii="Arial" w:hAnsi="Arial" w:cs="Arial"/>
                <w:b/>
                <w:bCs/>
              </w:rPr>
              <w:t>202</w:t>
            </w:r>
            <w:r w:rsidR="00EE71A1" w:rsidRPr="009E041B">
              <w:rPr>
                <w:rFonts w:ascii="Arial" w:hAnsi="Arial" w:cs="Arial"/>
                <w:b/>
                <w:bCs/>
              </w:rPr>
              <w:t>5</w:t>
            </w:r>
            <w:r w:rsidRPr="009E041B">
              <w:rPr>
                <w:rFonts w:ascii="Arial" w:hAnsi="Arial" w:cs="Arial"/>
                <w:b/>
                <w:bCs/>
              </w:rPr>
              <w:t>-2</w:t>
            </w:r>
            <w:r w:rsidR="00EE71A1" w:rsidRPr="009E041B">
              <w:rPr>
                <w:rFonts w:ascii="Arial" w:hAnsi="Arial" w:cs="Arial"/>
                <w:b/>
                <w:bCs/>
              </w:rPr>
              <w:t>6 (£)</w:t>
            </w:r>
          </w:p>
        </w:tc>
        <w:tc>
          <w:tcPr>
            <w:tcW w:w="1560" w:type="dxa"/>
            <w:tcBorders>
              <w:top w:val="single" w:sz="4" w:space="0" w:color="auto"/>
              <w:left w:val="nil"/>
              <w:bottom w:val="single" w:sz="4" w:space="0" w:color="auto"/>
              <w:right w:val="single" w:sz="4" w:space="0" w:color="auto"/>
            </w:tcBorders>
            <w:noWrap/>
            <w:vAlign w:val="center"/>
            <w:hideMark/>
          </w:tcPr>
          <w:p w14:paraId="199FE35E" w14:textId="5D4593CF" w:rsidR="001E141F" w:rsidRPr="009E041B" w:rsidRDefault="001E141F" w:rsidP="001E141F">
            <w:pPr>
              <w:jc w:val="center"/>
              <w:rPr>
                <w:rFonts w:ascii="Arial" w:hAnsi="Arial" w:cs="Arial"/>
                <w:b/>
                <w:bCs/>
                <w:color w:val="000000"/>
              </w:rPr>
            </w:pPr>
            <w:r w:rsidRPr="009E041B">
              <w:rPr>
                <w:rFonts w:ascii="Arial" w:hAnsi="Arial" w:cs="Arial"/>
                <w:bCs/>
              </w:rPr>
              <w:t>202</w:t>
            </w:r>
            <w:r w:rsidR="00EE71A1" w:rsidRPr="009E041B">
              <w:rPr>
                <w:rFonts w:ascii="Arial" w:hAnsi="Arial" w:cs="Arial"/>
                <w:bCs/>
              </w:rPr>
              <w:t>4</w:t>
            </w:r>
            <w:r w:rsidRPr="009E041B">
              <w:rPr>
                <w:rFonts w:ascii="Arial" w:hAnsi="Arial" w:cs="Arial"/>
                <w:bCs/>
              </w:rPr>
              <w:t>-2</w:t>
            </w:r>
            <w:r w:rsidR="00EE71A1" w:rsidRPr="009E041B">
              <w:rPr>
                <w:rFonts w:ascii="Arial" w:hAnsi="Arial" w:cs="Arial"/>
                <w:bCs/>
              </w:rPr>
              <w:t>5 (£)</w:t>
            </w:r>
          </w:p>
        </w:tc>
        <w:tc>
          <w:tcPr>
            <w:tcW w:w="1242" w:type="dxa"/>
            <w:tcBorders>
              <w:top w:val="single" w:sz="4" w:space="0" w:color="auto"/>
              <w:left w:val="nil"/>
              <w:bottom w:val="single" w:sz="4" w:space="0" w:color="auto"/>
              <w:right w:val="single" w:sz="4" w:space="0" w:color="auto"/>
            </w:tcBorders>
            <w:noWrap/>
            <w:vAlign w:val="center"/>
            <w:hideMark/>
          </w:tcPr>
          <w:p w14:paraId="25E23DC7" w14:textId="413C41DD" w:rsidR="001E141F" w:rsidRPr="009E041B" w:rsidRDefault="001E141F" w:rsidP="001E141F">
            <w:pPr>
              <w:jc w:val="center"/>
              <w:rPr>
                <w:rFonts w:ascii="Arial" w:hAnsi="Arial" w:cs="Arial"/>
                <w:color w:val="000000"/>
                <w:sz w:val="22"/>
                <w:szCs w:val="22"/>
              </w:rPr>
            </w:pPr>
            <w:r w:rsidRPr="009E041B">
              <w:rPr>
                <w:rFonts w:ascii="Arial" w:hAnsi="Arial" w:cs="Arial"/>
              </w:rPr>
              <w:t>Change</w:t>
            </w:r>
            <w:r w:rsidR="00EE71A1" w:rsidRPr="009E041B">
              <w:rPr>
                <w:rFonts w:ascii="Arial" w:hAnsi="Arial" w:cs="Arial"/>
              </w:rPr>
              <w:t xml:space="preserve"> (£)</w:t>
            </w:r>
          </w:p>
        </w:tc>
        <w:tc>
          <w:tcPr>
            <w:tcW w:w="1214" w:type="dxa"/>
            <w:tcBorders>
              <w:top w:val="single" w:sz="4" w:space="0" w:color="auto"/>
              <w:left w:val="nil"/>
              <w:bottom w:val="single" w:sz="4" w:space="0" w:color="auto"/>
              <w:right w:val="single" w:sz="4" w:space="0" w:color="auto"/>
            </w:tcBorders>
            <w:vAlign w:val="center"/>
            <w:hideMark/>
          </w:tcPr>
          <w:p w14:paraId="7368D0B5" w14:textId="77777777" w:rsidR="001E141F" w:rsidRPr="009E041B" w:rsidRDefault="001E141F" w:rsidP="001E141F">
            <w:pPr>
              <w:jc w:val="center"/>
              <w:rPr>
                <w:rFonts w:ascii="Arial" w:hAnsi="Arial" w:cs="Arial"/>
                <w:color w:val="000000"/>
                <w:sz w:val="22"/>
                <w:szCs w:val="22"/>
              </w:rPr>
            </w:pPr>
            <w:r w:rsidRPr="009E041B">
              <w:rPr>
                <w:rFonts w:ascii="Arial" w:hAnsi="Arial" w:cs="Arial"/>
              </w:rPr>
              <w:t>% change</w:t>
            </w:r>
          </w:p>
        </w:tc>
      </w:tr>
      <w:tr w:rsidR="008D1E5E" w:rsidRPr="009E041B" w14:paraId="185EF988" w14:textId="77777777" w:rsidTr="001C1049">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1CA19719" w14:textId="77777777" w:rsidR="008D1E5E" w:rsidRPr="009E041B" w:rsidRDefault="008D1E5E" w:rsidP="008D1E5E">
            <w:pPr>
              <w:rPr>
                <w:rFonts w:ascii="Arial" w:hAnsi="Arial" w:cs="Arial"/>
                <w:color w:val="000000"/>
                <w:sz w:val="22"/>
                <w:szCs w:val="22"/>
              </w:rPr>
            </w:pPr>
            <w:r w:rsidRPr="009E041B">
              <w:rPr>
                <w:rFonts w:ascii="Arial" w:hAnsi="Arial" w:cs="Arial"/>
                <w:color w:val="000000"/>
                <w:sz w:val="22"/>
                <w:szCs w:val="22"/>
              </w:rPr>
              <w:t>Nursery Schools</w:t>
            </w:r>
          </w:p>
        </w:tc>
        <w:tc>
          <w:tcPr>
            <w:tcW w:w="1582" w:type="dxa"/>
            <w:tcBorders>
              <w:top w:val="single" w:sz="4" w:space="0" w:color="auto"/>
              <w:left w:val="single" w:sz="4" w:space="0" w:color="auto"/>
              <w:bottom w:val="single" w:sz="4" w:space="0" w:color="auto"/>
              <w:right w:val="single" w:sz="4" w:space="0" w:color="auto"/>
            </w:tcBorders>
            <w:noWrap/>
            <w:hideMark/>
          </w:tcPr>
          <w:p w14:paraId="7E2E592B" w14:textId="7242FE5F" w:rsidR="008D1E5E" w:rsidRPr="009E041B" w:rsidRDefault="008D1E5E" w:rsidP="008D1E5E">
            <w:pPr>
              <w:jc w:val="right"/>
              <w:rPr>
                <w:rFonts w:ascii="Arial" w:hAnsi="Arial" w:cs="Arial"/>
                <w:color w:val="000000"/>
                <w:sz w:val="22"/>
                <w:szCs w:val="22"/>
              </w:rPr>
            </w:pPr>
            <w:r w:rsidRPr="009E041B">
              <w:rPr>
                <w:rFonts w:ascii="Arial" w:hAnsi="Arial" w:cs="Arial"/>
                <w:sz w:val="22"/>
                <w:szCs w:val="22"/>
              </w:rPr>
              <w:t>£76,673</w:t>
            </w:r>
          </w:p>
        </w:tc>
        <w:tc>
          <w:tcPr>
            <w:tcW w:w="1560" w:type="dxa"/>
            <w:tcBorders>
              <w:top w:val="single" w:sz="4" w:space="0" w:color="auto"/>
              <w:left w:val="single" w:sz="4" w:space="0" w:color="auto"/>
              <w:bottom w:val="single" w:sz="4" w:space="0" w:color="auto"/>
              <w:right w:val="single" w:sz="4" w:space="0" w:color="auto"/>
            </w:tcBorders>
            <w:noWrap/>
          </w:tcPr>
          <w:p w14:paraId="531FC493" w14:textId="2A73D67E" w:rsidR="008D1E5E" w:rsidRPr="009E041B" w:rsidRDefault="008D1E5E" w:rsidP="008D1E5E">
            <w:pPr>
              <w:jc w:val="right"/>
              <w:rPr>
                <w:rFonts w:ascii="Arial" w:hAnsi="Arial" w:cs="Arial"/>
                <w:color w:val="000000"/>
                <w:sz w:val="22"/>
                <w:szCs w:val="22"/>
              </w:rPr>
            </w:pPr>
            <w:r w:rsidRPr="009E041B">
              <w:rPr>
                <w:rFonts w:ascii="Arial" w:hAnsi="Arial" w:cs="Arial"/>
                <w:sz w:val="22"/>
                <w:szCs w:val="22"/>
              </w:rPr>
              <w:t>£64,679</w:t>
            </w:r>
          </w:p>
        </w:tc>
        <w:tc>
          <w:tcPr>
            <w:tcW w:w="1242" w:type="dxa"/>
            <w:tcBorders>
              <w:top w:val="single" w:sz="4" w:space="0" w:color="auto"/>
              <w:left w:val="nil"/>
              <w:bottom w:val="single" w:sz="4" w:space="0" w:color="auto"/>
              <w:right w:val="single" w:sz="4" w:space="0" w:color="auto"/>
            </w:tcBorders>
            <w:noWrap/>
          </w:tcPr>
          <w:p w14:paraId="04C52248" w14:textId="38F85F04" w:rsidR="008D1E5E" w:rsidRPr="009E041B" w:rsidRDefault="008D1E5E" w:rsidP="008D1E5E">
            <w:pPr>
              <w:jc w:val="right"/>
              <w:rPr>
                <w:rFonts w:ascii="Arial" w:hAnsi="Arial" w:cs="Arial"/>
                <w:sz w:val="22"/>
                <w:szCs w:val="22"/>
              </w:rPr>
            </w:pPr>
            <w:r w:rsidRPr="009E041B">
              <w:rPr>
                <w:rFonts w:ascii="Arial" w:hAnsi="Arial" w:cs="Arial"/>
                <w:sz w:val="22"/>
                <w:szCs w:val="22"/>
              </w:rPr>
              <w:t>£11,994</w:t>
            </w:r>
          </w:p>
        </w:tc>
        <w:tc>
          <w:tcPr>
            <w:tcW w:w="1214" w:type="dxa"/>
            <w:tcBorders>
              <w:top w:val="single" w:sz="4" w:space="0" w:color="auto"/>
              <w:left w:val="nil"/>
              <w:bottom w:val="single" w:sz="4" w:space="0" w:color="auto"/>
              <w:right w:val="single" w:sz="4" w:space="0" w:color="auto"/>
            </w:tcBorders>
          </w:tcPr>
          <w:p w14:paraId="19C0E6B2" w14:textId="64331AF5" w:rsidR="008D1E5E" w:rsidRPr="009E041B" w:rsidRDefault="008D1E5E" w:rsidP="008D1E5E">
            <w:pPr>
              <w:jc w:val="center"/>
              <w:rPr>
                <w:rFonts w:ascii="Arial" w:hAnsi="Arial" w:cs="Arial"/>
                <w:sz w:val="22"/>
                <w:szCs w:val="22"/>
              </w:rPr>
            </w:pPr>
            <w:r w:rsidRPr="009E041B">
              <w:rPr>
                <w:rFonts w:ascii="Arial" w:hAnsi="Arial" w:cs="Arial"/>
                <w:sz w:val="22"/>
                <w:szCs w:val="22"/>
              </w:rPr>
              <w:t>18.54%</w:t>
            </w:r>
          </w:p>
        </w:tc>
      </w:tr>
      <w:tr w:rsidR="008D1E5E" w:rsidRPr="009E041B" w14:paraId="2B9BA13E" w14:textId="77777777" w:rsidTr="001C1049">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0E979919" w14:textId="77777777" w:rsidR="008D1E5E" w:rsidRPr="009E041B" w:rsidRDefault="008D1E5E" w:rsidP="008D1E5E">
            <w:pPr>
              <w:rPr>
                <w:rFonts w:ascii="Arial" w:hAnsi="Arial" w:cs="Arial"/>
                <w:color w:val="000000"/>
                <w:sz w:val="22"/>
                <w:szCs w:val="22"/>
              </w:rPr>
            </w:pPr>
            <w:r w:rsidRPr="009E041B">
              <w:rPr>
                <w:rFonts w:ascii="Arial" w:hAnsi="Arial" w:cs="Arial"/>
                <w:color w:val="000000"/>
                <w:sz w:val="22"/>
                <w:szCs w:val="22"/>
              </w:rPr>
              <w:t>Primary Schools</w:t>
            </w:r>
          </w:p>
        </w:tc>
        <w:tc>
          <w:tcPr>
            <w:tcW w:w="1582" w:type="dxa"/>
            <w:tcBorders>
              <w:top w:val="single" w:sz="4" w:space="0" w:color="auto"/>
              <w:left w:val="single" w:sz="4" w:space="0" w:color="auto"/>
              <w:bottom w:val="single" w:sz="4" w:space="0" w:color="auto"/>
              <w:right w:val="single" w:sz="4" w:space="0" w:color="auto"/>
            </w:tcBorders>
            <w:noWrap/>
            <w:hideMark/>
          </w:tcPr>
          <w:p w14:paraId="68D8FA85" w14:textId="179E0BB0" w:rsidR="008D1E5E" w:rsidRPr="009E041B" w:rsidRDefault="008D1E5E" w:rsidP="008D1E5E">
            <w:pPr>
              <w:jc w:val="right"/>
              <w:rPr>
                <w:rFonts w:ascii="Arial" w:hAnsi="Arial" w:cs="Arial"/>
                <w:color w:val="000000"/>
                <w:sz w:val="22"/>
                <w:szCs w:val="22"/>
              </w:rPr>
            </w:pPr>
            <w:r w:rsidRPr="009E041B">
              <w:rPr>
                <w:rFonts w:ascii="Arial" w:hAnsi="Arial" w:cs="Arial"/>
                <w:sz w:val="22"/>
                <w:szCs w:val="22"/>
              </w:rPr>
              <w:t>£69,605</w:t>
            </w:r>
          </w:p>
        </w:tc>
        <w:tc>
          <w:tcPr>
            <w:tcW w:w="1560" w:type="dxa"/>
            <w:tcBorders>
              <w:top w:val="single" w:sz="4" w:space="0" w:color="auto"/>
              <w:left w:val="single" w:sz="4" w:space="0" w:color="auto"/>
              <w:bottom w:val="single" w:sz="4" w:space="0" w:color="auto"/>
              <w:right w:val="single" w:sz="4" w:space="0" w:color="auto"/>
            </w:tcBorders>
            <w:noWrap/>
          </w:tcPr>
          <w:p w14:paraId="670FA11F" w14:textId="349B0F91" w:rsidR="008D1E5E" w:rsidRPr="009E041B" w:rsidRDefault="008D1E5E" w:rsidP="008D1E5E">
            <w:pPr>
              <w:jc w:val="right"/>
              <w:rPr>
                <w:rFonts w:ascii="Arial" w:hAnsi="Arial" w:cs="Arial"/>
                <w:color w:val="000000"/>
                <w:sz w:val="22"/>
                <w:szCs w:val="22"/>
              </w:rPr>
            </w:pPr>
            <w:r w:rsidRPr="009E041B">
              <w:rPr>
                <w:rFonts w:ascii="Arial" w:hAnsi="Arial" w:cs="Arial"/>
                <w:sz w:val="22"/>
                <w:szCs w:val="22"/>
              </w:rPr>
              <w:t>£59,134</w:t>
            </w:r>
          </w:p>
        </w:tc>
        <w:tc>
          <w:tcPr>
            <w:tcW w:w="1242" w:type="dxa"/>
            <w:tcBorders>
              <w:top w:val="single" w:sz="4" w:space="0" w:color="auto"/>
              <w:left w:val="nil"/>
              <w:bottom w:val="single" w:sz="4" w:space="0" w:color="auto"/>
              <w:right w:val="single" w:sz="4" w:space="0" w:color="auto"/>
            </w:tcBorders>
            <w:noWrap/>
          </w:tcPr>
          <w:p w14:paraId="5DA5162D" w14:textId="3BB101BF" w:rsidR="008D1E5E" w:rsidRPr="009E041B" w:rsidRDefault="008D1E5E" w:rsidP="008D1E5E">
            <w:pPr>
              <w:jc w:val="right"/>
              <w:rPr>
                <w:rFonts w:ascii="Arial" w:hAnsi="Arial" w:cs="Arial"/>
                <w:sz w:val="22"/>
                <w:szCs w:val="22"/>
              </w:rPr>
            </w:pPr>
            <w:r w:rsidRPr="009E041B">
              <w:rPr>
                <w:rFonts w:ascii="Arial" w:hAnsi="Arial" w:cs="Arial"/>
                <w:sz w:val="22"/>
                <w:szCs w:val="22"/>
              </w:rPr>
              <w:t>£10,470</w:t>
            </w:r>
          </w:p>
        </w:tc>
        <w:tc>
          <w:tcPr>
            <w:tcW w:w="1214" w:type="dxa"/>
            <w:tcBorders>
              <w:top w:val="single" w:sz="4" w:space="0" w:color="auto"/>
              <w:left w:val="nil"/>
              <w:bottom w:val="single" w:sz="4" w:space="0" w:color="auto"/>
              <w:right w:val="single" w:sz="4" w:space="0" w:color="auto"/>
            </w:tcBorders>
          </w:tcPr>
          <w:p w14:paraId="2150961D" w14:textId="6AAE0DEE" w:rsidR="008D1E5E" w:rsidRPr="009E041B" w:rsidRDefault="008D1E5E" w:rsidP="008D1E5E">
            <w:pPr>
              <w:jc w:val="center"/>
              <w:rPr>
                <w:rFonts w:ascii="Arial" w:hAnsi="Arial" w:cs="Arial"/>
                <w:sz w:val="22"/>
                <w:szCs w:val="22"/>
              </w:rPr>
            </w:pPr>
            <w:r w:rsidRPr="009E041B">
              <w:rPr>
                <w:rFonts w:ascii="Arial" w:hAnsi="Arial" w:cs="Arial"/>
                <w:sz w:val="22"/>
                <w:szCs w:val="22"/>
              </w:rPr>
              <w:t>17.71%</w:t>
            </w:r>
          </w:p>
        </w:tc>
      </w:tr>
      <w:tr w:rsidR="008D1E5E" w:rsidRPr="009E041B" w14:paraId="4D627633" w14:textId="77777777" w:rsidTr="001C1049">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0C857EAD" w14:textId="77777777" w:rsidR="008D1E5E" w:rsidRPr="009E041B" w:rsidRDefault="008D1E5E" w:rsidP="008D1E5E">
            <w:pPr>
              <w:rPr>
                <w:rFonts w:ascii="Arial" w:hAnsi="Arial" w:cs="Arial"/>
                <w:color w:val="000000"/>
                <w:sz w:val="22"/>
                <w:szCs w:val="22"/>
              </w:rPr>
            </w:pPr>
            <w:r w:rsidRPr="009E041B">
              <w:rPr>
                <w:rFonts w:ascii="Arial" w:hAnsi="Arial" w:cs="Arial"/>
                <w:color w:val="000000"/>
                <w:sz w:val="22"/>
                <w:szCs w:val="22"/>
              </w:rPr>
              <w:t>Post-primary Schools</w:t>
            </w:r>
          </w:p>
        </w:tc>
        <w:tc>
          <w:tcPr>
            <w:tcW w:w="1582" w:type="dxa"/>
            <w:tcBorders>
              <w:top w:val="single" w:sz="4" w:space="0" w:color="auto"/>
              <w:left w:val="single" w:sz="4" w:space="0" w:color="auto"/>
              <w:bottom w:val="single" w:sz="4" w:space="0" w:color="auto"/>
              <w:right w:val="single" w:sz="4" w:space="0" w:color="auto"/>
            </w:tcBorders>
            <w:noWrap/>
            <w:hideMark/>
          </w:tcPr>
          <w:p w14:paraId="78595A55" w14:textId="32596191" w:rsidR="008D1E5E" w:rsidRPr="009E041B" w:rsidRDefault="008D1E5E" w:rsidP="008D1E5E">
            <w:pPr>
              <w:jc w:val="right"/>
              <w:rPr>
                <w:rFonts w:ascii="Arial" w:hAnsi="Arial" w:cs="Arial"/>
                <w:color w:val="000000"/>
                <w:sz w:val="22"/>
                <w:szCs w:val="22"/>
              </w:rPr>
            </w:pPr>
            <w:r w:rsidRPr="009E041B">
              <w:rPr>
                <w:rFonts w:ascii="Arial" w:hAnsi="Arial" w:cs="Arial"/>
                <w:sz w:val="22"/>
                <w:szCs w:val="22"/>
              </w:rPr>
              <w:t>£70,305</w:t>
            </w:r>
          </w:p>
        </w:tc>
        <w:tc>
          <w:tcPr>
            <w:tcW w:w="1560" w:type="dxa"/>
            <w:tcBorders>
              <w:top w:val="single" w:sz="4" w:space="0" w:color="auto"/>
              <w:left w:val="single" w:sz="4" w:space="0" w:color="auto"/>
              <w:bottom w:val="single" w:sz="4" w:space="0" w:color="auto"/>
              <w:right w:val="single" w:sz="4" w:space="0" w:color="auto"/>
            </w:tcBorders>
            <w:noWrap/>
          </w:tcPr>
          <w:p w14:paraId="16EB6485" w14:textId="7ABABA69" w:rsidR="008D1E5E" w:rsidRPr="009E041B" w:rsidRDefault="008D1E5E" w:rsidP="008D1E5E">
            <w:pPr>
              <w:jc w:val="right"/>
              <w:rPr>
                <w:rFonts w:ascii="Arial" w:hAnsi="Arial" w:cs="Arial"/>
                <w:color w:val="000000"/>
                <w:sz w:val="22"/>
                <w:szCs w:val="22"/>
              </w:rPr>
            </w:pPr>
            <w:r w:rsidRPr="009E041B">
              <w:rPr>
                <w:rFonts w:ascii="Arial" w:hAnsi="Arial" w:cs="Arial"/>
                <w:sz w:val="22"/>
                <w:szCs w:val="22"/>
              </w:rPr>
              <w:t>£60,160</w:t>
            </w:r>
          </w:p>
        </w:tc>
        <w:tc>
          <w:tcPr>
            <w:tcW w:w="1242" w:type="dxa"/>
            <w:tcBorders>
              <w:top w:val="single" w:sz="4" w:space="0" w:color="auto"/>
              <w:left w:val="nil"/>
              <w:bottom w:val="single" w:sz="4" w:space="0" w:color="auto"/>
              <w:right w:val="single" w:sz="4" w:space="0" w:color="auto"/>
            </w:tcBorders>
            <w:noWrap/>
          </w:tcPr>
          <w:p w14:paraId="5F7BFCAF" w14:textId="688E383E" w:rsidR="008D1E5E" w:rsidRPr="009E041B" w:rsidRDefault="008D1E5E" w:rsidP="008D1E5E">
            <w:pPr>
              <w:jc w:val="right"/>
              <w:rPr>
                <w:rFonts w:ascii="Arial" w:hAnsi="Arial" w:cs="Arial"/>
                <w:sz w:val="22"/>
                <w:szCs w:val="22"/>
              </w:rPr>
            </w:pPr>
            <w:r w:rsidRPr="009E041B">
              <w:rPr>
                <w:rFonts w:ascii="Arial" w:hAnsi="Arial" w:cs="Arial"/>
                <w:sz w:val="22"/>
                <w:szCs w:val="22"/>
              </w:rPr>
              <w:t>£10,145</w:t>
            </w:r>
          </w:p>
        </w:tc>
        <w:tc>
          <w:tcPr>
            <w:tcW w:w="1214" w:type="dxa"/>
            <w:tcBorders>
              <w:top w:val="single" w:sz="4" w:space="0" w:color="auto"/>
              <w:left w:val="nil"/>
              <w:bottom w:val="single" w:sz="4" w:space="0" w:color="auto"/>
              <w:right w:val="single" w:sz="4" w:space="0" w:color="auto"/>
            </w:tcBorders>
          </w:tcPr>
          <w:p w14:paraId="3299B285" w14:textId="1BAAC002" w:rsidR="008D1E5E" w:rsidRPr="009E041B" w:rsidRDefault="008D1E5E" w:rsidP="008D1E5E">
            <w:pPr>
              <w:jc w:val="center"/>
              <w:rPr>
                <w:rFonts w:ascii="Arial" w:hAnsi="Arial" w:cs="Arial"/>
                <w:sz w:val="22"/>
                <w:szCs w:val="22"/>
              </w:rPr>
            </w:pPr>
            <w:r w:rsidRPr="009E041B">
              <w:rPr>
                <w:rFonts w:ascii="Arial" w:hAnsi="Arial" w:cs="Arial"/>
                <w:sz w:val="22"/>
                <w:szCs w:val="22"/>
              </w:rPr>
              <w:t>16.86%</w:t>
            </w:r>
          </w:p>
        </w:tc>
      </w:tr>
    </w:tbl>
    <w:p w14:paraId="555D7338" w14:textId="77777777" w:rsidR="00613705" w:rsidRPr="009E041B" w:rsidRDefault="00613705" w:rsidP="00613705">
      <w:pPr>
        <w:rPr>
          <w:rFonts w:ascii="Arial" w:hAnsi="Arial" w:cs="Arial"/>
        </w:rPr>
      </w:pPr>
    </w:p>
    <w:p w14:paraId="7D1A0C5F" w14:textId="77777777" w:rsidR="00613705" w:rsidRPr="009E041B" w:rsidRDefault="00613705" w:rsidP="00613705">
      <w:pPr>
        <w:rPr>
          <w:rFonts w:ascii="Arial" w:hAnsi="Arial" w:cs="Arial"/>
        </w:rPr>
      </w:pPr>
    </w:p>
    <w:tbl>
      <w:tblPr>
        <w:tblW w:w="9587" w:type="dxa"/>
        <w:tblInd w:w="99" w:type="dxa"/>
        <w:tblLook w:val="04A0" w:firstRow="1" w:lastRow="0" w:firstColumn="1" w:lastColumn="0" w:noHBand="0" w:noVBand="1"/>
      </w:tblPr>
      <w:tblGrid>
        <w:gridCol w:w="3989"/>
        <w:gridCol w:w="1318"/>
        <w:gridCol w:w="264"/>
        <w:gridCol w:w="1560"/>
        <w:gridCol w:w="1176"/>
        <w:gridCol w:w="1280"/>
      </w:tblGrid>
      <w:tr w:rsidR="00613705" w:rsidRPr="009E041B" w14:paraId="6554C79A" w14:textId="77777777" w:rsidTr="003E6FF7">
        <w:trPr>
          <w:trHeight w:val="276"/>
        </w:trPr>
        <w:tc>
          <w:tcPr>
            <w:tcW w:w="3989" w:type="dxa"/>
            <w:tcBorders>
              <w:top w:val="nil"/>
            </w:tcBorders>
            <w:noWrap/>
            <w:vAlign w:val="bottom"/>
            <w:hideMark/>
          </w:tcPr>
          <w:p w14:paraId="6B59A154" w14:textId="77777777" w:rsidR="00613705" w:rsidRPr="009E041B" w:rsidRDefault="00613705" w:rsidP="003E6FF7">
            <w:pPr>
              <w:rPr>
                <w:rFonts w:ascii="Arial" w:hAnsi="Arial" w:cs="Arial"/>
                <w:b/>
                <w:color w:val="000000"/>
                <w:sz w:val="22"/>
                <w:szCs w:val="22"/>
              </w:rPr>
            </w:pPr>
            <w:r w:rsidRPr="009E041B">
              <w:rPr>
                <w:rFonts w:ascii="Arial" w:hAnsi="Arial" w:cs="Arial"/>
                <w:b/>
                <w:color w:val="000000"/>
                <w:sz w:val="22"/>
                <w:szCs w:val="22"/>
              </w:rPr>
              <w:t>AWPU RELATED FACTORS</w:t>
            </w:r>
          </w:p>
        </w:tc>
        <w:tc>
          <w:tcPr>
            <w:tcW w:w="1318" w:type="dxa"/>
            <w:tcBorders>
              <w:top w:val="nil"/>
              <w:left w:val="nil"/>
            </w:tcBorders>
            <w:noWrap/>
            <w:vAlign w:val="bottom"/>
            <w:hideMark/>
          </w:tcPr>
          <w:p w14:paraId="688F076D" w14:textId="77777777" w:rsidR="00613705" w:rsidRPr="009E041B" w:rsidRDefault="00613705" w:rsidP="003E6FF7">
            <w:pPr>
              <w:jc w:val="right"/>
              <w:rPr>
                <w:rFonts w:ascii="Arial" w:hAnsi="Arial" w:cs="Arial"/>
                <w:color w:val="272727"/>
                <w:sz w:val="22"/>
                <w:szCs w:val="22"/>
              </w:rPr>
            </w:pPr>
          </w:p>
        </w:tc>
        <w:tc>
          <w:tcPr>
            <w:tcW w:w="1824" w:type="dxa"/>
            <w:gridSpan w:val="2"/>
            <w:tcBorders>
              <w:top w:val="nil"/>
            </w:tcBorders>
            <w:noWrap/>
            <w:vAlign w:val="bottom"/>
            <w:hideMark/>
          </w:tcPr>
          <w:p w14:paraId="521CE0CD" w14:textId="77777777" w:rsidR="00613705" w:rsidRPr="009E041B" w:rsidRDefault="00613705" w:rsidP="003E6FF7">
            <w:pPr>
              <w:jc w:val="right"/>
              <w:rPr>
                <w:rFonts w:ascii="Arial" w:hAnsi="Arial" w:cs="Arial"/>
                <w:b/>
                <w:bCs/>
                <w:color w:val="000000"/>
                <w:sz w:val="22"/>
                <w:szCs w:val="22"/>
              </w:rPr>
            </w:pPr>
          </w:p>
        </w:tc>
        <w:tc>
          <w:tcPr>
            <w:tcW w:w="1176" w:type="dxa"/>
            <w:tcBorders>
              <w:top w:val="nil"/>
            </w:tcBorders>
            <w:noWrap/>
            <w:vAlign w:val="bottom"/>
            <w:hideMark/>
          </w:tcPr>
          <w:p w14:paraId="38E8EA25" w14:textId="77777777" w:rsidR="00613705" w:rsidRPr="009E041B" w:rsidRDefault="00613705" w:rsidP="003E6FF7">
            <w:pPr>
              <w:jc w:val="right"/>
              <w:rPr>
                <w:rFonts w:ascii="Arial" w:hAnsi="Arial" w:cs="Arial"/>
                <w:color w:val="000000"/>
                <w:sz w:val="22"/>
                <w:szCs w:val="22"/>
              </w:rPr>
            </w:pPr>
          </w:p>
        </w:tc>
        <w:tc>
          <w:tcPr>
            <w:tcW w:w="1280" w:type="dxa"/>
            <w:tcBorders>
              <w:top w:val="nil"/>
            </w:tcBorders>
            <w:vAlign w:val="bottom"/>
            <w:hideMark/>
          </w:tcPr>
          <w:p w14:paraId="5A6B66D4" w14:textId="77777777" w:rsidR="00613705" w:rsidRPr="009E041B" w:rsidRDefault="00613705" w:rsidP="003E6FF7">
            <w:pPr>
              <w:jc w:val="right"/>
              <w:rPr>
                <w:rFonts w:ascii="Arial" w:hAnsi="Arial" w:cs="Arial"/>
                <w:color w:val="000000"/>
                <w:sz w:val="22"/>
                <w:szCs w:val="22"/>
              </w:rPr>
            </w:pPr>
          </w:p>
        </w:tc>
      </w:tr>
      <w:tr w:rsidR="00613705" w:rsidRPr="009E041B" w14:paraId="17E2EDD4" w14:textId="77777777" w:rsidTr="003E6FF7">
        <w:trPr>
          <w:trHeight w:val="276"/>
        </w:trPr>
        <w:tc>
          <w:tcPr>
            <w:tcW w:w="3989" w:type="dxa"/>
            <w:tcBorders>
              <w:top w:val="nil"/>
            </w:tcBorders>
            <w:noWrap/>
            <w:vAlign w:val="bottom"/>
            <w:hideMark/>
          </w:tcPr>
          <w:p w14:paraId="007A5111" w14:textId="77777777" w:rsidR="00613705" w:rsidRPr="009E041B" w:rsidRDefault="00613705" w:rsidP="003E6FF7">
            <w:pPr>
              <w:rPr>
                <w:rFonts w:ascii="Arial" w:hAnsi="Arial" w:cs="Arial"/>
                <w:color w:val="000000"/>
                <w:sz w:val="22"/>
                <w:szCs w:val="22"/>
              </w:rPr>
            </w:pPr>
            <w:r w:rsidRPr="009E041B">
              <w:rPr>
                <w:rFonts w:ascii="Arial" w:hAnsi="Arial" w:cs="Arial"/>
                <w:color w:val="000000"/>
                <w:sz w:val="22"/>
                <w:szCs w:val="22"/>
              </w:rPr>
              <w:t>Factor and additional weighting</w:t>
            </w:r>
          </w:p>
        </w:tc>
        <w:tc>
          <w:tcPr>
            <w:tcW w:w="1318" w:type="dxa"/>
            <w:tcBorders>
              <w:top w:val="nil"/>
              <w:left w:val="nil"/>
              <w:bottom w:val="single" w:sz="8" w:space="0" w:color="auto"/>
            </w:tcBorders>
            <w:noWrap/>
            <w:vAlign w:val="bottom"/>
            <w:hideMark/>
          </w:tcPr>
          <w:p w14:paraId="6F849ECA" w14:textId="77777777" w:rsidR="00613705" w:rsidRPr="009E041B" w:rsidRDefault="00613705" w:rsidP="003E6FF7">
            <w:pPr>
              <w:jc w:val="right"/>
              <w:rPr>
                <w:rFonts w:ascii="Arial" w:hAnsi="Arial" w:cs="Arial"/>
                <w:color w:val="272727"/>
                <w:sz w:val="22"/>
                <w:szCs w:val="22"/>
              </w:rPr>
            </w:pPr>
          </w:p>
        </w:tc>
        <w:tc>
          <w:tcPr>
            <w:tcW w:w="1824" w:type="dxa"/>
            <w:gridSpan w:val="2"/>
            <w:tcBorders>
              <w:top w:val="nil"/>
              <w:bottom w:val="single" w:sz="8" w:space="0" w:color="auto"/>
            </w:tcBorders>
            <w:noWrap/>
            <w:vAlign w:val="bottom"/>
            <w:hideMark/>
          </w:tcPr>
          <w:p w14:paraId="4DCC8C44" w14:textId="77777777" w:rsidR="00613705" w:rsidRPr="009E041B" w:rsidRDefault="00613705" w:rsidP="003E6FF7">
            <w:pPr>
              <w:jc w:val="right"/>
              <w:rPr>
                <w:rFonts w:ascii="Arial" w:hAnsi="Arial" w:cs="Arial"/>
                <w:b/>
                <w:bCs/>
                <w:color w:val="000000"/>
                <w:sz w:val="22"/>
                <w:szCs w:val="22"/>
              </w:rPr>
            </w:pPr>
          </w:p>
        </w:tc>
        <w:tc>
          <w:tcPr>
            <w:tcW w:w="1176" w:type="dxa"/>
            <w:tcBorders>
              <w:top w:val="nil"/>
              <w:bottom w:val="single" w:sz="8" w:space="0" w:color="auto"/>
            </w:tcBorders>
            <w:noWrap/>
            <w:vAlign w:val="bottom"/>
            <w:hideMark/>
          </w:tcPr>
          <w:p w14:paraId="3B2DECD6" w14:textId="77777777" w:rsidR="00613705" w:rsidRPr="009E041B" w:rsidRDefault="00613705" w:rsidP="003E6FF7">
            <w:pPr>
              <w:jc w:val="right"/>
              <w:rPr>
                <w:rFonts w:ascii="Arial" w:hAnsi="Arial" w:cs="Arial"/>
                <w:color w:val="000000"/>
                <w:sz w:val="22"/>
                <w:szCs w:val="22"/>
              </w:rPr>
            </w:pPr>
          </w:p>
        </w:tc>
        <w:tc>
          <w:tcPr>
            <w:tcW w:w="1280" w:type="dxa"/>
            <w:tcBorders>
              <w:top w:val="nil"/>
              <w:bottom w:val="single" w:sz="8" w:space="0" w:color="auto"/>
            </w:tcBorders>
            <w:vAlign w:val="bottom"/>
            <w:hideMark/>
          </w:tcPr>
          <w:p w14:paraId="6BE3A94D" w14:textId="77777777" w:rsidR="00613705" w:rsidRPr="009E041B" w:rsidRDefault="00613705" w:rsidP="003E6FF7">
            <w:pPr>
              <w:jc w:val="right"/>
              <w:rPr>
                <w:rFonts w:ascii="Arial" w:hAnsi="Arial" w:cs="Arial"/>
                <w:color w:val="000000"/>
                <w:sz w:val="22"/>
                <w:szCs w:val="22"/>
              </w:rPr>
            </w:pPr>
          </w:p>
        </w:tc>
      </w:tr>
      <w:tr w:rsidR="001E141F" w:rsidRPr="009E041B" w14:paraId="22A2B3C5" w14:textId="77777777" w:rsidTr="003A03D0">
        <w:trPr>
          <w:trHeight w:val="276"/>
        </w:trPr>
        <w:tc>
          <w:tcPr>
            <w:tcW w:w="3989" w:type="dxa"/>
            <w:tcBorders>
              <w:right w:val="single" w:sz="8" w:space="0" w:color="auto"/>
            </w:tcBorders>
            <w:noWrap/>
            <w:vAlign w:val="bottom"/>
            <w:hideMark/>
          </w:tcPr>
          <w:p w14:paraId="77CAA56B" w14:textId="77777777" w:rsidR="001E141F" w:rsidRPr="009E041B" w:rsidRDefault="001E141F" w:rsidP="001E141F">
            <w:pPr>
              <w:rPr>
                <w:rFonts w:ascii="Arial" w:hAnsi="Arial" w:cs="Arial"/>
                <w:color w:val="000000"/>
                <w:sz w:val="22"/>
                <w:szCs w:val="22"/>
              </w:rPr>
            </w:pPr>
          </w:p>
        </w:tc>
        <w:tc>
          <w:tcPr>
            <w:tcW w:w="1582" w:type="dxa"/>
            <w:gridSpan w:val="2"/>
            <w:tcBorders>
              <w:top w:val="single" w:sz="4" w:space="0" w:color="auto"/>
              <w:left w:val="single" w:sz="4" w:space="0" w:color="auto"/>
              <w:bottom w:val="single" w:sz="8" w:space="0" w:color="auto"/>
              <w:right w:val="single" w:sz="4" w:space="0" w:color="auto"/>
            </w:tcBorders>
            <w:noWrap/>
            <w:vAlign w:val="center"/>
            <w:hideMark/>
          </w:tcPr>
          <w:p w14:paraId="3438FE0C" w14:textId="2259B4E1" w:rsidR="001E141F" w:rsidRPr="009E041B" w:rsidRDefault="001E141F" w:rsidP="001E141F">
            <w:pPr>
              <w:jc w:val="center"/>
              <w:rPr>
                <w:rFonts w:ascii="Arial" w:hAnsi="Arial" w:cs="Arial"/>
                <w:color w:val="272727"/>
                <w:sz w:val="22"/>
                <w:szCs w:val="22"/>
              </w:rPr>
            </w:pPr>
            <w:r w:rsidRPr="009E041B">
              <w:rPr>
                <w:rFonts w:ascii="Arial" w:hAnsi="Arial" w:cs="Arial"/>
                <w:b/>
                <w:bCs/>
              </w:rPr>
              <w:t>202</w:t>
            </w:r>
            <w:r w:rsidR="009E69F3" w:rsidRPr="009E041B">
              <w:rPr>
                <w:rFonts w:ascii="Arial" w:hAnsi="Arial" w:cs="Arial"/>
                <w:b/>
                <w:bCs/>
              </w:rPr>
              <w:t>5</w:t>
            </w:r>
            <w:r w:rsidRPr="009E041B">
              <w:rPr>
                <w:rFonts w:ascii="Arial" w:hAnsi="Arial" w:cs="Arial"/>
                <w:b/>
                <w:bCs/>
              </w:rPr>
              <w:t>-2</w:t>
            </w:r>
            <w:r w:rsidR="009E69F3" w:rsidRPr="009E041B">
              <w:rPr>
                <w:rFonts w:ascii="Arial" w:hAnsi="Arial" w:cs="Arial"/>
                <w:b/>
                <w:bCs/>
              </w:rPr>
              <w:t>6 (£)</w:t>
            </w:r>
          </w:p>
        </w:tc>
        <w:tc>
          <w:tcPr>
            <w:tcW w:w="1560" w:type="dxa"/>
            <w:tcBorders>
              <w:top w:val="single" w:sz="4" w:space="0" w:color="auto"/>
              <w:left w:val="nil"/>
              <w:bottom w:val="nil"/>
              <w:right w:val="single" w:sz="4" w:space="0" w:color="auto"/>
            </w:tcBorders>
            <w:noWrap/>
            <w:vAlign w:val="center"/>
            <w:hideMark/>
          </w:tcPr>
          <w:p w14:paraId="0976D5B9" w14:textId="524CF873" w:rsidR="001E141F" w:rsidRPr="009E041B" w:rsidRDefault="001E141F" w:rsidP="001E141F">
            <w:pPr>
              <w:jc w:val="center"/>
              <w:rPr>
                <w:rFonts w:ascii="Arial" w:hAnsi="Arial" w:cs="Arial"/>
                <w:b/>
                <w:bCs/>
                <w:color w:val="000000"/>
              </w:rPr>
            </w:pPr>
            <w:r w:rsidRPr="009E041B">
              <w:rPr>
                <w:rFonts w:ascii="Arial" w:hAnsi="Arial" w:cs="Arial"/>
                <w:bCs/>
              </w:rPr>
              <w:t>202</w:t>
            </w:r>
            <w:r w:rsidR="009E69F3" w:rsidRPr="009E041B">
              <w:rPr>
                <w:rFonts w:ascii="Arial" w:hAnsi="Arial" w:cs="Arial"/>
                <w:bCs/>
              </w:rPr>
              <w:t>4</w:t>
            </w:r>
            <w:r w:rsidRPr="009E041B">
              <w:rPr>
                <w:rFonts w:ascii="Arial" w:hAnsi="Arial" w:cs="Arial"/>
                <w:bCs/>
              </w:rPr>
              <w:t>-2</w:t>
            </w:r>
            <w:r w:rsidR="009E69F3" w:rsidRPr="009E041B">
              <w:rPr>
                <w:rFonts w:ascii="Arial" w:hAnsi="Arial" w:cs="Arial"/>
                <w:bCs/>
              </w:rPr>
              <w:t>5 (£)</w:t>
            </w:r>
          </w:p>
        </w:tc>
        <w:tc>
          <w:tcPr>
            <w:tcW w:w="1176" w:type="dxa"/>
            <w:tcBorders>
              <w:top w:val="single" w:sz="8" w:space="0" w:color="auto"/>
              <w:left w:val="single" w:sz="8" w:space="0" w:color="auto"/>
              <w:bottom w:val="single" w:sz="8" w:space="0" w:color="auto"/>
              <w:right w:val="single" w:sz="8" w:space="0" w:color="auto"/>
            </w:tcBorders>
            <w:noWrap/>
            <w:vAlign w:val="center"/>
            <w:hideMark/>
          </w:tcPr>
          <w:p w14:paraId="2EF1D900" w14:textId="49CA0821" w:rsidR="001E141F" w:rsidRPr="009E041B" w:rsidRDefault="001E141F" w:rsidP="001E141F">
            <w:pPr>
              <w:jc w:val="right"/>
              <w:rPr>
                <w:rFonts w:ascii="Arial" w:hAnsi="Arial" w:cs="Arial"/>
                <w:color w:val="000000"/>
                <w:sz w:val="22"/>
                <w:szCs w:val="22"/>
              </w:rPr>
            </w:pPr>
            <w:r w:rsidRPr="009E041B">
              <w:rPr>
                <w:rFonts w:ascii="Arial" w:hAnsi="Arial" w:cs="Arial"/>
              </w:rPr>
              <w:t>Change</w:t>
            </w:r>
            <w:r w:rsidR="009E69F3" w:rsidRPr="009E041B">
              <w:rPr>
                <w:rFonts w:ascii="Arial" w:hAnsi="Arial" w:cs="Arial"/>
              </w:rPr>
              <w:t xml:space="preserve"> (£)</w:t>
            </w:r>
          </w:p>
        </w:tc>
        <w:tc>
          <w:tcPr>
            <w:tcW w:w="1280" w:type="dxa"/>
            <w:tcBorders>
              <w:top w:val="single" w:sz="8" w:space="0" w:color="auto"/>
              <w:left w:val="single" w:sz="8" w:space="0" w:color="auto"/>
              <w:bottom w:val="single" w:sz="8" w:space="0" w:color="auto"/>
              <w:right w:val="single" w:sz="8" w:space="0" w:color="auto"/>
            </w:tcBorders>
            <w:vAlign w:val="center"/>
            <w:hideMark/>
          </w:tcPr>
          <w:p w14:paraId="0F1E90B9" w14:textId="77777777" w:rsidR="001E141F" w:rsidRPr="009E041B" w:rsidRDefault="001E141F" w:rsidP="001E141F">
            <w:pPr>
              <w:jc w:val="right"/>
              <w:rPr>
                <w:rFonts w:ascii="Arial" w:hAnsi="Arial" w:cs="Arial"/>
                <w:color w:val="000000"/>
                <w:sz w:val="22"/>
                <w:szCs w:val="22"/>
              </w:rPr>
            </w:pPr>
            <w:r w:rsidRPr="009E041B">
              <w:rPr>
                <w:rFonts w:ascii="Arial" w:hAnsi="Arial" w:cs="Arial"/>
              </w:rPr>
              <w:t>% change</w:t>
            </w:r>
          </w:p>
        </w:tc>
      </w:tr>
      <w:tr w:rsidR="00613705" w:rsidRPr="009E041B" w14:paraId="0B4B52F5" w14:textId="77777777" w:rsidTr="00974DDC">
        <w:trPr>
          <w:trHeight w:val="276"/>
        </w:trPr>
        <w:tc>
          <w:tcPr>
            <w:tcW w:w="3989" w:type="dxa"/>
            <w:tcBorders>
              <w:bottom w:val="single" w:sz="8" w:space="0" w:color="auto"/>
            </w:tcBorders>
            <w:noWrap/>
            <w:vAlign w:val="bottom"/>
            <w:hideMark/>
          </w:tcPr>
          <w:p w14:paraId="56D746A3" w14:textId="77777777" w:rsidR="00613705" w:rsidRPr="009E041B" w:rsidRDefault="00613705" w:rsidP="003E6FF7">
            <w:pPr>
              <w:rPr>
                <w:rFonts w:ascii="Arial" w:hAnsi="Arial" w:cs="Arial"/>
                <w:b/>
                <w:color w:val="000000"/>
                <w:sz w:val="22"/>
                <w:szCs w:val="22"/>
              </w:rPr>
            </w:pPr>
            <w:r w:rsidRPr="009E041B">
              <w:rPr>
                <w:rFonts w:ascii="Arial" w:hAnsi="Arial" w:cs="Arial"/>
                <w:b/>
                <w:color w:val="000000"/>
                <w:sz w:val="22"/>
                <w:szCs w:val="22"/>
              </w:rPr>
              <w:t>Children of Service Personnel (0.2)</w:t>
            </w:r>
          </w:p>
        </w:tc>
        <w:tc>
          <w:tcPr>
            <w:tcW w:w="1582" w:type="dxa"/>
            <w:gridSpan w:val="2"/>
            <w:tcBorders>
              <w:top w:val="single" w:sz="8" w:space="0" w:color="auto"/>
              <w:bottom w:val="single" w:sz="4" w:space="0" w:color="auto"/>
            </w:tcBorders>
            <w:noWrap/>
            <w:vAlign w:val="bottom"/>
            <w:hideMark/>
          </w:tcPr>
          <w:p w14:paraId="1BBDAC4A" w14:textId="77777777" w:rsidR="00613705" w:rsidRPr="009E041B" w:rsidRDefault="00613705" w:rsidP="003E6FF7">
            <w:pPr>
              <w:jc w:val="right"/>
              <w:rPr>
                <w:rFonts w:ascii="Arial" w:hAnsi="Arial" w:cs="Arial"/>
                <w:bCs/>
                <w:color w:val="000000"/>
                <w:sz w:val="22"/>
                <w:szCs w:val="22"/>
              </w:rPr>
            </w:pPr>
          </w:p>
        </w:tc>
        <w:tc>
          <w:tcPr>
            <w:tcW w:w="1560" w:type="dxa"/>
            <w:tcBorders>
              <w:top w:val="single" w:sz="8" w:space="0" w:color="auto"/>
              <w:bottom w:val="single" w:sz="4" w:space="0" w:color="auto"/>
            </w:tcBorders>
            <w:noWrap/>
            <w:vAlign w:val="bottom"/>
            <w:hideMark/>
          </w:tcPr>
          <w:p w14:paraId="56875AE3" w14:textId="77777777" w:rsidR="00613705" w:rsidRPr="009E041B" w:rsidRDefault="00613705" w:rsidP="003E6FF7">
            <w:pPr>
              <w:jc w:val="right"/>
              <w:rPr>
                <w:rFonts w:ascii="Arial" w:hAnsi="Arial" w:cs="Arial"/>
                <w:b/>
                <w:bCs/>
                <w:color w:val="000000"/>
                <w:sz w:val="22"/>
                <w:szCs w:val="22"/>
              </w:rPr>
            </w:pPr>
          </w:p>
        </w:tc>
        <w:tc>
          <w:tcPr>
            <w:tcW w:w="1176" w:type="dxa"/>
            <w:tcBorders>
              <w:top w:val="single" w:sz="8" w:space="0" w:color="auto"/>
              <w:bottom w:val="single" w:sz="4" w:space="0" w:color="auto"/>
            </w:tcBorders>
            <w:noWrap/>
            <w:vAlign w:val="bottom"/>
            <w:hideMark/>
          </w:tcPr>
          <w:p w14:paraId="21B6A5A9" w14:textId="77777777" w:rsidR="00613705" w:rsidRPr="009E041B" w:rsidRDefault="00613705" w:rsidP="003E6FF7">
            <w:pPr>
              <w:jc w:val="right"/>
              <w:rPr>
                <w:rFonts w:ascii="Arial" w:hAnsi="Arial" w:cs="Arial"/>
                <w:color w:val="000000"/>
                <w:sz w:val="22"/>
                <w:szCs w:val="22"/>
              </w:rPr>
            </w:pPr>
          </w:p>
        </w:tc>
        <w:tc>
          <w:tcPr>
            <w:tcW w:w="1280" w:type="dxa"/>
            <w:tcBorders>
              <w:top w:val="single" w:sz="8" w:space="0" w:color="auto"/>
              <w:bottom w:val="single" w:sz="4" w:space="0" w:color="auto"/>
            </w:tcBorders>
            <w:vAlign w:val="bottom"/>
            <w:hideMark/>
          </w:tcPr>
          <w:p w14:paraId="76FE0D26" w14:textId="77777777" w:rsidR="00613705" w:rsidRPr="009E041B" w:rsidRDefault="00613705" w:rsidP="003E6FF7">
            <w:pPr>
              <w:jc w:val="right"/>
              <w:rPr>
                <w:rFonts w:ascii="Arial" w:hAnsi="Arial" w:cs="Arial"/>
                <w:color w:val="000000"/>
                <w:sz w:val="22"/>
                <w:szCs w:val="22"/>
              </w:rPr>
            </w:pPr>
          </w:p>
        </w:tc>
      </w:tr>
      <w:tr w:rsidR="00F14DD3" w:rsidRPr="009E041B" w14:paraId="673CF982" w14:textId="77777777" w:rsidTr="00D06C0F">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63BA470F" w14:textId="77777777" w:rsidR="00F14DD3" w:rsidRPr="009E041B" w:rsidRDefault="00F14DD3" w:rsidP="00F14DD3">
            <w:pPr>
              <w:rPr>
                <w:rFonts w:ascii="Arial" w:hAnsi="Arial" w:cs="Arial"/>
                <w:color w:val="000000"/>
                <w:sz w:val="22"/>
                <w:szCs w:val="22"/>
              </w:rPr>
            </w:pPr>
            <w:r w:rsidRPr="009E041B">
              <w:rPr>
                <w:rFonts w:ascii="Arial" w:hAnsi="Arial" w:cs="Arial"/>
                <w:color w:val="000000"/>
                <w:sz w:val="22"/>
                <w:szCs w:val="22"/>
              </w:rPr>
              <w:t>N&amp;P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7C450447" w14:textId="4F6613C9"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£618.82</w:t>
            </w:r>
          </w:p>
        </w:tc>
        <w:tc>
          <w:tcPr>
            <w:tcW w:w="1560" w:type="dxa"/>
            <w:tcBorders>
              <w:top w:val="single" w:sz="4" w:space="0" w:color="auto"/>
              <w:left w:val="single" w:sz="4" w:space="0" w:color="auto"/>
              <w:bottom w:val="single" w:sz="4" w:space="0" w:color="auto"/>
              <w:right w:val="single" w:sz="4" w:space="0" w:color="auto"/>
            </w:tcBorders>
            <w:noWrap/>
          </w:tcPr>
          <w:p w14:paraId="7EC22554" w14:textId="3B10893B"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£563.82</w:t>
            </w:r>
          </w:p>
        </w:tc>
        <w:tc>
          <w:tcPr>
            <w:tcW w:w="1176" w:type="dxa"/>
            <w:tcBorders>
              <w:top w:val="single" w:sz="4" w:space="0" w:color="auto"/>
              <w:left w:val="nil"/>
              <w:bottom w:val="single" w:sz="4" w:space="0" w:color="auto"/>
              <w:right w:val="single" w:sz="4" w:space="0" w:color="auto"/>
            </w:tcBorders>
            <w:noWrap/>
          </w:tcPr>
          <w:p w14:paraId="791F0C5C" w14:textId="046D7DC5"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£55.00</w:t>
            </w:r>
          </w:p>
        </w:tc>
        <w:tc>
          <w:tcPr>
            <w:tcW w:w="1280" w:type="dxa"/>
            <w:tcBorders>
              <w:top w:val="single" w:sz="4" w:space="0" w:color="auto"/>
              <w:left w:val="nil"/>
              <w:bottom w:val="single" w:sz="4" w:space="0" w:color="auto"/>
              <w:right w:val="single" w:sz="4" w:space="0" w:color="auto"/>
            </w:tcBorders>
          </w:tcPr>
          <w:p w14:paraId="372A2793" w14:textId="4FD374E7" w:rsidR="00F14DD3" w:rsidRPr="009E041B" w:rsidRDefault="00F14DD3" w:rsidP="00F14DD3">
            <w:pPr>
              <w:jc w:val="center"/>
              <w:rPr>
                <w:rFonts w:ascii="Arial" w:hAnsi="Arial" w:cs="Arial"/>
                <w:color w:val="FF0000"/>
                <w:sz w:val="22"/>
                <w:szCs w:val="22"/>
              </w:rPr>
            </w:pPr>
            <w:r w:rsidRPr="009E041B">
              <w:rPr>
                <w:rFonts w:ascii="Arial" w:hAnsi="Arial" w:cs="Arial"/>
                <w:sz w:val="22"/>
                <w:szCs w:val="22"/>
              </w:rPr>
              <w:t>9.75%</w:t>
            </w:r>
          </w:p>
        </w:tc>
      </w:tr>
      <w:tr w:rsidR="00F14DD3" w:rsidRPr="009E041B" w14:paraId="6CADF3AF" w14:textId="77777777" w:rsidTr="00D06C0F">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293CD887" w14:textId="77777777" w:rsidR="00F14DD3" w:rsidRPr="009E041B" w:rsidRDefault="00F14DD3" w:rsidP="00F14DD3">
            <w:pPr>
              <w:rPr>
                <w:rFonts w:ascii="Arial" w:hAnsi="Arial" w:cs="Arial"/>
                <w:color w:val="000000"/>
                <w:sz w:val="22"/>
                <w:szCs w:val="22"/>
              </w:rPr>
            </w:pPr>
            <w:r w:rsidRPr="009E041B">
              <w:rPr>
                <w:rFonts w:ascii="Arial" w:hAnsi="Arial" w:cs="Arial"/>
                <w:color w:val="000000"/>
                <w:sz w:val="22"/>
                <w:szCs w:val="22"/>
              </w:rPr>
              <w:t>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1E4B86E4" w14:textId="7E388F51"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£622.57</w:t>
            </w:r>
          </w:p>
        </w:tc>
        <w:tc>
          <w:tcPr>
            <w:tcW w:w="1560" w:type="dxa"/>
            <w:tcBorders>
              <w:top w:val="single" w:sz="4" w:space="0" w:color="auto"/>
              <w:left w:val="single" w:sz="4" w:space="0" w:color="auto"/>
              <w:bottom w:val="single" w:sz="4" w:space="0" w:color="auto"/>
              <w:right w:val="single" w:sz="4" w:space="0" w:color="auto"/>
            </w:tcBorders>
            <w:noWrap/>
          </w:tcPr>
          <w:p w14:paraId="5282961E" w14:textId="395A6858"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£575.34</w:t>
            </w:r>
          </w:p>
        </w:tc>
        <w:tc>
          <w:tcPr>
            <w:tcW w:w="1176" w:type="dxa"/>
            <w:tcBorders>
              <w:top w:val="single" w:sz="4" w:space="0" w:color="auto"/>
              <w:left w:val="nil"/>
              <w:bottom w:val="single" w:sz="4" w:space="0" w:color="auto"/>
              <w:right w:val="single" w:sz="4" w:space="0" w:color="auto"/>
            </w:tcBorders>
            <w:noWrap/>
          </w:tcPr>
          <w:p w14:paraId="76C5ED10" w14:textId="5C61D4BB"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£47.23</w:t>
            </w:r>
          </w:p>
        </w:tc>
        <w:tc>
          <w:tcPr>
            <w:tcW w:w="1280" w:type="dxa"/>
            <w:tcBorders>
              <w:top w:val="single" w:sz="4" w:space="0" w:color="auto"/>
              <w:left w:val="nil"/>
              <w:bottom w:val="single" w:sz="4" w:space="0" w:color="auto"/>
              <w:right w:val="single" w:sz="4" w:space="0" w:color="auto"/>
            </w:tcBorders>
          </w:tcPr>
          <w:p w14:paraId="22247BCC" w14:textId="77B33D22" w:rsidR="00F14DD3" w:rsidRPr="009E041B" w:rsidRDefault="00F14DD3" w:rsidP="00F14DD3">
            <w:pPr>
              <w:jc w:val="center"/>
              <w:rPr>
                <w:rFonts w:ascii="Arial" w:hAnsi="Arial" w:cs="Arial"/>
                <w:color w:val="FF0000"/>
                <w:sz w:val="22"/>
                <w:szCs w:val="22"/>
              </w:rPr>
            </w:pPr>
            <w:r w:rsidRPr="009E041B">
              <w:rPr>
                <w:rFonts w:ascii="Arial" w:hAnsi="Arial" w:cs="Arial"/>
                <w:sz w:val="22"/>
                <w:szCs w:val="22"/>
              </w:rPr>
              <w:t>8.21%</w:t>
            </w:r>
          </w:p>
        </w:tc>
      </w:tr>
      <w:tr w:rsidR="00613705" w:rsidRPr="009E041B" w14:paraId="01C077C8" w14:textId="77777777" w:rsidTr="00974DDC">
        <w:trPr>
          <w:trHeight w:val="276"/>
        </w:trPr>
        <w:tc>
          <w:tcPr>
            <w:tcW w:w="3989" w:type="dxa"/>
            <w:tcBorders>
              <w:top w:val="single" w:sz="8" w:space="0" w:color="auto"/>
            </w:tcBorders>
            <w:noWrap/>
            <w:vAlign w:val="bottom"/>
            <w:hideMark/>
          </w:tcPr>
          <w:p w14:paraId="686A71B7" w14:textId="77777777" w:rsidR="00613705" w:rsidRPr="009E041B" w:rsidRDefault="00613705" w:rsidP="003E6FF7">
            <w:pPr>
              <w:rPr>
                <w:rFonts w:ascii="Arial" w:hAnsi="Arial" w:cs="Arial"/>
                <w:color w:val="000000"/>
                <w:sz w:val="22"/>
                <w:szCs w:val="22"/>
              </w:rPr>
            </w:pPr>
          </w:p>
        </w:tc>
        <w:tc>
          <w:tcPr>
            <w:tcW w:w="1582" w:type="dxa"/>
            <w:gridSpan w:val="2"/>
            <w:tcBorders>
              <w:top w:val="single" w:sz="4" w:space="0" w:color="auto"/>
            </w:tcBorders>
            <w:noWrap/>
            <w:vAlign w:val="bottom"/>
            <w:hideMark/>
          </w:tcPr>
          <w:p w14:paraId="56995E1C" w14:textId="77777777" w:rsidR="00613705" w:rsidRPr="009E041B" w:rsidRDefault="00613705" w:rsidP="003E6FF7">
            <w:pPr>
              <w:jc w:val="right"/>
              <w:rPr>
                <w:rFonts w:ascii="Arial" w:hAnsi="Arial" w:cs="Arial"/>
                <w:bCs/>
                <w:color w:val="000000"/>
                <w:sz w:val="22"/>
                <w:szCs w:val="22"/>
              </w:rPr>
            </w:pPr>
          </w:p>
        </w:tc>
        <w:tc>
          <w:tcPr>
            <w:tcW w:w="1560" w:type="dxa"/>
            <w:tcBorders>
              <w:top w:val="single" w:sz="4" w:space="0" w:color="auto"/>
            </w:tcBorders>
            <w:noWrap/>
            <w:vAlign w:val="bottom"/>
            <w:hideMark/>
          </w:tcPr>
          <w:p w14:paraId="54BC2FD6" w14:textId="77777777" w:rsidR="00613705" w:rsidRPr="009E041B" w:rsidRDefault="00613705" w:rsidP="003E6FF7">
            <w:pPr>
              <w:jc w:val="right"/>
              <w:rPr>
                <w:rFonts w:ascii="Arial" w:hAnsi="Arial" w:cs="Arial"/>
                <w:bCs/>
                <w:color w:val="000000"/>
                <w:sz w:val="22"/>
                <w:szCs w:val="22"/>
              </w:rPr>
            </w:pPr>
          </w:p>
        </w:tc>
        <w:tc>
          <w:tcPr>
            <w:tcW w:w="1176" w:type="dxa"/>
            <w:tcBorders>
              <w:top w:val="single" w:sz="4" w:space="0" w:color="auto"/>
            </w:tcBorders>
            <w:noWrap/>
            <w:vAlign w:val="bottom"/>
            <w:hideMark/>
          </w:tcPr>
          <w:p w14:paraId="52841283" w14:textId="77777777" w:rsidR="00613705" w:rsidRPr="009E041B" w:rsidRDefault="00613705" w:rsidP="003E6FF7">
            <w:pPr>
              <w:jc w:val="right"/>
              <w:rPr>
                <w:rFonts w:ascii="Arial" w:hAnsi="Arial" w:cs="Arial"/>
                <w:sz w:val="22"/>
                <w:szCs w:val="22"/>
              </w:rPr>
            </w:pPr>
          </w:p>
        </w:tc>
        <w:tc>
          <w:tcPr>
            <w:tcW w:w="1280" w:type="dxa"/>
            <w:tcBorders>
              <w:top w:val="single" w:sz="4" w:space="0" w:color="auto"/>
            </w:tcBorders>
            <w:vAlign w:val="bottom"/>
            <w:hideMark/>
          </w:tcPr>
          <w:p w14:paraId="2FC70967" w14:textId="77777777" w:rsidR="00613705" w:rsidRPr="009E041B" w:rsidRDefault="00613705" w:rsidP="003E6FF7">
            <w:pPr>
              <w:jc w:val="right"/>
              <w:rPr>
                <w:rFonts w:ascii="Arial" w:hAnsi="Arial" w:cs="Arial"/>
                <w:sz w:val="22"/>
                <w:szCs w:val="22"/>
              </w:rPr>
            </w:pPr>
          </w:p>
        </w:tc>
      </w:tr>
      <w:tr w:rsidR="00613705" w:rsidRPr="009E041B" w14:paraId="03B38C9B" w14:textId="77777777" w:rsidTr="00974DDC">
        <w:trPr>
          <w:trHeight w:val="276"/>
        </w:trPr>
        <w:tc>
          <w:tcPr>
            <w:tcW w:w="3989" w:type="dxa"/>
            <w:tcBorders>
              <w:top w:val="nil"/>
              <w:bottom w:val="single" w:sz="8" w:space="0" w:color="auto"/>
            </w:tcBorders>
            <w:noWrap/>
            <w:vAlign w:val="bottom"/>
            <w:hideMark/>
          </w:tcPr>
          <w:p w14:paraId="4FBFF272" w14:textId="77777777" w:rsidR="00613705" w:rsidRPr="009E041B" w:rsidRDefault="00613705" w:rsidP="003E6FF7">
            <w:pPr>
              <w:rPr>
                <w:rFonts w:ascii="Arial" w:hAnsi="Arial" w:cs="Arial"/>
                <w:b/>
                <w:color w:val="000000"/>
                <w:sz w:val="22"/>
                <w:szCs w:val="22"/>
              </w:rPr>
            </w:pPr>
            <w:r w:rsidRPr="009E041B">
              <w:rPr>
                <w:rFonts w:ascii="Arial" w:hAnsi="Arial" w:cs="Arial"/>
                <w:b/>
                <w:color w:val="000000"/>
                <w:sz w:val="22"/>
                <w:szCs w:val="22"/>
              </w:rPr>
              <w:t>Children of Travelling Community (0.5)</w:t>
            </w:r>
          </w:p>
        </w:tc>
        <w:tc>
          <w:tcPr>
            <w:tcW w:w="1582" w:type="dxa"/>
            <w:gridSpan w:val="2"/>
            <w:tcBorders>
              <w:top w:val="nil"/>
              <w:bottom w:val="single" w:sz="4" w:space="0" w:color="auto"/>
            </w:tcBorders>
            <w:noWrap/>
            <w:vAlign w:val="bottom"/>
            <w:hideMark/>
          </w:tcPr>
          <w:p w14:paraId="11C4E180" w14:textId="77777777" w:rsidR="00613705" w:rsidRPr="009E041B" w:rsidRDefault="00613705" w:rsidP="003E6FF7">
            <w:pPr>
              <w:rPr>
                <w:rFonts w:ascii="Arial" w:hAnsi="Arial" w:cs="Arial"/>
                <w:b/>
                <w:color w:val="000000"/>
                <w:sz w:val="22"/>
                <w:szCs w:val="22"/>
              </w:rPr>
            </w:pPr>
          </w:p>
        </w:tc>
        <w:tc>
          <w:tcPr>
            <w:tcW w:w="1560" w:type="dxa"/>
            <w:tcBorders>
              <w:top w:val="nil"/>
              <w:bottom w:val="single" w:sz="4" w:space="0" w:color="auto"/>
            </w:tcBorders>
            <w:noWrap/>
            <w:vAlign w:val="bottom"/>
            <w:hideMark/>
          </w:tcPr>
          <w:p w14:paraId="490BAD10" w14:textId="77777777" w:rsidR="00613705" w:rsidRPr="009E041B" w:rsidRDefault="00613705" w:rsidP="003E6FF7">
            <w:pPr>
              <w:rPr>
                <w:rFonts w:ascii="Arial" w:hAnsi="Arial" w:cs="Arial"/>
                <w:color w:val="000000"/>
                <w:sz w:val="22"/>
                <w:szCs w:val="22"/>
              </w:rPr>
            </w:pPr>
          </w:p>
        </w:tc>
        <w:tc>
          <w:tcPr>
            <w:tcW w:w="1176" w:type="dxa"/>
            <w:tcBorders>
              <w:top w:val="nil"/>
              <w:bottom w:val="single" w:sz="4" w:space="0" w:color="auto"/>
            </w:tcBorders>
            <w:noWrap/>
            <w:vAlign w:val="bottom"/>
            <w:hideMark/>
          </w:tcPr>
          <w:p w14:paraId="5FFB162D" w14:textId="77777777" w:rsidR="00613705" w:rsidRPr="009E041B" w:rsidRDefault="00613705" w:rsidP="003E6FF7">
            <w:pPr>
              <w:rPr>
                <w:rFonts w:ascii="Arial" w:hAnsi="Arial" w:cs="Arial"/>
                <w:b/>
                <w:sz w:val="22"/>
                <w:szCs w:val="22"/>
              </w:rPr>
            </w:pPr>
          </w:p>
        </w:tc>
        <w:tc>
          <w:tcPr>
            <w:tcW w:w="1280" w:type="dxa"/>
            <w:tcBorders>
              <w:top w:val="nil"/>
              <w:bottom w:val="single" w:sz="4" w:space="0" w:color="auto"/>
            </w:tcBorders>
            <w:vAlign w:val="bottom"/>
            <w:hideMark/>
          </w:tcPr>
          <w:p w14:paraId="3E8EB49C" w14:textId="77777777" w:rsidR="00613705" w:rsidRPr="009E041B" w:rsidRDefault="00613705" w:rsidP="003E6FF7">
            <w:pPr>
              <w:rPr>
                <w:rFonts w:ascii="Arial" w:hAnsi="Arial" w:cs="Arial"/>
                <w:b/>
                <w:sz w:val="22"/>
                <w:szCs w:val="22"/>
              </w:rPr>
            </w:pPr>
          </w:p>
        </w:tc>
      </w:tr>
      <w:tr w:rsidR="00F14DD3" w:rsidRPr="009E041B" w14:paraId="4ED78E1F" w14:textId="77777777" w:rsidTr="008824F0">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1A25D82C" w14:textId="77777777" w:rsidR="00F14DD3" w:rsidRPr="009E041B" w:rsidRDefault="00F14DD3" w:rsidP="00F14DD3">
            <w:pPr>
              <w:rPr>
                <w:rFonts w:ascii="Arial" w:hAnsi="Arial" w:cs="Arial"/>
                <w:color w:val="000000"/>
                <w:sz w:val="22"/>
                <w:szCs w:val="22"/>
              </w:rPr>
            </w:pPr>
            <w:r w:rsidRPr="009E041B">
              <w:rPr>
                <w:rFonts w:ascii="Arial" w:hAnsi="Arial" w:cs="Arial"/>
                <w:color w:val="000000"/>
                <w:sz w:val="22"/>
                <w:szCs w:val="22"/>
              </w:rPr>
              <w:t>N&amp;P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38E2DCDD" w14:textId="32E4ECDD"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£1,547.05</w:t>
            </w:r>
          </w:p>
        </w:tc>
        <w:tc>
          <w:tcPr>
            <w:tcW w:w="1560" w:type="dxa"/>
            <w:tcBorders>
              <w:top w:val="single" w:sz="4" w:space="0" w:color="auto"/>
              <w:left w:val="single" w:sz="4" w:space="0" w:color="auto"/>
              <w:bottom w:val="single" w:sz="4" w:space="0" w:color="auto"/>
              <w:right w:val="single" w:sz="4" w:space="0" w:color="auto"/>
            </w:tcBorders>
            <w:noWrap/>
          </w:tcPr>
          <w:p w14:paraId="723FCBB2" w14:textId="57325C74"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£1,409.55</w:t>
            </w:r>
          </w:p>
        </w:tc>
        <w:tc>
          <w:tcPr>
            <w:tcW w:w="1176" w:type="dxa"/>
            <w:tcBorders>
              <w:top w:val="single" w:sz="4" w:space="0" w:color="auto"/>
              <w:left w:val="nil"/>
              <w:bottom w:val="single" w:sz="4" w:space="0" w:color="auto"/>
              <w:right w:val="single" w:sz="4" w:space="0" w:color="auto"/>
            </w:tcBorders>
            <w:noWrap/>
          </w:tcPr>
          <w:p w14:paraId="14765B76" w14:textId="4211BCF6"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£137.50</w:t>
            </w:r>
          </w:p>
        </w:tc>
        <w:tc>
          <w:tcPr>
            <w:tcW w:w="1280" w:type="dxa"/>
            <w:tcBorders>
              <w:top w:val="single" w:sz="4" w:space="0" w:color="auto"/>
              <w:left w:val="nil"/>
              <w:bottom w:val="single" w:sz="4" w:space="0" w:color="auto"/>
              <w:right w:val="single" w:sz="4" w:space="0" w:color="auto"/>
            </w:tcBorders>
          </w:tcPr>
          <w:p w14:paraId="1B9F71A5" w14:textId="16FE9156" w:rsidR="00F14DD3" w:rsidRPr="009E041B" w:rsidRDefault="00F14DD3" w:rsidP="00F14DD3">
            <w:pPr>
              <w:jc w:val="center"/>
              <w:rPr>
                <w:rFonts w:ascii="Arial" w:hAnsi="Arial" w:cs="Arial"/>
                <w:color w:val="FF0000"/>
                <w:sz w:val="22"/>
                <w:szCs w:val="22"/>
              </w:rPr>
            </w:pPr>
            <w:r w:rsidRPr="009E041B">
              <w:rPr>
                <w:rFonts w:ascii="Arial" w:hAnsi="Arial" w:cs="Arial"/>
                <w:sz w:val="22"/>
                <w:szCs w:val="22"/>
              </w:rPr>
              <w:t>9.75%</w:t>
            </w:r>
          </w:p>
        </w:tc>
      </w:tr>
      <w:tr w:rsidR="00F14DD3" w:rsidRPr="009E041B" w14:paraId="423D5551" w14:textId="77777777" w:rsidTr="008824F0">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3E742A88" w14:textId="77777777" w:rsidR="00F14DD3" w:rsidRPr="009E041B" w:rsidRDefault="00F14DD3" w:rsidP="00F14DD3">
            <w:pPr>
              <w:rPr>
                <w:rFonts w:ascii="Arial" w:hAnsi="Arial" w:cs="Arial"/>
                <w:color w:val="000000"/>
                <w:sz w:val="22"/>
                <w:szCs w:val="22"/>
              </w:rPr>
            </w:pPr>
            <w:r w:rsidRPr="009E041B">
              <w:rPr>
                <w:rFonts w:ascii="Arial" w:hAnsi="Arial" w:cs="Arial"/>
                <w:color w:val="000000"/>
                <w:sz w:val="22"/>
                <w:szCs w:val="22"/>
              </w:rPr>
              <w:t>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09907322" w14:textId="3F1A5447"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£1,556.43</w:t>
            </w:r>
          </w:p>
        </w:tc>
        <w:tc>
          <w:tcPr>
            <w:tcW w:w="1560" w:type="dxa"/>
            <w:tcBorders>
              <w:top w:val="single" w:sz="4" w:space="0" w:color="auto"/>
              <w:left w:val="single" w:sz="4" w:space="0" w:color="auto"/>
              <w:bottom w:val="single" w:sz="4" w:space="0" w:color="auto"/>
              <w:right w:val="single" w:sz="4" w:space="0" w:color="auto"/>
            </w:tcBorders>
            <w:noWrap/>
          </w:tcPr>
          <w:p w14:paraId="059D9D05" w14:textId="1683FA2F"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£1,438.36</w:t>
            </w:r>
          </w:p>
        </w:tc>
        <w:tc>
          <w:tcPr>
            <w:tcW w:w="1176" w:type="dxa"/>
            <w:tcBorders>
              <w:top w:val="single" w:sz="4" w:space="0" w:color="auto"/>
              <w:left w:val="nil"/>
              <w:bottom w:val="single" w:sz="4" w:space="0" w:color="auto"/>
              <w:right w:val="single" w:sz="4" w:space="0" w:color="auto"/>
            </w:tcBorders>
            <w:noWrap/>
          </w:tcPr>
          <w:p w14:paraId="0A9D8F1A" w14:textId="60218B27"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£118.07</w:t>
            </w:r>
          </w:p>
        </w:tc>
        <w:tc>
          <w:tcPr>
            <w:tcW w:w="1280" w:type="dxa"/>
            <w:tcBorders>
              <w:top w:val="single" w:sz="4" w:space="0" w:color="auto"/>
              <w:left w:val="nil"/>
              <w:bottom w:val="single" w:sz="4" w:space="0" w:color="auto"/>
              <w:right w:val="single" w:sz="4" w:space="0" w:color="auto"/>
            </w:tcBorders>
          </w:tcPr>
          <w:p w14:paraId="59879A75" w14:textId="2E4C5C74" w:rsidR="00F14DD3" w:rsidRPr="009E041B" w:rsidRDefault="00F14DD3" w:rsidP="00F14DD3">
            <w:pPr>
              <w:jc w:val="center"/>
              <w:rPr>
                <w:rFonts w:ascii="Arial" w:hAnsi="Arial" w:cs="Arial"/>
                <w:color w:val="FF0000"/>
                <w:sz w:val="22"/>
                <w:szCs w:val="22"/>
              </w:rPr>
            </w:pPr>
            <w:r w:rsidRPr="009E041B">
              <w:rPr>
                <w:rFonts w:ascii="Arial" w:hAnsi="Arial" w:cs="Arial"/>
                <w:sz w:val="22"/>
                <w:szCs w:val="22"/>
              </w:rPr>
              <w:t>8.21%</w:t>
            </w:r>
          </w:p>
        </w:tc>
      </w:tr>
      <w:tr w:rsidR="00F14DD3" w:rsidRPr="009E041B" w14:paraId="2A1D86D9" w14:textId="77777777" w:rsidTr="008824F0">
        <w:trPr>
          <w:trHeight w:val="276"/>
        </w:trPr>
        <w:tc>
          <w:tcPr>
            <w:tcW w:w="3989" w:type="dxa"/>
            <w:tcBorders>
              <w:top w:val="single" w:sz="8" w:space="0" w:color="auto"/>
            </w:tcBorders>
            <w:noWrap/>
            <w:vAlign w:val="bottom"/>
            <w:hideMark/>
          </w:tcPr>
          <w:p w14:paraId="45FEE3F6" w14:textId="77777777" w:rsidR="00F14DD3" w:rsidRPr="009E041B" w:rsidRDefault="00F14DD3" w:rsidP="00F14DD3">
            <w:pPr>
              <w:rPr>
                <w:rFonts w:ascii="Arial" w:hAnsi="Arial" w:cs="Arial"/>
                <w:color w:val="000000"/>
                <w:sz w:val="22"/>
                <w:szCs w:val="22"/>
              </w:rPr>
            </w:pPr>
          </w:p>
        </w:tc>
        <w:tc>
          <w:tcPr>
            <w:tcW w:w="1582" w:type="dxa"/>
            <w:gridSpan w:val="2"/>
            <w:tcBorders>
              <w:top w:val="single" w:sz="4" w:space="0" w:color="auto"/>
            </w:tcBorders>
            <w:noWrap/>
            <w:hideMark/>
          </w:tcPr>
          <w:p w14:paraId="5E7C1E8B" w14:textId="4283A7C2"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£1,547.05</w:t>
            </w:r>
          </w:p>
        </w:tc>
        <w:tc>
          <w:tcPr>
            <w:tcW w:w="1560" w:type="dxa"/>
            <w:tcBorders>
              <w:top w:val="single" w:sz="4" w:space="0" w:color="auto"/>
            </w:tcBorders>
            <w:noWrap/>
            <w:hideMark/>
          </w:tcPr>
          <w:p w14:paraId="5AACB3F4" w14:textId="4FC7913F"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£1,409.55</w:t>
            </w:r>
          </w:p>
        </w:tc>
        <w:tc>
          <w:tcPr>
            <w:tcW w:w="1176" w:type="dxa"/>
            <w:tcBorders>
              <w:top w:val="single" w:sz="4" w:space="0" w:color="auto"/>
            </w:tcBorders>
            <w:noWrap/>
            <w:hideMark/>
          </w:tcPr>
          <w:p w14:paraId="2E808257" w14:textId="361BFA93"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£137.50</w:t>
            </w:r>
          </w:p>
        </w:tc>
        <w:tc>
          <w:tcPr>
            <w:tcW w:w="1280" w:type="dxa"/>
            <w:tcBorders>
              <w:top w:val="single" w:sz="4" w:space="0" w:color="auto"/>
            </w:tcBorders>
            <w:hideMark/>
          </w:tcPr>
          <w:p w14:paraId="13151043" w14:textId="6A68A753"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9.75%</w:t>
            </w:r>
          </w:p>
        </w:tc>
      </w:tr>
      <w:tr w:rsidR="00613705" w:rsidRPr="009E041B" w14:paraId="4EFAE34A" w14:textId="77777777" w:rsidTr="00974DDC">
        <w:trPr>
          <w:trHeight w:val="276"/>
        </w:trPr>
        <w:tc>
          <w:tcPr>
            <w:tcW w:w="3989" w:type="dxa"/>
            <w:tcBorders>
              <w:top w:val="nil"/>
              <w:bottom w:val="single" w:sz="8" w:space="0" w:color="auto"/>
            </w:tcBorders>
            <w:noWrap/>
            <w:vAlign w:val="bottom"/>
            <w:hideMark/>
          </w:tcPr>
          <w:p w14:paraId="49CB08A0" w14:textId="30934575" w:rsidR="00613705" w:rsidRPr="009E041B" w:rsidRDefault="00613705" w:rsidP="003E6FF7">
            <w:pPr>
              <w:rPr>
                <w:rFonts w:ascii="Arial" w:hAnsi="Arial" w:cs="Arial"/>
                <w:b/>
                <w:color w:val="000000"/>
                <w:sz w:val="22"/>
                <w:szCs w:val="22"/>
              </w:rPr>
            </w:pPr>
            <w:r w:rsidRPr="009E041B">
              <w:rPr>
                <w:rFonts w:ascii="Arial" w:hAnsi="Arial" w:cs="Arial"/>
                <w:b/>
                <w:color w:val="000000"/>
                <w:sz w:val="22"/>
                <w:szCs w:val="22"/>
              </w:rPr>
              <w:t>Children</w:t>
            </w:r>
            <w:r w:rsidR="00864675" w:rsidRPr="009E041B">
              <w:rPr>
                <w:rFonts w:ascii="Arial" w:hAnsi="Arial" w:cs="Arial"/>
                <w:b/>
                <w:color w:val="000000"/>
                <w:sz w:val="22"/>
                <w:szCs w:val="22"/>
              </w:rPr>
              <w:t xml:space="preserve"> Looked After</w:t>
            </w:r>
            <w:r w:rsidRPr="009E041B">
              <w:rPr>
                <w:rFonts w:ascii="Arial" w:hAnsi="Arial" w:cs="Arial"/>
                <w:b/>
                <w:color w:val="000000"/>
                <w:sz w:val="22"/>
                <w:szCs w:val="22"/>
              </w:rPr>
              <w:t xml:space="preserve"> (0.5)</w:t>
            </w:r>
          </w:p>
        </w:tc>
        <w:tc>
          <w:tcPr>
            <w:tcW w:w="1582" w:type="dxa"/>
            <w:gridSpan w:val="2"/>
            <w:tcBorders>
              <w:top w:val="nil"/>
              <w:bottom w:val="single" w:sz="4" w:space="0" w:color="auto"/>
            </w:tcBorders>
            <w:noWrap/>
            <w:vAlign w:val="bottom"/>
            <w:hideMark/>
          </w:tcPr>
          <w:p w14:paraId="0D16BB25" w14:textId="77777777" w:rsidR="00613705" w:rsidRPr="009E041B" w:rsidRDefault="00613705" w:rsidP="003E6FF7">
            <w:pPr>
              <w:jc w:val="right"/>
              <w:rPr>
                <w:rFonts w:ascii="Arial" w:hAnsi="Arial" w:cs="Arial"/>
                <w:bCs/>
                <w:color w:val="000000"/>
                <w:sz w:val="22"/>
                <w:szCs w:val="22"/>
              </w:rPr>
            </w:pPr>
          </w:p>
        </w:tc>
        <w:tc>
          <w:tcPr>
            <w:tcW w:w="1560" w:type="dxa"/>
            <w:tcBorders>
              <w:top w:val="nil"/>
              <w:bottom w:val="single" w:sz="4" w:space="0" w:color="auto"/>
            </w:tcBorders>
            <w:noWrap/>
            <w:vAlign w:val="bottom"/>
            <w:hideMark/>
          </w:tcPr>
          <w:p w14:paraId="3C1625D3" w14:textId="77777777" w:rsidR="00613705" w:rsidRPr="009E041B" w:rsidRDefault="00613705" w:rsidP="003E6FF7">
            <w:pPr>
              <w:jc w:val="right"/>
              <w:rPr>
                <w:rFonts w:ascii="Arial" w:hAnsi="Arial" w:cs="Arial"/>
                <w:bCs/>
                <w:color w:val="000000"/>
                <w:sz w:val="22"/>
                <w:szCs w:val="22"/>
              </w:rPr>
            </w:pPr>
          </w:p>
        </w:tc>
        <w:tc>
          <w:tcPr>
            <w:tcW w:w="1176" w:type="dxa"/>
            <w:tcBorders>
              <w:top w:val="nil"/>
              <w:bottom w:val="single" w:sz="4" w:space="0" w:color="auto"/>
            </w:tcBorders>
            <w:noWrap/>
            <w:vAlign w:val="bottom"/>
            <w:hideMark/>
          </w:tcPr>
          <w:p w14:paraId="38B5F003" w14:textId="77777777" w:rsidR="00613705" w:rsidRPr="009E041B" w:rsidRDefault="00613705" w:rsidP="003E6FF7">
            <w:pPr>
              <w:jc w:val="right"/>
              <w:rPr>
                <w:rFonts w:ascii="Arial" w:hAnsi="Arial" w:cs="Arial"/>
                <w:color w:val="FF0000"/>
                <w:sz w:val="22"/>
                <w:szCs w:val="22"/>
              </w:rPr>
            </w:pPr>
          </w:p>
        </w:tc>
        <w:tc>
          <w:tcPr>
            <w:tcW w:w="1280" w:type="dxa"/>
            <w:tcBorders>
              <w:top w:val="nil"/>
              <w:bottom w:val="single" w:sz="4" w:space="0" w:color="auto"/>
            </w:tcBorders>
            <w:vAlign w:val="bottom"/>
            <w:hideMark/>
          </w:tcPr>
          <w:p w14:paraId="36C56D32" w14:textId="77777777" w:rsidR="00613705" w:rsidRPr="009E041B" w:rsidRDefault="00613705" w:rsidP="003E6FF7">
            <w:pPr>
              <w:jc w:val="right"/>
              <w:rPr>
                <w:rFonts w:ascii="Arial" w:hAnsi="Arial" w:cs="Arial"/>
                <w:color w:val="FF0000"/>
                <w:sz w:val="22"/>
                <w:szCs w:val="22"/>
              </w:rPr>
            </w:pPr>
          </w:p>
        </w:tc>
      </w:tr>
      <w:tr w:rsidR="00F14DD3" w:rsidRPr="009E041B" w14:paraId="4BD50514" w14:textId="77777777" w:rsidTr="003D0EB5">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09EE7CB5" w14:textId="77777777" w:rsidR="00F14DD3" w:rsidRPr="009E041B" w:rsidRDefault="00F14DD3" w:rsidP="00F14DD3">
            <w:pPr>
              <w:rPr>
                <w:rFonts w:ascii="Arial" w:hAnsi="Arial" w:cs="Arial"/>
                <w:color w:val="000000"/>
                <w:sz w:val="22"/>
                <w:szCs w:val="22"/>
              </w:rPr>
            </w:pPr>
            <w:r w:rsidRPr="009E041B">
              <w:rPr>
                <w:rFonts w:ascii="Arial" w:hAnsi="Arial" w:cs="Arial"/>
                <w:color w:val="000000"/>
                <w:sz w:val="22"/>
                <w:szCs w:val="22"/>
              </w:rPr>
              <w:t>N&amp;P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1D32D1AC" w14:textId="59AE3C4B"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£1,547.05</w:t>
            </w:r>
          </w:p>
        </w:tc>
        <w:tc>
          <w:tcPr>
            <w:tcW w:w="1560" w:type="dxa"/>
            <w:tcBorders>
              <w:top w:val="single" w:sz="4" w:space="0" w:color="auto"/>
              <w:left w:val="single" w:sz="4" w:space="0" w:color="auto"/>
              <w:bottom w:val="single" w:sz="4" w:space="0" w:color="auto"/>
              <w:right w:val="single" w:sz="4" w:space="0" w:color="auto"/>
            </w:tcBorders>
            <w:noWrap/>
          </w:tcPr>
          <w:p w14:paraId="41A26383" w14:textId="5A7844F1"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£1,409.55</w:t>
            </w:r>
          </w:p>
        </w:tc>
        <w:tc>
          <w:tcPr>
            <w:tcW w:w="1176" w:type="dxa"/>
            <w:tcBorders>
              <w:top w:val="single" w:sz="4" w:space="0" w:color="auto"/>
              <w:left w:val="nil"/>
              <w:bottom w:val="single" w:sz="4" w:space="0" w:color="auto"/>
              <w:right w:val="single" w:sz="4" w:space="0" w:color="auto"/>
            </w:tcBorders>
            <w:noWrap/>
          </w:tcPr>
          <w:p w14:paraId="0DD082FE" w14:textId="52F9B8CD"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£137.50</w:t>
            </w:r>
          </w:p>
        </w:tc>
        <w:tc>
          <w:tcPr>
            <w:tcW w:w="1280" w:type="dxa"/>
            <w:tcBorders>
              <w:top w:val="single" w:sz="4" w:space="0" w:color="auto"/>
              <w:left w:val="nil"/>
              <w:bottom w:val="single" w:sz="4" w:space="0" w:color="auto"/>
              <w:right w:val="single" w:sz="4" w:space="0" w:color="auto"/>
            </w:tcBorders>
          </w:tcPr>
          <w:p w14:paraId="133DFB0E" w14:textId="3E3CFCD2" w:rsidR="00F14DD3" w:rsidRPr="009E041B" w:rsidRDefault="00F14DD3" w:rsidP="00F14DD3">
            <w:pPr>
              <w:jc w:val="center"/>
              <w:rPr>
                <w:rFonts w:ascii="Arial" w:hAnsi="Arial" w:cs="Arial"/>
                <w:color w:val="FF0000"/>
                <w:sz w:val="22"/>
                <w:szCs w:val="22"/>
              </w:rPr>
            </w:pPr>
            <w:r w:rsidRPr="009E041B">
              <w:rPr>
                <w:rFonts w:ascii="Arial" w:hAnsi="Arial" w:cs="Arial"/>
                <w:sz w:val="22"/>
                <w:szCs w:val="22"/>
              </w:rPr>
              <w:t>9.75%</w:t>
            </w:r>
          </w:p>
        </w:tc>
      </w:tr>
      <w:tr w:rsidR="00F14DD3" w:rsidRPr="009E041B" w14:paraId="2125ACAB" w14:textId="77777777" w:rsidTr="003D0EB5">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4630A48F" w14:textId="77777777" w:rsidR="00F14DD3" w:rsidRPr="009E041B" w:rsidRDefault="00F14DD3" w:rsidP="00F14DD3">
            <w:pPr>
              <w:rPr>
                <w:rFonts w:ascii="Arial" w:hAnsi="Arial" w:cs="Arial"/>
                <w:color w:val="000000"/>
                <w:sz w:val="22"/>
                <w:szCs w:val="22"/>
              </w:rPr>
            </w:pPr>
            <w:r w:rsidRPr="009E041B">
              <w:rPr>
                <w:rFonts w:ascii="Arial" w:hAnsi="Arial" w:cs="Arial"/>
                <w:color w:val="000000"/>
                <w:sz w:val="22"/>
                <w:szCs w:val="22"/>
              </w:rPr>
              <w:t>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5325E90D" w14:textId="44BBC8D9"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£1,556.43</w:t>
            </w:r>
          </w:p>
        </w:tc>
        <w:tc>
          <w:tcPr>
            <w:tcW w:w="1560" w:type="dxa"/>
            <w:tcBorders>
              <w:top w:val="single" w:sz="4" w:space="0" w:color="auto"/>
              <w:left w:val="single" w:sz="4" w:space="0" w:color="auto"/>
              <w:bottom w:val="single" w:sz="4" w:space="0" w:color="auto"/>
              <w:right w:val="single" w:sz="4" w:space="0" w:color="auto"/>
            </w:tcBorders>
            <w:noWrap/>
          </w:tcPr>
          <w:p w14:paraId="706A6F29" w14:textId="09D5D8D7"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£1,438.36</w:t>
            </w:r>
          </w:p>
        </w:tc>
        <w:tc>
          <w:tcPr>
            <w:tcW w:w="1176" w:type="dxa"/>
            <w:tcBorders>
              <w:top w:val="single" w:sz="4" w:space="0" w:color="auto"/>
              <w:left w:val="nil"/>
              <w:bottom w:val="single" w:sz="4" w:space="0" w:color="auto"/>
              <w:right w:val="single" w:sz="4" w:space="0" w:color="auto"/>
            </w:tcBorders>
            <w:noWrap/>
          </w:tcPr>
          <w:p w14:paraId="3E377720" w14:textId="6BEC60BB"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£118.07</w:t>
            </w:r>
          </w:p>
        </w:tc>
        <w:tc>
          <w:tcPr>
            <w:tcW w:w="1280" w:type="dxa"/>
            <w:tcBorders>
              <w:top w:val="single" w:sz="4" w:space="0" w:color="auto"/>
              <w:left w:val="nil"/>
              <w:bottom w:val="single" w:sz="4" w:space="0" w:color="auto"/>
              <w:right w:val="single" w:sz="4" w:space="0" w:color="auto"/>
            </w:tcBorders>
          </w:tcPr>
          <w:p w14:paraId="70E1CA95" w14:textId="6EAB0604" w:rsidR="00F14DD3" w:rsidRPr="009E041B" w:rsidRDefault="00F14DD3" w:rsidP="00F14DD3">
            <w:pPr>
              <w:jc w:val="center"/>
              <w:rPr>
                <w:rFonts w:ascii="Arial" w:hAnsi="Arial" w:cs="Arial"/>
                <w:color w:val="FF0000"/>
                <w:sz w:val="22"/>
                <w:szCs w:val="22"/>
              </w:rPr>
            </w:pPr>
            <w:r w:rsidRPr="009E041B">
              <w:rPr>
                <w:rFonts w:ascii="Arial" w:hAnsi="Arial" w:cs="Arial"/>
                <w:sz w:val="22"/>
                <w:szCs w:val="22"/>
              </w:rPr>
              <w:t>8.21%</w:t>
            </w:r>
          </w:p>
        </w:tc>
      </w:tr>
      <w:tr w:rsidR="00613705" w:rsidRPr="009E041B" w14:paraId="0E279883" w14:textId="77777777" w:rsidTr="00974DDC">
        <w:trPr>
          <w:trHeight w:val="276"/>
        </w:trPr>
        <w:tc>
          <w:tcPr>
            <w:tcW w:w="3989" w:type="dxa"/>
            <w:tcBorders>
              <w:top w:val="single" w:sz="8" w:space="0" w:color="auto"/>
            </w:tcBorders>
            <w:noWrap/>
            <w:vAlign w:val="bottom"/>
            <w:hideMark/>
          </w:tcPr>
          <w:p w14:paraId="68406424" w14:textId="16BE2A52" w:rsidR="00613705" w:rsidRPr="009E041B" w:rsidRDefault="00613705" w:rsidP="003E6FF7">
            <w:pPr>
              <w:rPr>
                <w:rFonts w:ascii="Arial" w:hAnsi="Arial" w:cs="Arial"/>
                <w:color w:val="000000"/>
                <w:sz w:val="22"/>
                <w:szCs w:val="22"/>
              </w:rPr>
            </w:pPr>
          </w:p>
          <w:p w14:paraId="186A4F61" w14:textId="77777777" w:rsidR="00023B74" w:rsidRPr="009E041B" w:rsidRDefault="00023B74" w:rsidP="003E6FF7">
            <w:pPr>
              <w:rPr>
                <w:rFonts w:ascii="Arial" w:hAnsi="Arial" w:cs="Arial"/>
                <w:color w:val="000000"/>
                <w:sz w:val="22"/>
                <w:szCs w:val="22"/>
              </w:rPr>
            </w:pPr>
          </w:p>
          <w:p w14:paraId="05E6D19C" w14:textId="77777777" w:rsidR="00974DDC" w:rsidRPr="009E041B" w:rsidRDefault="00974DDC" w:rsidP="003E6FF7">
            <w:pPr>
              <w:rPr>
                <w:rFonts w:ascii="Arial" w:hAnsi="Arial" w:cs="Arial"/>
                <w:color w:val="000000"/>
                <w:sz w:val="22"/>
                <w:szCs w:val="22"/>
              </w:rPr>
            </w:pPr>
          </w:p>
          <w:p w14:paraId="2B9CD70A" w14:textId="77777777" w:rsidR="00591C7B" w:rsidRPr="009E041B" w:rsidRDefault="00591C7B" w:rsidP="003E6FF7">
            <w:pPr>
              <w:rPr>
                <w:rFonts w:ascii="Arial" w:hAnsi="Arial" w:cs="Arial"/>
                <w:color w:val="000000"/>
                <w:sz w:val="22"/>
                <w:szCs w:val="22"/>
              </w:rPr>
            </w:pPr>
          </w:p>
          <w:p w14:paraId="3D5DDD62" w14:textId="094EB5B0" w:rsidR="00591C7B" w:rsidRPr="009E041B" w:rsidRDefault="00591C7B" w:rsidP="003E6FF7">
            <w:pPr>
              <w:rPr>
                <w:rFonts w:ascii="Arial" w:hAnsi="Arial" w:cs="Arial"/>
                <w:color w:val="000000"/>
                <w:sz w:val="22"/>
                <w:szCs w:val="22"/>
              </w:rPr>
            </w:pPr>
          </w:p>
        </w:tc>
        <w:tc>
          <w:tcPr>
            <w:tcW w:w="1582" w:type="dxa"/>
            <w:gridSpan w:val="2"/>
            <w:tcBorders>
              <w:top w:val="single" w:sz="4" w:space="0" w:color="auto"/>
            </w:tcBorders>
            <w:noWrap/>
            <w:vAlign w:val="bottom"/>
            <w:hideMark/>
          </w:tcPr>
          <w:p w14:paraId="5502DA75" w14:textId="77777777" w:rsidR="00613705" w:rsidRPr="009E041B" w:rsidRDefault="00613705" w:rsidP="003E6FF7">
            <w:pPr>
              <w:jc w:val="right"/>
              <w:rPr>
                <w:rFonts w:ascii="Arial" w:hAnsi="Arial" w:cs="Arial"/>
                <w:bCs/>
                <w:color w:val="000000"/>
                <w:sz w:val="22"/>
                <w:szCs w:val="22"/>
              </w:rPr>
            </w:pPr>
          </w:p>
        </w:tc>
        <w:tc>
          <w:tcPr>
            <w:tcW w:w="1560" w:type="dxa"/>
            <w:tcBorders>
              <w:top w:val="single" w:sz="4" w:space="0" w:color="auto"/>
            </w:tcBorders>
            <w:noWrap/>
            <w:vAlign w:val="bottom"/>
            <w:hideMark/>
          </w:tcPr>
          <w:p w14:paraId="69839CE2" w14:textId="77777777" w:rsidR="00613705" w:rsidRPr="009E041B" w:rsidRDefault="00613705" w:rsidP="003E6FF7">
            <w:pPr>
              <w:jc w:val="right"/>
              <w:rPr>
                <w:rFonts w:ascii="Arial" w:hAnsi="Arial" w:cs="Arial"/>
                <w:bCs/>
                <w:color w:val="000000"/>
                <w:sz w:val="22"/>
                <w:szCs w:val="22"/>
              </w:rPr>
            </w:pPr>
          </w:p>
        </w:tc>
        <w:tc>
          <w:tcPr>
            <w:tcW w:w="1176" w:type="dxa"/>
            <w:tcBorders>
              <w:top w:val="single" w:sz="4" w:space="0" w:color="auto"/>
            </w:tcBorders>
            <w:noWrap/>
            <w:vAlign w:val="bottom"/>
            <w:hideMark/>
          </w:tcPr>
          <w:p w14:paraId="792676E5" w14:textId="77777777" w:rsidR="00613705" w:rsidRPr="009E041B" w:rsidRDefault="00613705" w:rsidP="003E6FF7">
            <w:pPr>
              <w:jc w:val="right"/>
              <w:rPr>
                <w:rFonts w:ascii="Arial" w:hAnsi="Arial" w:cs="Arial"/>
                <w:color w:val="FF0000"/>
                <w:sz w:val="22"/>
                <w:szCs w:val="22"/>
              </w:rPr>
            </w:pPr>
          </w:p>
        </w:tc>
        <w:tc>
          <w:tcPr>
            <w:tcW w:w="1280" w:type="dxa"/>
            <w:tcBorders>
              <w:top w:val="single" w:sz="4" w:space="0" w:color="auto"/>
            </w:tcBorders>
            <w:vAlign w:val="bottom"/>
            <w:hideMark/>
          </w:tcPr>
          <w:p w14:paraId="53AC2581" w14:textId="77777777" w:rsidR="00613705" w:rsidRPr="009E041B" w:rsidRDefault="00613705" w:rsidP="003E6FF7">
            <w:pPr>
              <w:jc w:val="right"/>
              <w:rPr>
                <w:rFonts w:ascii="Arial" w:hAnsi="Arial" w:cs="Arial"/>
                <w:color w:val="FF0000"/>
                <w:sz w:val="22"/>
                <w:szCs w:val="22"/>
              </w:rPr>
            </w:pPr>
          </w:p>
        </w:tc>
      </w:tr>
      <w:tr w:rsidR="009E69F3" w:rsidRPr="009E041B" w14:paraId="32509470" w14:textId="77777777" w:rsidTr="005505D5">
        <w:trPr>
          <w:trHeight w:val="276"/>
        </w:trPr>
        <w:tc>
          <w:tcPr>
            <w:tcW w:w="3989" w:type="dxa"/>
            <w:tcBorders>
              <w:right w:val="single" w:sz="8" w:space="0" w:color="auto"/>
            </w:tcBorders>
            <w:noWrap/>
            <w:vAlign w:val="bottom"/>
            <w:hideMark/>
          </w:tcPr>
          <w:p w14:paraId="49065822" w14:textId="77777777" w:rsidR="009E69F3" w:rsidRPr="009E041B" w:rsidRDefault="009E69F3" w:rsidP="005505D5">
            <w:pPr>
              <w:rPr>
                <w:rFonts w:ascii="Arial" w:hAnsi="Arial" w:cs="Arial"/>
                <w:color w:val="000000"/>
                <w:sz w:val="22"/>
                <w:szCs w:val="22"/>
              </w:rPr>
            </w:pPr>
          </w:p>
        </w:tc>
        <w:tc>
          <w:tcPr>
            <w:tcW w:w="1582" w:type="dxa"/>
            <w:gridSpan w:val="2"/>
            <w:tcBorders>
              <w:top w:val="single" w:sz="4" w:space="0" w:color="auto"/>
              <w:left w:val="single" w:sz="4" w:space="0" w:color="auto"/>
              <w:bottom w:val="single" w:sz="8" w:space="0" w:color="auto"/>
              <w:right w:val="single" w:sz="4" w:space="0" w:color="auto"/>
            </w:tcBorders>
            <w:noWrap/>
            <w:vAlign w:val="center"/>
            <w:hideMark/>
          </w:tcPr>
          <w:p w14:paraId="136FDC55" w14:textId="77777777" w:rsidR="009E69F3" w:rsidRPr="009E041B" w:rsidRDefault="009E69F3" w:rsidP="005505D5">
            <w:pPr>
              <w:jc w:val="center"/>
              <w:rPr>
                <w:rFonts w:ascii="Arial" w:hAnsi="Arial" w:cs="Arial"/>
                <w:color w:val="272727"/>
                <w:sz w:val="22"/>
                <w:szCs w:val="22"/>
              </w:rPr>
            </w:pPr>
            <w:r w:rsidRPr="009E041B">
              <w:rPr>
                <w:rFonts w:ascii="Arial" w:hAnsi="Arial" w:cs="Arial"/>
                <w:b/>
                <w:bCs/>
              </w:rPr>
              <w:t>2025-26 (£)</w:t>
            </w:r>
          </w:p>
        </w:tc>
        <w:tc>
          <w:tcPr>
            <w:tcW w:w="1560" w:type="dxa"/>
            <w:tcBorders>
              <w:top w:val="single" w:sz="4" w:space="0" w:color="auto"/>
              <w:left w:val="nil"/>
              <w:bottom w:val="nil"/>
              <w:right w:val="single" w:sz="4" w:space="0" w:color="auto"/>
            </w:tcBorders>
            <w:noWrap/>
            <w:vAlign w:val="center"/>
            <w:hideMark/>
          </w:tcPr>
          <w:p w14:paraId="45646366" w14:textId="77777777" w:rsidR="009E69F3" w:rsidRPr="009E041B" w:rsidRDefault="009E69F3" w:rsidP="005505D5">
            <w:pPr>
              <w:jc w:val="center"/>
              <w:rPr>
                <w:rFonts w:ascii="Arial" w:hAnsi="Arial" w:cs="Arial"/>
                <w:b/>
                <w:bCs/>
                <w:color w:val="000000"/>
              </w:rPr>
            </w:pPr>
            <w:r w:rsidRPr="009E041B">
              <w:rPr>
                <w:rFonts w:ascii="Arial" w:hAnsi="Arial" w:cs="Arial"/>
                <w:bCs/>
              </w:rPr>
              <w:t>2024-25 (£)</w:t>
            </w:r>
          </w:p>
        </w:tc>
        <w:tc>
          <w:tcPr>
            <w:tcW w:w="1176" w:type="dxa"/>
            <w:tcBorders>
              <w:top w:val="single" w:sz="8" w:space="0" w:color="auto"/>
              <w:left w:val="single" w:sz="8" w:space="0" w:color="auto"/>
              <w:bottom w:val="single" w:sz="8" w:space="0" w:color="auto"/>
              <w:right w:val="single" w:sz="8" w:space="0" w:color="auto"/>
            </w:tcBorders>
            <w:noWrap/>
            <w:vAlign w:val="center"/>
            <w:hideMark/>
          </w:tcPr>
          <w:p w14:paraId="37461493" w14:textId="77777777" w:rsidR="009E69F3" w:rsidRPr="009E041B" w:rsidRDefault="009E69F3" w:rsidP="005505D5">
            <w:pPr>
              <w:jc w:val="right"/>
              <w:rPr>
                <w:rFonts w:ascii="Arial" w:hAnsi="Arial" w:cs="Arial"/>
                <w:color w:val="000000"/>
                <w:sz w:val="22"/>
                <w:szCs w:val="22"/>
              </w:rPr>
            </w:pPr>
            <w:r w:rsidRPr="009E041B">
              <w:rPr>
                <w:rFonts w:ascii="Arial" w:hAnsi="Arial" w:cs="Arial"/>
              </w:rPr>
              <w:t>Change (£)</w:t>
            </w:r>
          </w:p>
        </w:tc>
        <w:tc>
          <w:tcPr>
            <w:tcW w:w="1280" w:type="dxa"/>
            <w:tcBorders>
              <w:top w:val="single" w:sz="8" w:space="0" w:color="auto"/>
              <w:left w:val="single" w:sz="8" w:space="0" w:color="auto"/>
              <w:bottom w:val="single" w:sz="8" w:space="0" w:color="auto"/>
              <w:right w:val="single" w:sz="8" w:space="0" w:color="auto"/>
            </w:tcBorders>
            <w:vAlign w:val="center"/>
            <w:hideMark/>
          </w:tcPr>
          <w:p w14:paraId="1690210C" w14:textId="77777777" w:rsidR="009E69F3" w:rsidRPr="009E041B" w:rsidRDefault="009E69F3" w:rsidP="005505D5">
            <w:pPr>
              <w:jc w:val="right"/>
              <w:rPr>
                <w:rFonts w:ascii="Arial" w:hAnsi="Arial" w:cs="Arial"/>
                <w:color w:val="000000"/>
                <w:sz w:val="22"/>
                <w:szCs w:val="22"/>
              </w:rPr>
            </w:pPr>
            <w:r w:rsidRPr="009E041B">
              <w:rPr>
                <w:rFonts w:ascii="Arial" w:hAnsi="Arial" w:cs="Arial"/>
              </w:rPr>
              <w:t>% change</w:t>
            </w:r>
          </w:p>
        </w:tc>
      </w:tr>
      <w:tr w:rsidR="00613705" w:rsidRPr="009E041B" w14:paraId="002FD200" w14:textId="77777777" w:rsidTr="00974DDC">
        <w:trPr>
          <w:trHeight w:val="287"/>
        </w:trPr>
        <w:tc>
          <w:tcPr>
            <w:tcW w:w="3989" w:type="dxa"/>
            <w:tcBorders>
              <w:top w:val="nil"/>
              <w:bottom w:val="single" w:sz="8" w:space="0" w:color="auto"/>
            </w:tcBorders>
            <w:noWrap/>
            <w:vAlign w:val="bottom"/>
            <w:hideMark/>
          </w:tcPr>
          <w:p w14:paraId="20129A7B" w14:textId="77777777" w:rsidR="00613705" w:rsidRPr="009E041B" w:rsidRDefault="00613705" w:rsidP="003E6FF7">
            <w:pPr>
              <w:rPr>
                <w:rFonts w:ascii="Arial" w:hAnsi="Arial" w:cs="Arial"/>
                <w:b/>
                <w:color w:val="000000"/>
                <w:sz w:val="22"/>
                <w:szCs w:val="22"/>
              </w:rPr>
            </w:pPr>
            <w:r w:rsidRPr="009E041B">
              <w:rPr>
                <w:rFonts w:ascii="Arial" w:hAnsi="Arial" w:cs="Arial"/>
                <w:b/>
                <w:color w:val="000000"/>
                <w:sz w:val="22"/>
                <w:szCs w:val="22"/>
              </w:rPr>
              <w:t>Newcomer pupils (0.5)</w:t>
            </w:r>
          </w:p>
        </w:tc>
        <w:tc>
          <w:tcPr>
            <w:tcW w:w="1582" w:type="dxa"/>
            <w:gridSpan w:val="2"/>
            <w:tcBorders>
              <w:top w:val="nil"/>
              <w:bottom w:val="single" w:sz="4" w:space="0" w:color="auto"/>
            </w:tcBorders>
            <w:noWrap/>
            <w:vAlign w:val="bottom"/>
            <w:hideMark/>
          </w:tcPr>
          <w:p w14:paraId="04BD1FB4" w14:textId="77777777" w:rsidR="00613705" w:rsidRPr="009E041B" w:rsidRDefault="00613705" w:rsidP="003E6FF7">
            <w:pPr>
              <w:jc w:val="right"/>
              <w:rPr>
                <w:rFonts w:ascii="Arial" w:hAnsi="Arial" w:cs="Arial"/>
                <w:bCs/>
                <w:color w:val="000000"/>
                <w:sz w:val="22"/>
                <w:szCs w:val="22"/>
              </w:rPr>
            </w:pPr>
          </w:p>
        </w:tc>
        <w:tc>
          <w:tcPr>
            <w:tcW w:w="1560" w:type="dxa"/>
            <w:tcBorders>
              <w:top w:val="nil"/>
              <w:bottom w:val="single" w:sz="4" w:space="0" w:color="auto"/>
            </w:tcBorders>
            <w:noWrap/>
            <w:vAlign w:val="bottom"/>
            <w:hideMark/>
          </w:tcPr>
          <w:p w14:paraId="6675E6A6" w14:textId="77777777" w:rsidR="00613705" w:rsidRPr="009E041B" w:rsidRDefault="00613705" w:rsidP="003E6FF7">
            <w:pPr>
              <w:jc w:val="right"/>
              <w:rPr>
                <w:rFonts w:ascii="Arial" w:hAnsi="Arial" w:cs="Arial"/>
                <w:bCs/>
                <w:color w:val="000000"/>
                <w:sz w:val="22"/>
                <w:szCs w:val="22"/>
              </w:rPr>
            </w:pPr>
          </w:p>
        </w:tc>
        <w:tc>
          <w:tcPr>
            <w:tcW w:w="1176" w:type="dxa"/>
            <w:tcBorders>
              <w:top w:val="nil"/>
              <w:bottom w:val="single" w:sz="4" w:space="0" w:color="auto"/>
            </w:tcBorders>
            <w:noWrap/>
            <w:vAlign w:val="bottom"/>
            <w:hideMark/>
          </w:tcPr>
          <w:p w14:paraId="541E593A" w14:textId="77777777" w:rsidR="00613705" w:rsidRPr="009E041B" w:rsidRDefault="00613705" w:rsidP="003E6FF7">
            <w:pPr>
              <w:jc w:val="right"/>
              <w:rPr>
                <w:rFonts w:ascii="Arial" w:hAnsi="Arial" w:cs="Arial"/>
                <w:color w:val="FF0000"/>
                <w:sz w:val="22"/>
                <w:szCs w:val="22"/>
              </w:rPr>
            </w:pPr>
          </w:p>
        </w:tc>
        <w:tc>
          <w:tcPr>
            <w:tcW w:w="1280" w:type="dxa"/>
            <w:tcBorders>
              <w:top w:val="nil"/>
              <w:bottom w:val="single" w:sz="4" w:space="0" w:color="auto"/>
            </w:tcBorders>
            <w:vAlign w:val="bottom"/>
            <w:hideMark/>
          </w:tcPr>
          <w:p w14:paraId="2B51E7A1" w14:textId="77777777" w:rsidR="00613705" w:rsidRPr="009E041B" w:rsidRDefault="00613705" w:rsidP="003E6FF7">
            <w:pPr>
              <w:jc w:val="right"/>
              <w:rPr>
                <w:rFonts w:ascii="Arial" w:hAnsi="Arial" w:cs="Arial"/>
                <w:color w:val="FF0000"/>
                <w:sz w:val="22"/>
                <w:szCs w:val="22"/>
              </w:rPr>
            </w:pPr>
          </w:p>
        </w:tc>
      </w:tr>
      <w:tr w:rsidR="00F14DD3" w:rsidRPr="009E041B" w14:paraId="7A58004F" w14:textId="77777777" w:rsidTr="00121874">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4597FA8E" w14:textId="77777777" w:rsidR="00F14DD3" w:rsidRPr="009E041B" w:rsidRDefault="00F14DD3" w:rsidP="00F14DD3">
            <w:pPr>
              <w:rPr>
                <w:rFonts w:ascii="Arial" w:hAnsi="Arial" w:cs="Arial"/>
                <w:color w:val="000000"/>
                <w:sz w:val="22"/>
                <w:szCs w:val="22"/>
              </w:rPr>
            </w:pPr>
            <w:r w:rsidRPr="009E041B">
              <w:rPr>
                <w:rFonts w:ascii="Arial" w:hAnsi="Arial" w:cs="Arial"/>
                <w:color w:val="000000"/>
                <w:sz w:val="22"/>
                <w:szCs w:val="22"/>
              </w:rPr>
              <w:t>N&amp;P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7273E809" w14:textId="6237DD92"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£1,547.05</w:t>
            </w:r>
          </w:p>
        </w:tc>
        <w:tc>
          <w:tcPr>
            <w:tcW w:w="1560" w:type="dxa"/>
            <w:tcBorders>
              <w:top w:val="single" w:sz="4" w:space="0" w:color="auto"/>
              <w:left w:val="single" w:sz="4" w:space="0" w:color="auto"/>
              <w:bottom w:val="single" w:sz="4" w:space="0" w:color="auto"/>
              <w:right w:val="single" w:sz="4" w:space="0" w:color="auto"/>
            </w:tcBorders>
            <w:noWrap/>
          </w:tcPr>
          <w:p w14:paraId="63999050" w14:textId="5EA6F250"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£1,409.55</w:t>
            </w:r>
          </w:p>
        </w:tc>
        <w:tc>
          <w:tcPr>
            <w:tcW w:w="1176" w:type="dxa"/>
            <w:tcBorders>
              <w:top w:val="single" w:sz="4" w:space="0" w:color="auto"/>
              <w:left w:val="nil"/>
              <w:bottom w:val="single" w:sz="4" w:space="0" w:color="auto"/>
              <w:right w:val="single" w:sz="4" w:space="0" w:color="auto"/>
            </w:tcBorders>
            <w:noWrap/>
          </w:tcPr>
          <w:p w14:paraId="15422E66" w14:textId="45AACB9E"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£137.50</w:t>
            </w:r>
          </w:p>
        </w:tc>
        <w:tc>
          <w:tcPr>
            <w:tcW w:w="1280" w:type="dxa"/>
            <w:tcBorders>
              <w:top w:val="single" w:sz="4" w:space="0" w:color="auto"/>
              <w:left w:val="nil"/>
              <w:bottom w:val="single" w:sz="4" w:space="0" w:color="auto"/>
              <w:right w:val="single" w:sz="4" w:space="0" w:color="auto"/>
            </w:tcBorders>
          </w:tcPr>
          <w:p w14:paraId="26FAB0A9" w14:textId="21FEB39D" w:rsidR="00F14DD3" w:rsidRPr="009E041B" w:rsidRDefault="00F14DD3" w:rsidP="00F14DD3">
            <w:pPr>
              <w:jc w:val="center"/>
              <w:rPr>
                <w:rFonts w:ascii="Arial" w:hAnsi="Arial" w:cs="Arial"/>
                <w:color w:val="FF0000"/>
                <w:sz w:val="22"/>
                <w:szCs w:val="22"/>
              </w:rPr>
            </w:pPr>
            <w:r w:rsidRPr="009E041B">
              <w:rPr>
                <w:rFonts w:ascii="Arial" w:hAnsi="Arial" w:cs="Arial"/>
                <w:sz w:val="22"/>
                <w:szCs w:val="22"/>
              </w:rPr>
              <w:t>9.75%</w:t>
            </w:r>
          </w:p>
        </w:tc>
      </w:tr>
      <w:tr w:rsidR="00F14DD3" w:rsidRPr="009E041B" w14:paraId="2110F5DF" w14:textId="77777777" w:rsidTr="00121874">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1D10CA64" w14:textId="77777777" w:rsidR="00F14DD3" w:rsidRPr="009E041B" w:rsidRDefault="00F14DD3" w:rsidP="00F14DD3">
            <w:pPr>
              <w:rPr>
                <w:rFonts w:ascii="Arial" w:hAnsi="Arial" w:cs="Arial"/>
                <w:color w:val="000000"/>
                <w:sz w:val="22"/>
                <w:szCs w:val="22"/>
              </w:rPr>
            </w:pPr>
            <w:r w:rsidRPr="009E041B">
              <w:rPr>
                <w:rFonts w:ascii="Arial" w:hAnsi="Arial" w:cs="Arial"/>
                <w:color w:val="000000"/>
                <w:sz w:val="22"/>
                <w:szCs w:val="22"/>
              </w:rPr>
              <w:t>PP funding stream</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28312330" w14:textId="433D451C"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£1,556.43</w:t>
            </w:r>
          </w:p>
        </w:tc>
        <w:tc>
          <w:tcPr>
            <w:tcW w:w="1560" w:type="dxa"/>
            <w:tcBorders>
              <w:top w:val="single" w:sz="4" w:space="0" w:color="auto"/>
              <w:left w:val="single" w:sz="4" w:space="0" w:color="auto"/>
              <w:bottom w:val="single" w:sz="4" w:space="0" w:color="auto"/>
              <w:right w:val="single" w:sz="4" w:space="0" w:color="auto"/>
            </w:tcBorders>
            <w:noWrap/>
          </w:tcPr>
          <w:p w14:paraId="001FBF82" w14:textId="773B8E7A"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£1,438.36</w:t>
            </w:r>
          </w:p>
        </w:tc>
        <w:tc>
          <w:tcPr>
            <w:tcW w:w="1176" w:type="dxa"/>
            <w:tcBorders>
              <w:top w:val="single" w:sz="4" w:space="0" w:color="auto"/>
              <w:left w:val="nil"/>
              <w:bottom w:val="single" w:sz="4" w:space="0" w:color="auto"/>
              <w:right w:val="single" w:sz="4" w:space="0" w:color="auto"/>
            </w:tcBorders>
            <w:noWrap/>
          </w:tcPr>
          <w:p w14:paraId="5D029440" w14:textId="42D5E4E4"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£118.07</w:t>
            </w:r>
          </w:p>
        </w:tc>
        <w:tc>
          <w:tcPr>
            <w:tcW w:w="1280" w:type="dxa"/>
            <w:tcBorders>
              <w:top w:val="single" w:sz="4" w:space="0" w:color="auto"/>
              <w:left w:val="nil"/>
              <w:bottom w:val="single" w:sz="4" w:space="0" w:color="auto"/>
              <w:right w:val="single" w:sz="4" w:space="0" w:color="auto"/>
            </w:tcBorders>
          </w:tcPr>
          <w:p w14:paraId="46FE33AB" w14:textId="76645ACA" w:rsidR="00F14DD3" w:rsidRPr="009E041B" w:rsidRDefault="00F14DD3" w:rsidP="00F14DD3">
            <w:pPr>
              <w:jc w:val="center"/>
              <w:rPr>
                <w:rFonts w:ascii="Arial" w:hAnsi="Arial" w:cs="Arial"/>
                <w:color w:val="FF0000"/>
                <w:sz w:val="22"/>
                <w:szCs w:val="22"/>
              </w:rPr>
            </w:pPr>
            <w:r w:rsidRPr="009E041B">
              <w:rPr>
                <w:rFonts w:ascii="Arial" w:hAnsi="Arial" w:cs="Arial"/>
                <w:sz w:val="22"/>
                <w:szCs w:val="22"/>
              </w:rPr>
              <w:t>8.21%</w:t>
            </w:r>
          </w:p>
        </w:tc>
      </w:tr>
      <w:tr w:rsidR="00613705" w:rsidRPr="009E041B" w14:paraId="1712E96A" w14:textId="77777777" w:rsidTr="00974DDC">
        <w:trPr>
          <w:trHeight w:val="276"/>
        </w:trPr>
        <w:tc>
          <w:tcPr>
            <w:tcW w:w="3989" w:type="dxa"/>
            <w:tcBorders>
              <w:top w:val="single" w:sz="8" w:space="0" w:color="auto"/>
            </w:tcBorders>
            <w:noWrap/>
            <w:vAlign w:val="bottom"/>
            <w:hideMark/>
          </w:tcPr>
          <w:p w14:paraId="22B5422E" w14:textId="77777777" w:rsidR="00613705" w:rsidRPr="009E041B" w:rsidRDefault="00613705" w:rsidP="003E6FF7">
            <w:pPr>
              <w:rPr>
                <w:rFonts w:ascii="Arial" w:hAnsi="Arial" w:cs="Arial"/>
                <w:color w:val="000000"/>
                <w:sz w:val="22"/>
                <w:szCs w:val="22"/>
              </w:rPr>
            </w:pPr>
          </w:p>
        </w:tc>
        <w:tc>
          <w:tcPr>
            <w:tcW w:w="1582" w:type="dxa"/>
            <w:gridSpan w:val="2"/>
            <w:tcBorders>
              <w:top w:val="single" w:sz="4" w:space="0" w:color="auto"/>
            </w:tcBorders>
            <w:noWrap/>
            <w:vAlign w:val="bottom"/>
            <w:hideMark/>
          </w:tcPr>
          <w:p w14:paraId="1EB8B435" w14:textId="77777777" w:rsidR="00613705" w:rsidRPr="009E041B" w:rsidRDefault="00613705" w:rsidP="003E6FF7">
            <w:pPr>
              <w:jc w:val="right"/>
              <w:rPr>
                <w:rFonts w:ascii="Arial" w:hAnsi="Arial" w:cs="Arial"/>
                <w:bCs/>
                <w:color w:val="000000"/>
                <w:sz w:val="22"/>
                <w:szCs w:val="22"/>
              </w:rPr>
            </w:pPr>
          </w:p>
        </w:tc>
        <w:tc>
          <w:tcPr>
            <w:tcW w:w="1560" w:type="dxa"/>
            <w:tcBorders>
              <w:top w:val="single" w:sz="4" w:space="0" w:color="auto"/>
            </w:tcBorders>
            <w:noWrap/>
            <w:vAlign w:val="bottom"/>
            <w:hideMark/>
          </w:tcPr>
          <w:p w14:paraId="2EE61266" w14:textId="77777777" w:rsidR="00613705" w:rsidRPr="009E041B" w:rsidRDefault="00613705" w:rsidP="003E6FF7">
            <w:pPr>
              <w:jc w:val="right"/>
              <w:rPr>
                <w:rFonts w:ascii="Arial" w:hAnsi="Arial" w:cs="Arial"/>
                <w:bCs/>
                <w:color w:val="000000"/>
                <w:sz w:val="22"/>
                <w:szCs w:val="22"/>
              </w:rPr>
            </w:pPr>
          </w:p>
        </w:tc>
        <w:tc>
          <w:tcPr>
            <w:tcW w:w="1176" w:type="dxa"/>
            <w:tcBorders>
              <w:top w:val="single" w:sz="4" w:space="0" w:color="auto"/>
            </w:tcBorders>
            <w:noWrap/>
            <w:vAlign w:val="bottom"/>
            <w:hideMark/>
          </w:tcPr>
          <w:p w14:paraId="4B5C8EEC" w14:textId="77777777" w:rsidR="00613705" w:rsidRPr="009E041B" w:rsidRDefault="00613705" w:rsidP="003E6FF7">
            <w:pPr>
              <w:jc w:val="right"/>
              <w:rPr>
                <w:rFonts w:ascii="Arial" w:hAnsi="Arial" w:cs="Arial"/>
                <w:color w:val="FF0000"/>
                <w:sz w:val="22"/>
                <w:szCs w:val="22"/>
              </w:rPr>
            </w:pPr>
          </w:p>
        </w:tc>
        <w:tc>
          <w:tcPr>
            <w:tcW w:w="1280" w:type="dxa"/>
            <w:tcBorders>
              <w:top w:val="single" w:sz="4" w:space="0" w:color="auto"/>
            </w:tcBorders>
            <w:vAlign w:val="bottom"/>
            <w:hideMark/>
          </w:tcPr>
          <w:p w14:paraId="38E3D298" w14:textId="77777777" w:rsidR="00613705" w:rsidRPr="009E041B" w:rsidRDefault="00613705" w:rsidP="003E6FF7">
            <w:pPr>
              <w:jc w:val="right"/>
              <w:rPr>
                <w:rFonts w:ascii="Arial" w:hAnsi="Arial" w:cs="Arial"/>
                <w:color w:val="FF0000"/>
                <w:sz w:val="22"/>
                <w:szCs w:val="22"/>
              </w:rPr>
            </w:pPr>
          </w:p>
        </w:tc>
      </w:tr>
      <w:tr w:rsidR="00613705" w:rsidRPr="009E041B" w14:paraId="4AAAA950" w14:textId="77777777" w:rsidTr="00974DDC">
        <w:trPr>
          <w:trHeight w:val="276"/>
        </w:trPr>
        <w:tc>
          <w:tcPr>
            <w:tcW w:w="3989" w:type="dxa"/>
            <w:tcBorders>
              <w:top w:val="nil"/>
              <w:bottom w:val="single" w:sz="8" w:space="0" w:color="auto"/>
            </w:tcBorders>
            <w:noWrap/>
            <w:vAlign w:val="bottom"/>
            <w:hideMark/>
          </w:tcPr>
          <w:p w14:paraId="4B9132F7" w14:textId="77777777" w:rsidR="00613705" w:rsidRPr="009E041B" w:rsidRDefault="00613705" w:rsidP="003E6FF7">
            <w:pPr>
              <w:rPr>
                <w:rFonts w:ascii="Arial" w:hAnsi="Arial" w:cs="Arial"/>
                <w:b/>
                <w:color w:val="000000"/>
                <w:sz w:val="22"/>
                <w:szCs w:val="22"/>
              </w:rPr>
            </w:pPr>
            <w:r w:rsidRPr="009E041B">
              <w:rPr>
                <w:rFonts w:ascii="Arial" w:hAnsi="Arial" w:cs="Arial"/>
                <w:b/>
                <w:color w:val="000000"/>
                <w:sz w:val="22"/>
                <w:szCs w:val="22"/>
              </w:rPr>
              <w:t>IM Curricular support</w:t>
            </w:r>
          </w:p>
        </w:tc>
        <w:tc>
          <w:tcPr>
            <w:tcW w:w="1582" w:type="dxa"/>
            <w:gridSpan w:val="2"/>
            <w:tcBorders>
              <w:top w:val="nil"/>
              <w:bottom w:val="single" w:sz="4" w:space="0" w:color="auto"/>
            </w:tcBorders>
            <w:noWrap/>
            <w:vAlign w:val="bottom"/>
            <w:hideMark/>
          </w:tcPr>
          <w:p w14:paraId="1C5D150F" w14:textId="77777777" w:rsidR="00613705" w:rsidRPr="009E041B" w:rsidRDefault="00613705" w:rsidP="003E6FF7">
            <w:pPr>
              <w:jc w:val="right"/>
              <w:rPr>
                <w:rFonts w:ascii="Arial" w:hAnsi="Arial" w:cs="Arial"/>
                <w:bCs/>
                <w:color w:val="000000"/>
                <w:sz w:val="22"/>
                <w:szCs w:val="22"/>
              </w:rPr>
            </w:pPr>
          </w:p>
        </w:tc>
        <w:tc>
          <w:tcPr>
            <w:tcW w:w="1560" w:type="dxa"/>
            <w:tcBorders>
              <w:top w:val="nil"/>
              <w:bottom w:val="single" w:sz="4" w:space="0" w:color="auto"/>
            </w:tcBorders>
            <w:noWrap/>
            <w:vAlign w:val="bottom"/>
            <w:hideMark/>
          </w:tcPr>
          <w:p w14:paraId="39FDA66F" w14:textId="77777777" w:rsidR="00613705" w:rsidRPr="009E041B" w:rsidRDefault="00613705" w:rsidP="003E6FF7">
            <w:pPr>
              <w:jc w:val="right"/>
              <w:rPr>
                <w:rFonts w:ascii="Arial" w:hAnsi="Arial" w:cs="Arial"/>
                <w:bCs/>
                <w:color w:val="000000"/>
                <w:sz w:val="22"/>
                <w:szCs w:val="22"/>
              </w:rPr>
            </w:pPr>
          </w:p>
        </w:tc>
        <w:tc>
          <w:tcPr>
            <w:tcW w:w="1176" w:type="dxa"/>
            <w:tcBorders>
              <w:top w:val="nil"/>
              <w:bottom w:val="single" w:sz="4" w:space="0" w:color="auto"/>
            </w:tcBorders>
            <w:noWrap/>
            <w:vAlign w:val="bottom"/>
            <w:hideMark/>
          </w:tcPr>
          <w:p w14:paraId="52E6BCD3" w14:textId="77777777" w:rsidR="00613705" w:rsidRPr="009E041B" w:rsidRDefault="00613705" w:rsidP="003E6FF7">
            <w:pPr>
              <w:jc w:val="right"/>
              <w:rPr>
                <w:rFonts w:ascii="Arial" w:hAnsi="Arial" w:cs="Arial"/>
                <w:color w:val="FF0000"/>
                <w:sz w:val="22"/>
                <w:szCs w:val="22"/>
              </w:rPr>
            </w:pPr>
          </w:p>
        </w:tc>
        <w:tc>
          <w:tcPr>
            <w:tcW w:w="1280" w:type="dxa"/>
            <w:tcBorders>
              <w:top w:val="nil"/>
              <w:bottom w:val="single" w:sz="4" w:space="0" w:color="auto"/>
            </w:tcBorders>
            <w:vAlign w:val="bottom"/>
            <w:hideMark/>
          </w:tcPr>
          <w:p w14:paraId="78E6D5F2" w14:textId="77777777" w:rsidR="00613705" w:rsidRPr="009E041B" w:rsidRDefault="00613705" w:rsidP="003E6FF7">
            <w:pPr>
              <w:jc w:val="right"/>
              <w:rPr>
                <w:rFonts w:ascii="Arial" w:hAnsi="Arial" w:cs="Arial"/>
                <w:color w:val="FF0000"/>
                <w:sz w:val="22"/>
                <w:szCs w:val="22"/>
              </w:rPr>
            </w:pPr>
          </w:p>
        </w:tc>
      </w:tr>
      <w:tr w:rsidR="00F14DD3" w:rsidRPr="009E041B" w14:paraId="022BD3BC" w14:textId="77777777" w:rsidTr="00C37D54">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102E3A68" w14:textId="77777777" w:rsidR="00F14DD3" w:rsidRPr="009E041B" w:rsidRDefault="00F14DD3" w:rsidP="00F14DD3">
            <w:pPr>
              <w:rPr>
                <w:rFonts w:ascii="Arial" w:hAnsi="Arial" w:cs="Arial"/>
                <w:color w:val="000000"/>
                <w:sz w:val="22"/>
                <w:szCs w:val="22"/>
              </w:rPr>
            </w:pPr>
            <w:r w:rsidRPr="009E041B">
              <w:rPr>
                <w:rFonts w:ascii="Arial" w:hAnsi="Arial" w:cs="Arial"/>
                <w:color w:val="000000"/>
                <w:sz w:val="22"/>
                <w:szCs w:val="22"/>
              </w:rPr>
              <w:t>IM Pupil support Primary (0.055)</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5883612D" w14:textId="4F1615BB"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£170.18</w:t>
            </w:r>
          </w:p>
        </w:tc>
        <w:tc>
          <w:tcPr>
            <w:tcW w:w="1560" w:type="dxa"/>
            <w:tcBorders>
              <w:top w:val="single" w:sz="4" w:space="0" w:color="auto"/>
              <w:left w:val="single" w:sz="4" w:space="0" w:color="auto"/>
              <w:bottom w:val="single" w:sz="4" w:space="0" w:color="auto"/>
              <w:right w:val="single" w:sz="4" w:space="0" w:color="auto"/>
            </w:tcBorders>
            <w:noWrap/>
          </w:tcPr>
          <w:p w14:paraId="4333DA6F" w14:textId="1E19D965"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£155.05</w:t>
            </w:r>
          </w:p>
        </w:tc>
        <w:tc>
          <w:tcPr>
            <w:tcW w:w="1176" w:type="dxa"/>
            <w:tcBorders>
              <w:top w:val="single" w:sz="4" w:space="0" w:color="auto"/>
              <w:left w:val="nil"/>
              <w:bottom w:val="single" w:sz="4" w:space="0" w:color="auto"/>
              <w:right w:val="single" w:sz="4" w:space="0" w:color="auto"/>
            </w:tcBorders>
            <w:noWrap/>
          </w:tcPr>
          <w:p w14:paraId="374F9B0F" w14:textId="60B5A7B8"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£15.13</w:t>
            </w:r>
          </w:p>
        </w:tc>
        <w:tc>
          <w:tcPr>
            <w:tcW w:w="1280" w:type="dxa"/>
            <w:tcBorders>
              <w:top w:val="single" w:sz="4" w:space="0" w:color="auto"/>
              <w:left w:val="nil"/>
              <w:bottom w:val="single" w:sz="4" w:space="0" w:color="auto"/>
              <w:right w:val="single" w:sz="4" w:space="0" w:color="auto"/>
            </w:tcBorders>
          </w:tcPr>
          <w:p w14:paraId="03FC53E9" w14:textId="1F44A9AB" w:rsidR="00F14DD3" w:rsidRPr="009E041B" w:rsidRDefault="00F14DD3" w:rsidP="00F14DD3">
            <w:pPr>
              <w:jc w:val="center"/>
              <w:rPr>
                <w:rFonts w:ascii="Arial" w:hAnsi="Arial" w:cs="Arial"/>
                <w:color w:val="FF0000"/>
                <w:sz w:val="22"/>
                <w:szCs w:val="22"/>
              </w:rPr>
            </w:pPr>
            <w:r w:rsidRPr="009E041B">
              <w:rPr>
                <w:rFonts w:ascii="Arial" w:hAnsi="Arial" w:cs="Arial"/>
                <w:sz w:val="22"/>
                <w:szCs w:val="22"/>
              </w:rPr>
              <w:t>9.75%</w:t>
            </w:r>
          </w:p>
        </w:tc>
      </w:tr>
      <w:tr w:rsidR="00F14DD3" w:rsidRPr="009E041B" w14:paraId="44B01BA5" w14:textId="77777777" w:rsidTr="00C37D54">
        <w:trPr>
          <w:trHeight w:val="276"/>
        </w:trPr>
        <w:tc>
          <w:tcPr>
            <w:tcW w:w="3989" w:type="dxa"/>
            <w:tcBorders>
              <w:top w:val="single" w:sz="8" w:space="0" w:color="auto"/>
              <w:left w:val="single" w:sz="8" w:space="0" w:color="auto"/>
              <w:bottom w:val="single" w:sz="8" w:space="0" w:color="auto"/>
              <w:right w:val="single" w:sz="4" w:space="0" w:color="auto"/>
            </w:tcBorders>
            <w:noWrap/>
            <w:vAlign w:val="bottom"/>
            <w:hideMark/>
          </w:tcPr>
          <w:p w14:paraId="66668EB7" w14:textId="77777777" w:rsidR="00F14DD3" w:rsidRPr="009E041B" w:rsidRDefault="00F14DD3" w:rsidP="00F14DD3">
            <w:pPr>
              <w:rPr>
                <w:rFonts w:ascii="Arial" w:hAnsi="Arial" w:cs="Arial"/>
                <w:color w:val="000000"/>
                <w:sz w:val="22"/>
                <w:szCs w:val="22"/>
              </w:rPr>
            </w:pPr>
            <w:r w:rsidRPr="009E041B">
              <w:rPr>
                <w:rFonts w:ascii="Arial" w:hAnsi="Arial" w:cs="Arial"/>
                <w:color w:val="000000"/>
                <w:sz w:val="22"/>
                <w:szCs w:val="22"/>
              </w:rPr>
              <w:t>IM Pupil support Post-primary (0.2)</w:t>
            </w:r>
          </w:p>
        </w:tc>
        <w:tc>
          <w:tcPr>
            <w:tcW w:w="1582" w:type="dxa"/>
            <w:gridSpan w:val="2"/>
            <w:tcBorders>
              <w:top w:val="single" w:sz="4" w:space="0" w:color="auto"/>
              <w:left w:val="single" w:sz="4" w:space="0" w:color="auto"/>
              <w:bottom w:val="single" w:sz="4" w:space="0" w:color="auto"/>
              <w:right w:val="single" w:sz="4" w:space="0" w:color="auto"/>
            </w:tcBorders>
            <w:noWrap/>
            <w:hideMark/>
          </w:tcPr>
          <w:p w14:paraId="077DDDE6" w14:textId="282DC21D"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£622.57</w:t>
            </w:r>
          </w:p>
        </w:tc>
        <w:tc>
          <w:tcPr>
            <w:tcW w:w="1560" w:type="dxa"/>
            <w:tcBorders>
              <w:top w:val="single" w:sz="4" w:space="0" w:color="auto"/>
              <w:left w:val="single" w:sz="4" w:space="0" w:color="auto"/>
              <w:bottom w:val="single" w:sz="4" w:space="0" w:color="auto"/>
              <w:right w:val="single" w:sz="4" w:space="0" w:color="auto"/>
            </w:tcBorders>
            <w:noWrap/>
          </w:tcPr>
          <w:p w14:paraId="02B67BC1" w14:textId="0F18FA1F" w:rsidR="00F14DD3" w:rsidRPr="009E041B" w:rsidRDefault="00F14DD3" w:rsidP="00F14DD3">
            <w:pPr>
              <w:jc w:val="right"/>
              <w:rPr>
                <w:rFonts w:ascii="Arial" w:hAnsi="Arial" w:cs="Arial"/>
                <w:bCs/>
                <w:color w:val="000000"/>
                <w:sz w:val="22"/>
                <w:szCs w:val="22"/>
              </w:rPr>
            </w:pPr>
            <w:r w:rsidRPr="009E041B">
              <w:rPr>
                <w:rFonts w:ascii="Arial" w:hAnsi="Arial" w:cs="Arial"/>
                <w:sz w:val="22"/>
                <w:szCs w:val="22"/>
              </w:rPr>
              <w:t>£575.34</w:t>
            </w:r>
          </w:p>
        </w:tc>
        <w:tc>
          <w:tcPr>
            <w:tcW w:w="1176" w:type="dxa"/>
            <w:tcBorders>
              <w:top w:val="single" w:sz="4" w:space="0" w:color="auto"/>
              <w:left w:val="nil"/>
              <w:bottom w:val="single" w:sz="4" w:space="0" w:color="auto"/>
              <w:right w:val="single" w:sz="4" w:space="0" w:color="auto"/>
            </w:tcBorders>
            <w:noWrap/>
          </w:tcPr>
          <w:p w14:paraId="2DB63B42" w14:textId="4C402857" w:rsidR="00F14DD3" w:rsidRPr="009E041B" w:rsidRDefault="00F14DD3" w:rsidP="00F14DD3">
            <w:pPr>
              <w:jc w:val="right"/>
              <w:rPr>
                <w:rFonts w:ascii="Arial" w:hAnsi="Arial" w:cs="Arial"/>
                <w:color w:val="FF0000"/>
                <w:sz w:val="22"/>
                <w:szCs w:val="22"/>
              </w:rPr>
            </w:pPr>
            <w:r w:rsidRPr="009E041B">
              <w:rPr>
                <w:rFonts w:ascii="Arial" w:hAnsi="Arial" w:cs="Arial"/>
                <w:sz w:val="22"/>
                <w:szCs w:val="22"/>
              </w:rPr>
              <w:t>£47.23</w:t>
            </w:r>
          </w:p>
        </w:tc>
        <w:tc>
          <w:tcPr>
            <w:tcW w:w="1280" w:type="dxa"/>
            <w:tcBorders>
              <w:top w:val="single" w:sz="4" w:space="0" w:color="auto"/>
              <w:left w:val="nil"/>
              <w:bottom w:val="single" w:sz="4" w:space="0" w:color="auto"/>
              <w:right w:val="single" w:sz="4" w:space="0" w:color="auto"/>
            </w:tcBorders>
          </w:tcPr>
          <w:p w14:paraId="430C29E5" w14:textId="5EF967C4" w:rsidR="00F14DD3" w:rsidRPr="009E041B" w:rsidRDefault="00F14DD3" w:rsidP="00F14DD3">
            <w:pPr>
              <w:jc w:val="center"/>
              <w:rPr>
                <w:rFonts w:ascii="Arial" w:hAnsi="Arial" w:cs="Arial"/>
                <w:color w:val="FF0000"/>
                <w:sz w:val="22"/>
                <w:szCs w:val="22"/>
              </w:rPr>
            </w:pPr>
            <w:r w:rsidRPr="009E041B">
              <w:rPr>
                <w:rFonts w:ascii="Arial" w:hAnsi="Arial" w:cs="Arial"/>
                <w:sz w:val="22"/>
                <w:szCs w:val="22"/>
              </w:rPr>
              <w:t>8.21%</w:t>
            </w:r>
          </w:p>
        </w:tc>
      </w:tr>
    </w:tbl>
    <w:p w14:paraId="33216089" w14:textId="77777777" w:rsidR="00613705" w:rsidRPr="009E041B" w:rsidRDefault="00613705" w:rsidP="00613705">
      <w:pPr>
        <w:rPr>
          <w:rFonts w:ascii="Arial" w:hAnsi="Arial" w:cs="Arial"/>
        </w:rPr>
      </w:pPr>
    </w:p>
    <w:p w14:paraId="22812836" w14:textId="77777777" w:rsidR="00613705" w:rsidRPr="00641CF7" w:rsidRDefault="00613705" w:rsidP="00613705">
      <w:pPr>
        <w:rPr>
          <w:rFonts w:ascii="Arial" w:hAnsi="Arial" w:cs="Arial"/>
        </w:rPr>
      </w:pPr>
      <w:r w:rsidRPr="009E041B">
        <w:rPr>
          <w:rFonts w:ascii="Arial" w:hAnsi="Arial" w:cs="Arial"/>
        </w:rPr>
        <w:t>Note: The above figures in brackets (0.2, 0.5 and 0.055) are the weights applied to the relevant AWPU cash value</w:t>
      </w:r>
    </w:p>
    <w:p w14:paraId="58DFD114" w14:textId="59F9BAAB" w:rsidR="00B3523A" w:rsidRPr="00641CF7" w:rsidRDefault="00B3523A" w:rsidP="00613705">
      <w:pPr>
        <w:rPr>
          <w:rFonts w:ascii="Arial" w:hAnsi="Arial" w:cs="Arial"/>
        </w:rPr>
      </w:pPr>
    </w:p>
    <w:sectPr w:rsidR="00B3523A" w:rsidRPr="00641CF7" w:rsidSect="00666C7D">
      <w:headerReference w:type="default" r:id="rId36"/>
      <w:pgSz w:w="11906" w:h="16838"/>
      <w:pgMar w:top="624" w:right="102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0B8DA" w14:textId="77777777" w:rsidR="00C54758" w:rsidRDefault="00C54758">
      <w:r>
        <w:separator/>
      </w:r>
    </w:p>
  </w:endnote>
  <w:endnote w:type="continuationSeparator" w:id="0">
    <w:p w14:paraId="4644D7F3" w14:textId="77777777" w:rsidR="00C54758" w:rsidRDefault="00C54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247085"/>
      <w:docPartObj>
        <w:docPartGallery w:val="Page Numbers (Bottom of Page)"/>
        <w:docPartUnique/>
      </w:docPartObj>
    </w:sdtPr>
    <w:sdtEndPr>
      <w:rPr>
        <w:noProof/>
      </w:rPr>
    </w:sdtEndPr>
    <w:sdtContent>
      <w:p w14:paraId="51C6D36C" w14:textId="330AB597" w:rsidR="00843D6E" w:rsidRDefault="00843D6E">
        <w:pPr>
          <w:pStyle w:val="Footer"/>
          <w:jc w:val="center"/>
        </w:pPr>
        <w:r>
          <w:fldChar w:fldCharType="begin"/>
        </w:r>
        <w:r>
          <w:instrText xml:space="preserve"> PAGE   \* MERGEFORMAT </w:instrText>
        </w:r>
        <w:r>
          <w:fldChar w:fldCharType="separate"/>
        </w:r>
        <w:r w:rsidR="00AA02AF">
          <w:rPr>
            <w:noProof/>
          </w:rPr>
          <w:t>136</w:t>
        </w:r>
        <w:r>
          <w:rPr>
            <w:noProof/>
          </w:rPr>
          <w:fldChar w:fldCharType="end"/>
        </w:r>
      </w:p>
    </w:sdtContent>
  </w:sdt>
  <w:p w14:paraId="54FF78A4" w14:textId="77777777" w:rsidR="00843D6E" w:rsidRPr="00C511E7" w:rsidRDefault="00843D6E" w:rsidP="00C51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BCD3" w14:textId="77777777" w:rsidR="00843D6E" w:rsidRPr="00C511E7" w:rsidRDefault="00843D6E" w:rsidP="00C51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9A7E2" w14:textId="77777777" w:rsidR="00C54758" w:rsidRDefault="00C54758">
      <w:r>
        <w:separator/>
      </w:r>
    </w:p>
  </w:footnote>
  <w:footnote w:type="continuationSeparator" w:id="0">
    <w:p w14:paraId="38E7C66F" w14:textId="77777777" w:rsidR="00C54758" w:rsidRDefault="00C54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57E4" w14:textId="77777777" w:rsidR="00843D6E" w:rsidRPr="00105970" w:rsidRDefault="00843D6E" w:rsidP="001059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CBBA" w14:textId="77777777" w:rsidR="00843D6E" w:rsidRDefault="00843D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625B0" w14:textId="7C9EADE0" w:rsidR="00843D6E" w:rsidRPr="00C511E7" w:rsidRDefault="00843D6E" w:rsidP="00C511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4722" w14:textId="6E8165DB" w:rsidR="00843D6E" w:rsidRPr="00C511E7" w:rsidRDefault="00843D6E" w:rsidP="00C511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9537" w14:textId="752D6995" w:rsidR="00843D6E" w:rsidRPr="00C511E7" w:rsidRDefault="00843D6E" w:rsidP="00C511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7DF4"/>
    <w:multiLevelType w:val="hybridMultilevel"/>
    <w:tmpl w:val="D298BEE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15:restartNumberingAfterBreak="0">
    <w:nsid w:val="07C009E1"/>
    <w:multiLevelType w:val="hybridMultilevel"/>
    <w:tmpl w:val="48BE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84C66"/>
    <w:multiLevelType w:val="multilevel"/>
    <w:tmpl w:val="4E5451D6"/>
    <w:lvl w:ilvl="0">
      <w:start w:val="3"/>
      <w:numFmt w:val="decimal"/>
      <w:lvlText w:val="%1"/>
      <w:lvlJc w:val="left"/>
      <w:pPr>
        <w:tabs>
          <w:tab w:val="num" w:pos="720"/>
        </w:tabs>
        <w:ind w:left="720" w:hanging="720"/>
      </w:pPr>
      <w:rPr>
        <w:rFonts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B9754B4"/>
    <w:multiLevelType w:val="hybridMultilevel"/>
    <w:tmpl w:val="9904C05C"/>
    <w:lvl w:ilvl="0" w:tplc="B252AAE4">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 w15:restartNumberingAfterBreak="0">
    <w:nsid w:val="0BAE37C8"/>
    <w:multiLevelType w:val="hybridMultilevel"/>
    <w:tmpl w:val="658AC5F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BEB71BD"/>
    <w:multiLevelType w:val="multilevel"/>
    <w:tmpl w:val="5CFEEA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E54155"/>
    <w:multiLevelType w:val="hybridMultilevel"/>
    <w:tmpl w:val="18361FD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97460E"/>
    <w:multiLevelType w:val="hybridMultilevel"/>
    <w:tmpl w:val="D4E87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37BFC"/>
    <w:multiLevelType w:val="hybridMultilevel"/>
    <w:tmpl w:val="367ED1F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3663D87"/>
    <w:multiLevelType w:val="hybridMultilevel"/>
    <w:tmpl w:val="4A306AB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782EDB"/>
    <w:multiLevelType w:val="hybridMultilevel"/>
    <w:tmpl w:val="8CA2A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B6266"/>
    <w:multiLevelType w:val="hybridMultilevel"/>
    <w:tmpl w:val="7778C1D4"/>
    <w:lvl w:ilvl="0" w:tplc="9E547966">
      <w:start w:val="1"/>
      <w:numFmt w:val="lowerLetter"/>
      <w:lvlText w:val="%1)"/>
      <w:lvlJc w:val="left"/>
      <w:pPr>
        <w:ind w:left="717" w:hanging="360"/>
      </w:pPr>
      <w:rPr>
        <w:rFonts w:hint="default"/>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2" w15:restartNumberingAfterBreak="0">
    <w:nsid w:val="275F1685"/>
    <w:multiLevelType w:val="multilevel"/>
    <w:tmpl w:val="43F0D54A"/>
    <w:lvl w:ilvl="0">
      <w:start w:val="1"/>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8242873"/>
    <w:multiLevelType w:val="hybridMultilevel"/>
    <w:tmpl w:val="EBDE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BC5548"/>
    <w:multiLevelType w:val="hybridMultilevel"/>
    <w:tmpl w:val="33245F14"/>
    <w:lvl w:ilvl="0" w:tplc="C5169046">
      <w:start w:val="1"/>
      <w:numFmt w:val="lowerLetter"/>
      <w:lvlText w:val="%1)"/>
      <w:lvlJc w:val="left"/>
      <w:pPr>
        <w:ind w:left="2160" w:hanging="144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A6466A7"/>
    <w:multiLevelType w:val="multilevel"/>
    <w:tmpl w:val="B27E0032"/>
    <w:lvl w:ilvl="0">
      <w:start w:val="3"/>
      <w:numFmt w:val="decimal"/>
      <w:lvlText w:val="%1"/>
      <w:lvlJc w:val="left"/>
      <w:pPr>
        <w:ind w:left="465" w:hanging="465"/>
      </w:pPr>
      <w:rPr>
        <w:rFonts w:hint="default"/>
      </w:rPr>
    </w:lvl>
    <w:lvl w:ilvl="1">
      <w:start w:val="7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851600"/>
    <w:multiLevelType w:val="hybridMultilevel"/>
    <w:tmpl w:val="0396E7EC"/>
    <w:lvl w:ilvl="0" w:tplc="08090001">
      <w:start w:val="1"/>
      <w:numFmt w:val="bullet"/>
      <w:lvlText w:val=""/>
      <w:lvlJc w:val="left"/>
      <w:pPr>
        <w:tabs>
          <w:tab w:val="num" w:pos="644"/>
        </w:tabs>
        <w:ind w:left="644" w:hanging="360"/>
      </w:pPr>
      <w:rPr>
        <w:rFonts w:ascii="Symbol" w:hAnsi="Symbol" w:hint="default"/>
      </w:rPr>
    </w:lvl>
    <w:lvl w:ilvl="1" w:tplc="FA4E4366">
      <w:start w:val="1"/>
      <w:numFmt w:val="bullet"/>
      <w:lvlText w:val="•"/>
      <w:lvlJc w:val="left"/>
      <w:pPr>
        <w:tabs>
          <w:tab w:val="num" w:pos="1288"/>
        </w:tabs>
        <w:ind w:left="1288" w:hanging="284"/>
      </w:pPr>
      <w:rPr>
        <w:rFonts w:ascii="Times New Roman" w:hAnsi="Times New Roman" w:cs="Times New Roman"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E192577"/>
    <w:multiLevelType w:val="hybridMultilevel"/>
    <w:tmpl w:val="EF341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290FE2"/>
    <w:multiLevelType w:val="hybridMultilevel"/>
    <w:tmpl w:val="12325508"/>
    <w:lvl w:ilvl="0" w:tplc="06727E0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E523CB4"/>
    <w:multiLevelType w:val="multilevel"/>
    <w:tmpl w:val="4E5451D6"/>
    <w:lvl w:ilvl="0">
      <w:start w:val="3"/>
      <w:numFmt w:val="decimal"/>
      <w:lvlText w:val="%1"/>
      <w:lvlJc w:val="left"/>
      <w:pPr>
        <w:tabs>
          <w:tab w:val="num" w:pos="720"/>
        </w:tabs>
        <w:ind w:left="720" w:hanging="720"/>
      </w:pPr>
      <w:rPr>
        <w:rFonts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FA45CE2"/>
    <w:multiLevelType w:val="multilevel"/>
    <w:tmpl w:val="23BAF43E"/>
    <w:lvl w:ilvl="0">
      <w:start w:val="5"/>
      <w:numFmt w:val="bullet"/>
      <w:lvlText w:val="-"/>
      <w:lvlJc w:val="left"/>
      <w:pPr>
        <w:tabs>
          <w:tab w:val="num" w:pos="1080"/>
        </w:tabs>
        <w:ind w:left="1080" w:hanging="72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CB02CD"/>
    <w:multiLevelType w:val="hybridMultilevel"/>
    <w:tmpl w:val="23BAF43E"/>
    <w:lvl w:ilvl="0" w:tplc="FBA6D342">
      <w:start w:val="5"/>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5453AF"/>
    <w:multiLevelType w:val="multilevel"/>
    <w:tmpl w:val="6A84C5E4"/>
    <w:lvl w:ilvl="0">
      <w:start w:val="3"/>
      <w:numFmt w:val="decimal"/>
      <w:lvlText w:val="%1"/>
      <w:lvlJc w:val="left"/>
      <w:pPr>
        <w:tabs>
          <w:tab w:val="num" w:pos="720"/>
        </w:tabs>
        <w:ind w:left="720" w:hanging="720"/>
      </w:pPr>
      <w:rPr>
        <w:rFonts w:hint="default"/>
      </w:rPr>
    </w:lvl>
    <w:lvl w:ilvl="1">
      <w:start w:val="5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67B5B80"/>
    <w:multiLevelType w:val="hybridMultilevel"/>
    <w:tmpl w:val="5650A11E"/>
    <w:lvl w:ilvl="0" w:tplc="D8F27AE6">
      <w:start w:val="3"/>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F6830DA"/>
    <w:multiLevelType w:val="hybridMultilevel"/>
    <w:tmpl w:val="A9EC2D8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995E46"/>
    <w:multiLevelType w:val="hybridMultilevel"/>
    <w:tmpl w:val="A1281926"/>
    <w:lvl w:ilvl="0" w:tplc="8506A83C">
      <w:start w:val="9"/>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2516573"/>
    <w:multiLevelType w:val="multilevel"/>
    <w:tmpl w:val="80B2A0F8"/>
    <w:lvl w:ilvl="0">
      <w:start w:val="3"/>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9021EE4"/>
    <w:multiLevelType w:val="multilevel"/>
    <w:tmpl w:val="862A7DFC"/>
    <w:lvl w:ilvl="0">
      <w:start w:val="1"/>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D4770EC"/>
    <w:multiLevelType w:val="multilevel"/>
    <w:tmpl w:val="D6BEB022"/>
    <w:lvl w:ilvl="0">
      <w:start w:val="3"/>
      <w:numFmt w:val="decimal"/>
      <w:lvlText w:val="%1"/>
      <w:lvlJc w:val="left"/>
      <w:pPr>
        <w:tabs>
          <w:tab w:val="num" w:pos="720"/>
        </w:tabs>
        <w:ind w:left="720" w:hanging="720"/>
      </w:pPr>
      <w:rPr>
        <w:rFonts w:hint="default"/>
      </w:rPr>
    </w:lvl>
    <w:lvl w:ilvl="1">
      <w:start w:val="1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41748DD"/>
    <w:multiLevelType w:val="hybridMultilevel"/>
    <w:tmpl w:val="0BD2E7D4"/>
    <w:lvl w:ilvl="0" w:tplc="FA4E4366">
      <w:start w:val="1"/>
      <w:numFmt w:val="bullet"/>
      <w:lvlText w:val="•"/>
      <w:lvlJc w:val="left"/>
      <w:pPr>
        <w:ind w:left="1440" w:hanging="360"/>
      </w:pPr>
      <w:rPr>
        <w:rFonts w:ascii="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0654570"/>
    <w:multiLevelType w:val="multilevel"/>
    <w:tmpl w:val="585C4862"/>
    <w:lvl w:ilvl="0">
      <w:start w:val="3"/>
      <w:numFmt w:val="decimal"/>
      <w:lvlText w:val="%1"/>
      <w:lvlJc w:val="left"/>
      <w:pPr>
        <w:ind w:left="465" w:hanging="465"/>
      </w:pPr>
      <w:rPr>
        <w:rFonts w:hint="default"/>
      </w:rPr>
    </w:lvl>
    <w:lvl w:ilvl="1">
      <w:start w:val="68"/>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795E76"/>
    <w:multiLevelType w:val="hybridMultilevel"/>
    <w:tmpl w:val="AEAA36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E216E7"/>
    <w:multiLevelType w:val="multilevel"/>
    <w:tmpl w:val="6F94F610"/>
    <w:lvl w:ilvl="0">
      <w:start w:val="3"/>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8D46C5D"/>
    <w:multiLevelType w:val="multilevel"/>
    <w:tmpl w:val="F3661496"/>
    <w:lvl w:ilvl="0">
      <w:start w:val="3"/>
      <w:numFmt w:val="decimal"/>
      <w:lvlText w:val="%1"/>
      <w:lvlJc w:val="left"/>
      <w:pPr>
        <w:tabs>
          <w:tab w:val="num" w:pos="720"/>
        </w:tabs>
        <w:ind w:left="720" w:hanging="720"/>
      </w:pPr>
      <w:rPr>
        <w:rFonts w:hint="default"/>
      </w:rPr>
    </w:lvl>
    <w:lvl w:ilvl="1">
      <w:start w:val="3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B91675D"/>
    <w:multiLevelType w:val="hybridMultilevel"/>
    <w:tmpl w:val="5CFEEA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9F7AD0"/>
    <w:multiLevelType w:val="multilevel"/>
    <w:tmpl w:val="C36ECAE4"/>
    <w:lvl w:ilvl="0">
      <w:start w:val="3"/>
      <w:numFmt w:val="decimal"/>
      <w:lvlText w:val="%1"/>
      <w:lvlJc w:val="left"/>
      <w:pPr>
        <w:tabs>
          <w:tab w:val="num" w:pos="720"/>
        </w:tabs>
        <w:ind w:left="720" w:hanging="720"/>
      </w:pPr>
      <w:rPr>
        <w:rFonts w:hint="default"/>
        <w:u w:val="none"/>
      </w:rPr>
    </w:lvl>
    <w:lvl w:ilvl="1">
      <w:start w:val="30"/>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num w:numId="1" w16cid:durableId="1894657914">
    <w:abstractNumId w:val="12"/>
  </w:num>
  <w:num w:numId="2" w16cid:durableId="2050956204">
    <w:abstractNumId w:val="27"/>
  </w:num>
  <w:num w:numId="3" w16cid:durableId="638800307">
    <w:abstractNumId w:val="28"/>
  </w:num>
  <w:num w:numId="4" w16cid:durableId="2026442853">
    <w:abstractNumId w:val="26"/>
  </w:num>
  <w:num w:numId="5" w16cid:durableId="292490096">
    <w:abstractNumId w:val="32"/>
  </w:num>
  <w:num w:numId="6" w16cid:durableId="1634478993">
    <w:abstractNumId w:val="2"/>
  </w:num>
  <w:num w:numId="7" w16cid:durableId="1879387528">
    <w:abstractNumId w:val="35"/>
  </w:num>
  <w:num w:numId="8" w16cid:durableId="1305813306">
    <w:abstractNumId w:val="33"/>
  </w:num>
  <w:num w:numId="9" w16cid:durableId="1811558048">
    <w:abstractNumId w:val="22"/>
  </w:num>
  <w:num w:numId="10" w16cid:durableId="851261774">
    <w:abstractNumId w:val="24"/>
  </w:num>
  <w:num w:numId="11" w16cid:durableId="673725801">
    <w:abstractNumId w:val="25"/>
  </w:num>
  <w:num w:numId="12" w16cid:durableId="938223665">
    <w:abstractNumId w:val="34"/>
  </w:num>
  <w:num w:numId="13" w16cid:durableId="78409464">
    <w:abstractNumId w:val="5"/>
  </w:num>
  <w:num w:numId="14" w16cid:durableId="1931431794">
    <w:abstractNumId w:val="21"/>
  </w:num>
  <w:num w:numId="15" w16cid:durableId="1506362844">
    <w:abstractNumId w:val="23"/>
  </w:num>
  <w:num w:numId="16" w16cid:durableId="1503930014">
    <w:abstractNumId w:val="20"/>
  </w:num>
  <w:num w:numId="17" w16cid:durableId="26376217">
    <w:abstractNumId w:val="6"/>
  </w:num>
  <w:num w:numId="18" w16cid:durableId="919291467">
    <w:abstractNumId w:val="9"/>
  </w:num>
  <w:num w:numId="19" w16cid:durableId="1317760204">
    <w:abstractNumId w:val="8"/>
  </w:num>
  <w:num w:numId="20" w16cid:durableId="95104662">
    <w:abstractNumId w:val="16"/>
  </w:num>
  <w:num w:numId="21" w16cid:durableId="107705382">
    <w:abstractNumId w:val="4"/>
  </w:num>
  <w:num w:numId="22" w16cid:durableId="2057898034">
    <w:abstractNumId w:val="19"/>
  </w:num>
  <w:num w:numId="23" w16cid:durableId="1899706706">
    <w:abstractNumId w:val="14"/>
  </w:num>
  <w:num w:numId="24" w16cid:durableId="429008978">
    <w:abstractNumId w:val="0"/>
  </w:num>
  <w:num w:numId="25" w16cid:durableId="1585457497">
    <w:abstractNumId w:val="0"/>
  </w:num>
  <w:num w:numId="26" w16cid:durableId="1651977198">
    <w:abstractNumId w:val="15"/>
  </w:num>
  <w:num w:numId="27" w16cid:durableId="582420125">
    <w:abstractNumId w:val="30"/>
  </w:num>
  <w:num w:numId="28" w16cid:durableId="1653752986">
    <w:abstractNumId w:val="7"/>
  </w:num>
  <w:num w:numId="29" w16cid:durableId="935985923">
    <w:abstractNumId w:val="10"/>
  </w:num>
  <w:num w:numId="30" w16cid:durableId="1534539813">
    <w:abstractNumId w:val="13"/>
  </w:num>
  <w:num w:numId="31" w16cid:durableId="1104686745">
    <w:abstractNumId w:val="17"/>
  </w:num>
  <w:num w:numId="32" w16cid:durableId="1414087070">
    <w:abstractNumId w:val="1"/>
  </w:num>
  <w:num w:numId="33" w16cid:durableId="1645156804">
    <w:abstractNumId w:val="29"/>
  </w:num>
  <w:num w:numId="34" w16cid:durableId="1625191796">
    <w:abstractNumId w:val="3"/>
  </w:num>
  <w:num w:numId="35" w16cid:durableId="1946690655">
    <w:abstractNumId w:val="11"/>
  </w:num>
  <w:num w:numId="36" w16cid:durableId="537283201">
    <w:abstractNumId w:val="18"/>
  </w:num>
  <w:num w:numId="37" w16cid:durableId="92484596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21D"/>
    <w:rsid w:val="0000079E"/>
    <w:rsid w:val="00000EF7"/>
    <w:rsid w:val="00002C3B"/>
    <w:rsid w:val="000035D7"/>
    <w:rsid w:val="000049D2"/>
    <w:rsid w:val="0000565E"/>
    <w:rsid w:val="00006540"/>
    <w:rsid w:val="000070E9"/>
    <w:rsid w:val="00007AFD"/>
    <w:rsid w:val="0001036D"/>
    <w:rsid w:val="00011122"/>
    <w:rsid w:val="0001169D"/>
    <w:rsid w:val="00011B0C"/>
    <w:rsid w:val="00011D54"/>
    <w:rsid w:val="00011F90"/>
    <w:rsid w:val="0001282E"/>
    <w:rsid w:val="00012F87"/>
    <w:rsid w:val="0001521A"/>
    <w:rsid w:val="00015C99"/>
    <w:rsid w:val="00016DA5"/>
    <w:rsid w:val="00017AAE"/>
    <w:rsid w:val="00022C6C"/>
    <w:rsid w:val="00023B74"/>
    <w:rsid w:val="00024A2A"/>
    <w:rsid w:val="00025120"/>
    <w:rsid w:val="00025262"/>
    <w:rsid w:val="00025710"/>
    <w:rsid w:val="0002583B"/>
    <w:rsid w:val="00025B6E"/>
    <w:rsid w:val="0002607F"/>
    <w:rsid w:val="000261C4"/>
    <w:rsid w:val="0002648C"/>
    <w:rsid w:val="00026B9E"/>
    <w:rsid w:val="000270F8"/>
    <w:rsid w:val="00027B59"/>
    <w:rsid w:val="00027F7B"/>
    <w:rsid w:val="00027FB4"/>
    <w:rsid w:val="000307BD"/>
    <w:rsid w:val="000316D0"/>
    <w:rsid w:val="00031F02"/>
    <w:rsid w:val="00032794"/>
    <w:rsid w:val="00032A94"/>
    <w:rsid w:val="000330CE"/>
    <w:rsid w:val="000332A9"/>
    <w:rsid w:val="00033854"/>
    <w:rsid w:val="00034741"/>
    <w:rsid w:val="0003543D"/>
    <w:rsid w:val="00035749"/>
    <w:rsid w:val="00035B50"/>
    <w:rsid w:val="000370FB"/>
    <w:rsid w:val="00037AAA"/>
    <w:rsid w:val="00037B3B"/>
    <w:rsid w:val="000409E1"/>
    <w:rsid w:val="00042C89"/>
    <w:rsid w:val="00043272"/>
    <w:rsid w:val="00043385"/>
    <w:rsid w:val="00044264"/>
    <w:rsid w:val="00044ADB"/>
    <w:rsid w:val="00044D7E"/>
    <w:rsid w:val="0004535B"/>
    <w:rsid w:val="00045514"/>
    <w:rsid w:val="00046412"/>
    <w:rsid w:val="00047D5B"/>
    <w:rsid w:val="00050046"/>
    <w:rsid w:val="00050782"/>
    <w:rsid w:val="000510FB"/>
    <w:rsid w:val="00051254"/>
    <w:rsid w:val="0005454E"/>
    <w:rsid w:val="0005473A"/>
    <w:rsid w:val="00054A71"/>
    <w:rsid w:val="00055C95"/>
    <w:rsid w:val="00056CAE"/>
    <w:rsid w:val="00056EBE"/>
    <w:rsid w:val="00057F5D"/>
    <w:rsid w:val="00063C38"/>
    <w:rsid w:val="00064E1F"/>
    <w:rsid w:val="00065C2C"/>
    <w:rsid w:val="0007254E"/>
    <w:rsid w:val="00072CC7"/>
    <w:rsid w:val="00074276"/>
    <w:rsid w:val="00076D65"/>
    <w:rsid w:val="00076DC4"/>
    <w:rsid w:val="000770D9"/>
    <w:rsid w:val="000801D3"/>
    <w:rsid w:val="00081037"/>
    <w:rsid w:val="0008195E"/>
    <w:rsid w:val="00081A7F"/>
    <w:rsid w:val="00081C93"/>
    <w:rsid w:val="00081F03"/>
    <w:rsid w:val="000821B3"/>
    <w:rsid w:val="0008275B"/>
    <w:rsid w:val="00083EFD"/>
    <w:rsid w:val="000856DD"/>
    <w:rsid w:val="00090B2B"/>
    <w:rsid w:val="0009116D"/>
    <w:rsid w:val="00092197"/>
    <w:rsid w:val="00093969"/>
    <w:rsid w:val="0009407F"/>
    <w:rsid w:val="00094607"/>
    <w:rsid w:val="00094805"/>
    <w:rsid w:val="00095140"/>
    <w:rsid w:val="000951DB"/>
    <w:rsid w:val="00097B88"/>
    <w:rsid w:val="000A16B0"/>
    <w:rsid w:val="000A1D25"/>
    <w:rsid w:val="000A2778"/>
    <w:rsid w:val="000A2FAD"/>
    <w:rsid w:val="000A4390"/>
    <w:rsid w:val="000A6474"/>
    <w:rsid w:val="000A6A3B"/>
    <w:rsid w:val="000A72A2"/>
    <w:rsid w:val="000B2878"/>
    <w:rsid w:val="000B387B"/>
    <w:rsid w:val="000B3B51"/>
    <w:rsid w:val="000B3E55"/>
    <w:rsid w:val="000B735B"/>
    <w:rsid w:val="000C0E38"/>
    <w:rsid w:val="000C1173"/>
    <w:rsid w:val="000C16C8"/>
    <w:rsid w:val="000C16E2"/>
    <w:rsid w:val="000C18EA"/>
    <w:rsid w:val="000C1C7F"/>
    <w:rsid w:val="000C1EE5"/>
    <w:rsid w:val="000C21DA"/>
    <w:rsid w:val="000C2544"/>
    <w:rsid w:val="000C27C8"/>
    <w:rsid w:val="000C2E8E"/>
    <w:rsid w:val="000C3493"/>
    <w:rsid w:val="000C4016"/>
    <w:rsid w:val="000C5627"/>
    <w:rsid w:val="000C63BD"/>
    <w:rsid w:val="000C6891"/>
    <w:rsid w:val="000C68BF"/>
    <w:rsid w:val="000C7E3A"/>
    <w:rsid w:val="000D017B"/>
    <w:rsid w:val="000D029A"/>
    <w:rsid w:val="000D0D28"/>
    <w:rsid w:val="000D1083"/>
    <w:rsid w:val="000D1A61"/>
    <w:rsid w:val="000D383A"/>
    <w:rsid w:val="000D51E1"/>
    <w:rsid w:val="000D5B1F"/>
    <w:rsid w:val="000D5EE9"/>
    <w:rsid w:val="000D6422"/>
    <w:rsid w:val="000D712F"/>
    <w:rsid w:val="000D77BB"/>
    <w:rsid w:val="000E0C4A"/>
    <w:rsid w:val="000E1302"/>
    <w:rsid w:val="000E1A00"/>
    <w:rsid w:val="000E1FFE"/>
    <w:rsid w:val="000E2914"/>
    <w:rsid w:val="000E2E2E"/>
    <w:rsid w:val="000E456B"/>
    <w:rsid w:val="000F06C3"/>
    <w:rsid w:val="000F10FA"/>
    <w:rsid w:val="000F198D"/>
    <w:rsid w:val="000F2F67"/>
    <w:rsid w:val="000F3EB7"/>
    <w:rsid w:val="000F4611"/>
    <w:rsid w:val="000F4A5A"/>
    <w:rsid w:val="000F53CF"/>
    <w:rsid w:val="000F5AA1"/>
    <w:rsid w:val="000F60D5"/>
    <w:rsid w:val="000F71B6"/>
    <w:rsid w:val="000F7648"/>
    <w:rsid w:val="000F7F95"/>
    <w:rsid w:val="00100608"/>
    <w:rsid w:val="00100E16"/>
    <w:rsid w:val="00101073"/>
    <w:rsid w:val="00101C42"/>
    <w:rsid w:val="00101DC1"/>
    <w:rsid w:val="00102A61"/>
    <w:rsid w:val="00102DB1"/>
    <w:rsid w:val="001038F0"/>
    <w:rsid w:val="00105119"/>
    <w:rsid w:val="00105970"/>
    <w:rsid w:val="00105D58"/>
    <w:rsid w:val="001063E6"/>
    <w:rsid w:val="00106B4B"/>
    <w:rsid w:val="00106DF3"/>
    <w:rsid w:val="00107195"/>
    <w:rsid w:val="00107E60"/>
    <w:rsid w:val="00110766"/>
    <w:rsid w:val="001110AD"/>
    <w:rsid w:val="001110E0"/>
    <w:rsid w:val="001111C5"/>
    <w:rsid w:val="0011128A"/>
    <w:rsid w:val="0011508B"/>
    <w:rsid w:val="0011570B"/>
    <w:rsid w:val="00115D85"/>
    <w:rsid w:val="00116857"/>
    <w:rsid w:val="00116CA9"/>
    <w:rsid w:val="00117632"/>
    <w:rsid w:val="00117BC3"/>
    <w:rsid w:val="00117CF8"/>
    <w:rsid w:val="0012071D"/>
    <w:rsid w:val="001215D5"/>
    <w:rsid w:val="001223C3"/>
    <w:rsid w:val="00122609"/>
    <w:rsid w:val="00123CBF"/>
    <w:rsid w:val="00124C74"/>
    <w:rsid w:val="0012583C"/>
    <w:rsid w:val="00125E61"/>
    <w:rsid w:val="00126199"/>
    <w:rsid w:val="00126CF3"/>
    <w:rsid w:val="001270ED"/>
    <w:rsid w:val="0012711F"/>
    <w:rsid w:val="001272AB"/>
    <w:rsid w:val="00130B67"/>
    <w:rsid w:val="00130C1F"/>
    <w:rsid w:val="00131A28"/>
    <w:rsid w:val="001334DC"/>
    <w:rsid w:val="001335C0"/>
    <w:rsid w:val="00133C1F"/>
    <w:rsid w:val="001346AD"/>
    <w:rsid w:val="00134B66"/>
    <w:rsid w:val="00134CFB"/>
    <w:rsid w:val="001352E0"/>
    <w:rsid w:val="001355B1"/>
    <w:rsid w:val="001358FC"/>
    <w:rsid w:val="001359D6"/>
    <w:rsid w:val="001366B4"/>
    <w:rsid w:val="00137DEC"/>
    <w:rsid w:val="00142057"/>
    <w:rsid w:val="00142466"/>
    <w:rsid w:val="00142DB2"/>
    <w:rsid w:val="00143429"/>
    <w:rsid w:val="00143C9F"/>
    <w:rsid w:val="00144916"/>
    <w:rsid w:val="001449A2"/>
    <w:rsid w:val="00145D38"/>
    <w:rsid w:val="00145F33"/>
    <w:rsid w:val="00146F7A"/>
    <w:rsid w:val="00147685"/>
    <w:rsid w:val="00147E72"/>
    <w:rsid w:val="001508BF"/>
    <w:rsid w:val="001525BE"/>
    <w:rsid w:val="00152859"/>
    <w:rsid w:val="001539C0"/>
    <w:rsid w:val="00153EF2"/>
    <w:rsid w:val="00153FE1"/>
    <w:rsid w:val="00153FF1"/>
    <w:rsid w:val="00154DBD"/>
    <w:rsid w:val="00155496"/>
    <w:rsid w:val="0015575D"/>
    <w:rsid w:val="00155904"/>
    <w:rsid w:val="00155B83"/>
    <w:rsid w:val="00156D48"/>
    <w:rsid w:val="00157161"/>
    <w:rsid w:val="0015745A"/>
    <w:rsid w:val="001579FC"/>
    <w:rsid w:val="00157C92"/>
    <w:rsid w:val="001604E6"/>
    <w:rsid w:val="00161FCA"/>
    <w:rsid w:val="00162149"/>
    <w:rsid w:val="00163605"/>
    <w:rsid w:val="00163C0F"/>
    <w:rsid w:val="0016429D"/>
    <w:rsid w:val="001646E3"/>
    <w:rsid w:val="00164BA9"/>
    <w:rsid w:val="00165018"/>
    <w:rsid w:val="00165210"/>
    <w:rsid w:val="00165CFC"/>
    <w:rsid w:val="001670F7"/>
    <w:rsid w:val="0016754C"/>
    <w:rsid w:val="001679F6"/>
    <w:rsid w:val="001702DC"/>
    <w:rsid w:val="0017033E"/>
    <w:rsid w:val="0017130B"/>
    <w:rsid w:val="00172BD3"/>
    <w:rsid w:val="00173019"/>
    <w:rsid w:val="0017342B"/>
    <w:rsid w:val="001739A7"/>
    <w:rsid w:val="00173F34"/>
    <w:rsid w:val="0017409E"/>
    <w:rsid w:val="001743F5"/>
    <w:rsid w:val="00174950"/>
    <w:rsid w:val="00174A14"/>
    <w:rsid w:val="00174EA6"/>
    <w:rsid w:val="00175604"/>
    <w:rsid w:val="00175BAA"/>
    <w:rsid w:val="0017640F"/>
    <w:rsid w:val="00176C25"/>
    <w:rsid w:val="001805BB"/>
    <w:rsid w:val="001809D6"/>
    <w:rsid w:val="00180AC2"/>
    <w:rsid w:val="00180C36"/>
    <w:rsid w:val="00180C90"/>
    <w:rsid w:val="00181C19"/>
    <w:rsid w:val="00182D54"/>
    <w:rsid w:val="00183683"/>
    <w:rsid w:val="00183A91"/>
    <w:rsid w:val="00184CDB"/>
    <w:rsid w:val="00184DDF"/>
    <w:rsid w:val="00190940"/>
    <w:rsid w:val="00191157"/>
    <w:rsid w:val="00191376"/>
    <w:rsid w:val="00191BCE"/>
    <w:rsid w:val="00191E05"/>
    <w:rsid w:val="00192DBA"/>
    <w:rsid w:val="00193DE4"/>
    <w:rsid w:val="00194C2F"/>
    <w:rsid w:val="00195392"/>
    <w:rsid w:val="0019569D"/>
    <w:rsid w:val="00197C04"/>
    <w:rsid w:val="001A12A0"/>
    <w:rsid w:val="001A2C3B"/>
    <w:rsid w:val="001A3908"/>
    <w:rsid w:val="001A3BB5"/>
    <w:rsid w:val="001A3E04"/>
    <w:rsid w:val="001A40FC"/>
    <w:rsid w:val="001A414B"/>
    <w:rsid w:val="001A55FE"/>
    <w:rsid w:val="001A6A69"/>
    <w:rsid w:val="001A6B33"/>
    <w:rsid w:val="001A71FB"/>
    <w:rsid w:val="001A7AB3"/>
    <w:rsid w:val="001B0FF9"/>
    <w:rsid w:val="001B1202"/>
    <w:rsid w:val="001B259F"/>
    <w:rsid w:val="001B264A"/>
    <w:rsid w:val="001B2940"/>
    <w:rsid w:val="001B3C72"/>
    <w:rsid w:val="001B40E1"/>
    <w:rsid w:val="001B434E"/>
    <w:rsid w:val="001B52D4"/>
    <w:rsid w:val="001B5B40"/>
    <w:rsid w:val="001B6639"/>
    <w:rsid w:val="001B6CBC"/>
    <w:rsid w:val="001B6E84"/>
    <w:rsid w:val="001C0009"/>
    <w:rsid w:val="001C0502"/>
    <w:rsid w:val="001C0AD6"/>
    <w:rsid w:val="001C2D46"/>
    <w:rsid w:val="001C3C81"/>
    <w:rsid w:val="001C49A2"/>
    <w:rsid w:val="001C49D4"/>
    <w:rsid w:val="001C4BD2"/>
    <w:rsid w:val="001C641C"/>
    <w:rsid w:val="001C6E75"/>
    <w:rsid w:val="001C7062"/>
    <w:rsid w:val="001C78AF"/>
    <w:rsid w:val="001D0411"/>
    <w:rsid w:val="001D08D5"/>
    <w:rsid w:val="001D1237"/>
    <w:rsid w:val="001D3766"/>
    <w:rsid w:val="001D43CD"/>
    <w:rsid w:val="001D4744"/>
    <w:rsid w:val="001D4A24"/>
    <w:rsid w:val="001D585B"/>
    <w:rsid w:val="001D5C7C"/>
    <w:rsid w:val="001D7620"/>
    <w:rsid w:val="001D7669"/>
    <w:rsid w:val="001D7CC2"/>
    <w:rsid w:val="001E02FF"/>
    <w:rsid w:val="001E141F"/>
    <w:rsid w:val="001E14F6"/>
    <w:rsid w:val="001E22A6"/>
    <w:rsid w:val="001E26C8"/>
    <w:rsid w:val="001E37B2"/>
    <w:rsid w:val="001E3E44"/>
    <w:rsid w:val="001E4621"/>
    <w:rsid w:val="001E5683"/>
    <w:rsid w:val="001E6768"/>
    <w:rsid w:val="001E6CA0"/>
    <w:rsid w:val="001F20A9"/>
    <w:rsid w:val="001F2A05"/>
    <w:rsid w:val="001F3762"/>
    <w:rsid w:val="001F3C4F"/>
    <w:rsid w:val="001F52C7"/>
    <w:rsid w:val="001F598E"/>
    <w:rsid w:val="001F6A3A"/>
    <w:rsid w:val="001F701F"/>
    <w:rsid w:val="001F7695"/>
    <w:rsid w:val="001F7FCE"/>
    <w:rsid w:val="002005B3"/>
    <w:rsid w:val="00200D47"/>
    <w:rsid w:val="00200F1B"/>
    <w:rsid w:val="00201ABC"/>
    <w:rsid w:val="00201E3E"/>
    <w:rsid w:val="002022C5"/>
    <w:rsid w:val="002028A4"/>
    <w:rsid w:val="0020328C"/>
    <w:rsid w:val="00203ACE"/>
    <w:rsid w:val="00204A09"/>
    <w:rsid w:val="00206111"/>
    <w:rsid w:val="002073EE"/>
    <w:rsid w:val="00211753"/>
    <w:rsid w:val="00212292"/>
    <w:rsid w:val="00212E11"/>
    <w:rsid w:val="0021428B"/>
    <w:rsid w:val="002151D7"/>
    <w:rsid w:val="002203A5"/>
    <w:rsid w:val="00221A35"/>
    <w:rsid w:val="00221AA1"/>
    <w:rsid w:val="00222097"/>
    <w:rsid w:val="002223A7"/>
    <w:rsid w:val="00222753"/>
    <w:rsid w:val="00222834"/>
    <w:rsid w:val="00224C41"/>
    <w:rsid w:val="00224FBE"/>
    <w:rsid w:val="0022510D"/>
    <w:rsid w:val="002254CF"/>
    <w:rsid w:val="00227878"/>
    <w:rsid w:val="002302D1"/>
    <w:rsid w:val="002302ED"/>
    <w:rsid w:val="002303BA"/>
    <w:rsid w:val="00230A5B"/>
    <w:rsid w:val="00232595"/>
    <w:rsid w:val="0023515B"/>
    <w:rsid w:val="00240733"/>
    <w:rsid w:val="0024085F"/>
    <w:rsid w:val="00240A62"/>
    <w:rsid w:val="00241273"/>
    <w:rsid w:val="00241A31"/>
    <w:rsid w:val="00243303"/>
    <w:rsid w:val="00243594"/>
    <w:rsid w:val="0024452D"/>
    <w:rsid w:val="002458E3"/>
    <w:rsid w:val="002459FB"/>
    <w:rsid w:val="00246006"/>
    <w:rsid w:val="00246542"/>
    <w:rsid w:val="00247B48"/>
    <w:rsid w:val="00250CB0"/>
    <w:rsid w:val="00252A18"/>
    <w:rsid w:val="00254604"/>
    <w:rsid w:val="0025495A"/>
    <w:rsid w:val="00254DDA"/>
    <w:rsid w:val="00255045"/>
    <w:rsid w:val="002565EA"/>
    <w:rsid w:val="00260C80"/>
    <w:rsid w:val="00263429"/>
    <w:rsid w:val="002638D2"/>
    <w:rsid w:val="00263F7B"/>
    <w:rsid w:val="00264850"/>
    <w:rsid w:val="00265044"/>
    <w:rsid w:val="002654BB"/>
    <w:rsid w:val="002656F3"/>
    <w:rsid w:val="00266340"/>
    <w:rsid w:val="00266AEF"/>
    <w:rsid w:val="00266EDB"/>
    <w:rsid w:val="00266F39"/>
    <w:rsid w:val="00267A69"/>
    <w:rsid w:val="00270928"/>
    <w:rsid w:val="00270CBF"/>
    <w:rsid w:val="002714EF"/>
    <w:rsid w:val="00272D0C"/>
    <w:rsid w:val="00272D1A"/>
    <w:rsid w:val="00272F68"/>
    <w:rsid w:val="0027501D"/>
    <w:rsid w:val="002752EF"/>
    <w:rsid w:val="002754B8"/>
    <w:rsid w:val="00276545"/>
    <w:rsid w:val="00276AE3"/>
    <w:rsid w:val="00277A1B"/>
    <w:rsid w:val="00280C6E"/>
    <w:rsid w:val="00280F04"/>
    <w:rsid w:val="002824E6"/>
    <w:rsid w:val="002833A4"/>
    <w:rsid w:val="002841B2"/>
    <w:rsid w:val="00285106"/>
    <w:rsid w:val="00285467"/>
    <w:rsid w:val="002854DE"/>
    <w:rsid w:val="002857B1"/>
    <w:rsid w:val="00285BEC"/>
    <w:rsid w:val="002876B7"/>
    <w:rsid w:val="00287907"/>
    <w:rsid w:val="00290119"/>
    <w:rsid w:val="00290D39"/>
    <w:rsid w:val="00292EB5"/>
    <w:rsid w:val="00295D6F"/>
    <w:rsid w:val="00295EBD"/>
    <w:rsid w:val="002975D8"/>
    <w:rsid w:val="00297794"/>
    <w:rsid w:val="002A0052"/>
    <w:rsid w:val="002A0A0A"/>
    <w:rsid w:val="002A253D"/>
    <w:rsid w:val="002A28E1"/>
    <w:rsid w:val="002A2D69"/>
    <w:rsid w:val="002A3395"/>
    <w:rsid w:val="002A3D4D"/>
    <w:rsid w:val="002A4024"/>
    <w:rsid w:val="002A453B"/>
    <w:rsid w:val="002A473E"/>
    <w:rsid w:val="002A4B67"/>
    <w:rsid w:val="002A6AE3"/>
    <w:rsid w:val="002A7678"/>
    <w:rsid w:val="002B0C1C"/>
    <w:rsid w:val="002B140C"/>
    <w:rsid w:val="002B1FA3"/>
    <w:rsid w:val="002B1FCC"/>
    <w:rsid w:val="002B263D"/>
    <w:rsid w:val="002B399D"/>
    <w:rsid w:val="002B4498"/>
    <w:rsid w:val="002B4A51"/>
    <w:rsid w:val="002B4E24"/>
    <w:rsid w:val="002B616E"/>
    <w:rsid w:val="002B6761"/>
    <w:rsid w:val="002C2461"/>
    <w:rsid w:val="002C305D"/>
    <w:rsid w:val="002C3094"/>
    <w:rsid w:val="002C312A"/>
    <w:rsid w:val="002C33E6"/>
    <w:rsid w:val="002C5312"/>
    <w:rsid w:val="002C5388"/>
    <w:rsid w:val="002C7C2D"/>
    <w:rsid w:val="002C7F65"/>
    <w:rsid w:val="002D1100"/>
    <w:rsid w:val="002D13B4"/>
    <w:rsid w:val="002D1719"/>
    <w:rsid w:val="002D1A0F"/>
    <w:rsid w:val="002D2365"/>
    <w:rsid w:val="002D2E5B"/>
    <w:rsid w:val="002D4264"/>
    <w:rsid w:val="002D4681"/>
    <w:rsid w:val="002D7723"/>
    <w:rsid w:val="002D7EA9"/>
    <w:rsid w:val="002E0A2B"/>
    <w:rsid w:val="002E0BCE"/>
    <w:rsid w:val="002E2314"/>
    <w:rsid w:val="002E3B79"/>
    <w:rsid w:val="002E3C65"/>
    <w:rsid w:val="002E41F9"/>
    <w:rsid w:val="002E421D"/>
    <w:rsid w:val="002E4A0F"/>
    <w:rsid w:val="002E4FB4"/>
    <w:rsid w:val="002E5F90"/>
    <w:rsid w:val="002F096C"/>
    <w:rsid w:val="002F0EB3"/>
    <w:rsid w:val="002F1587"/>
    <w:rsid w:val="002F1C7C"/>
    <w:rsid w:val="002F1FDC"/>
    <w:rsid w:val="002F2306"/>
    <w:rsid w:val="002F2BF1"/>
    <w:rsid w:val="002F3102"/>
    <w:rsid w:val="002F3AB9"/>
    <w:rsid w:val="002F4206"/>
    <w:rsid w:val="002F491C"/>
    <w:rsid w:val="002F4D4C"/>
    <w:rsid w:val="002F5D62"/>
    <w:rsid w:val="002F5E84"/>
    <w:rsid w:val="00300365"/>
    <w:rsid w:val="003005D5"/>
    <w:rsid w:val="00300C1E"/>
    <w:rsid w:val="00300FC6"/>
    <w:rsid w:val="00301002"/>
    <w:rsid w:val="0030101C"/>
    <w:rsid w:val="00302875"/>
    <w:rsid w:val="003043B5"/>
    <w:rsid w:val="00304957"/>
    <w:rsid w:val="00305138"/>
    <w:rsid w:val="00306E45"/>
    <w:rsid w:val="003100BA"/>
    <w:rsid w:val="00310583"/>
    <w:rsid w:val="0031126D"/>
    <w:rsid w:val="00312C04"/>
    <w:rsid w:val="00313808"/>
    <w:rsid w:val="00313D0F"/>
    <w:rsid w:val="00314C23"/>
    <w:rsid w:val="003160E9"/>
    <w:rsid w:val="00317197"/>
    <w:rsid w:val="003174B7"/>
    <w:rsid w:val="00317926"/>
    <w:rsid w:val="00321C55"/>
    <w:rsid w:val="003227A0"/>
    <w:rsid w:val="00322A54"/>
    <w:rsid w:val="00322F33"/>
    <w:rsid w:val="0032332B"/>
    <w:rsid w:val="00323573"/>
    <w:rsid w:val="00323ADB"/>
    <w:rsid w:val="0032506B"/>
    <w:rsid w:val="00325934"/>
    <w:rsid w:val="00325A81"/>
    <w:rsid w:val="00327597"/>
    <w:rsid w:val="00330933"/>
    <w:rsid w:val="00330A6A"/>
    <w:rsid w:val="0033176D"/>
    <w:rsid w:val="00331D3F"/>
    <w:rsid w:val="00331F03"/>
    <w:rsid w:val="00332DB9"/>
    <w:rsid w:val="00333540"/>
    <w:rsid w:val="00333678"/>
    <w:rsid w:val="00335837"/>
    <w:rsid w:val="003359E5"/>
    <w:rsid w:val="00335C0D"/>
    <w:rsid w:val="0033620E"/>
    <w:rsid w:val="003363C8"/>
    <w:rsid w:val="00336AD3"/>
    <w:rsid w:val="00337F26"/>
    <w:rsid w:val="003403A8"/>
    <w:rsid w:val="003415D5"/>
    <w:rsid w:val="0034192C"/>
    <w:rsid w:val="00341B6C"/>
    <w:rsid w:val="00341FFF"/>
    <w:rsid w:val="003420B1"/>
    <w:rsid w:val="00342C2B"/>
    <w:rsid w:val="00342D0E"/>
    <w:rsid w:val="0034350A"/>
    <w:rsid w:val="00344031"/>
    <w:rsid w:val="003441A9"/>
    <w:rsid w:val="00344266"/>
    <w:rsid w:val="00344725"/>
    <w:rsid w:val="0034658D"/>
    <w:rsid w:val="00346F6D"/>
    <w:rsid w:val="00346FD5"/>
    <w:rsid w:val="0034762C"/>
    <w:rsid w:val="0035074B"/>
    <w:rsid w:val="00350E7A"/>
    <w:rsid w:val="0035191B"/>
    <w:rsid w:val="0035411D"/>
    <w:rsid w:val="003562CB"/>
    <w:rsid w:val="00356C71"/>
    <w:rsid w:val="00356E54"/>
    <w:rsid w:val="003576F8"/>
    <w:rsid w:val="00360641"/>
    <w:rsid w:val="003609A8"/>
    <w:rsid w:val="003623E6"/>
    <w:rsid w:val="00362E53"/>
    <w:rsid w:val="00363578"/>
    <w:rsid w:val="00364945"/>
    <w:rsid w:val="00364C3F"/>
    <w:rsid w:val="003660A7"/>
    <w:rsid w:val="003671B2"/>
    <w:rsid w:val="00367993"/>
    <w:rsid w:val="003702E7"/>
    <w:rsid w:val="00370911"/>
    <w:rsid w:val="00370A5A"/>
    <w:rsid w:val="003717D0"/>
    <w:rsid w:val="0037328C"/>
    <w:rsid w:val="00373D7B"/>
    <w:rsid w:val="00373FF2"/>
    <w:rsid w:val="00375CEE"/>
    <w:rsid w:val="00375F92"/>
    <w:rsid w:val="003767D9"/>
    <w:rsid w:val="00377535"/>
    <w:rsid w:val="00380299"/>
    <w:rsid w:val="00380AAD"/>
    <w:rsid w:val="00380D30"/>
    <w:rsid w:val="0038102A"/>
    <w:rsid w:val="0038106C"/>
    <w:rsid w:val="003829EE"/>
    <w:rsid w:val="00382F14"/>
    <w:rsid w:val="00383F9F"/>
    <w:rsid w:val="0038418D"/>
    <w:rsid w:val="003847BA"/>
    <w:rsid w:val="00384BAE"/>
    <w:rsid w:val="003852AF"/>
    <w:rsid w:val="003854C7"/>
    <w:rsid w:val="003862D3"/>
    <w:rsid w:val="00390299"/>
    <w:rsid w:val="00390454"/>
    <w:rsid w:val="00390BDB"/>
    <w:rsid w:val="00390BDE"/>
    <w:rsid w:val="00390D92"/>
    <w:rsid w:val="003922D9"/>
    <w:rsid w:val="00394A0D"/>
    <w:rsid w:val="00394A23"/>
    <w:rsid w:val="0039558A"/>
    <w:rsid w:val="0039559C"/>
    <w:rsid w:val="00397F86"/>
    <w:rsid w:val="003A07E1"/>
    <w:rsid w:val="003A1A1D"/>
    <w:rsid w:val="003A2236"/>
    <w:rsid w:val="003A3DDA"/>
    <w:rsid w:val="003A4695"/>
    <w:rsid w:val="003A4C8E"/>
    <w:rsid w:val="003A512D"/>
    <w:rsid w:val="003A60AF"/>
    <w:rsid w:val="003A6B7C"/>
    <w:rsid w:val="003A7584"/>
    <w:rsid w:val="003A7E0D"/>
    <w:rsid w:val="003A7EC3"/>
    <w:rsid w:val="003B249F"/>
    <w:rsid w:val="003B27F0"/>
    <w:rsid w:val="003B2D66"/>
    <w:rsid w:val="003B3409"/>
    <w:rsid w:val="003B402B"/>
    <w:rsid w:val="003B57CA"/>
    <w:rsid w:val="003B6B6C"/>
    <w:rsid w:val="003B6DA3"/>
    <w:rsid w:val="003B7B5C"/>
    <w:rsid w:val="003B7F18"/>
    <w:rsid w:val="003C02B0"/>
    <w:rsid w:val="003C05DC"/>
    <w:rsid w:val="003C0EAE"/>
    <w:rsid w:val="003C1B39"/>
    <w:rsid w:val="003C1D17"/>
    <w:rsid w:val="003C27CD"/>
    <w:rsid w:val="003C27E9"/>
    <w:rsid w:val="003C3AF7"/>
    <w:rsid w:val="003C4071"/>
    <w:rsid w:val="003C4557"/>
    <w:rsid w:val="003C558D"/>
    <w:rsid w:val="003C681A"/>
    <w:rsid w:val="003C6E2F"/>
    <w:rsid w:val="003D018B"/>
    <w:rsid w:val="003D02C2"/>
    <w:rsid w:val="003D0ADB"/>
    <w:rsid w:val="003D14ED"/>
    <w:rsid w:val="003D20F5"/>
    <w:rsid w:val="003D71E9"/>
    <w:rsid w:val="003D7FA3"/>
    <w:rsid w:val="003E0AC1"/>
    <w:rsid w:val="003E1173"/>
    <w:rsid w:val="003E1459"/>
    <w:rsid w:val="003E149E"/>
    <w:rsid w:val="003E1DF1"/>
    <w:rsid w:val="003E27C4"/>
    <w:rsid w:val="003E3E33"/>
    <w:rsid w:val="003E456F"/>
    <w:rsid w:val="003E50FB"/>
    <w:rsid w:val="003E6806"/>
    <w:rsid w:val="003E6F4F"/>
    <w:rsid w:val="003E6FF7"/>
    <w:rsid w:val="003E78D7"/>
    <w:rsid w:val="003F0029"/>
    <w:rsid w:val="003F0896"/>
    <w:rsid w:val="003F11D9"/>
    <w:rsid w:val="003F25E6"/>
    <w:rsid w:val="003F28F7"/>
    <w:rsid w:val="003F28FB"/>
    <w:rsid w:val="003F2A78"/>
    <w:rsid w:val="003F3CC6"/>
    <w:rsid w:val="003F4970"/>
    <w:rsid w:val="003F4B3C"/>
    <w:rsid w:val="003F5C96"/>
    <w:rsid w:val="00400742"/>
    <w:rsid w:val="00400852"/>
    <w:rsid w:val="0040155C"/>
    <w:rsid w:val="00401C62"/>
    <w:rsid w:val="0040204C"/>
    <w:rsid w:val="00403359"/>
    <w:rsid w:val="00403B40"/>
    <w:rsid w:val="004042BA"/>
    <w:rsid w:val="0040448E"/>
    <w:rsid w:val="00404F52"/>
    <w:rsid w:val="00405A2D"/>
    <w:rsid w:val="00406764"/>
    <w:rsid w:val="004104FC"/>
    <w:rsid w:val="00410D8B"/>
    <w:rsid w:val="00410FAE"/>
    <w:rsid w:val="004112B9"/>
    <w:rsid w:val="004116EB"/>
    <w:rsid w:val="00412D32"/>
    <w:rsid w:val="0041336F"/>
    <w:rsid w:val="004133C2"/>
    <w:rsid w:val="00413A6E"/>
    <w:rsid w:val="00413D6A"/>
    <w:rsid w:val="004146A8"/>
    <w:rsid w:val="00414FFB"/>
    <w:rsid w:val="0041517F"/>
    <w:rsid w:val="00415860"/>
    <w:rsid w:val="004202E7"/>
    <w:rsid w:val="00420CD2"/>
    <w:rsid w:val="004225A8"/>
    <w:rsid w:val="004257F6"/>
    <w:rsid w:val="00425D71"/>
    <w:rsid w:val="00425E80"/>
    <w:rsid w:val="00427208"/>
    <w:rsid w:val="00431D15"/>
    <w:rsid w:val="00431D3A"/>
    <w:rsid w:val="00431E9C"/>
    <w:rsid w:val="0043358F"/>
    <w:rsid w:val="00433807"/>
    <w:rsid w:val="00434294"/>
    <w:rsid w:val="004343AB"/>
    <w:rsid w:val="004346A6"/>
    <w:rsid w:val="004346BE"/>
    <w:rsid w:val="00436083"/>
    <w:rsid w:val="004361B9"/>
    <w:rsid w:val="004371C5"/>
    <w:rsid w:val="00437996"/>
    <w:rsid w:val="004379F2"/>
    <w:rsid w:val="00437A4D"/>
    <w:rsid w:val="0044040E"/>
    <w:rsid w:val="004406F3"/>
    <w:rsid w:val="00441684"/>
    <w:rsid w:val="004416C4"/>
    <w:rsid w:val="004418B2"/>
    <w:rsid w:val="00442540"/>
    <w:rsid w:val="0044254B"/>
    <w:rsid w:val="0044325F"/>
    <w:rsid w:val="00443294"/>
    <w:rsid w:val="00443482"/>
    <w:rsid w:val="0044352B"/>
    <w:rsid w:val="00443852"/>
    <w:rsid w:val="00443CA7"/>
    <w:rsid w:val="00443E32"/>
    <w:rsid w:val="0044419E"/>
    <w:rsid w:val="00444ADB"/>
    <w:rsid w:val="00444BFF"/>
    <w:rsid w:val="0044611B"/>
    <w:rsid w:val="004463BB"/>
    <w:rsid w:val="004467FB"/>
    <w:rsid w:val="004469D0"/>
    <w:rsid w:val="004472DC"/>
    <w:rsid w:val="00447C25"/>
    <w:rsid w:val="0045028F"/>
    <w:rsid w:val="004508BE"/>
    <w:rsid w:val="00450F2B"/>
    <w:rsid w:val="0045217E"/>
    <w:rsid w:val="00452AD9"/>
    <w:rsid w:val="00452BA5"/>
    <w:rsid w:val="004536BA"/>
    <w:rsid w:val="00455C2B"/>
    <w:rsid w:val="00455FD3"/>
    <w:rsid w:val="004577AD"/>
    <w:rsid w:val="0046035E"/>
    <w:rsid w:val="0046061D"/>
    <w:rsid w:val="0046203F"/>
    <w:rsid w:val="00463FFA"/>
    <w:rsid w:val="0046463D"/>
    <w:rsid w:val="0046545D"/>
    <w:rsid w:val="00466400"/>
    <w:rsid w:val="00466966"/>
    <w:rsid w:val="00466E25"/>
    <w:rsid w:val="00467570"/>
    <w:rsid w:val="00467F2A"/>
    <w:rsid w:val="004720D8"/>
    <w:rsid w:val="004739CD"/>
    <w:rsid w:val="00474996"/>
    <w:rsid w:val="00474D8D"/>
    <w:rsid w:val="00474F07"/>
    <w:rsid w:val="00475317"/>
    <w:rsid w:val="00475B2B"/>
    <w:rsid w:val="004768CA"/>
    <w:rsid w:val="00480AE2"/>
    <w:rsid w:val="00480E49"/>
    <w:rsid w:val="00481157"/>
    <w:rsid w:val="00481B04"/>
    <w:rsid w:val="0048379B"/>
    <w:rsid w:val="004844D8"/>
    <w:rsid w:val="004846CC"/>
    <w:rsid w:val="00484977"/>
    <w:rsid w:val="004863A7"/>
    <w:rsid w:val="0048799A"/>
    <w:rsid w:val="004879AF"/>
    <w:rsid w:val="004904E5"/>
    <w:rsid w:val="00491602"/>
    <w:rsid w:val="004920B9"/>
    <w:rsid w:val="004923B1"/>
    <w:rsid w:val="00493CA2"/>
    <w:rsid w:val="004957B7"/>
    <w:rsid w:val="00497B59"/>
    <w:rsid w:val="00497D86"/>
    <w:rsid w:val="004A0E93"/>
    <w:rsid w:val="004A179A"/>
    <w:rsid w:val="004A17DD"/>
    <w:rsid w:val="004A33DC"/>
    <w:rsid w:val="004A40BC"/>
    <w:rsid w:val="004A4C6B"/>
    <w:rsid w:val="004A62AA"/>
    <w:rsid w:val="004A6769"/>
    <w:rsid w:val="004A6FF9"/>
    <w:rsid w:val="004A763C"/>
    <w:rsid w:val="004A766A"/>
    <w:rsid w:val="004B09BA"/>
    <w:rsid w:val="004B39DA"/>
    <w:rsid w:val="004B506B"/>
    <w:rsid w:val="004B5DB9"/>
    <w:rsid w:val="004B68C2"/>
    <w:rsid w:val="004B6CA1"/>
    <w:rsid w:val="004B6EF0"/>
    <w:rsid w:val="004C0810"/>
    <w:rsid w:val="004C0DB6"/>
    <w:rsid w:val="004C1470"/>
    <w:rsid w:val="004C1629"/>
    <w:rsid w:val="004C1BE7"/>
    <w:rsid w:val="004C1F07"/>
    <w:rsid w:val="004C23FF"/>
    <w:rsid w:val="004C3FA2"/>
    <w:rsid w:val="004C42C9"/>
    <w:rsid w:val="004C4A3E"/>
    <w:rsid w:val="004C5D7A"/>
    <w:rsid w:val="004C6027"/>
    <w:rsid w:val="004C70F6"/>
    <w:rsid w:val="004C7363"/>
    <w:rsid w:val="004C78E6"/>
    <w:rsid w:val="004D065A"/>
    <w:rsid w:val="004D0895"/>
    <w:rsid w:val="004D0C55"/>
    <w:rsid w:val="004D17E5"/>
    <w:rsid w:val="004D1C09"/>
    <w:rsid w:val="004D22A2"/>
    <w:rsid w:val="004D312F"/>
    <w:rsid w:val="004D3256"/>
    <w:rsid w:val="004D3867"/>
    <w:rsid w:val="004D50F5"/>
    <w:rsid w:val="004D5769"/>
    <w:rsid w:val="004D5C71"/>
    <w:rsid w:val="004D5FC1"/>
    <w:rsid w:val="004D62DB"/>
    <w:rsid w:val="004E0810"/>
    <w:rsid w:val="004E0DB3"/>
    <w:rsid w:val="004E22CF"/>
    <w:rsid w:val="004E2D19"/>
    <w:rsid w:val="004E3661"/>
    <w:rsid w:val="004E6109"/>
    <w:rsid w:val="004E6248"/>
    <w:rsid w:val="004E66DB"/>
    <w:rsid w:val="004E694F"/>
    <w:rsid w:val="004E7860"/>
    <w:rsid w:val="004E7D51"/>
    <w:rsid w:val="004F0A91"/>
    <w:rsid w:val="004F1066"/>
    <w:rsid w:val="004F144A"/>
    <w:rsid w:val="004F1BCA"/>
    <w:rsid w:val="004F2996"/>
    <w:rsid w:val="004F4BCB"/>
    <w:rsid w:val="004F4D03"/>
    <w:rsid w:val="004F50BA"/>
    <w:rsid w:val="004F5863"/>
    <w:rsid w:val="004F58FB"/>
    <w:rsid w:val="004F60CE"/>
    <w:rsid w:val="004F61A2"/>
    <w:rsid w:val="004F6F96"/>
    <w:rsid w:val="004F71D0"/>
    <w:rsid w:val="00500A08"/>
    <w:rsid w:val="00502236"/>
    <w:rsid w:val="005024D0"/>
    <w:rsid w:val="00502D01"/>
    <w:rsid w:val="005034E2"/>
    <w:rsid w:val="0050569E"/>
    <w:rsid w:val="00505E96"/>
    <w:rsid w:val="00505F37"/>
    <w:rsid w:val="00506850"/>
    <w:rsid w:val="00506BE7"/>
    <w:rsid w:val="00506F81"/>
    <w:rsid w:val="00507426"/>
    <w:rsid w:val="005076C4"/>
    <w:rsid w:val="00510822"/>
    <w:rsid w:val="005116F3"/>
    <w:rsid w:val="005125BD"/>
    <w:rsid w:val="00512E01"/>
    <w:rsid w:val="0051428E"/>
    <w:rsid w:val="00514D52"/>
    <w:rsid w:val="00515986"/>
    <w:rsid w:val="005161A1"/>
    <w:rsid w:val="005164C5"/>
    <w:rsid w:val="00516C3F"/>
    <w:rsid w:val="005224F4"/>
    <w:rsid w:val="00522647"/>
    <w:rsid w:val="00522926"/>
    <w:rsid w:val="00522D6B"/>
    <w:rsid w:val="0052308E"/>
    <w:rsid w:val="00524B5F"/>
    <w:rsid w:val="005258F6"/>
    <w:rsid w:val="005264BF"/>
    <w:rsid w:val="00527EC9"/>
    <w:rsid w:val="005300C3"/>
    <w:rsid w:val="00530446"/>
    <w:rsid w:val="005304DC"/>
    <w:rsid w:val="005314AB"/>
    <w:rsid w:val="00532203"/>
    <w:rsid w:val="00533435"/>
    <w:rsid w:val="005340BE"/>
    <w:rsid w:val="005342DA"/>
    <w:rsid w:val="005349BF"/>
    <w:rsid w:val="00534DAE"/>
    <w:rsid w:val="005350E8"/>
    <w:rsid w:val="00535CCD"/>
    <w:rsid w:val="00537978"/>
    <w:rsid w:val="00537A58"/>
    <w:rsid w:val="00537C8F"/>
    <w:rsid w:val="00540B3D"/>
    <w:rsid w:val="00540E48"/>
    <w:rsid w:val="0054136C"/>
    <w:rsid w:val="005426DB"/>
    <w:rsid w:val="00542769"/>
    <w:rsid w:val="00543B08"/>
    <w:rsid w:val="0054414A"/>
    <w:rsid w:val="0054421F"/>
    <w:rsid w:val="0054494D"/>
    <w:rsid w:val="00544FE4"/>
    <w:rsid w:val="005454BC"/>
    <w:rsid w:val="005457B6"/>
    <w:rsid w:val="00546480"/>
    <w:rsid w:val="0054655B"/>
    <w:rsid w:val="00546F51"/>
    <w:rsid w:val="0055161A"/>
    <w:rsid w:val="005516F4"/>
    <w:rsid w:val="00551AAC"/>
    <w:rsid w:val="00551B06"/>
    <w:rsid w:val="005526E9"/>
    <w:rsid w:val="00552900"/>
    <w:rsid w:val="005534DE"/>
    <w:rsid w:val="0055354A"/>
    <w:rsid w:val="00553D69"/>
    <w:rsid w:val="00553FE8"/>
    <w:rsid w:val="005545B4"/>
    <w:rsid w:val="005549FC"/>
    <w:rsid w:val="00554C47"/>
    <w:rsid w:val="005550E7"/>
    <w:rsid w:val="00555280"/>
    <w:rsid w:val="0055669F"/>
    <w:rsid w:val="00560A07"/>
    <w:rsid w:val="00561CCA"/>
    <w:rsid w:val="00562F83"/>
    <w:rsid w:val="00563554"/>
    <w:rsid w:val="00563CE2"/>
    <w:rsid w:val="005640ED"/>
    <w:rsid w:val="005649E3"/>
    <w:rsid w:val="00564A26"/>
    <w:rsid w:val="00564A91"/>
    <w:rsid w:val="00566C1B"/>
    <w:rsid w:val="00570AF2"/>
    <w:rsid w:val="00571B0F"/>
    <w:rsid w:val="00571C3D"/>
    <w:rsid w:val="00573369"/>
    <w:rsid w:val="005743C9"/>
    <w:rsid w:val="00574A12"/>
    <w:rsid w:val="00574C32"/>
    <w:rsid w:val="00576B84"/>
    <w:rsid w:val="0057728D"/>
    <w:rsid w:val="00577595"/>
    <w:rsid w:val="00577DD6"/>
    <w:rsid w:val="0058073C"/>
    <w:rsid w:val="00581290"/>
    <w:rsid w:val="00582757"/>
    <w:rsid w:val="0058287E"/>
    <w:rsid w:val="00582AB9"/>
    <w:rsid w:val="00583430"/>
    <w:rsid w:val="00583AA4"/>
    <w:rsid w:val="00584B93"/>
    <w:rsid w:val="005851C1"/>
    <w:rsid w:val="00585ADD"/>
    <w:rsid w:val="00590A75"/>
    <w:rsid w:val="00590E1D"/>
    <w:rsid w:val="00591324"/>
    <w:rsid w:val="00591C7B"/>
    <w:rsid w:val="005929A3"/>
    <w:rsid w:val="00593486"/>
    <w:rsid w:val="0059406A"/>
    <w:rsid w:val="0059464C"/>
    <w:rsid w:val="00594C79"/>
    <w:rsid w:val="00597517"/>
    <w:rsid w:val="005A0212"/>
    <w:rsid w:val="005A0471"/>
    <w:rsid w:val="005A0678"/>
    <w:rsid w:val="005A130E"/>
    <w:rsid w:val="005A1831"/>
    <w:rsid w:val="005A1E0F"/>
    <w:rsid w:val="005A2F54"/>
    <w:rsid w:val="005A307C"/>
    <w:rsid w:val="005A4C71"/>
    <w:rsid w:val="005A636D"/>
    <w:rsid w:val="005A63FF"/>
    <w:rsid w:val="005A663A"/>
    <w:rsid w:val="005A7957"/>
    <w:rsid w:val="005B08BB"/>
    <w:rsid w:val="005B099C"/>
    <w:rsid w:val="005B17CD"/>
    <w:rsid w:val="005B1A10"/>
    <w:rsid w:val="005B1EF6"/>
    <w:rsid w:val="005B24A3"/>
    <w:rsid w:val="005B29DB"/>
    <w:rsid w:val="005B2E5A"/>
    <w:rsid w:val="005B35FB"/>
    <w:rsid w:val="005B3F0F"/>
    <w:rsid w:val="005B5CBF"/>
    <w:rsid w:val="005B6331"/>
    <w:rsid w:val="005B68DE"/>
    <w:rsid w:val="005B7D36"/>
    <w:rsid w:val="005C0213"/>
    <w:rsid w:val="005C13FA"/>
    <w:rsid w:val="005C223E"/>
    <w:rsid w:val="005C2332"/>
    <w:rsid w:val="005C2799"/>
    <w:rsid w:val="005C305E"/>
    <w:rsid w:val="005C370D"/>
    <w:rsid w:val="005C42E8"/>
    <w:rsid w:val="005C43A6"/>
    <w:rsid w:val="005C4A51"/>
    <w:rsid w:val="005C6121"/>
    <w:rsid w:val="005C66A0"/>
    <w:rsid w:val="005C7670"/>
    <w:rsid w:val="005D0152"/>
    <w:rsid w:val="005D079F"/>
    <w:rsid w:val="005D10BD"/>
    <w:rsid w:val="005D1521"/>
    <w:rsid w:val="005D1F8B"/>
    <w:rsid w:val="005D478F"/>
    <w:rsid w:val="005D4E2C"/>
    <w:rsid w:val="005D5946"/>
    <w:rsid w:val="005D62B4"/>
    <w:rsid w:val="005D766E"/>
    <w:rsid w:val="005E00E8"/>
    <w:rsid w:val="005E02AA"/>
    <w:rsid w:val="005E1D11"/>
    <w:rsid w:val="005E1DAD"/>
    <w:rsid w:val="005E1E08"/>
    <w:rsid w:val="005E2162"/>
    <w:rsid w:val="005E263A"/>
    <w:rsid w:val="005E26E1"/>
    <w:rsid w:val="005E51BC"/>
    <w:rsid w:val="005E6260"/>
    <w:rsid w:val="005E6AEB"/>
    <w:rsid w:val="005E7B41"/>
    <w:rsid w:val="005F17C8"/>
    <w:rsid w:val="005F250D"/>
    <w:rsid w:val="005F2E13"/>
    <w:rsid w:val="005F4F3D"/>
    <w:rsid w:val="005F5180"/>
    <w:rsid w:val="005F685C"/>
    <w:rsid w:val="005F6CFA"/>
    <w:rsid w:val="005F72FC"/>
    <w:rsid w:val="006017B5"/>
    <w:rsid w:val="00601D06"/>
    <w:rsid w:val="00601D22"/>
    <w:rsid w:val="0060206E"/>
    <w:rsid w:val="0060221B"/>
    <w:rsid w:val="006026C3"/>
    <w:rsid w:val="0060291E"/>
    <w:rsid w:val="0060314D"/>
    <w:rsid w:val="006042EC"/>
    <w:rsid w:val="00604C4F"/>
    <w:rsid w:val="0060523B"/>
    <w:rsid w:val="00606B0A"/>
    <w:rsid w:val="0060756B"/>
    <w:rsid w:val="006103D9"/>
    <w:rsid w:val="00610FE6"/>
    <w:rsid w:val="006116CE"/>
    <w:rsid w:val="00613705"/>
    <w:rsid w:val="00613AB9"/>
    <w:rsid w:val="00614132"/>
    <w:rsid w:val="00615AEF"/>
    <w:rsid w:val="00616C94"/>
    <w:rsid w:val="0062075C"/>
    <w:rsid w:val="00621682"/>
    <w:rsid w:val="00622098"/>
    <w:rsid w:val="00622886"/>
    <w:rsid w:val="00623855"/>
    <w:rsid w:val="006238ED"/>
    <w:rsid w:val="00623A3A"/>
    <w:rsid w:val="00623ACE"/>
    <w:rsid w:val="00623B70"/>
    <w:rsid w:val="00624537"/>
    <w:rsid w:val="0062456D"/>
    <w:rsid w:val="00625F1F"/>
    <w:rsid w:val="00626A7A"/>
    <w:rsid w:val="00626AAE"/>
    <w:rsid w:val="00626E24"/>
    <w:rsid w:val="006274B4"/>
    <w:rsid w:val="00627610"/>
    <w:rsid w:val="00627C67"/>
    <w:rsid w:val="00627D6A"/>
    <w:rsid w:val="00630770"/>
    <w:rsid w:val="00630863"/>
    <w:rsid w:val="0063138D"/>
    <w:rsid w:val="00631536"/>
    <w:rsid w:val="00631B4D"/>
    <w:rsid w:val="006322A7"/>
    <w:rsid w:val="00633B65"/>
    <w:rsid w:val="00633EB8"/>
    <w:rsid w:val="00634483"/>
    <w:rsid w:val="0063479C"/>
    <w:rsid w:val="006353B8"/>
    <w:rsid w:val="0063583E"/>
    <w:rsid w:val="0063740B"/>
    <w:rsid w:val="0064086E"/>
    <w:rsid w:val="00640AE8"/>
    <w:rsid w:val="00641CF7"/>
    <w:rsid w:val="00642BF1"/>
    <w:rsid w:val="00643A5D"/>
    <w:rsid w:val="00644701"/>
    <w:rsid w:val="00644BFA"/>
    <w:rsid w:val="00644DF3"/>
    <w:rsid w:val="00645262"/>
    <w:rsid w:val="006452B5"/>
    <w:rsid w:val="00645FB4"/>
    <w:rsid w:val="0064639F"/>
    <w:rsid w:val="00651434"/>
    <w:rsid w:val="0065159B"/>
    <w:rsid w:val="006521BD"/>
    <w:rsid w:val="00652B3F"/>
    <w:rsid w:val="00653AB9"/>
    <w:rsid w:val="00653F2F"/>
    <w:rsid w:val="00655531"/>
    <w:rsid w:val="00655688"/>
    <w:rsid w:val="0065682C"/>
    <w:rsid w:val="006570E4"/>
    <w:rsid w:val="00657CEE"/>
    <w:rsid w:val="00660426"/>
    <w:rsid w:val="006604D3"/>
    <w:rsid w:val="0066138F"/>
    <w:rsid w:val="00661F38"/>
    <w:rsid w:val="006620CB"/>
    <w:rsid w:val="006620D8"/>
    <w:rsid w:val="00662198"/>
    <w:rsid w:val="00662FA3"/>
    <w:rsid w:val="0066377F"/>
    <w:rsid w:val="00663793"/>
    <w:rsid w:val="00665DD6"/>
    <w:rsid w:val="00666C7D"/>
    <w:rsid w:val="00667B25"/>
    <w:rsid w:val="00670D4B"/>
    <w:rsid w:val="006710BB"/>
    <w:rsid w:val="006714A5"/>
    <w:rsid w:val="00671B7D"/>
    <w:rsid w:val="0067297E"/>
    <w:rsid w:val="00672BDA"/>
    <w:rsid w:val="00674DC0"/>
    <w:rsid w:val="00675009"/>
    <w:rsid w:val="006756EA"/>
    <w:rsid w:val="00675864"/>
    <w:rsid w:val="00675B8A"/>
    <w:rsid w:val="00676C72"/>
    <w:rsid w:val="00677F15"/>
    <w:rsid w:val="00680063"/>
    <w:rsid w:val="006800A5"/>
    <w:rsid w:val="006804F6"/>
    <w:rsid w:val="00680889"/>
    <w:rsid w:val="00680BBB"/>
    <w:rsid w:val="00680C48"/>
    <w:rsid w:val="00681205"/>
    <w:rsid w:val="00681370"/>
    <w:rsid w:val="006822B4"/>
    <w:rsid w:val="00682F55"/>
    <w:rsid w:val="00683699"/>
    <w:rsid w:val="006841FD"/>
    <w:rsid w:val="006844FA"/>
    <w:rsid w:val="006853AC"/>
    <w:rsid w:val="00685550"/>
    <w:rsid w:val="006857D3"/>
    <w:rsid w:val="00686C01"/>
    <w:rsid w:val="006873E6"/>
    <w:rsid w:val="006873F6"/>
    <w:rsid w:val="006875B7"/>
    <w:rsid w:val="0068795D"/>
    <w:rsid w:val="00687C2B"/>
    <w:rsid w:val="00690472"/>
    <w:rsid w:val="0069087E"/>
    <w:rsid w:val="0069194D"/>
    <w:rsid w:val="00691C56"/>
    <w:rsid w:val="00691E63"/>
    <w:rsid w:val="00691ECC"/>
    <w:rsid w:val="0069201D"/>
    <w:rsid w:val="0069230B"/>
    <w:rsid w:val="0069259C"/>
    <w:rsid w:val="0069284B"/>
    <w:rsid w:val="0069298D"/>
    <w:rsid w:val="006949DA"/>
    <w:rsid w:val="00694CC7"/>
    <w:rsid w:val="006960FF"/>
    <w:rsid w:val="0069714F"/>
    <w:rsid w:val="00697764"/>
    <w:rsid w:val="00697AB3"/>
    <w:rsid w:val="00697ABF"/>
    <w:rsid w:val="006A0484"/>
    <w:rsid w:val="006A0B06"/>
    <w:rsid w:val="006A0E8D"/>
    <w:rsid w:val="006A1590"/>
    <w:rsid w:val="006A1765"/>
    <w:rsid w:val="006A1954"/>
    <w:rsid w:val="006A2297"/>
    <w:rsid w:val="006A242E"/>
    <w:rsid w:val="006A2528"/>
    <w:rsid w:val="006A2591"/>
    <w:rsid w:val="006A2604"/>
    <w:rsid w:val="006A26FA"/>
    <w:rsid w:val="006A308B"/>
    <w:rsid w:val="006A3768"/>
    <w:rsid w:val="006A405D"/>
    <w:rsid w:val="006A4FF9"/>
    <w:rsid w:val="006A5175"/>
    <w:rsid w:val="006A5253"/>
    <w:rsid w:val="006A6AD6"/>
    <w:rsid w:val="006A7AF4"/>
    <w:rsid w:val="006B0A17"/>
    <w:rsid w:val="006B1F4A"/>
    <w:rsid w:val="006B24C4"/>
    <w:rsid w:val="006B2F35"/>
    <w:rsid w:val="006B38F7"/>
    <w:rsid w:val="006B3CCF"/>
    <w:rsid w:val="006B4326"/>
    <w:rsid w:val="006B4BE1"/>
    <w:rsid w:val="006B5DDA"/>
    <w:rsid w:val="006B66C4"/>
    <w:rsid w:val="006B724D"/>
    <w:rsid w:val="006B72BE"/>
    <w:rsid w:val="006C03B7"/>
    <w:rsid w:val="006C1D33"/>
    <w:rsid w:val="006C2924"/>
    <w:rsid w:val="006C2EFB"/>
    <w:rsid w:val="006C3FAE"/>
    <w:rsid w:val="006C4B57"/>
    <w:rsid w:val="006C4B63"/>
    <w:rsid w:val="006C6493"/>
    <w:rsid w:val="006C693A"/>
    <w:rsid w:val="006C7138"/>
    <w:rsid w:val="006D217F"/>
    <w:rsid w:val="006D2399"/>
    <w:rsid w:val="006D27BF"/>
    <w:rsid w:val="006D3786"/>
    <w:rsid w:val="006D3DBF"/>
    <w:rsid w:val="006D4272"/>
    <w:rsid w:val="006D5406"/>
    <w:rsid w:val="006D6183"/>
    <w:rsid w:val="006D6D94"/>
    <w:rsid w:val="006D6E72"/>
    <w:rsid w:val="006D7478"/>
    <w:rsid w:val="006E0221"/>
    <w:rsid w:val="006E0401"/>
    <w:rsid w:val="006E06C4"/>
    <w:rsid w:val="006E0BBC"/>
    <w:rsid w:val="006E20DE"/>
    <w:rsid w:val="006E266D"/>
    <w:rsid w:val="006E26EC"/>
    <w:rsid w:val="006E2777"/>
    <w:rsid w:val="006E2C30"/>
    <w:rsid w:val="006E4A71"/>
    <w:rsid w:val="006F06DB"/>
    <w:rsid w:val="006F1DAA"/>
    <w:rsid w:val="006F26EF"/>
    <w:rsid w:val="006F2BDA"/>
    <w:rsid w:val="006F44D1"/>
    <w:rsid w:val="006F46C2"/>
    <w:rsid w:val="006F60FE"/>
    <w:rsid w:val="006F6292"/>
    <w:rsid w:val="006F6869"/>
    <w:rsid w:val="006F6EBB"/>
    <w:rsid w:val="006F7D75"/>
    <w:rsid w:val="00701217"/>
    <w:rsid w:val="00701302"/>
    <w:rsid w:val="007025CD"/>
    <w:rsid w:val="007027FD"/>
    <w:rsid w:val="0070310E"/>
    <w:rsid w:val="007031EE"/>
    <w:rsid w:val="00704E37"/>
    <w:rsid w:val="007053EB"/>
    <w:rsid w:val="0070697E"/>
    <w:rsid w:val="00706E10"/>
    <w:rsid w:val="00707B50"/>
    <w:rsid w:val="00707CD2"/>
    <w:rsid w:val="00710399"/>
    <w:rsid w:val="00710DF3"/>
    <w:rsid w:val="00711086"/>
    <w:rsid w:val="0071199F"/>
    <w:rsid w:val="00712464"/>
    <w:rsid w:val="0071383C"/>
    <w:rsid w:val="007141B8"/>
    <w:rsid w:val="00714B3F"/>
    <w:rsid w:val="00714B6C"/>
    <w:rsid w:val="00714EC7"/>
    <w:rsid w:val="00716552"/>
    <w:rsid w:val="00716865"/>
    <w:rsid w:val="00716A9B"/>
    <w:rsid w:val="00717103"/>
    <w:rsid w:val="0071753F"/>
    <w:rsid w:val="00717757"/>
    <w:rsid w:val="00717FBC"/>
    <w:rsid w:val="007204A6"/>
    <w:rsid w:val="00720D1E"/>
    <w:rsid w:val="007215CE"/>
    <w:rsid w:val="0072205F"/>
    <w:rsid w:val="007228DC"/>
    <w:rsid w:val="007247C7"/>
    <w:rsid w:val="007262E8"/>
    <w:rsid w:val="007269C4"/>
    <w:rsid w:val="00726B6F"/>
    <w:rsid w:val="007278E1"/>
    <w:rsid w:val="00727FDB"/>
    <w:rsid w:val="00731662"/>
    <w:rsid w:val="007319FC"/>
    <w:rsid w:val="007323F0"/>
    <w:rsid w:val="007330E7"/>
    <w:rsid w:val="00734B8C"/>
    <w:rsid w:val="00734C78"/>
    <w:rsid w:val="00734E77"/>
    <w:rsid w:val="00736C75"/>
    <w:rsid w:val="007427D6"/>
    <w:rsid w:val="00743571"/>
    <w:rsid w:val="00743CEB"/>
    <w:rsid w:val="00744AED"/>
    <w:rsid w:val="00745BB4"/>
    <w:rsid w:val="00745D62"/>
    <w:rsid w:val="00746A2F"/>
    <w:rsid w:val="00746C4B"/>
    <w:rsid w:val="00751405"/>
    <w:rsid w:val="007515AF"/>
    <w:rsid w:val="00752A75"/>
    <w:rsid w:val="00752F35"/>
    <w:rsid w:val="00753836"/>
    <w:rsid w:val="00753EEB"/>
    <w:rsid w:val="00754CA0"/>
    <w:rsid w:val="00754F8C"/>
    <w:rsid w:val="007569B5"/>
    <w:rsid w:val="00757C5D"/>
    <w:rsid w:val="0076015E"/>
    <w:rsid w:val="00760259"/>
    <w:rsid w:val="0076058C"/>
    <w:rsid w:val="0076162B"/>
    <w:rsid w:val="007630F2"/>
    <w:rsid w:val="00763BB0"/>
    <w:rsid w:val="00764ED6"/>
    <w:rsid w:val="00764FAC"/>
    <w:rsid w:val="007657D9"/>
    <w:rsid w:val="0077020D"/>
    <w:rsid w:val="00771C4B"/>
    <w:rsid w:val="00772130"/>
    <w:rsid w:val="007730BE"/>
    <w:rsid w:val="00773BC8"/>
    <w:rsid w:val="00773EC1"/>
    <w:rsid w:val="007740E8"/>
    <w:rsid w:val="00775362"/>
    <w:rsid w:val="007758C1"/>
    <w:rsid w:val="00775A4D"/>
    <w:rsid w:val="00775DC0"/>
    <w:rsid w:val="0077769D"/>
    <w:rsid w:val="00777859"/>
    <w:rsid w:val="007805E1"/>
    <w:rsid w:val="00780B0E"/>
    <w:rsid w:val="00781182"/>
    <w:rsid w:val="00781E58"/>
    <w:rsid w:val="007826CD"/>
    <w:rsid w:val="00782BAA"/>
    <w:rsid w:val="0078390F"/>
    <w:rsid w:val="00783B95"/>
    <w:rsid w:val="007851AB"/>
    <w:rsid w:val="00786DAB"/>
    <w:rsid w:val="007870A6"/>
    <w:rsid w:val="00787492"/>
    <w:rsid w:val="0078764E"/>
    <w:rsid w:val="007876CE"/>
    <w:rsid w:val="00787D8D"/>
    <w:rsid w:val="00790218"/>
    <w:rsid w:val="00790A81"/>
    <w:rsid w:val="00790ECC"/>
    <w:rsid w:val="00792148"/>
    <w:rsid w:val="00793F0D"/>
    <w:rsid w:val="00793FFB"/>
    <w:rsid w:val="007949F3"/>
    <w:rsid w:val="00794D9F"/>
    <w:rsid w:val="00795B3D"/>
    <w:rsid w:val="00796054"/>
    <w:rsid w:val="00796AAF"/>
    <w:rsid w:val="00796B9F"/>
    <w:rsid w:val="007A19AD"/>
    <w:rsid w:val="007A2686"/>
    <w:rsid w:val="007A3E34"/>
    <w:rsid w:val="007A435F"/>
    <w:rsid w:val="007A4E3B"/>
    <w:rsid w:val="007A5BFB"/>
    <w:rsid w:val="007A6599"/>
    <w:rsid w:val="007A6D6D"/>
    <w:rsid w:val="007B0327"/>
    <w:rsid w:val="007B166E"/>
    <w:rsid w:val="007B184A"/>
    <w:rsid w:val="007B28CB"/>
    <w:rsid w:val="007B2FE0"/>
    <w:rsid w:val="007B3602"/>
    <w:rsid w:val="007B3969"/>
    <w:rsid w:val="007B4AA7"/>
    <w:rsid w:val="007B58D3"/>
    <w:rsid w:val="007B5F36"/>
    <w:rsid w:val="007B662E"/>
    <w:rsid w:val="007B762B"/>
    <w:rsid w:val="007B7707"/>
    <w:rsid w:val="007C02BC"/>
    <w:rsid w:val="007C0A32"/>
    <w:rsid w:val="007C15E9"/>
    <w:rsid w:val="007C1C9B"/>
    <w:rsid w:val="007C22BF"/>
    <w:rsid w:val="007C2794"/>
    <w:rsid w:val="007C3F40"/>
    <w:rsid w:val="007C53CB"/>
    <w:rsid w:val="007C55CA"/>
    <w:rsid w:val="007C5699"/>
    <w:rsid w:val="007C7B69"/>
    <w:rsid w:val="007C7DC7"/>
    <w:rsid w:val="007D0703"/>
    <w:rsid w:val="007D0A97"/>
    <w:rsid w:val="007D0B6B"/>
    <w:rsid w:val="007D151E"/>
    <w:rsid w:val="007D2136"/>
    <w:rsid w:val="007D26C4"/>
    <w:rsid w:val="007D34C0"/>
    <w:rsid w:val="007D3C2F"/>
    <w:rsid w:val="007D4824"/>
    <w:rsid w:val="007D6FDA"/>
    <w:rsid w:val="007D706F"/>
    <w:rsid w:val="007D712A"/>
    <w:rsid w:val="007D7439"/>
    <w:rsid w:val="007D7C55"/>
    <w:rsid w:val="007E05A4"/>
    <w:rsid w:val="007E201F"/>
    <w:rsid w:val="007E2345"/>
    <w:rsid w:val="007E2687"/>
    <w:rsid w:val="007E2858"/>
    <w:rsid w:val="007E2942"/>
    <w:rsid w:val="007E2A3A"/>
    <w:rsid w:val="007E426B"/>
    <w:rsid w:val="007E6703"/>
    <w:rsid w:val="007E6B11"/>
    <w:rsid w:val="007E700D"/>
    <w:rsid w:val="007F1710"/>
    <w:rsid w:val="007F1896"/>
    <w:rsid w:val="007F28A7"/>
    <w:rsid w:val="007F2D94"/>
    <w:rsid w:val="007F32D1"/>
    <w:rsid w:val="007F33B7"/>
    <w:rsid w:val="007F358C"/>
    <w:rsid w:val="007F39A0"/>
    <w:rsid w:val="007F457D"/>
    <w:rsid w:val="007F4FB8"/>
    <w:rsid w:val="007F5B64"/>
    <w:rsid w:val="007F73CC"/>
    <w:rsid w:val="007F7DC4"/>
    <w:rsid w:val="00801229"/>
    <w:rsid w:val="00801BFA"/>
    <w:rsid w:val="00802366"/>
    <w:rsid w:val="00803727"/>
    <w:rsid w:val="008038CF"/>
    <w:rsid w:val="00803E39"/>
    <w:rsid w:val="008052FE"/>
    <w:rsid w:val="008100C1"/>
    <w:rsid w:val="00810CAE"/>
    <w:rsid w:val="00810DDF"/>
    <w:rsid w:val="0081300F"/>
    <w:rsid w:val="008139F2"/>
    <w:rsid w:val="00816ECF"/>
    <w:rsid w:val="00817718"/>
    <w:rsid w:val="00817AD1"/>
    <w:rsid w:val="008207FF"/>
    <w:rsid w:val="00823CC9"/>
    <w:rsid w:val="0082455D"/>
    <w:rsid w:val="00825016"/>
    <w:rsid w:val="00825534"/>
    <w:rsid w:val="00826522"/>
    <w:rsid w:val="0082698D"/>
    <w:rsid w:val="00827084"/>
    <w:rsid w:val="008303E0"/>
    <w:rsid w:val="008318D1"/>
    <w:rsid w:val="00831DD7"/>
    <w:rsid w:val="00832011"/>
    <w:rsid w:val="00832B84"/>
    <w:rsid w:val="008340D1"/>
    <w:rsid w:val="00835267"/>
    <w:rsid w:val="008355BA"/>
    <w:rsid w:val="00836BC6"/>
    <w:rsid w:val="00840482"/>
    <w:rsid w:val="008411D5"/>
    <w:rsid w:val="008413FE"/>
    <w:rsid w:val="008416D7"/>
    <w:rsid w:val="0084171A"/>
    <w:rsid w:val="00843D6E"/>
    <w:rsid w:val="008447B5"/>
    <w:rsid w:val="00844DC9"/>
    <w:rsid w:val="008453D2"/>
    <w:rsid w:val="0084590E"/>
    <w:rsid w:val="00845CFC"/>
    <w:rsid w:val="00846369"/>
    <w:rsid w:val="00846BE1"/>
    <w:rsid w:val="00846F4B"/>
    <w:rsid w:val="008477BD"/>
    <w:rsid w:val="00847B44"/>
    <w:rsid w:val="00850DF4"/>
    <w:rsid w:val="0085131B"/>
    <w:rsid w:val="00851495"/>
    <w:rsid w:val="008527F7"/>
    <w:rsid w:val="00852BB5"/>
    <w:rsid w:val="00852DBD"/>
    <w:rsid w:val="00853DFE"/>
    <w:rsid w:val="008546CC"/>
    <w:rsid w:val="00855AEA"/>
    <w:rsid w:val="00855E5D"/>
    <w:rsid w:val="00857510"/>
    <w:rsid w:val="00860008"/>
    <w:rsid w:val="0086003D"/>
    <w:rsid w:val="00860936"/>
    <w:rsid w:val="00861212"/>
    <w:rsid w:val="00861707"/>
    <w:rsid w:val="00862777"/>
    <w:rsid w:val="00864214"/>
    <w:rsid w:val="00864675"/>
    <w:rsid w:val="00864919"/>
    <w:rsid w:val="00864C86"/>
    <w:rsid w:val="00865172"/>
    <w:rsid w:val="0086610A"/>
    <w:rsid w:val="008662E6"/>
    <w:rsid w:val="00866A87"/>
    <w:rsid w:val="00866B4D"/>
    <w:rsid w:val="00867963"/>
    <w:rsid w:val="00870195"/>
    <w:rsid w:val="008704C8"/>
    <w:rsid w:val="0087145F"/>
    <w:rsid w:val="008716BD"/>
    <w:rsid w:val="0087211C"/>
    <w:rsid w:val="00872CD5"/>
    <w:rsid w:val="00872E81"/>
    <w:rsid w:val="008743A7"/>
    <w:rsid w:val="00874538"/>
    <w:rsid w:val="00874AF6"/>
    <w:rsid w:val="00874E5E"/>
    <w:rsid w:val="00875DAD"/>
    <w:rsid w:val="008762B3"/>
    <w:rsid w:val="008777B3"/>
    <w:rsid w:val="008800E2"/>
    <w:rsid w:val="008801E9"/>
    <w:rsid w:val="008802F8"/>
    <w:rsid w:val="008807A2"/>
    <w:rsid w:val="008808C7"/>
    <w:rsid w:val="0088178E"/>
    <w:rsid w:val="008818DF"/>
    <w:rsid w:val="00881B1B"/>
    <w:rsid w:val="00881C31"/>
    <w:rsid w:val="00882812"/>
    <w:rsid w:val="00882CD7"/>
    <w:rsid w:val="00883B22"/>
    <w:rsid w:val="00884A50"/>
    <w:rsid w:val="0088558D"/>
    <w:rsid w:val="00885A5C"/>
    <w:rsid w:val="00885B12"/>
    <w:rsid w:val="00885C44"/>
    <w:rsid w:val="008862C0"/>
    <w:rsid w:val="00887256"/>
    <w:rsid w:val="008873C2"/>
    <w:rsid w:val="0088771A"/>
    <w:rsid w:val="008901F0"/>
    <w:rsid w:val="00890B5C"/>
    <w:rsid w:val="00890C69"/>
    <w:rsid w:val="0089109B"/>
    <w:rsid w:val="008912C6"/>
    <w:rsid w:val="008933DE"/>
    <w:rsid w:val="008940A9"/>
    <w:rsid w:val="0089424B"/>
    <w:rsid w:val="0089498F"/>
    <w:rsid w:val="0089511B"/>
    <w:rsid w:val="008959F7"/>
    <w:rsid w:val="00895AD8"/>
    <w:rsid w:val="00897629"/>
    <w:rsid w:val="00897C7D"/>
    <w:rsid w:val="008A045D"/>
    <w:rsid w:val="008A18D9"/>
    <w:rsid w:val="008A2EA4"/>
    <w:rsid w:val="008A2F7E"/>
    <w:rsid w:val="008A373D"/>
    <w:rsid w:val="008A3C28"/>
    <w:rsid w:val="008A3EE6"/>
    <w:rsid w:val="008A482B"/>
    <w:rsid w:val="008A4F86"/>
    <w:rsid w:val="008A5099"/>
    <w:rsid w:val="008A5495"/>
    <w:rsid w:val="008A5709"/>
    <w:rsid w:val="008A5766"/>
    <w:rsid w:val="008A596E"/>
    <w:rsid w:val="008A5EDE"/>
    <w:rsid w:val="008A5F44"/>
    <w:rsid w:val="008A66F0"/>
    <w:rsid w:val="008A695A"/>
    <w:rsid w:val="008A7F18"/>
    <w:rsid w:val="008B00E0"/>
    <w:rsid w:val="008B0110"/>
    <w:rsid w:val="008B192A"/>
    <w:rsid w:val="008B1D54"/>
    <w:rsid w:val="008B23E1"/>
    <w:rsid w:val="008B2533"/>
    <w:rsid w:val="008B2811"/>
    <w:rsid w:val="008B2A3B"/>
    <w:rsid w:val="008B2D82"/>
    <w:rsid w:val="008B3752"/>
    <w:rsid w:val="008B4ABF"/>
    <w:rsid w:val="008B67C2"/>
    <w:rsid w:val="008B7427"/>
    <w:rsid w:val="008B744A"/>
    <w:rsid w:val="008C18E2"/>
    <w:rsid w:val="008C27E0"/>
    <w:rsid w:val="008C29EC"/>
    <w:rsid w:val="008C2A50"/>
    <w:rsid w:val="008C2BF9"/>
    <w:rsid w:val="008C3109"/>
    <w:rsid w:val="008C4D5F"/>
    <w:rsid w:val="008C5CB9"/>
    <w:rsid w:val="008C712C"/>
    <w:rsid w:val="008C752F"/>
    <w:rsid w:val="008D0468"/>
    <w:rsid w:val="008D054D"/>
    <w:rsid w:val="008D1433"/>
    <w:rsid w:val="008D1E5E"/>
    <w:rsid w:val="008D214A"/>
    <w:rsid w:val="008D2360"/>
    <w:rsid w:val="008D2CDE"/>
    <w:rsid w:val="008D422B"/>
    <w:rsid w:val="008D557B"/>
    <w:rsid w:val="008D59D8"/>
    <w:rsid w:val="008D6235"/>
    <w:rsid w:val="008D7F71"/>
    <w:rsid w:val="008E0425"/>
    <w:rsid w:val="008E0E3B"/>
    <w:rsid w:val="008E42D2"/>
    <w:rsid w:val="008E44FA"/>
    <w:rsid w:val="008E46E0"/>
    <w:rsid w:val="008E4869"/>
    <w:rsid w:val="008E5425"/>
    <w:rsid w:val="008E69B4"/>
    <w:rsid w:val="008E6BDB"/>
    <w:rsid w:val="008E7F15"/>
    <w:rsid w:val="008F05D9"/>
    <w:rsid w:val="008F0602"/>
    <w:rsid w:val="008F236A"/>
    <w:rsid w:val="008F2454"/>
    <w:rsid w:val="008F2F56"/>
    <w:rsid w:val="008F3AC2"/>
    <w:rsid w:val="008F47C8"/>
    <w:rsid w:val="008F4A22"/>
    <w:rsid w:val="008F4CB4"/>
    <w:rsid w:val="008F541A"/>
    <w:rsid w:val="008F69B2"/>
    <w:rsid w:val="008F770C"/>
    <w:rsid w:val="009006DE"/>
    <w:rsid w:val="00901402"/>
    <w:rsid w:val="009025B6"/>
    <w:rsid w:val="009037FA"/>
    <w:rsid w:val="009038A1"/>
    <w:rsid w:val="00904BD6"/>
    <w:rsid w:val="00906D9D"/>
    <w:rsid w:val="0090702E"/>
    <w:rsid w:val="00910198"/>
    <w:rsid w:val="009104D0"/>
    <w:rsid w:val="00910668"/>
    <w:rsid w:val="009106CE"/>
    <w:rsid w:val="00911458"/>
    <w:rsid w:val="00911F0B"/>
    <w:rsid w:val="00912138"/>
    <w:rsid w:val="00912A2A"/>
    <w:rsid w:val="00913000"/>
    <w:rsid w:val="009131EA"/>
    <w:rsid w:val="00914473"/>
    <w:rsid w:val="0091510A"/>
    <w:rsid w:val="00915259"/>
    <w:rsid w:val="00915C9D"/>
    <w:rsid w:val="00916AF6"/>
    <w:rsid w:val="00916FBB"/>
    <w:rsid w:val="009171A3"/>
    <w:rsid w:val="0091747B"/>
    <w:rsid w:val="00917C52"/>
    <w:rsid w:val="00920FBE"/>
    <w:rsid w:val="00921BEB"/>
    <w:rsid w:val="00922D3C"/>
    <w:rsid w:val="009236D0"/>
    <w:rsid w:val="0092437E"/>
    <w:rsid w:val="009246C3"/>
    <w:rsid w:val="0092539E"/>
    <w:rsid w:val="009257E3"/>
    <w:rsid w:val="00925D18"/>
    <w:rsid w:val="009272EC"/>
    <w:rsid w:val="00927711"/>
    <w:rsid w:val="00927FA5"/>
    <w:rsid w:val="00927FFD"/>
    <w:rsid w:val="00931D01"/>
    <w:rsid w:val="009321D1"/>
    <w:rsid w:val="009324A7"/>
    <w:rsid w:val="009331C4"/>
    <w:rsid w:val="00933482"/>
    <w:rsid w:val="00935D86"/>
    <w:rsid w:val="009367A9"/>
    <w:rsid w:val="0093697C"/>
    <w:rsid w:val="00936CCA"/>
    <w:rsid w:val="00940160"/>
    <w:rsid w:val="0094103D"/>
    <w:rsid w:val="00941098"/>
    <w:rsid w:val="00941AE2"/>
    <w:rsid w:val="009422AD"/>
    <w:rsid w:val="00942703"/>
    <w:rsid w:val="00943F4B"/>
    <w:rsid w:val="00943F53"/>
    <w:rsid w:val="00945196"/>
    <w:rsid w:val="00945315"/>
    <w:rsid w:val="0094566B"/>
    <w:rsid w:val="0094621C"/>
    <w:rsid w:val="0094669B"/>
    <w:rsid w:val="00947250"/>
    <w:rsid w:val="0094732B"/>
    <w:rsid w:val="009474A9"/>
    <w:rsid w:val="00947991"/>
    <w:rsid w:val="00947C28"/>
    <w:rsid w:val="00950402"/>
    <w:rsid w:val="00950613"/>
    <w:rsid w:val="00952BF2"/>
    <w:rsid w:val="00952C30"/>
    <w:rsid w:val="00954554"/>
    <w:rsid w:val="009551B8"/>
    <w:rsid w:val="009557D5"/>
    <w:rsid w:val="009560F6"/>
    <w:rsid w:val="00956959"/>
    <w:rsid w:val="00957EF7"/>
    <w:rsid w:val="00960B9F"/>
    <w:rsid w:val="00960FAA"/>
    <w:rsid w:val="009616E4"/>
    <w:rsid w:val="0096289B"/>
    <w:rsid w:val="00963548"/>
    <w:rsid w:val="00963612"/>
    <w:rsid w:val="00963A45"/>
    <w:rsid w:val="00963B38"/>
    <w:rsid w:val="0096441C"/>
    <w:rsid w:val="009649BD"/>
    <w:rsid w:val="00964C80"/>
    <w:rsid w:val="009658BE"/>
    <w:rsid w:val="00965CD8"/>
    <w:rsid w:val="009666FF"/>
    <w:rsid w:val="0096790C"/>
    <w:rsid w:val="00967D49"/>
    <w:rsid w:val="00970843"/>
    <w:rsid w:val="00970EEF"/>
    <w:rsid w:val="00970F79"/>
    <w:rsid w:val="009721AD"/>
    <w:rsid w:val="00973025"/>
    <w:rsid w:val="00973AB8"/>
    <w:rsid w:val="00974D54"/>
    <w:rsid w:val="00974DDC"/>
    <w:rsid w:val="009750D9"/>
    <w:rsid w:val="009751E1"/>
    <w:rsid w:val="00975852"/>
    <w:rsid w:val="009766A6"/>
    <w:rsid w:val="00976F3C"/>
    <w:rsid w:val="0097734E"/>
    <w:rsid w:val="009773EA"/>
    <w:rsid w:val="0098009C"/>
    <w:rsid w:val="00980427"/>
    <w:rsid w:val="00980A52"/>
    <w:rsid w:val="0098498A"/>
    <w:rsid w:val="00986FED"/>
    <w:rsid w:val="0098791A"/>
    <w:rsid w:val="00990E4F"/>
    <w:rsid w:val="009911DA"/>
    <w:rsid w:val="00992038"/>
    <w:rsid w:val="0099489F"/>
    <w:rsid w:val="00994D7D"/>
    <w:rsid w:val="00995A12"/>
    <w:rsid w:val="00995E05"/>
    <w:rsid w:val="009960F1"/>
    <w:rsid w:val="009965F4"/>
    <w:rsid w:val="00997221"/>
    <w:rsid w:val="00997C27"/>
    <w:rsid w:val="009A08D5"/>
    <w:rsid w:val="009A11A8"/>
    <w:rsid w:val="009A20CE"/>
    <w:rsid w:val="009A2B4D"/>
    <w:rsid w:val="009A2C2F"/>
    <w:rsid w:val="009A48DD"/>
    <w:rsid w:val="009A572F"/>
    <w:rsid w:val="009A64A4"/>
    <w:rsid w:val="009A6B58"/>
    <w:rsid w:val="009A6E32"/>
    <w:rsid w:val="009A755A"/>
    <w:rsid w:val="009A7FF8"/>
    <w:rsid w:val="009B25B0"/>
    <w:rsid w:val="009B2735"/>
    <w:rsid w:val="009B360B"/>
    <w:rsid w:val="009B4941"/>
    <w:rsid w:val="009B7CB6"/>
    <w:rsid w:val="009C1548"/>
    <w:rsid w:val="009C1744"/>
    <w:rsid w:val="009C2F99"/>
    <w:rsid w:val="009C3A03"/>
    <w:rsid w:val="009C3A20"/>
    <w:rsid w:val="009C469F"/>
    <w:rsid w:val="009C4CA8"/>
    <w:rsid w:val="009C6116"/>
    <w:rsid w:val="009D0267"/>
    <w:rsid w:val="009D03A1"/>
    <w:rsid w:val="009D0683"/>
    <w:rsid w:val="009D1247"/>
    <w:rsid w:val="009D13C1"/>
    <w:rsid w:val="009D2EB0"/>
    <w:rsid w:val="009D35B2"/>
    <w:rsid w:val="009D3810"/>
    <w:rsid w:val="009D4856"/>
    <w:rsid w:val="009D63FA"/>
    <w:rsid w:val="009D64C4"/>
    <w:rsid w:val="009D7056"/>
    <w:rsid w:val="009D7318"/>
    <w:rsid w:val="009E041B"/>
    <w:rsid w:val="009E07A1"/>
    <w:rsid w:val="009E178B"/>
    <w:rsid w:val="009E19A9"/>
    <w:rsid w:val="009E1BCC"/>
    <w:rsid w:val="009E2083"/>
    <w:rsid w:val="009E2FAF"/>
    <w:rsid w:val="009E323A"/>
    <w:rsid w:val="009E3B71"/>
    <w:rsid w:val="009E69F3"/>
    <w:rsid w:val="009E6A4C"/>
    <w:rsid w:val="009E780E"/>
    <w:rsid w:val="009F09C1"/>
    <w:rsid w:val="009F0AD1"/>
    <w:rsid w:val="009F11E6"/>
    <w:rsid w:val="009F2881"/>
    <w:rsid w:val="009F2C41"/>
    <w:rsid w:val="009F302E"/>
    <w:rsid w:val="009F376A"/>
    <w:rsid w:val="00A007FA"/>
    <w:rsid w:val="00A01703"/>
    <w:rsid w:val="00A0247B"/>
    <w:rsid w:val="00A024E7"/>
    <w:rsid w:val="00A02F39"/>
    <w:rsid w:val="00A035F2"/>
    <w:rsid w:val="00A06A1C"/>
    <w:rsid w:val="00A06B84"/>
    <w:rsid w:val="00A07DCF"/>
    <w:rsid w:val="00A100FC"/>
    <w:rsid w:val="00A10198"/>
    <w:rsid w:val="00A10576"/>
    <w:rsid w:val="00A10638"/>
    <w:rsid w:val="00A10BB8"/>
    <w:rsid w:val="00A10C51"/>
    <w:rsid w:val="00A11111"/>
    <w:rsid w:val="00A11AE1"/>
    <w:rsid w:val="00A11E67"/>
    <w:rsid w:val="00A128D7"/>
    <w:rsid w:val="00A1358E"/>
    <w:rsid w:val="00A13B2C"/>
    <w:rsid w:val="00A13FD4"/>
    <w:rsid w:val="00A1464B"/>
    <w:rsid w:val="00A14762"/>
    <w:rsid w:val="00A15D6D"/>
    <w:rsid w:val="00A160DA"/>
    <w:rsid w:val="00A16A6C"/>
    <w:rsid w:val="00A1706E"/>
    <w:rsid w:val="00A17184"/>
    <w:rsid w:val="00A17802"/>
    <w:rsid w:val="00A20648"/>
    <w:rsid w:val="00A21247"/>
    <w:rsid w:val="00A214D5"/>
    <w:rsid w:val="00A21E2F"/>
    <w:rsid w:val="00A226EE"/>
    <w:rsid w:val="00A240AB"/>
    <w:rsid w:val="00A246F7"/>
    <w:rsid w:val="00A24AA2"/>
    <w:rsid w:val="00A265F6"/>
    <w:rsid w:val="00A27381"/>
    <w:rsid w:val="00A27EC6"/>
    <w:rsid w:val="00A30263"/>
    <w:rsid w:val="00A3123D"/>
    <w:rsid w:val="00A31503"/>
    <w:rsid w:val="00A31A22"/>
    <w:rsid w:val="00A31D37"/>
    <w:rsid w:val="00A321EF"/>
    <w:rsid w:val="00A32C36"/>
    <w:rsid w:val="00A32EAE"/>
    <w:rsid w:val="00A33DFB"/>
    <w:rsid w:val="00A346BB"/>
    <w:rsid w:val="00A3651E"/>
    <w:rsid w:val="00A37867"/>
    <w:rsid w:val="00A4105B"/>
    <w:rsid w:val="00A41EC4"/>
    <w:rsid w:val="00A424E0"/>
    <w:rsid w:val="00A42704"/>
    <w:rsid w:val="00A43038"/>
    <w:rsid w:val="00A43F7E"/>
    <w:rsid w:val="00A4449A"/>
    <w:rsid w:val="00A4506C"/>
    <w:rsid w:val="00A4575B"/>
    <w:rsid w:val="00A45A5D"/>
    <w:rsid w:val="00A46548"/>
    <w:rsid w:val="00A4750C"/>
    <w:rsid w:val="00A50192"/>
    <w:rsid w:val="00A50884"/>
    <w:rsid w:val="00A510DA"/>
    <w:rsid w:val="00A51D8A"/>
    <w:rsid w:val="00A527D3"/>
    <w:rsid w:val="00A52C93"/>
    <w:rsid w:val="00A53169"/>
    <w:rsid w:val="00A53B73"/>
    <w:rsid w:val="00A554CE"/>
    <w:rsid w:val="00A55CA1"/>
    <w:rsid w:val="00A56629"/>
    <w:rsid w:val="00A566D6"/>
    <w:rsid w:val="00A56D69"/>
    <w:rsid w:val="00A60CCF"/>
    <w:rsid w:val="00A617DD"/>
    <w:rsid w:val="00A62AB1"/>
    <w:rsid w:val="00A63DF8"/>
    <w:rsid w:val="00A6546D"/>
    <w:rsid w:val="00A66B10"/>
    <w:rsid w:val="00A7036B"/>
    <w:rsid w:val="00A717DF"/>
    <w:rsid w:val="00A7245B"/>
    <w:rsid w:val="00A7277A"/>
    <w:rsid w:val="00A728F9"/>
    <w:rsid w:val="00A73EF3"/>
    <w:rsid w:val="00A73F53"/>
    <w:rsid w:val="00A7401A"/>
    <w:rsid w:val="00A74160"/>
    <w:rsid w:val="00A747DC"/>
    <w:rsid w:val="00A74A53"/>
    <w:rsid w:val="00A75A05"/>
    <w:rsid w:val="00A762C7"/>
    <w:rsid w:val="00A77574"/>
    <w:rsid w:val="00A810AF"/>
    <w:rsid w:val="00A8242A"/>
    <w:rsid w:val="00A82FA6"/>
    <w:rsid w:val="00A838DE"/>
    <w:rsid w:val="00A86341"/>
    <w:rsid w:val="00A867C7"/>
    <w:rsid w:val="00A8696D"/>
    <w:rsid w:val="00A86B52"/>
    <w:rsid w:val="00A86DA0"/>
    <w:rsid w:val="00A87C9B"/>
    <w:rsid w:val="00A9080B"/>
    <w:rsid w:val="00A9109A"/>
    <w:rsid w:val="00A919D3"/>
    <w:rsid w:val="00A921D0"/>
    <w:rsid w:val="00A9292C"/>
    <w:rsid w:val="00A92FA1"/>
    <w:rsid w:val="00A95760"/>
    <w:rsid w:val="00A95844"/>
    <w:rsid w:val="00A958C5"/>
    <w:rsid w:val="00A96524"/>
    <w:rsid w:val="00A9662D"/>
    <w:rsid w:val="00A9687B"/>
    <w:rsid w:val="00A9738D"/>
    <w:rsid w:val="00AA02AF"/>
    <w:rsid w:val="00AA0E4E"/>
    <w:rsid w:val="00AA1169"/>
    <w:rsid w:val="00AA1A41"/>
    <w:rsid w:val="00AA1C35"/>
    <w:rsid w:val="00AA2382"/>
    <w:rsid w:val="00AA249D"/>
    <w:rsid w:val="00AA2856"/>
    <w:rsid w:val="00AA2BBC"/>
    <w:rsid w:val="00AA44A0"/>
    <w:rsid w:val="00AA5320"/>
    <w:rsid w:val="00AA6C2C"/>
    <w:rsid w:val="00AB1D48"/>
    <w:rsid w:val="00AB26A7"/>
    <w:rsid w:val="00AB2965"/>
    <w:rsid w:val="00AB3A0F"/>
    <w:rsid w:val="00AB4EAF"/>
    <w:rsid w:val="00AB52A5"/>
    <w:rsid w:val="00AB58B3"/>
    <w:rsid w:val="00AB76C1"/>
    <w:rsid w:val="00AB7B02"/>
    <w:rsid w:val="00AC2152"/>
    <w:rsid w:val="00AC2273"/>
    <w:rsid w:val="00AC2777"/>
    <w:rsid w:val="00AC2D80"/>
    <w:rsid w:val="00AC4DE5"/>
    <w:rsid w:val="00AC7AEA"/>
    <w:rsid w:val="00AD0913"/>
    <w:rsid w:val="00AD116C"/>
    <w:rsid w:val="00AD20FF"/>
    <w:rsid w:val="00AD2DA8"/>
    <w:rsid w:val="00AD40C9"/>
    <w:rsid w:val="00AD5758"/>
    <w:rsid w:val="00AD593C"/>
    <w:rsid w:val="00AD64C8"/>
    <w:rsid w:val="00AD6AE3"/>
    <w:rsid w:val="00AD7A19"/>
    <w:rsid w:val="00AE05DE"/>
    <w:rsid w:val="00AE221D"/>
    <w:rsid w:val="00AE37CA"/>
    <w:rsid w:val="00AE428E"/>
    <w:rsid w:val="00AE43D9"/>
    <w:rsid w:val="00AE52EE"/>
    <w:rsid w:val="00AE547A"/>
    <w:rsid w:val="00AE55BD"/>
    <w:rsid w:val="00AE5962"/>
    <w:rsid w:val="00AE689B"/>
    <w:rsid w:val="00AE7EDE"/>
    <w:rsid w:val="00AF047C"/>
    <w:rsid w:val="00AF0907"/>
    <w:rsid w:val="00AF1412"/>
    <w:rsid w:val="00AF1C6D"/>
    <w:rsid w:val="00AF22AB"/>
    <w:rsid w:val="00AF3777"/>
    <w:rsid w:val="00AF5755"/>
    <w:rsid w:val="00AF6EA2"/>
    <w:rsid w:val="00AF7442"/>
    <w:rsid w:val="00AF7A51"/>
    <w:rsid w:val="00B021D0"/>
    <w:rsid w:val="00B02BAA"/>
    <w:rsid w:val="00B03723"/>
    <w:rsid w:val="00B038EC"/>
    <w:rsid w:val="00B03B23"/>
    <w:rsid w:val="00B03D3E"/>
    <w:rsid w:val="00B04122"/>
    <w:rsid w:val="00B04268"/>
    <w:rsid w:val="00B043C4"/>
    <w:rsid w:val="00B0514F"/>
    <w:rsid w:val="00B068B8"/>
    <w:rsid w:val="00B10190"/>
    <w:rsid w:val="00B101E9"/>
    <w:rsid w:val="00B1044E"/>
    <w:rsid w:val="00B10C52"/>
    <w:rsid w:val="00B12A77"/>
    <w:rsid w:val="00B12AF2"/>
    <w:rsid w:val="00B13BAB"/>
    <w:rsid w:val="00B14764"/>
    <w:rsid w:val="00B152C9"/>
    <w:rsid w:val="00B1587A"/>
    <w:rsid w:val="00B20798"/>
    <w:rsid w:val="00B20D4E"/>
    <w:rsid w:val="00B222D1"/>
    <w:rsid w:val="00B2291A"/>
    <w:rsid w:val="00B23770"/>
    <w:rsid w:val="00B23DE2"/>
    <w:rsid w:val="00B25354"/>
    <w:rsid w:val="00B25386"/>
    <w:rsid w:val="00B25481"/>
    <w:rsid w:val="00B2581D"/>
    <w:rsid w:val="00B261C7"/>
    <w:rsid w:val="00B2707A"/>
    <w:rsid w:val="00B273C7"/>
    <w:rsid w:val="00B2754B"/>
    <w:rsid w:val="00B27F9C"/>
    <w:rsid w:val="00B31273"/>
    <w:rsid w:val="00B31BE8"/>
    <w:rsid w:val="00B33AE1"/>
    <w:rsid w:val="00B34BA4"/>
    <w:rsid w:val="00B34EAB"/>
    <w:rsid w:val="00B3523A"/>
    <w:rsid w:val="00B36A84"/>
    <w:rsid w:val="00B36DBD"/>
    <w:rsid w:val="00B371AD"/>
    <w:rsid w:val="00B37EA3"/>
    <w:rsid w:val="00B4317C"/>
    <w:rsid w:val="00B4362A"/>
    <w:rsid w:val="00B43A6B"/>
    <w:rsid w:val="00B43FE8"/>
    <w:rsid w:val="00B45174"/>
    <w:rsid w:val="00B51380"/>
    <w:rsid w:val="00B51B13"/>
    <w:rsid w:val="00B51BA3"/>
    <w:rsid w:val="00B52745"/>
    <w:rsid w:val="00B537CF"/>
    <w:rsid w:val="00B53AA6"/>
    <w:rsid w:val="00B56330"/>
    <w:rsid w:val="00B57707"/>
    <w:rsid w:val="00B612BA"/>
    <w:rsid w:val="00B6174B"/>
    <w:rsid w:val="00B618F8"/>
    <w:rsid w:val="00B635D1"/>
    <w:rsid w:val="00B63EC8"/>
    <w:rsid w:val="00B6428C"/>
    <w:rsid w:val="00B64D8A"/>
    <w:rsid w:val="00B650FD"/>
    <w:rsid w:val="00B6518B"/>
    <w:rsid w:val="00B65224"/>
    <w:rsid w:val="00B66878"/>
    <w:rsid w:val="00B70843"/>
    <w:rsid w:val="00B70875"/>
    <w:rsid w:val="00B7089C"/>
    <w:rsid w:val="00B708E8"/>
    <w:rsid w:val="00B70DD1"/>
    <w:rsid w:val="00B70FE4"/>
    <w:rsid w:val="00B711A4"/>
    <w:rsid w:val="00B7277A"/>
    <w:rsid w:val="00B7286A"/>
    <w:rsid w:val="00B737DE"/>
    <w:rsid w:val="00B74D6D"/>
    <w:rsid w:val="00B75403"/>
    <w:rsid w:val="00B774E4"/>
    <w:rsid w:val="00B778E3"/>
    <w:rsid w:val="00B779D4"/>
    <w:rsid w:val="00B81142"/>
    <w:rsid w:val="00B8195C"/>
    <w:rsid w:val="00B83882"/>
    <w:rsid w:val="00B83976"/>
    <w:rsid w:val="00B855C7"/>
    <w:rsid w:val="00B86327"/>
    <w:rsid w:val="00B867F4"/>
    <w:rsid w:val="00B87587"/>
    <w:rsid w:val="00B87880"/>
    <w:rsid w:val="00B901C5"/>
    <w:rsid w:val="00B917B0"/>
    <w:rsid w:val="00B924A8"/>
    <w:rsid w:val="00B928F7"/>
    <w:rsid w:val="00B92F07"/>
    <w:rsid w:val="00B935D8"/>
    <w:rsid w:val="00B93F74"/>
    <w:rsid w:val="00B94EDF"/>
    <w:rsid w:val="00B96FC2"/>
    <w:rsid w:val="00B96FD0"/>
    <w:rsid w:val="00B971AC"/>
    <w:rsid w:val="00B973D1"/>
    <w:rsid w:val="00B9791D"/>
    <w:rsid w:val="00B97D44"/>
    <w:rsid w:val="00B97D4F"/>
    <w:rsid w:val="00BA02EB"/>
    <w:rsid w:val="00BA0794"/>
    <w:rsid w:val="00BA1992"/>
    <w:rsid w:val="00BA2953"/>
    <w:rsid w:val="00BA3459"/>
    <w:rsid w:val="00BA4D10"/>
    <w:rsid w:val="00BA6386"/>
    <w:rsid w:val="00BA7E38"/>
    <w:rsid w:val="00BB090C"/>
    <w:rsid w:val="00BB0C37"/>
    <w:rsid w:val="00BB1216"/>
    <w:rsid w:val="00BB1ABD"/>
    <w:rsid w:val="00BB274B"/>
    <w:rsid w:val="00BB27DF"/>
    <w:rsid w:val="00BB2C40"/>
    <w:rsid w:val="00BB3C42"/>
    <w:rsid w:val="00BB4971"/>
    <w:rsid w:val="00BB4A4C"/>
    <w:rsid w:val="00BB4BDA"/>
    <w:rsid w:val="00BB5E4A"/>
    <w:rsid w:val="00BB63C5"/>
    <w:rsid w:val="00BB6421"/>
    <w:rsid w:val="00BB6768"/>
    <w:rsid w:val="00BC0250"/>
    <w:rsid w:val="00BC06B3"/>
    <w:rsid w:val="00BC1A1A"/>
    <w:rsid w:val="00BC249C"/>
    <w:rsid w:val="00BC2D8D"/>
    <w:rsid w:val="00BC2E37"/>
    <w:rsid w:val="00BC328C"/>
    <w:rsid w:val="00BC3319"/>
    <w:rsid w:val="00BC3431"/>
    <w:rsid w:val="00BC430F"/>
    <w:rsid w:val="00BC4A8B"/>
    <w:rsid w:val="00BC4B32"/>
    <w:rsid w:val="00BC52E5"/>
    <w:rsid w:val="00BC56C4"/>
    <w:rsid w:val="00BC658D"/>
    <w:rsid w:val="00BC6AB4"/>
    <w:rsid w:val="00BC6BF5"/>
    <w:rsid w:val="00BC70C0"/>
    <w:rsid w:val="00BC73B0"/>
    <w:rsid w:val="00BD098A"/>
    <w:rsid w:val="00BD14D7"/>
    <w:rsid w:val="00BD1531"/>
    <w:rsid w:val="00BD3151"/>
    <w:rsid w:val="00BD3237"/>
    <w:rsid w:val="00BD3809"/>
    <w:rsid w:val="00BD4A65"/>
    <w:rsid w:val="00BD4F03"/>
    <w:rsid w:val="00BD535C"/>
    <w:rsid w:val="00BD53A5"/>
    <w:rsid w:val="00BD655B"/>
    <w:rsid w:val="00BD6625"/>
    <w:rsid w:val="00BD68C8"/>
    <w:rsid w:val="00BE084F"/>
    <w:rsid w:val="00BE0A0C"/>
    <w:rsid w:val="00BE18F1"/>
    <w:rsid w:val="00BE294D"/>
    <w:rsid w:val="00BE30FD"/>
    <w:rsid w:val="00BE350A"/>
    <w:rsid w:val="00BE4304"/>
    <w:rsid w:val="00BE43C0"/>
    <w:rsid w:val="00BE50FD"/>
    <w:rsid w:val="00BE6601"/>
    <w:rsid w:val="00BE69C9"/>
    <w:rsid w:val="00BF0227"/>
    <w:rsid w:val="00BF10BB"/>
    <w:rsid w:val="00BF1257"/>
    <w:rsid w:val="00BF13D6"/>
    <w:rsid w:val="00BF2F37"/>
    <w:rsid w:val="00BF350C"/>
    <w:rsid w:val="00BF6766"/>
    <w:rsid w:val="00BF6B6E"/>
    <w:rsid w:val="00BF7483"/>
    <w:rsid w:val="00BF7FB5"/>
    <w:rsid w:val="00C025BE"/>
    <w:rsid w:val="00C03A97"/>
    <w:rsid w:val="00C0422E"/>
    <w:rsid w:val="00C043CE"/>
    <w:rsid w:val="00C04662"/>
    <w:rsid w:val="00C0486E"/>
    <w:rsid w:val="00C04F89"/>
    <w:rsid w:val="00C0621F"/>
    <w:rsid w:val="00C069B0"/>
    <w:rsid w:val="00C06C45"/>
    <w:rsid w:val="00C11665"/>
    <w:rsid w:val="00C12AF0"/>
    <w:rsid w:val="00C12BA5"/>
    <w:rsid w:val="00C13582"/>
    <w:rsid w:val="00C14954"/>
    <w:rsid w:val="00C14B78"/>
    <w:rsid w:val="00C15628"/>
    <w:rsid w:val="00C158A4"/>
    <w:rsid w:val="00C166BE"/>
    <w:rsid w:val="00C169D0"/>
    <w:rsid w:val="00C16A8E"/>
    <w:rsid w:val="00C177DC"/>
    <w:rsid w:val="00C17ACE"/>
    <w:rsid w:val="00C205E4"/>
    <w:rsid w:val="00C20942"/>
    <w:rsid w:val="00C22A50"/>
    <w:rsid w:val="00C23235"/>
    <w:rsid w:val="00C24A13"/>
    <w:rsid w:val="00C25387"/>
    <w:rsid w:val="00C26DB4"/>
    <w:rsid w:val="00C26EA5"/>
    <w:rsid w:val="00C3017A"/>
    <w:rsid w:val="00C30890"/>
    <w:rsid w:val="00C312BC"/>
    <w:rsid w:val="00C3142C"/>
    <w:rsid w:val="00C32D22"/>
    <w:rsid w:val="00C32DC2"/>
    <w:rsid w:val="00C3476A"/>
    <w:rsid w:val="00C35A5E"/>
    <w:rsid w:val="00C36724"/>
    <w:rsid w:val="00C36EE4"/>
    <w:rsid w:val="00C40395"/>
    <w:rsid w:val="00C408FD"/>
    <w:rsid w:val="00C40D12"/>
    <w:rsid w:val="00C41314"/>
    <w:rsid w:val="00C431E7"/>
    <w:rsid w:val="00C43696"/>
    <w:rsid w:val="00C45434"/>
    <w:rsid w:val="00C45A7B"/>
    <w:rsid w:val="00C46817"/>
    <w:rsid w:val="00C46AA4"/>
    <w:rsid w:val="00C471A5"/>
    <w:rsid w:val="00C5013B"/>
    <w:rsid w:val="00C51143"/>
    <w:rsid w:val="00C511E7"/>
    <w:rsid w:val="00C513A8"/>
    <w:rsid w:val="00C51F79"/>
    <w:rsid w:val="00C52A74"/>
    <w:rsid w:val="00C5399E"/>
    <w:rsid w:val="00C54105"/>
    <w:rsid w:val="00C54758"/>
    <w:rsid w:val="00C54E1D"/>
    <w:rsid w:val="00C555BB"/>
    <w:rsid w:val="00C55991"/>
    <w:rsid w:val="00C563D2"/>
    <w:rsid w:val="00C56F69"/>
    <w:rsid w:val="00C57359"/>
    <w:rsid w:val="00C57912"/>
    <w:rsid w:val="00C57BA2"/>
    <w:rsid w:val="00C6006A"/>
    <w:rsid w:val="00C60E81"/>
    <w:rsid w:val="00C620AE"/>
    <w:rsid w:val="00C62489"/>
    <w:rsid w:val="00C62834"/>
    <w:rsid w:val="00C635B7"/>
    <w:rsid w:val="00C64B85"/>
    <w:rsid w:val="00C6514E"/>
    <w:rsid w:val="00C666CD"/>
    <w:rsid w:val="00C6674D"/>
    <w:rsid w:val="00C6710B"/>
    <w:rsid w:val="00C6777D"/>
    <w:rsid w:val="00C7011E"/>
    <w:rsid w:val="00C70450"/>
    <w:rsid w:val="00C70D63"/>
    <w:rsid w:val="00C71844"/>
    <w:rsid w:val="00C73AA7"/>
    <w:rsid w:val="00C73B03"/>
    <w:rsid w:val="00C75AF2"/>
    <w:rsid w:val="00C75BB8"/>
    <w:rsid w:val="00C77F10"/>
    <w:rsid w:val="00C8002B"/>
    <w:rsid w:val="00C8134D"/>
    <w:rsid w:val="00C81998"/>
    <w:rsid w:val="00C819E4"/>
    <w:rsid w:val="00C82420"/>
    <w:rsid w:val="00C82E2D"/>
    <w:rsid w:val="00C83F91"/>
    <w:rsid w:val="00C84252"/>
    <w:rsid w:val="00C85F58"/>
    <w:rsid w:val="00C85F66"/>
    <w:rsid w:val="00C8638C"/>
    <w:rsid w:val="00C8668E"/>
    <w:rsid w:val="00C87E64"/>
    <w:rsid w:val="00C90530"/>
    <w:rsid w:val="00C91221"/>
    <w:rsid w:val="00C91607"/>
    <w:rsid w:val="00C939EA"/>
    <w:rsid w:val="00C9429D"/>
    <w:rsid w:val="00C945D3"/>
    <w:rsid w:val="00C94B2E"/>
    <w:rsid w:val="00C94D95"/>
    <w:rsid w:val="00C95C2F"/>
    <w:rsid w:val="00C960A3"/>
    <w:rsid w:val="00C96717"/>
    <w:rsid w:val="00C9747C"/>
    <w:rsid w:val="00C97646"/>
    <w:rsid w:val="00CA0492"/>
    <w:rsid w:val="00CA12BD"/>
    <w:rsid w:val="00CA13BB"/>
    <w:rsid w:val="00CA202B"/>
    <w:rsid w:val="00CA2FDC"/>
    <w:rsid w:val="00CA46C6"/>
    <w:rsid w:val="00CA493D"/>
    <w:rsid w:val="00CA4A67"/>
    <w:rsid w:val="00CA4D48"/>
    <w:rsid w:val="00CA4E45"/>
    <w:rsid w:val="00CA5047"/>
    <w:rsid w:val="00CA61B3"/>
    <w:rsid w:val="00CA68EE"/>
    <w:rsid w:val="00CA7501"/>
    <w:rsid w:val="00CB1B09"/>
    <w:rsid w:val="00CB2077"/>
    <w:rsid w:val="00CB2558"/>
    <w:rsid w:val="00CB362C"/>
    <w:rsid w:val="00CB5727"/>
    <w:rsid w:val="00CB757E"/>
    <w:rsid w:val="00CC04A3"/>
    <w:rsid w:val="00CC1445"/>
    <w:rsid w:val="00CC1DFE"/>
    <w:rsid w:val="00CC244C"/>
    <w:rsid w:val="00CC311C"/>
    <w:rsid w:val="00CC396A"/>
    <w:rsid w:val="00CC4A34"/>
    <w:rsid w:val="00CC5902"/>
    <w:rsid w:val="00CC5AE3"/>
    <w:rsid w:val="00CC64CA"/>
    <w:rsid w:val="00CC72CE"/>
    <w:rsid w:val="00CD0E18"/>
    <w:rsid w:val="00CD13C3"/>
    <w:rsid w:val="00CD1555"/>
    <w:rsid w:val="00CD16E7"/>
    <w:rsid w:val="00CD172B"/>
    <w:rsid w:val="00CD2384"/>
    <w:rsid w:val="00CD2412"/>
    <w:rsid w:val="00CD4E19"/>
    <w:rsid w:val="00CD5831"/>
    <w:rsid w:val="00CD5C5D"/>
    <w:rsid w:val="00CD5EB8"/>
    <w:rsid w:val="00CD6B26"/>
    <w:rsid w:val="00CD6F24"/>
    <w:rsid w:val="00CE1FA8"/>
    <w:rsid w:val="00CE3907"/>
    <w:rsid w:val="00CE3DE0"/>
    <w:rsid w:val="00CE3FFE"/>
    <w:rsid w:val="00CE55F3"/>
    <w:rsid w:val="00CE5CC0"/>
    <w:rsid w:val="00CF1E2B"/>
    <w:rsid w:val="00CF2C93"/>
    <w:rsid w:val="00CF45E7"/>
    <w:rsid w:val="00CF4626"/>
    <w:rsid w:val="00CF5E27"/>
    <w:rsid w:val="00CF77F5"/>
    <w:rsid w:val="00CF7B03"/>
    <w:rsid w:val="00CF7B25"/>
    <w:rsid w:val="00CF7D23"/>
    <w:rsid w:val="00D01CB6"/>
    <w:rsid w:val="00D020A6"/>
    <w:rsid w:val="00D023C1"/>
    <w:rsid w:val="00D03632"/>
    <w:rsid w:val="00D0405B"/>
    <w:rsid w:val="00D047E7"/>
    <w:rsid w:val="00D059C2"/>
    <w:rsid w:val="00D05FF1"/>
    <w:rsid w:val="00D10612"/>
    <w:rsid w:val="00D11CCC"/>
    <w:rsid w:val="00D12D61"/>
    <w:rsid w:val="00D137B0"/>
    <w:rsid w:val="00D13F77"/>
    <w:rsid w:val="00D15524"/>
    <w:rsid w:val="00D15792"/>
    <w:rsid w:val="00D16B68"/>
    <w:rsid w:val="00D211D0"/>
    <w:rsid w:val="00D216D8"/>
    <w:rsid w:val="00D223C4"/>
    <w:rsid w:val="00D25620"/>
    <w:rsid w:val="00D30AB3"/>
    <w:rsid w:val="00D3178B"/>
    <w:rsid w:val="00D31F6D"/>
    <w:rsid w:val="00D31FCF"/>
    <w:rsid w:val="00D3377C"/>
    <w:rsid w:val="00D34CC1"/>
    <w:rsid w:val="00D34D4A"/>
    <w:rsid w:val="00D3563C"/>
    <w:rsid w:val="00D360D8"/>
    <w:rsid w:val="00D3611A"/>
    <w:rsid w:val="00D37255"/>
    <w:rsid w:val="00D376D0"/>
    <w:rsid w:val="00D37ABB"/>
    <w:rsid w:val="00D37AEB"/>
    <w:rsid w:val="00D42409"/>
    <w:rsid w:val="00D42538"/>
    <w:rsid w:val="00D42634"/>
    <w:rsid w:val="00D43C4E"/>
    <w:rsid w:val="00D44517"/>
    <w:rsid w:val="00D44597"/>
    <w:rsid w:val="00D44ADB"/>
    <w:rsid w:val="00D44B62"/>
    <w:rsid w:val="00D44F9D"/>
    <w:rsid w:val="00D45203"/>
    <w:rsid w:val="00D45991"/>
    <w:rsid w:val="00D46B2D"/>
    <w:rsid w:val="00D479EA"/>
    <w:rsid w:val="00D50115"/>
    <w:rsid w:val="00D508AA"/>
    <w:rsid w:val="00D508FC"/>
    <w:rsid w:val="00D51011"/>
    <w:rsid w:val="00D51A1C"/>
    <w:rsid w:val="00D51FCD"/>
    <w:rsid w:val="00D52593"/>
    <w:rsid w:val="00D52681"/>
    <w:rsid w:val="00D528BC"/>
    <w:rsid w:val="00D529B9"/>
    <w:rsid w:val="00D53079"/>
    <w:rsid w:val="00D55103"/>
    <w:rsid w:val="00D566C7"/>
    <w:rsid w:val="00D56EAB"/>
    <w:rsid w:val="00D57351"/>
    <w:rsid w:val="00D605E5"/>
    <w:rsid w:val="00D61207"/>
    <w:rsid w:val="00D6216D"/>
    <w:rsid w:val="00D64484"/>
    <w:rsid w:val="00D6500A"/>
    <w:rsid w:val="00D66595"/>
    <w:rsid w:val="00D67419"/>
    <w:rsid w:val="00D71A1D"/>
    <w:rsid w:val="00D74752"/>
    <w:rsid w:val="00D747E1"/>
    <w:rsid w:val="00D74C44"/>
    <w:rsid w:val="00D755A4"/>
    <w:rsid w:val="00D7610E"/>
    <w:rsid w:val="00D767A9"/>
    <w:rsid w:val="00D76D7F"/>
    <w:rsid w:val="00D77265"/>
    <w:rsid w:val="00D80B21"/>
    <w:rsid w:val="00D814BD"/>
    <w:rsid w:val="00D8372F"/>
    <w:rsid w:val="00D83784"/>
    <w:rsid w:val="00D837BA"/>
    <w:rsid w:val="00D83921"/>
    <w:rsid w:val="00D8419D"/>
    <w:rsid w:val="00D85082"/>
    <w:rsid w:val="00D870A0"/>
    <w:rsid w:val="00D90361"/>
    <w:rsid w:val="00D913CB"/>
    <w:rsid w:val="00D921FB"/>
    <w:rsid w:val="00D924D9"/>
    <w:rsid w:val="00D92F9C"/>
    <w:rsid w:val="00D954CA"/>
    <w:rsid w:val="00D95DB8"/>
    <w:rsid w:val="00D96B98"/>
    <w:rsid w:val="00DA089A"/>
    <w:rsid w:val="00DA090D"/>
    <w:rsid w:val="00DA1FAA"/>
    <w:rsid w:val="00DA3FA8"/>
    <w:rsid w:val="00DA482D"/>
    <w:rsid w:val="00DA4C02"/>
    <w:rsid w:val="00DA528E"/>
    <w:rsid w:val="00DA70E8"/>
    <w:rsid w:val="00DB044E"/>
    <w:rsid w:val="00DB0574"/>
    <w:rsid w:val="00DB1268"/>
    <w:rsid w:val="00DB14BA"/>
    <w:rsid w:val="00DB1ED1"/>
    <w:rsid w:val="00DB234F"/>
    <w:rsid w:val="00DB6113"/>
    <w:rsid w:val="00DB640D"/>
    <w:rsid w:val="00DB6FD7"/>
    <w:rsid w:val="00DB71F5"/>
    <w:rsid w:val="00DC0305"/>
    <w:rsid w:val="00DC0790"/>
    <w:rsid w:val="00DC0C9D"/>
    <w:rsid w:val="00DC0EFE"/>
    <w:rsid w:val="00DC168B"/>
    <w:rsid w:val="00DC195F"/>
    <w:rsid w:val="00DC26DE"/>
    <w:rsid w:val="00DC2B69"/>
    <w:rsid w:val="00DC2D5C"/>
    <w:rsid w:val="00DC2DA8"/>
    <w:rsid w:val="00DC3002"/>
    <w:rsid w:val="00DC4C4B"/>
    <w:rsid w:val="00DC5CD8"/>
    <w:rsid w:val="00DC661D"/>
    <w:rsid w:val="00DC6A60"/>
    <w:rsid w:val="00DC6BD4"/>
    <w:rsid w:val="00DC6D85"/>
    <w:rsid w:val="00DC7615"/>
    <w:rsid w:val="00DC771D"/>
    <w:rsid w:val="00DC7CE3"/>
    <w:rsid w:val="00DD316C"/>
    <w:rsid w:val="00DD507F"/>
    <w:rsid w:val="00DD5A05"/>
    <w:rsid w:val="00DD6345"/>
    <w:rsid w:val="00DD6973"/>
    <w:rsid w:val="00DD6D70"/>
    <w:rsid w:val="00DD6E01"/>
    <w:rsid w:val="00DD70BF"/>
    <w:rsid w:val="00DD78C6"/>
    <w:rsid w:val="00DE036B"/>
    <w:rsid w:val="00DE07A7"/>
    <w:rsid w:val="00DE1018"/>
    <w:rsid w:val="00DE1648"/>
    <w:rsid w:val="00DE1866"/>
    <w:rsid w:val="00DE268F"/>
    <w:rsid w:val="00DE2C8F"/>
    <w:rsid w:val="00DE2E5C"/>
    <w:rsid w:val="00DE3D9D"/>
    <w:rsid w:val="00DE4CE5"/>
    <w:rsid w:val="00DE551D"/>
    <w:rsid w:val="00DE74E5"/>
    <w:rsid w:val="00DF0A6A"/>
    <w:rsid w:val="00DF10C1"/>
    <w:rsid w:val="00DF261A"/>
    <w:rsid w:val="00DF31C7"/>
    <w:rsid w:val="00DF39C9"/>
    <w:rsid w:val="00DF4337"/>
    <w:rsid w:val="00DF46F3"/>
    <w:rsid w:val="00DF63F8"/>
    <w:rsid w:val="00DF7CDD"/>
    <w:rsid w:val="00E0048D"/>
    <w:rsid w:val="00E0084F"/>
    <w:rsid w:val="00E00E80"/>
    <w:rsid w:val="00E011DB"/>
    <w:rsid w:val="00E0136D"/>
    <w:rsid w:val="00E0198E"/>
    <w:rsid w:val="00E019DD"/>
    <w:rsid w:val="00E03176"/>
    <w:rsid w:val="00E03611"/>
    <w:rsid w:val="00E039B6"/>
    <w:rsid w:val="00E046F9"/>
    <w:rsid w:val="00E05B0F"/>
    <w:rsid w:val="00E0681A"/>
    <w:rsid w:val="00E074B2"/>
    <w:rsid w:val="00E076EF"/>
    <w:rsid w:val="00E07B99"/>
    <w:rsid w:val="00E07C0B"/>
    <w:rsid w:val="00E1015F"/>
    <w:rsid w:val="00E10393"/>
    <w:rsid w:val="00E1079A"/>
    <w:rsid w:val="00E10C27"/>
    <w:rsid w:val="00E10C75"/>
    <w:rsid w:val="00E11373"/>
    <w:rsid w:val="00E12211"/>
    <w:rsid w:val="00E12382"/>
    <w:rsid w:val="00E145AD"/>
    <w:rsid w:val="00E15642"/>
    <w:rsid w:val="00E1640A"/>
    <w:rsid w:val="00E1667D"/>
    <w:rsid w:val="00E170B6"/>
    <w:rsid w:val="00E17451"/>
    <w:rsid w:val="00E17AE9"/>
    <w:rsid w:val="00E17D3F"/>
    <w:rsid w:val="00E207A2"/>
    <w:rsid w:val="00E208AD"/>
    <w:rsid w:val="00E21D8E"/>
    <w:rsid w:val="00E22385"/>
    <w:rsid w:val="00E22E1D"/>
    <w:rsid w:val="00E231C5"/>
    <w:rsid w:val="00E231ED"/>
    <w:rsid w:val="00E236B0"/>
    <w:rsid w:val="00E23F9D"/>
    <w:rsid w:val="00E250DD"/>
    <w:rsid w:val="00E2521F"/>
    <w:rsid w:val="00E26894"/>
    <w:rsid w:val="00E271B1"/>
    <w:rsid w:val="00E27BED"/>
    <w:rsid w:val="00E31261"/>
    <w:rsid w:val="00E31555"/>
    <w:rsid w:val="00E31AC3"/>
    <w:rsid w:val="00E32465"/>
    <w:rsid w:val="00E32623"/>
    <w:rsid w:val="00E33380"/>
    <w:rsid w:val="00E345CC"/>
    <w:rsid w:val="00E3555C"/>
    <w:rsid w:val="00E35773"/>
    <w:rsid w:val="00E35DD3"/>
    <w:rsid w:val="00E36539"/>
    <w:rsid w:val="00E3775A"/>
    <w:rsid w:val="00E4083F"/>
    <w:rsid w:val="00E40B88"/>
    <w:rsid w:val="00E41080"/>
    <w:rsid w:val="00E411E9"/>
    <w:rsid w:val="00E41696"/>
    <w:rsid w:val="00E419FA"/>
    <w:rsid w:val="00E41D8D"/>
    <w:rsid w:val="00E41DD5"/>
    <w:rsid w:val="00E42493"/>
    <w:rsid w:val="00E42AC1"/>
    <w:rsid w:val="00E4464B"/>
    <w:rsid w:val="00E44FCE"/>
    <w:rsid w:val="00E45954"/>
    <w:rsid w:val="00E45F72"/>
    <w:rsid w:val="00E464F3"/>
    <w:rsid w:val="00E475E8"/>
    <w:rsid w:val="00E47B89"/>
    <w:rsid w:val="00E503A4"/>
    <w:rsid w:val="00E507C3"/>
    <w:rsid w:val="00E512B9"/>
    <w:rsid w:val="00E55C49"/>
    <w:rsid w:val="00E57F6C"/>
    <w:rsid w:val="00E60BC9"/>
    <w:rsid w:val="00E623C0"/>
    <w:rsid w:val="00E62A1B"/>
    <w:rsid w:val="00E6329F"/>
    <w:rsid w:val="00E650BF"/>
    <w:rsid w:val="00E65476"/>
    <w:rsid w:val="00E656BF"/>
    <w:rsid w:val="00E663C8"/>
    <w:rsid w:val="00E703EA"/>
    <w:rsid w:val="00E70C9B"/>
    <w:rsid w:val="00E716F8"/>
    <w:rsid w:val="00E7272B"/>
    <w:rsid w:val="00E73048"/>
    <w:rsid w:val="00E73271"/>
    <w:rsid w:val="00E732A8"/>
    <w:rsid w:val="00E73E40"/>
    <w:rsid w:val="00E7417B"/>
    <w:rsid w:val="00E74E83"/>
    <w:rsid w:val="00E76C18"/>
    <w:rsid w:val="00E809EA"/>
    <w:rsid w:val="00E81051"/>
    <w:rsid w:val="00E8247B"/>
    <w:rsid w:val="00E84272"/>
    <w:rsid w:val="00E84B05"/>
    <w:rsid w:val="00E84D4F"/>
    <w:rsid w:val="00E8558B"/>
    <w:rsid w:val="00E864F7"/>
    <w:rsid w:val="00E87D4D"/>
    <w:rsid w:val="00E91347"/>
    <w:rsid w:val="00E919C6"/>
    <w:rsid w:val="00E92A57"/>
    <w:rsid w:val="00E93D13"/>
    <w:rsid w:val="00E9408D"/>
    <w:rsid w:val="00E940A8"/>
    <w:rsid w:val="00E94DCA"/>
    <w:rsid w:val="00E953A8"/>
    <w:rsid w:val="00E9577B"/>
    <w:rsid w:val="00E960E1"/>
    <w:rsid w:val="00E96197"/>
    <w:rsid w:val="00E9632F"/>
    <w:rsid w:val="00E965C5"/>
    <w:rsid w:val="00E968E6"/>
    <w:rsid w:val="00E96DF4"/>
    <w:rsid w:val="00E9749A"/>
    <w:rsid w:val="00EA0FC8"/>
    <w:rsid w:val="00EA2E28"/>
    <w:rsid w:val="00EA317E"/>
    <w:rsid w:val="00EA31DF"/>
    <w:rsid w:val="00EA3494"/>
    <w:rsid w:val="00EA442A"/>
    <w:rsid w:val="00EA4B22"/>
    <w:rsid w:val="00EA4D69"/>
    <w:rsid w:val="00EA6837"/>
    <w:rsid w:val="00EA7812"/>
    <w:rsid w:val="00EB0284"/>
    <w:rsid w:val="00EB086B"/>
    <w:rsid w:val="00EB0BB2"/>
    <w:rsid w:val="00EB29D6"/>
    <w:rsid w:val="00EB2E48"/>
    <w:rsid w:val="00EB402B"/>
    <w:rsid w:val="00EB421F"/>
    <w:rsid w:val="00EB5315"/>
    <w:rsid w:val="00EB5C5F"/>
    <w:rsid w:val="00EB5CCC"/>
    <w:rsid w:val="00EB5CCF"/>
    <w:rsid w:val="00EB6D7E"/>
    <w:rsid w:val="00EB7436"/>
    <w:rsid w:val="00EC1115"/>
    <w:rsid w:val="00EC1405"/>
    <w:rsid w:val="00EC1CB5"/>
    <w:rsid w:val="00EC2245"/>
    <w:rsid w:val="00EC29E4"/>
    <w:rsid w:val="00EC3ACE"/>
    <w:rsid w:val="00EC455D"/>
    <w:rsid w:val="00EC4C6E"/>
    <w:rsid w:val="00EC510A"/>
    <w:rsid w:val="00EC6FA2"/>
    <w:rsid w:val="00EC71F4"/>
    <w:rsid w:val="00EC7268"/>
    <w:rsid w:val="00EC76F3"/>
    <w:rsid w:val="00EC7732"/>
    <w:rsid w:val="00ED1C76"/>
    <w:rsid w:val="00ED1E57"/>
    <w:rsid w:val="00ED290D"/>
    <w:rsid w:val="00ED3935"/>
    <w:rsid w:val="00ED3DB9"/>
    <w:rsid w:val="00ED4FB7"/>
    <w:rsid w:val="00ED50E6"/>
    <w:rsid w:val="00ED5305"/>
    <w:rsid w:val="00ED5DD2"/>
    <w:rsid w:val="00ED6DA7"/>
    <w:rsid w:val="00ED7FD4"/>
    <w:rsid w:val="00EE269E"/>
    <w:rsid w:val="00EE2FE6"/>
    <w:rsid w:val="00EE3A5A"/>
    <w:rsid w:val="00EE4ABC"/>
    <w:rsid w:val="00EE4CEC"/>
    <w:rsid w:val="00EE5445"/>
    <w:rsid w:val="00EE5A96"/>
    <w:rsid w:val="00EE5FBA"/>
    <w:rsid w:val="00EE6756"/>
    <w:rsid w:val="00EE71A1"/>
    <w:rsid w:val="00EF1E63"/>
    <w:rsid w:val="00EF25EC"/>
    <w:rsid w:val="00EF405A"/>
    <w:rsid w:val="00EF5058"/>
    <w:rsid w:val="00EF7898"/>
    <w:rsid w:val="00F0087B"/>
    <w:rsid w:val="00F0185B"/>
    <w:rsid w:val="00F02F89"/>
    <w:rsid w:val="00F03278"/>
    <w:rsid w:val="00F033F6"/>
    <w:rsid w:val="00F03F7F"/>
    <w:rsid w:val="00F0426D"/>
    <w:rsid w:val="00F05169"/>
    <w:rsid w:val="00F05470"/>
    <w:rsid w:val="00F05A96"/>
    <w:rsid w:val="00F05BC2"/>
    <w:rsid w:val="00F06AA5"/>
    <w:rsid w:val="00F07DDE"/>
    <w:rsid w:val="00F120EC"/>
    <w:rsid w:val="00F12465"/>
    <w:rsid w:val="00F128F0"/>
    <w:rsid w:val="00F129F8"/>
    <w:rsid w:val="00F1494A"/>
    <w:rsid w:val="00F14DD3"/>
    <w:rsid w:val="00F155F3"/>
    <w:rsid w:val="00F15E2C"/>
    <w:rsid w:val="00F163D4"/>
    <w:rsid w:val="00F171FC"/>
    <w:rsid w:val="00F1741A"/>
    <w:rsid w:val="00F17582"/>
    <w:rsid w:val="00F20D9E"/>
    <w:rsid w:val="00F21218"/>
    <w:rsid w:val="00F224AC"/>
    <w:rsid w:val="00F22553"/>
    <w:rsid w:val="00F22DFC"/>
    <w:rsid w:val="00F23202"/>
    <w:rsid w:val="00F24701"/>
    <w:rsid w:val="00F25273"/>
    <w:rsid w:val="00F2795C"/>
    <w:rsid w:val="00F27F07"/>
    <w:rsid w:val="00F30172"/>
    <w:rsid w:val="00F311BB"/>
    <w:rsid w:val="00F32817"/>
    <w:rsid w:val="00F331A5"/>
    <w:rsid w:val="00F334F6"/>
    <w:rsid w:val="00F33BB0"/>
    <w:rsid w:val="00F34CB3"/>
    <w:rsid w:val="00F34D45"/>
    <w:rsid w:val="00F36CB2"/>
    <w:rsid w:val="00F3705D"/>
    <w:rsid w:val="00F3792E"/>
    <w:rsid w:val="00F4071C"/>
    <w:rsid w:val="00F40776"/>
    <w:rsid w:val="00F416F6"/>
    <w:rsid w:val="00F4217F"/>
    <w:rsid w:val="00F42E55"/>
    <w:rsid w:val="00F43369"/>
    <w:rsid w:val="00F4391C"/>
    <w:rsid w:val="00F44033"/>
    <w:rsid w:val="00F44469"/>
    <w:rsid w:val="00F44D2B"/>
    <w:rsid w:val="00F44DC8"/>
    <w:rsid w:val="00F47BFD"/>
    <w:rsid w:val="00F47D08"/>
    <w:rsid w:val="00F50072"/>
    <w:rsid w:val="00F50194"/>
    <w:rsid w:val="00F50291"/>
    <w:rsid w:val="00F526F3"/>
    <w:rsid w:val="00F53EA4"/>
    <w:rsid w:val="00F54F4D"/>
    <w:rsid w:val="00F553D6"/>
    <w:rsid w:val="00F557E0"/>
    <w:rsid w:val="00F55A29"/>
    <w:rsid w:val="00F55D02"/>
    <w:rsid w:val="00F55F44"/>
    <w:rsid w:val="00F5770B"/>
    <w:rsid w:val="00F6001D"/>
    <w:rsid w:val="00F60A52"/>
    <w:rsid w:val="00F6230B"/>
    <w:rsid w:val="00F62616"/>
    <w:rsid w:val="00F64297"/>
    <w:rsid w:val="00F65E7A"/>
    <w:rsid w:val="00F66A7B"/>
    <w:rsid w:val="00F67135"/>
    <w:rsid w:val="00F67F06"/>
    <w:rsid w:val="00F7024B"/>
    <w:rsid w:val="00F70D06"/>
    <w:rsid w:val="00F70D3C"/>
    <w:rsid w:val="00F721E1"/>
    <w:rsid w:val="00F7237C"/>
    <w:rsid w:val="00F72AD7"/>
    <w:rsid w:val="00F73864"/>
    <w:rsid w:val="00F74B3D"/>
    <w:rsid w:val="00F75EE5"/>
    <w:rsid w:val="00F7615E"/>
    <w:rsid w:val="00F773AB"/>
    <w:rsid w:val="00F77E6D"/>
    <w:rsid w:val="00F80965"/>
    <w:rsid w:val="00F8220A"/>
    <w:rsid w:val="00F83754"/>
    <w:rsid w:val="00F8375E"/>
    <w:rsid w:val="00F83D3F"/>
    <w:rsid w:val="00F8419D"/>
    <w:rsid w:val="00F8527A"/>
    <w:rsid w:val="00F8568B"/>
    <w:rsid w:val="00F85824"/>
    <w:rsid w:val="00F8592D"/>
    <w:rsid w:val="00F86138"/>
    <w:rsid w:val="00F86EDA"/>
    <w:rsid w:val="00F87A0B"/>
    <w:rsid w:val="00F87AA5"/>
    <w:rsid w:val="00F9027E"/>
    <w:rsid w:val="00F90407"/>
    <w:rsid w:val="00F90C73"/>
    <w:rsid w:val="00F92BC1"/>
    <w:rsid w:val="00F93F07"/>
    <w:rsid w:val="00F93F6D"/>
    <w:rsid w:val="00F949D1"/>
    <w:rsid w:val="00F94AA1"/>
    <w:rsid w:val="00F950E8"/>
    <w:rsid w:val="00F97871"/>
    <w:rsid w:val="00FA0536"/>
    <w:rsid w:val="00FA222B"/>
    <w:rsid w:val="00FA2498"/>
    <w:rsid w:val="00FA26F5"/>
    <w:rsid w:val="00FA2A2A"/>
    <w:rsid w:val="00FA3411"/>
    <w:rsid w:val="00FA364C"/>
    <w:rsid w:val="00FA49AB"/>
    <w:rsid w:val="00FA4DCE"/>
    <w:rsid w:val="00FA7C98"/>
    <w:rsid w:val="00FA7EDB"/>
    <w:rsid w:val="00FB0F24"/>
    <w:rsid w:val="00FB1484"/>
    <w:rsid w:val="00FB19CB"/>
    <w:rsid w:val="00FB1B52"/>
    <w:rsid w:val="00FB40E2"/>
    <w:rsid w:val="00FB528A"/>
    <w:rsid w:val="00FB6C45"/>
    <w:rsid w:val="00FB74B8"/>
    <w:rsid w:val="00FC0121"/>
    <w:rsid w:val="00FC0704"/>
    <w:rsid w:val="00FC198D"/>
    <w:rsid w:val="00FC2120"/>
    <w:rsid w:val="00FC27D0"/>
    <w:rsid w:val="00FC368E"/>
    <w:rsid w:val="00FC4622"/>
    <w:rsid w:val="00FC4D25"/>
    <w:rsid w:val="00FC7C8A"/>
    <w:rsid w:val="00FD014D"/>
    <w:rsid w:val="00FD080F"/>
    <w:rsid w:val="00FD0E62"/>
    <w:rsid w:val="00FD146B"/>
    <w:rsid w:val="00FD227F"/>
    <w:rsid w:val="00FD26EC"/>
    <w:rsid w:val="00FD2CED"/>
    <w:rsid w:val="00FD41EB"/>
    <w:rsid w:val="00FD7811"/>
    <w:rsid w:val="00FE02FD"/>
    <w:rsid w:val="00FE045F"/>
    <w:rsid w:val="00FE071C"/>
    <w:rsid w:val="00FE0BD8"/>
    <w:rsid w:val="00FE1824"/>
    <w:rsid w:val="00FE1898"/>
    <w:rsid w:val="00FE370E"/>
    <w:rsid w:val="00FE382A"/>
    <w:rsid w:val="00FE39A9"/>
    <w:rsid w:val="00FE41D9"/>
    <w:rsid w:val="00FE442E"/>
    <w:rsid w:val="00FE5D58"/>
    <w:rsid w:val="00FE5DE9"/>
    <w:rsid w:val="00FE6113"/>
    <w:rsid w:val="00FE7D29"/>
    <w:rsid w:val="00FF1642"/>
    <w:rsid w:val="00FF2286"/>
    <w:rsid w:val="00FF2A29"/>
    <w:rsid w:val="00FF3B67"/>
    <w:rsid w:val="00FF3E3D"/>
    <w:rsid w:val="00FF4B2C"/>
    <w:rsid w:val="00FF4E4F"/>
    <w:rsid w:val="00FF5CF9"/>
    <w:rsid w:val="00FF7C99"/>
    <w:rsid w:val="00FF7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6FD4CE11"/>
  <w15:docId w15:val="{F6A32EE9-89A3-4B68-8DE6-25B17DA4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1080"/>
    <w:rPr>
      <w:sz w:val="24"/>
      <w:szCs w:val="24"/>
    </w:rPr>
  </w:style>
  <w:style w:type="paragraph" w:styleId="Heading1">
    <w:name w:val="heading 1"/>
    <w:basedOn w:val="Normal"/>
    <w:next w:val="Normal"/>
    <w:link w:val="Heading1Char"/>
    <w:qFormat/>
    <w:rsid w:val="002E421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E421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71B0F"/>
    <w:pPr>
      <w:keepNext/>
      <w:spacing w:before="240" w:after="60"/>
      <w:outlineLvl w:val="2"/>
    </w:pPr>
    <w:rPr>
      <w:rFonts w:ascii="Arial" w:hAnsi="Arial" w:cs="Arial"/>
      <w:b/>
      <w:bCs/>
      <w:sz w:val="26"/>
      <w:szCs w:val="26"/>
    </w:rPr>
  </w:style>
  <w:style w:type="paragraph" w:styleId="Heading5">
    <w:name w:val="heading 5"/>
    <w:basedOn w:val="Normal"/>
    <w:next w:val="Normal"/>
    <w:qFormat/>
    <w:rsid w:val="00F8375E"/>
    <w:pPr>
      <w:spacing w:before="240" w:after="60"/>
      <w:outlineLvl w:val="4"/>
    </w:pPr>
    <w:rPr>
      <w:b/>
      <w:bCs/>
      <w:i/>
      <w:iCs/>
      <w:sz w:val="26"/>
      <w:szCs w:val="26"/>
    </w:rPr>
  </w:style>
  <w:style w:type="paragraph" w:styleId="Heading6">
    <w:name w:val="heading 6"/>
    <w:basedOn w:val="Normal"/>
    <w:next w:val="Normal"/>
    <w:qFormat/>
    <w:rsid w:val="00161FCA"/>
    <w:pPr>
      <w:spacing w:before="240" w:after="60"/>
      <w:outlineLvl w:val="5"/>
    </w:pPr>
    <w:rPr>
      <w:b/>
      <w:bCs/>
      <w:sz w:val="22"/>
      <w:szCs w:val="22"/>
    </w:rPr>
  </w:style>
  <w:style w:type="paragraph" w:styleId="Heading8">
    <w:name w:val="heading 8"/>
    <w:basedOn w:val="Normal"/>
    <w:next w:val="Normal"/>
    <w:qFormat/>
    <w:rsid w:val="00F8375E"/>
    <w:pPr>
      <w:spacing w:before="240" w:after="60"/>
      <w:outlineLvl w:val="7"/>
    </w:pPr>
    <w:rPr>
      <w:i/>
      <w:iCs/>
    </w:rPr>
  </w:style>
  <w:style w:type="paragraph" w:styleId="Heading9">
    <w:name w:val="heading 9"/>
    <w:basedOn w:val="Normal"/>
    <w:next w:val="Normal"/>
    <w:qFormat/>
    <w:rsid w:val="00F8375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FD080F"/>
    <w:pPr>
      <w:tabs>
        <w:tab w:val="right" w:leader="dot" w:pos="8296"/>
      </w:tabs>
    </w:pPr>
    <w:rPr>
      <w:rFonts w:ascii="Arial" w:hAnsi="Arial" w:cs="Arial"/>
      <w:bCs/>
      <w:noProof/>
      <w:sz w:val="22"/>
      <w:szCs w:val="22"/>
    </w:rPr>
  </w:style>
  <w:style w:type="paragraph" w:styleId="TOC1">
    <w:name w:val="toc 1"/>
    <w:basedOn w:val="Normal"/>
    <w:next w:val="Normal"/>
    <w:autoRedefine/>
    <w:uiPriority w:val="39"/>
    <w:rsid w:val="00743571"/>
    <w:pPr>
      <w:tabs>
        <w:tab w:val="right" w:pos="8222"/>
      </w:tabs>
      <w:ind w:left="993" w:right="84" w:hanging="993"/>
    </w:pPr>
    <w:rPr>
      <w:rFonts w:ascii="Arial" w:hAnsi="Arial" w:cs="Arial"/>
      <w:b/>
      <w:bCs/>
      <w:caps/>
      <w:noProof/>
      <w:color w:val="000000" w:themeColor="text1"/>
      <w:sz w:val="22"/>
      <w:szCs w:val="22"/>
    </w:rPr>
  </w:style>
  <w:style w:type="character" w:styleId="Hyperlink">
    <w:name w:val="Hyperlink"/>
    <w:basedOn w:val="DefaultParagraphFont"/>
    <w:uiPriority w:val="99"/>
    <w:rsid w:val="002E421D"/>
    <w:rPr>
      <w:color w:val="0000FF"/>
      <w:u w:val="single"/>
    </w:rPr>
  </w:style>
  <w:style w:type="paragraph" w:styleId="Header">
    <w:name w:val="header"/>
    <w:basedOn w:val="Normal"/>
    <w:rsid w:val="00BA2953"/>
    <w:pPr>
      <w:tabs>
        <w:tab w:val="center" w:pos="4153"/>
        <w:tab w:val="right" w:pos="8306"/>
      </w:tabs>
    </w:pPr>
  </w:style>
  <w:style w:type="paragraph" w:styleId="Footer">
    <w:name w:val="footer"/>
    <w:basedOn w:val="Normal"/>
    <w:link w:val="FooterChar"/>
    <w:uiPriority w:val="99"/>
    <w:rsid w:val="00BA2953"/>
    <w:pPr>
      <w:tabs>
        <w:tab w:val="center" w:pos="4153"/>
        <w:tab w:val="right" w:pos="8306"/>
      </w:tabs>
    </w:pPr>
  </w:style>
  <w:style w:type="character" w:styleId="PageNumber">
    <w:name w:val="page number"/>
    <w:basedOn w:val="DefaultParagraphFont"/>
    <w:rsid w:val="00BA2953"/>
  </w:style>
  <w:style w:type="paragraph" w:styleId="BalloonText">
    <w:name w:val="Balloon Text"/>
    <w:basedOn w:val="Normal"/>
    <w:semiHidden/>
    <w:rsid w:val="00BA2953"/>
    <w:rPr>
      <w:rFonts w:ascii="Tahoma" w:hAnsi="Tahoma" w:cs="Tahoma"/>
      <w:sz w:val="16"/>
      <w:szCs w:val="16"/>
    </w:rPr>
  </w:style>
  <w:style w:type="table" w:styleId="TableGrid">
    <w:name w:val="Table Grid"/>
    <w:basedOn w:val="TableNormal"/>
    <w:rsid w:val="00BA2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295EBD"/>
    <w:pPr>
      <w:tabs>
        <w:tab w:val="right" w:leader="dot" w:pos="8296"/>
      </w:tabs>
      <w:ind w:left="240"/>
    </w:pPr>
    <w:rPr>
      <w:rFonts w:ascii="Arial" w:hAnsi="Arial" w:cs="Arial"/>
      <w:noProof/>
      <w:sz w:val="22"/>
      <w:szCs w:val="20"/>
    </w:rPr>
  </w:style>
  <w:style w:type="paragraph" w:styleId="CommentText">
    <w:name w:val="annotation text"/>
    <w:basedOn w:val="Normal"/>
    <w:link w:val="CommentTextChar"/>
    <w:semiHidden/>
    <w:rsid w:val="006875B7"/>
    <w:pPr>
      <w:overflowPunct w:val="0"/>
      <w:autoSpaceDE w:val="0"/>
      <w:autoSpaceDN w:val="0"/>
      <w:adjustRightInd w:val="0"/>
      <w:textAlignment w:val="baseline"/>
    </w:pPr>
    <w:rPr>
      <w:noProof/>
      <w:sz w:val="20"/>
      <w:szCs w:val="20"/>
      <w:lang w:eastAsia="en-US"/>
    </w:rPr>
  </w:style>
  <w:style w:type="paragraph" w:styleId="BodyText3">
    <w:name w:val="Body Text 3"/>
    <w:basedOn w:val="Normal"/>
    <w:rsid w:val="00B021D0"/>
    <w:pPr>
      <w:tabs>
        <w:tab w:val="left" w:pos="567"/>
      </w:tabs>
      <w:overflowPunct w:val="0"/>
      <w:autoSpaceDE w:val="0"/>
      <w:autoSpaceDN w:val="0"/>
      <w:adjustRightInd w:val="0"/>
      <w:spacing w:line="360" w:lineRule="auto"/>
      <w:textAlignment w:val="baseline"/>
    </w:pPr>
    <w:rPr>
      <w:rFonts w:ascii="Garamond" w:hAnsi="Garamond"/>
      <w:noProof/>
      <w:szCs w:val="20"/>
      <w:lang w:eastAsia="en-US"/>
    </w:rPr>
  </w:style>
  <w:style w:type="character" w:customStyle="1" w:styleId="Heading3Char">
    <w:name w:val="Heading 3 Char"/>
    <w:basedOn w:val="DefaultParagraphFont"/>
    <w:link w:val="Heading3"/>
    <w:rsid w:val="0045217E"/>
    <w:rPr>
      <w:rFonts w:ascii="Arial" w:hAnsi="Arial" w:cs="Arial"/>
      <w:b/>
      <w:bCs/>
      <w:sz w:val="26"/>
      <w:szCs w:val="26"/>
      <w:lang w:val="en-GB" w:eastAsia="en-GB" w:bidi="ar-SA"/>
    </w:rPr>
  </w:style>
  <w:style w:type="paragraph" w:styleId="BodyTextIndent">
    <w:name w:val="Body Text Indent"/>
    <w:basedOn w:val="Normal"/>
    <w:rsid w:val="0045217E"/>
    <w:pPr>
      <w:spacing w:after="120"/>
      <w:ind w:left="283"/>
    </w:pPr>
  </w:style>
  <w:style w:type="paragraph" w:customStyle="1" w:styleId="font6">
    <w:name w:val="font6"/>
    <w:basedOn w:val="Normal"/>
    <w:rsid w:val="00161FCA"/>
    <w:pPr>
      <w:spacing w:before="100" w:beforeAutospacing="1" w:after="100" w:afterAutospacing="1"/>
    </w:pPr>
    <w:rPr>
      <w:rFonts w:ascii="Arial" w:eastAsia="Arial Unicode MS" w:hAnsi="Arial" w:cs="Arial"/>
      <w:b/>
      <w:bCs/>
      <w:sz w:val="20"/>
      <w:szCs w:val="20"/>
      <w:lang w:eastAsia="en-US"/>
    </w:rPr>
  </w:style>
  <w:style w:type="paragraph" w:customStyle="1" w:styleId="font5">
    <w:name w:val="font5"/>
    <w:basedOn w:val="Normal"/>
    <w:rsid w:val="00B83976"/>
    <w:pPr>
      <w:spacing w:before="100" w:beforeAutospacing="1" w:after="100" w:afterAutospacing="1"/>
    </w:pPr>
    <w:rPr>
      <w:rFonts w:ascii="Arial" w:eastAsia="Arial Unicode MS" w:hAnsi="Arial" w:cs="Arial"/>
      <w:sz w:val="20"/>
      <w:szCs w:val="20"/>
      <w:lang w:eastAsia="en-US"/>
    </w:rPr>
  </w:style>
  <w:style w:type="paragraph" w:customStyle="1" w:styleId="xl23">
    <w:name w:val="xl23"/>
    <w:basedOn w:val="Normal"/>
    <w:rsid w:val="00552900"/>
    <w:pPr>
      <w:spacing w:before="100" w:beforeAutospacing="1" w:after="100" w:afterAutospacing="1"/>
    </w:pPr>
    <w:rPr>
      <w:rFonts w:eastAsia="Arial Unicode MS"/>
      <w:b/>
      <w:bCs/>
      <w:lang w:eastAsia="en-US"/>
    </w:rPr>
  </w:style>
  <w:style w:type="paragraph" w:customStyle="1" w:styleId="xl26">
    <w:name w:val="xl26"/>
    <w:basedOn w:val="Normal"/>
    <w:rsid w:val="00552900"/>
    <w:pPr>
      <w:spacing w:before="100" w:beforeAutospacing="1" w:after="100" w:afterAutospacing="1"/>
      <w:jc w:val="center"/>
      <w:textAlignment w:val="center"/>
    </w:pPr>
    <w:rPr>
      <w:rFonts w:eastAsia="Arial Unicode MS"/>
      <w:lang w:eastAsia="en-US"/>
    </w:rPr>
  </w:style>
  <w:style w:type="character" w:styleId="FollowedHyperlink">
    <w:name w:val="FollowedHyperlink"/>
    <w:basedOn w:val="DefaultParagraphFont"/>
    <w:rsid w:val="00BC4B32"/>
    <w:rPr>
      <w:color w:val="800080"/>
      <w:u w:val="single"/>
    </w:rPr>
  </w:style>
  <w:style w:type="character" w:customStyle="1" w:styleId="Heading1Char">
    <w:name w:val="Heading 1 Char"/>
    <w:basedOn w:val="DefaultParagraphFont"/>
    <w:link w:val="Heading1"/>
    <w:rsid w:val="0064086E"/>
    <w:rPr>
      <w:rFonts w:ascii="Arial" w:hAnsi="Arial" w:cs="Arial"/>
      <w:b/>
      <w:bCs/>
      <w:kern w:val="32"/>
      <w:sz w:val="32"/>
      <w:szCs w:val="32"/>
      <w:lang w:val="en-GB" w:eastAsia="en-GB" w:bidi="ar-SA"/>
    </w:rPr>
  </w:style>
  <w:style w:type="character" w:styleId="Strong">
    <w:name w:val="Strong"/>
    <w:basedOn w:val="DefaultParagraphFont"/>
    <w:qFormat/>
    <w:rsid w:val="00A92FA1"/>
    <w:rPr>
      <w:b/>
      <w:bCs/>
    </w:rPr>
  </w:style>
  <w:style w:type="paragraph" w:styleId="TOC4">
    <w:name w:val="toc 4"/>
    <w:basedOn w:val="Normal"/>
    <w:next w:val="Normal"/>
    <w:autoRedefine/>
    <w:uiPriority w:val="39"/>
    <w:rsid w:val="004720D8"/>
    <w:pPr>
      <w:ind w:left="480"/>
    </w:pPr>
    <w:rPr>
      <w:sz w:val="20"/>
      <w:szCs w:val="20"/>
    </w:rPr>
  </w:style>
  <w:style w:type="paragraph" w:styleId="TOC5">
    <w:name w:val="toc 5"/>
    <w:basedOn w:val="Normal"/>
    <w:next w:val="Normal"/>
    <w:autoRedefine/>
    <w:uiPriority w:val="39"/>
    <w:rsid w:val="004720D8"/>
    <w:pPr>
      <w:ind w:left="720"/>
    </w:pPr>
    <w:rPr>
      <w:sz w:val="20"/>
      <w:szCs w:val="20"/>
    </w:rPr>
  </w:style>
  <w:style w:type="paragraph" w:styleId="TOC6">
    <w:name w:val="toc 6"/>
    <w:basedOn w:val="Normal"/>
    <w:next w:val="Normal"/>
    <w:autoRedefine/>
    <w:uiPriority w:val="39"/>
    <w:rsid w:val="004720D8"/>
    <w:pPr>
      <w:ind w:left="960"/>
    </w:pPr>
    <w:rPr>
      <w:sz w:val="20"/>
      <w:szCs w:val="20"/>
    </w:rPr>
  </w:style>
  <w:style w:type="paragraph" w:styleId="TOC7">
    <w:name w:val="toc 7"/>
    <w:basedOn w:val="Normal"/>
    <w:next w:val="Normal"/>
    <w:autoRedefine/>
    <w:uiPriority w:val="39"/>
    <w:rsid w:val="004720D8"/>
    <w:pPr>
      <w:ind w:left="1200"/>
    </w:pPr>
    <w:rPr>
      <w:sz w:val="20"/>
      <w:szCs w:val="20"/>
    </w:rPr>
  </w:style>
  <w:style w:type="paragraph" w:styleId="TOC8">
    <w:name w:val="toc 8"/>
    <w:basedOn w:val="Normal"/>
    <w:next w:val="Normal"/>
    <w:autoRedefine/>
    <w:uiPriority w:val="39"/>
    <w:rsid w:val="004720D8"/>
    <w:pPr>
      <w:ind w:left="1440"/>
    </w:pPr>
    <w:rPr>
      <w:sz w:val="20"/>
      <w:szCs w:val="20"/>
    </w:rPr>
  </w:style>
  <w:style w:type="paragraph" w:styleId="TOC9">
    <w:name w:val="toc 9"/>
    <w:basedOn w:val="Normal"/>
    <w:next w:val="Normal"/>
    <w:autoRedefine/>
    <w:uiPriority w:val="39"/>
    <w:rsid w:val="004720D8"/>
    <w:pPr>
      <w:ind w:left="1680"/>
    </w:pPr>
    <w:rPr>
      <w:sz w:val="20"/>
      <w:szCs w:val="20"/>
    </w:rPr>
  </w:style>
  <w:style w:type="character" w:customStyle="1" w:styleId="Heading2Char">
    <w:name w:val="Heading 2 Char"/>
    <w:basedOn w:val="DefaultParagraphFont"/>
    <w:link w:val="Heading2"/>
    <w:uiPriority w:val="99"/>
    <w:locked/>
    <w:rsid w:val="00A0247B"/>
    <w:rPr>
      <w:rFonts w:ascii="Arial" w:hAnsi="Arial" w:cs="Arial"/>
      <w:b/>
      <w:bCs/>
      <w:i/>
      <w:iCs/>
      <w:sz w:val="28"/>
      <w:szCs w:val="28"/>
    </w:rPr>
  </w:style>
  <w:style w:type="paragraph" w:customStyle="1" w:styleId="listparagraph">
    <w:name w:val="listparagraph"/>
    <w:basedOn w:val="Normal"/>
    <w:rsid w:val="00F54F4D"/>
    <w:pPr>
      <w:spacing w:before="100" w:beforeAutospacing="1" w:after="100" w:afterAutospacing="1"/>
    </w:pPr>
    <w:rPr>
      <w:rFonts w:eastAsia="Calibri"/>
    </w:rPr>
  </w:style>
  <w:style w:type="paragraph" w:styleId="ListParagraph0">
    <w:name w:val="List Paragraph"/>
    <w:basedOn w:val="Normal"/>
    <w:uiPriority w:val="34"/>
    <w:qFormat/>
    <w:rsid w:val="007141B8"/>
    <w:pPr>
      <w:ind w:left="720"/>
      <w:contextualSpacing/>
    </w:pPr>
  </w:style>
  <w:style w:type="paragraph" w:styleId="Revision">
    <w:name w:val="Revision"/>
    <w:hidden/>
    <w:uiPriority w:val="99"/>
    <w:semiHidden/>
    <w:rsid w:val="006A26FA"/>
    <w:rPr>
      <w:sz w:val="24"/>
      <w:szCs w:val="24"/>
    </w:rPr>
  </w:style>
  <w:style w:type="character" w:styleId="Emphasis">
    <w:name w:val="Emphasis"/>
    <w:basedOn w:val="DefaultParagraphFont"/>
    <w:uiPriority w:val="20"/>
    <w:qFormat/>
    <w:rsid w:val="004257F6"/>
    <w:rPr>
      <w:b/>
      <w:bCs/>
      <w:i w:val="0"/>
      <w:iCs w:val="0"/>
    </w:rPr>
  </w:style>
  <w:style w:type="character" w:customStyle="1" w:styleId="st1">
    <w:name w:val="st1"/>
    <w:basedOn w:val="DefaultParagraphFont"/>
    <w:rsid w:val="004257F6"/>
  </w:style>
  <w:style w:type="character" w:styleId="CommentReference">
    <w:name w:val="annotation reference"/>
    <w:basedOn w:val="DefaultParagraphFont"/>
    <w:rsid w:val="00FA2498"/>
    <w:rPr>
      <w:sz w:val="16"/>
      <w:szCs w:val="16"/>
    </w:rPr>
  </w:style>
  <w:style w:type="paragraph" w:styleId="CommentSubject">
    <w:name w:val="annotation subject"/>
    <w:basedOn w:val="CommentText"/>
    <w:next w:val="CommentText"/>
    <w:link w:val="CommentSubjectChar"/>
    <w:rsid w:val="00FA2498"/>
    <w:pPr>
      <w:overflowPunct/>
      <w:autoSpaceDE/>
      <w:autoSpaceDN/>
      <w:adjustRightInd/>
      <w:textAlignment w:val="auto"/>
    </w:pPr>
    <w:rPr>
      <w:b/>
      <w:bCs/>
      <w:noProof w:val="0"/>
      <w:lang w:eastAsia="en-GB"/>
    </w:rPr>
  </w:style>
  <w:style w:type="character" w:customStyle="1" w:styleId="CommentTextChar">
    <w:name w:val="Comment Text Char"/>
    <w:basedOn w:val="DefaultParagraphFont"/>
    <w:link w:val="CommentText"/>
    <w:semiHidden/>
    <w:rsid w:val="00FA2498"/>
    <w:rPr>
      <w:noProof/>
      <w:lang w:eastAsia="en-US"/>
    </w:rPr>
  </w:style>
  <w:style w:type="character" w:customStyle="1" w:styleId="CommentSubjectChar">
    <w:name w:val="Comment Subject Char"/>
    <w:basedOn w:val="CommentTextChar"/>
    <w:link w:val="CommentSubject"/>
    <w:rsid w:val="00FA2498"/>
    <w:rPr>
      <w:noProof/>
      <w:lang w:eastAsia="en-US"/>
    </w:rPr>
  </w:style>
  <w:style w:type="paragraph" w:styleId="NormalWeb">
    <w:name w:val="Normal (Web)"/>
    <w:basedOn w:val="Normal"/>
    <w:rsid w:val="004467FB"/>
    <w:pPr>
      <w:spacing w:before="100" w:beforeAutospacing="1" w:after="100" w:afterAutospacing="1"/>
    </w:pPr>
    <w:rPr>
      <w:rFonts w:ascii="Arial Unicode MS" w:eastAsia="Arial Unicode MS" w:hAnsi="Arial Unicode MS" w:cs="Arial Unicode MS"/>
      <w:lang w:eastAsia="en-US"/>
    </w:rPr>
  </w:style>
  <w:style w:type="paragraph" w:styleId="FootnoteText">
    <w:name w:val="footnote text"/>
    <w:basedOn w:val="Normal"/>
    <w:link w:val="FootnoteTextChar"/>
    <w:rsid w:val="0099489F"/>
    <w:rPr>
      <w:sz w:val="20"/>
      <w:szCs w:val="20"/>
    </w:rPr>
  </w:style>
  <w:style w:type="character" w:customStyle="1" w:styleId="FootnoteTextChar">
    <w:name w:val="Footnote Text Char"/>
    <w:basedOn w:val="DefaultParagraphFont"/>
    <w:link w:val="FootnoteText"/>
    <w:rsid w:val="0099489F"/>
  </w:style>
  <w:style w:type="character" w:styleId="FootnoteReference">
    <w:name w:val="footnote reference"/>
    <w:basedOn w:val="DefaultParagraphFont"/>
    <w:rsid w:val="0099489F"/>
    <w:rPr>
      <w:vertAlign w:val="superscript"/>
    </w:rPr>
  </w:style>
  <w:style w:type="character" w:customStyle="1" w:styleId="FooterChar">
    <w:name w:val="Footer Char"/>
    <w:basedOn w:val="DefaultParagraphFont"/>
    <w:link w:val="Footer"/>
    <w:uiPriority w:val="99"/>
    <w:rsid w:val="00F50194"/>
    <w:rPr>
      <w:sz w:val="24"/>
      <w:szCs w:val="24"/>
    </w:rPr>
  </w:style>
  <w:style w:type="table" w:styleId="TableGridLight">
    <w:name w:val="Grid Table Light"/>
    <w:basedOn w:val="TableNormal"/>
    <w:uiPriority w:val="40"/>
    <w:rsid w:val="00380D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AF377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AF377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613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6137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137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1370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qFormat/>
    <w:rsid w:val="001346A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346AD"/>
    <w:rPr>
      <w:rFonts w:asciiTheme="minorHAnsi" w:eastAsiaTheme="minorEastAsia" w:hAnsiTheme="minorHAnsi" w:cstheme="minorBidi"/>
      <w:color w:val="5A5A5A" w:themeColor="text1" w:themeTint="A5"/>
      <w:spacing w:val="15"/>
      <w:sz w:val="22"/>
      <w:szCs w:val="22"/>
    </w:rPr>
  </w:style>
  <w:style w:type="character" w:styleId="BookTitle">
    <w:name w:val="Book Title"/>
    <w:basedOn w:val="DefaultParagraphFont"/>
    <w:uiPriority w:val="33"/>
    <w:qFormat/>
    <w:rsid w:val="00BE350A"/>
    <w:rPr>
      <w:b/>
      <w:bCs/>
      <w:i/>
      <w:iCs/>
      <w:spacing w:val="5"/>
    </w:rPr>
  </w:style>
  <w:style w:type="paragraph" w:styleId="Title">
    <w:name w:val="Title"/>
    <w:basedOn w:val="Normal"/>
    <w:next w:val="Normal"/>
    <w:link w:val="TitleChar"/>
    <w:qFormat/>
    <w:rsid w:val="008B011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B011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8B0110"/>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7166">
      <w:bodyDiv w:val="1"/>
      <w:marLeft w:val="0"/>
      <w:marRight w:val="0"/>
      <w:marTop w:val="0"/>
      <w:marBottom w:val="0"/>
      <w:divBdr>
        <w:top w:val="none" w:sz="0" w:space="0" w:color="auto"/>
        <w:left w:val="none" w:sz="0" w:space="0" w:color="auto"/>
        <w:bottom w:val="none" w:sz="0" w:space="0" w:color="auto"/>
        <w:right w:val="none" w:sz="0" w:space="0" w:color="auto"/>
      </w:divBdr>
    </w:div>
    <w:div w:id="21328412">
      <w:bodyDiv w:val="1"/>
      <w:marLeft w:val="0"/>
      <w:marRight w:val="0"/>
      <w:marTop w:val="0"/>
      <w:marBottom w:val="0"/>
      <w:divBdr>
        <w:top w:val="none" w:sz="0" w:space="0" w:color="auto"/>
        <w:left w:val="none" w:sz="0" w:space="0" w:color="auto"/>
        <w:bottom w:val="none" w:sz="0" w:space="0" w:color="auto"/>
        <w:right w:val="none" w:sz="0" w:space="0" w:color="auto"/>
      </w:divBdr>
    </w:div>
    <w:div w:id="24450250">
      <w:bodyDiv w:val="1"/>
      <w:marLeft w:val="0"/>
      <w:marRight w:val="0"/>
      <w:marTop w:val="0"/>
      <w:marBottom w:val="0"/>
      <w:divBdr>
        <w:top w:val="none" w:sz="0" w:space="0" w:color="auto"/>
        <w:left w:val="none" w:sz="0" w:space="0" w:color="auto"/>
        <w:bottom w:val="none" w:sz="0" w:space="0" w:color="auto"/>
        <w:right w:val="none" w:sz="0" w:space="0" w:color="auto"/>
      </w:divBdr>
    </w:div>
    <w:div w:id="56704580">
      <w:bodyDiv w:val="1"/>
      <w:marLeft w:val="0"/>
      <w:marRight w:val="0"/>
      <w:marTop w:val="0"/>
      <w:marBottom w:val="0"/>
      <w:divBdr>
        <w:top w:val="none" w:sz="0" w:space="0" w:color="auto"/>
        <w:left w:val="none" w:sz="0" w:space="0" w:color="auto"/>
        <w:bottom w:val="none" w:sz="0" w:space="0" w:color="auto"/>
        <w:right w:val="none" w:sz="0" w:space="0" w:color="auto"/>
      </w:divBdr>
    </w:div>
    <w:div w:id="66610176">
      <w:bodyDiv w:val="1"/>
      <w:marLeft w:val="0"/>
      <w:marRight w:val="0"/>
      <w:marTop w:val="0"/>
      <w:marBottom w:val="0"/>
      <w:divBdr>
        <w:top w:val="none" w:sz="0" w:space="0" w:color="auto"/>
        <w:left w:val="none" w:sz="0" w:space="0" w:color="auto"/>
        <w:bottom w:val="none" w:sz="0" w:space="0" w:color="auto"/>
        <w:right w:val="none" w:sz="0" w:space="0" w:color="auto"/>
      </w:divBdr>
    </w:div>
    <w:div w:id="150368341">
      <w:bodyDiv w:val="1"/>
      <w:marLeft w:val="0"/>
      <w:marRight w:val="0"/>
      <w:marTop w:val="0"/>
      <w:marBottom w:val="0"/>
      <w:divBdr>
        <w:top w:val="none" w:sz="0" w:space="0" w:color="auto"/>
        <w:left w:val="none" w:sz="0" w:space="0" w:color="auto"/>
        <w:bottom w:val="none" w:sz="0" w:space="0" w:color="auto"/>
        <w:right w:val="none" w:sz="0" w:space="0" w:color="auto"/>
      </w:divBdr>
    </w:div>
    <w:div w:id="167604050">
      <w:bodyDiv w:val="1"/>
      <w:marLeft w:val="0"/>
      <w:marRight w:val="0"/>
      <w:marTop w:val="0"/>
      <w:marBottom w:val="0"/>
      <w:divBdr>
        <w:top w:val="none" w:sz="0" w:space="0" w:color="auto"/>
        <w:left w:val="none" w:sz="0" w:space="0" w:color="auto"/>
        <w:bottom w:val="none" w:sz="0" w:space="0" w:color="auto"/>
        <w:right w:val="none" w:sz="0" w:space="0" w:color="auto"/>
      </w:divBdr>
      <w:divsChild>
        <w:div w:id="109597081">
          <w:marLeft w:val="0"/>
          <w:marRight w:val="0"/>
          <w:marTop w:val="0"/>
          <w:marBottom w:val="0"/>
          <w:divBdr>
            <w:top w:val="none" w:sz="0" w:space="0" w:color="auto"/>
            <w:left w:val="none" w:sz="0" w:space="0" w:color="auto"/>
            <w:bottom w:val="none" w:sz="0" w:space="0" w:color="auto"/>
            <w:right w:val="none" w:sz="0" w:space="0" w:color="auto"/>
          </w:divBdr>
        </w:div>
      </w:divsChild>
    </w:div>
    <w:div w:id="245845501">
      <w:bodyDiv w:val="1"/>
      <w:marLeft w:val="0"/>
      <w:marRight w:val="0"/>
      <w:marTop w:val="0"/>
      <w:marBottom w:val="0"/>
      <w:divBdr>
        <w:top w:val="none" w:sz="0" w:space="0" w:color="auto"/>
        <w:left w:val="none" w:sz="0" w:space="0" w:color="auto"/>
        <w:bottom w:val="none" w:sz="0" w:space="0" w:color="auto"/>
        <w:right w:val="none" w:sz="0" w:space="0" w:color="auto"/>
      </w:divBdr>
    </w:div>
    <w:div w:id="273176943">
      <w:bodyDiv w:val="1"/>
      <w:marLeft w:val="0"/>
      <w:marRight w:val="0"/>
      <w:marTop w:val="0"/>
      <w:marBottom w:val="0"/>
      <w:divBdr>
        <w:top w:val="none" w:sz="0" w:space="0" w:color="auto"/>
        <w:left w:val="none" w:sz="0" w:space="0" w:color="auto"/>
        <w:bottom w:val="none" w:sz="0" w:space="0" w:color="auto"/>
        <w:right w:val="none" w:sz="0" w:space="0" w:color="auto"/>
      </w:divBdr>
    </w:div>
    <w:div w:id="285551191">
      <w:bodyDiv w:val="1"/>
      <w:marLeft w:val="0"/>
      <w:marRight w:val="0"/>
      <w:marTop w:val="0"/>
      <w:marBottom w:val="0"/>
      <w:divBdr>
        <w:top w:val="none" w:sz="0" w:space="0" w:color="auto"/>
        <w:left w:val="none" w:sz="0" w:space="0" w:color="auto"/>
        <w:bottom w:val="none" w:sz="0" w:space="0" w:color="auto"/>
        <w:right w:val="none" w:sz="0" w:space="0" w:color="auto"/>
      </w:divBdr>
    </w:div>
    <w:div w:id="312878468">
      <w:bodyDiv w:val="1"/>
      <w:marLeft w:val="0"/>
      <w:marRight w:val="0"/>
      <w:marTop w:val="0"/>
      <w:marBottom w:val="0"/>
      <w:divBdr>
        <w:top w:val="none" w:sz="0" w:space="0" w:color="auto"/>
        <w:left w:val="none" w:sz="0" w:space="0" w:color="auto"/>
        <w:bottom w:val="none" w:sz="0" w:space="0" w:color="auto"/>
        <w:right w:val="none" w:sz="0" w:space="0" w:color="auto"/>
      </w:divBdr>
    </w:div>
    <w:div w:id="394548110">
      <w:bodyDiv w:val="1"/>
      <w:marLeft w:val="0"/>
      <w:marRight w:val="0"/>
      <w:marTop w:val="0"/>
      <w:marBottom w:val="0"/>
      <w:divBdr>
        <w:top w:val="none" w:sz="0" w:space="0" w:color="auto"/>
        <w:left w:val="none" w:sz="0" w:space="0" w:color="auto"/>
        <w:bottom w:val="none" w:sz="0" w:space="0" w:color="auto"/>
        <w:right w:val="none" w:sz="0" w:space="0" w:color="auto"/>
      </w:divBdr>
    </w:div>
    <w:div w:id="419955181">
      <w:bodyDiv w:val="1"/>
      <w:marLeft w:val="0"/>
      <w:marRight w:val="0"/>
      <w:marTop w:val="0"/>
      <w:marBottom w:val="0"/>
      <w:divBdr>
        <w:top w:val="none" w:sz="0" w:space="0" w:color="auto"/>
        <w:left w:val="none" w:sz="0" w:space="0" w:color="auto"/>
        <w:bottom w:val="none" w:sz="0" w:space="0" w:color="auto"/>
        <w:right w:val="none" w:sz="0" w:space="0" w:color="auto"/>
      </w:divBdr>
    </w:div>
    <w:div w:id="445319755">
      <w:bodyDiv w:val="1"/>
      <w:marLeft w:val="0"/>
      <w:marRight w:val="0"/>
      <w:marTop w:val="0"/>
      <w:marBottom w:val="0"/>
      <w:divBdr>
        <w:top w:val="none" w:sz="0" w:space="0" w:color="auto"/>
        <w:left w:val="none" w:sz="0" w:space="0" w:color="auto"/>
        <w:bottom w:val="none" w:sz="0" w:space="0" w:color="auto"/>
        <w:right w:val="none" w:sz="0" w:space="0" w:color="auto"/>
      </w:divBdr>
    </w:div>
    <w:div w:id="451288171">
      <w:bodyDiv w:val="1"/>
      <w:marLeft w:val="0"/>
      <w:marRight w:val="0"/>
      <w:marTop w:val="0"/>
      <w:marBottom w:val="0"/>
      <w:divBdr>
        <w:top w:val="none" w:sz="0" w:space="0" w:color="auto"/>
        <w:left w:val="none" w:sz="0" w:space="0" w:color="auto"/>
        <w:bottom w:val="none" w:sz="0" w:space="0" w:color="auto"/>
        <w:right w:val="none" w:sz="0" w:space="0" w:color="auto"/>
      </w:divBdr>
    </w:div>
    <w:div w:id="460270011">
      <w:bodyDiv w:val="1"/>
      <w:marLeft w:val="0"/>
      <w:marRight w:val="0"/>
      <w:marTop w:val="0"/>
      <w:marBottom w:val="0"/>
      <w:divBdr>
        <w:top w:val="none" w:sz="0" w:space="0" w:color="auto"/>
        <w:left w:val="none" w:sz="0" w:space="0" w:color="auto"/>
        <w:bottom w:val="none" w:sz="0" w:space="0" w:color="auto"/>
        <w:right w:val="none" w:sz="0" w:space="0" w:color="auto"/>
      </w:divBdr>
    </w:div>
    <w:div w:id="479426048">
      <w:bodyDiv w:val="1"/>
      <w:marLeft w:val="0"/>
      <w:marRight w:val="0"/>
      <w:marTop w:val="0"/>
      <w:marBottom w:val="0"/>
      <w:divBdr>
        <w:top w:val="none" w:sz="0" w:space="0" w:color="auto"/>
        <w:left w:val="none" w:sz="0" w:space="0" w:color="auto"/>
        <w:bottom w:val="none" w:sz="0" w:space="0" w:color="auto"/>
        <w:right w:val="none" w:sz="0" w:space="0" w:color="auto"/>
      </w:divBdr>
    </w:div>
    <w:div w:id="491338435">
      <w:bodyDiv w:val="1"/>
      <w:marLeft w:val="0"/>
      <w:marRight w:val="0"/>
      <w:marTop w:val="0"/>
      <w:marBottom w:val="0"/>
      <w:divBdr>
        <w:top w:val="none" w:sz="0" w:space="0" w:color="auto"/>
        <w:left w:val="none" w:sz="0" w:space="0" w:color="auto"/>
        <w:bottom w:val="none" w:sz="0" w:space="0" w:color="auto"/>
        <w:right w:val="none" w:sz="0" w:space="0" w:color="auto"/>
      </w:divBdr>
    </w:div>
    <w:div w:id="526868219">
      <w:bodyDiv w:val="1"/>
      <w:marLeft w:val="0"/>
      <w:marRight w:val="0"/>
      <w:marTop w:val="0"/>
      <w:marBottom w:val="0"/>
      <w:divBdr>
        <w:top w:val="none" w:sz="0" w:space="0" w:color="auto"/>
        <w:left w:val="none" w:sz="0" w:space="0" w:color="auto"/>
        <w:bottom w:val="none" w:sz="0" w:space="0" w:color="auto"/>
        <w:right w:val="none" w:sz="0" w:space="0" w:color="auto"/>
      </w:divBdr>
    </w:div>
    <w:div w:id="532037404">
      <w:bodyDiv w:val="1"/>
      <w:marLeft w:val="0"/>
      <w:marRight w:val="0"/>
      <w:marTop w:val="0"/>
      <w:marBottom w:val="0"/>
      <w:divBdr>
        <w:top w:val="none" w:sz="0" w:space="0" w:color="auto"/>
        <w:left w:val="none" w:sz="0" w:space="0" w:color="auto"/>
        <w:bottom w:val="none" w:sz="0" w:space="0" w:color="auto"/>
        <w:right w:val="none" w:sz="0" w:space="0" w:color="auto"/>
      </w:divBdr>
    </w:div>
    <w:div w:id="569584393">
      <w:bodyDiv w:val="1"/>
      <w:marLeft w:val="0"/>
      <w:marRight w:val="0"/>
      <w:marTop w:val="0"/>
      <w:marBottom w:val="0"/>
      <w:divBdr>
        <w:top w:val="none" w:sz="0" w:space="0" w:color="auto"/>
        <w:left w:val="none" w:sz="0" w:space="0" w:color="auto"/>
        <w:bottom w:val="none" w:sz="0" w:space="0" w:color="auto"/>
        <w:right w:val="none" w:sz="0" w:space="0" w:color="auto"/>
      </w:divBdr>
    </w:div>
    <w:div w:id="666632472">
      <w:bodyDiv w:val="1"/>
      <w:marLeft w:val="0"/>
      <w:marRight w:val="0"/>
      <w:marTop w:val="0"/>
      <w:marBottom w:val="0"/>
      <w:divBdr>
        <w:top w:val="none" w:sz="0" w:space="0" w:color="auto"/>
        <w:left w:val="none" w:sz="0" w:space="0" w:color="auto"/>
        <w:bottom w:val="none" w:sz="0" w:space="0" w:color="auto"/>
        <w:right w:val="none" w:sz="0" w:space="0" w:color="auto"/>
      </w:divBdr>
    </w:div>
    <w:div w:id="682122891">
      <w:bodyDiv w:val="1"/>
      <w:marLeft w:val="0"/>
      <w:marRight w:val="0"/>
      <w:marTop w:val="0"/>
      <w:marBottom w:val="0"/>
      <w:divBdr>
        <w:top w:val="none" w:sz="0" w:space="0" w:color="auto"/>
        <w:left w:val="none" w:sz="0" w:space="0" w:color="auto"/>
        <w:bottom w:val="none" w:sz="0" w:space="0" w:color="auto"/>
        <w:right w:val="none" w:sz="0" w:space="0" w:color="auto"/>
      </w:divBdr>
    </w:div>
    <w:div w:id="685398818">
      <w:bodyDiv w:val="1"/>
      <w:marLeft w:val="0"/>
      <w:marRight w:val="0"/>
      <w:marTop w:val="0"/>
      <w:marBottom w:val="0"/>
      <w:divBdr>
        <w:top w:val="none" w:sz="0" w:space="0" w:color="auto"/>
        <w:left w:val="none" w:sz="0" w:space="0" w:color="auto"/>
        <w:bottom w:val="none" w:sz="0" w:space="0" w:color="auto"/>
        <w:right w:val="none" w:sz="0" w:space="0" w:color="auto"/>
      </w:divBdr>
    </w:div>
    <w:div w:id="756751164">
      <w:bodyDiv w:val="1"/>
      <w:marLeft w:val="0"/>
      <w:marRight w:val="0"/>
      <w:marTop w:val="0"/>
      <w:marBottom w:val="0"/>
      <w:divBdr>
        <w:top w:val="none" w:sz="0" w:space="0" w:color="auto"/>
        <w:left w:val="none" w:sz="0" w:space="0" w:color="auto"/>
        <w:bottom w:val="none" w:sz="0" w:space="0" w:color="auto"/>
        <w:right w:val="none" w:sz="0" w:space="0" w:color="auto"/>
      </w:divBdr>
    </w:div>
    <w:div w:id="773088686">
      <w:bodyDiv w:val="1"/>
      <w:marLeft w:val="0"/>
      <w:marRight w:val="0"/>
      <w:marTop w:val="0"/>
      <w:marBottom w:val="0"/>
      <w:divBdr>
        <w:top w:val="none" w:sz="0" w:space="0" w:color="auto"/>
        <w:left w:val="none" w:sz="0" w:space="0" w:color="auto"/>
        <w:bottom w:val="none" w:sz="0" w:space="0" w:color="auto"/>
        <w:right w:val="none" w:sz="0" w:space="0" w:color="auto"/>
      </w:divBdr>
    </w:div>
    <w:div w:id="815876431">
      <w:bodyDiv w:val="1"/>
      <w:marLeft w:val="0"/>
      <w:marRight w:val="0"/>
      <w:marTop w:val="0"/>
      <w:marBottom w:val="0"/>
      <w:divBdr>
        <w:top w:val="none" w:sz="0" w:space="0" w:color="auto"/>
        <w:left w:val="none" w:sz="0" w:space="0" w:color="auto"/>
        <w:bottom w:val="none" w:sz="0" w:space="0" w:color="auto"/>
        <w:right w:val="none" w:sz="0" w:space="0" w:color="auto"/>
      </w:divBdr>
    </w:div>
    <w:div w:id="843473438">
      <w:bodyDiv w:val="1"/>
      <w:marLeft w:val="0"/>
      <w:marRight w:val="0"/>
      <w:marTop w:val="0"/>
      <w:marBottom w:val="0"/>
      <w:divBdr>
        <w:top w:val="none" w:sz="0" w:space="0" w:color="auto"/>
        <w:left w:val="none" w:sz="0" w:space="0" w:color="auto"/>
        <w:bottom w:val="none" w:sz="0" w:space="0" w:color="auto"/>
        <w:right w:val="none" w:sz="0" w:space="0" w:color="auto"/>
      </w:divBdr>
    </w:div>
    <w:div w:id="862017056">
      <w:bodyDiv w:val="1"/>
      <w:marLeft w:val="0"/>
      <w:marRight w:val="0"/>
      <w:marTop w:val="0"/>
      <w:marBottom w:val="0"/>
      <w:divBdr>
        <w:top w:val="none" w:sz="0" w:space="0" w:color="auto"/>
        <w:left w:val="none" w:sz="0" w:space="0" w:color="auto"/>
        <w:bottom w:val="none" w:sz="0" w:space="0" w:color="auto"/>
        <w:right w:val="none" w:sz="0" w:space="0" w:color="auto"/>
      </w:divBdr>
    </w:div>
    <w:div w:id="930820836">
      <w:bodyDiv w:val="1"/>
      <w:marLeft w:val="0"/>
      <w:marRight w:val="0"/>
      <w:marTop w:val="0"/>
      <w:marBottom w:val="0"/>
      <w:divBdr>
        <w:top w:val="none" w:sz="0" w:space="0" w:color="auto"/>
        <w:left w:val="none" w:sz="0" w:space="0" w:color="auto"/>
        <w:bottom w:val="none" w:sz="0" w:space="0" w:color="auto"/>
        <w:right w:val="none" w:sz="0" w:space="0" w:color="auto"/>
      </w:divBdr>
    </w:div>
    <w:div w:id="985817261">
      <w:bodyDiv w:val="1"/>
      <w:marLeft w:val="0"/>
      <w:marRight w:val="0"/>
      <w:marTop w:val="0"/>
      <w:marBottom w:val="0"/>
      <w:divBdr>
        <w:top w:val="none" w:sz="0" w:space="0" w:color="auto"/>
        <w:left w:val="none" w:sz="0" w:space="0" w:color="auto"/>
        <w:bottom w:val="none" w:sz="0" w:space="0" w:color="auto"/>
        <w:right w:val="none" w:sz="0" w:space="0" w:color="auto"/>
      </w:divBdr>
    </w:div>
    <w:div w:id="991645040">
      <w:bodyDiv w:val="1"/>
      <w:marLeft w:val="0"/>
      <w:marRight w:val="0"/>
      <w:marTop w:val="0"/>
      <w:marBottom w:val="0"/>
      <w:divBdr>
        <w:top w:val="none" w:sz="0" w:space="0" w:color="auto"/>
        <w:left w:val="none" w:sz="0" w:space="0" w:color="auto"/>
        <w:bottom w:val="none" w:sz="0" w:space="0" w:color="auto"/>
        <w:right w:val="none" w:sz="0" w:space="0" w:color="auto"/>
      </w:divBdr>
    </w:div>
    <w:div w:id="1037509179">
      <w:bodyDiv w:val="1"/>
      <w:marLeft w:val="0"/>
      <w:marRight w:val="0"/>
      <w:marTop w:val="0"/>
      <w:marBottom w:val="0"/>
      <w:divBdr>
        <w:top w:val="none" w:sz="0" w:space="0" w:color="auto"/>
        <w:left w:val="none" w:sz="0" w:space="0" w:color="auto"/>
        <w:bottom w:val="none" w:sz="0" w:space="0" w:color="auto"/>
        <w:right w:val="none" w:sz="0" w:space="0" w:color="auto"/>
      </w:divBdr>
    </w:div>
    <w:div w:id="1081486530">
      <w:bodyDiv w:val="1"/>
      <w:marLeft w:val="0"/>
      <w:marRight w:val="0"/>
      <w:marTop w:val="0"/>
      <w:marBottom w:val="0"/>
      <w:divBdr>
        <w:top w:val="none" w:sz="0" w:space="0" w:color="auto"/>
        <w:left w:val="none" w:sz="0" w:space="0" w:color="auto"/>
        <w:bottom w:val="none" w:sz="0" w:space="0" w:color="auto"/>
        <w:right w:val="none" w:sz="0" w:space="0" w:color="auto"/>
      </w:divBdr>
    </w:div>
    <w:div w:id="1082874878">
      <w:bodyDiv w:val="1"/>
      <w:marLeft w:val="0"/>
      <w:marRight w:val="0"/>
      <w:marTop w:val="0"/>
      <w:marBottom w:val="0"/>
      <w:divBdr>
        <w:top w:val="none" w:sz="0" w:space="0" w:color="auto"/>
        <w:left w:val="none" w:sz="0" w:space="0" w:color="auto"/>
        <w:bottom w:val="none" w:sz="0" w:space="0" w:color="auto"/>
        <w:right w:val="none" w:sz="0" w:space="0" w:color="auto"/>
      </w:divBdr>
    </w:div>
    <w:div w:id="1091775511">
      <w:bodyDiv w:val="1"/>
      <w:marLeft w:val="0"/>
      <w:marRight w:val="0"/>
      <w:marTop w:val="0"/>
      <w:marBottom w:val="0"/>
      <w:divBdr>
        <w:top w:val="none" w:sz="0" w:space="0" w:color="auto"/>
        <w:left w:val="none" w:sz="0" w:space="0" w:color="auto"/>
        <w:bottom w:val="none" w:sz="0" w:space="0" w:color="auto"/>
        <w:right w:val="none" w:sz="0" w:space="0" w:color="auto"/>
      </w:divBdr>
    </w:div>
    <w:div w:id="1148980373">
      <w:bodyDiv w:val="1"/>
      <w:marLeft w:val="0"/>
      <w:marRight w:val="0"/>
      <w:marTop w:val="0"/>
      <w:marBottom w:val="0"/>
      <w:divBdr>
        <w:top w:val="none" w:sz="0" w:space="0" w:color="auto"/>
        <w:left w:val="none" w:sz="0" w:space="0" w:color="auto"/>
        <w:bottom w:val="none" w:sz="0" w:space="0" w:color="auto"/>
        <w:right w:val="none" w:sz="0" w:space="0" w:color="auto"/>
      </w:divBdr>
    </w:div>
    <w:div w:id="1209613688">
      <w:bodyDiv w:val="1"/>
      <w:marLeft w:val="0"/>
      <w:marRight w:val="0"/>
      <w:marTop w:val="0"/>
      <w:marBottom w:val="0"/>
      <w:divBdr>
        <w:top w:val="none" w:sz="0" w:space="0" w:color="auto"/>
        <w:left w:val="none" w:sz="0" w:space="0" w:color="auto"/>
        <w:bottom w:val="none" w:sz="0" w:space="0" w:color="auto"/>
        <w:right w:val="none" w:sz="0" w:space="0" w:color="auto"/>
      </w:divBdr>
    </w:div>
    <w:div w:id="1209875554">
      <w:bodyDiv w:val="1"/>
      <w:marLeft w:val="0"/>
      <w:marRight w:val="0"/>
      <w:marTop w:val="0"/>
      <w:marBottom w:val="0"/>
      <w:divBdr>
        <w:top w:val="none" w:sz="0" w:space="0" w:color="auto"/>
        <w:left w:val="none" w:sz="0" w:space="0" w:color="auto"/>
        <w:bottom w:val="none" w:sz="0" w:space="0" w:color="auto"/>
        <w:right w:val="none" w:sz="0" w:space="0" w:color="auto"/>
      </w:divBdr>
    </w:div>
    <w:div w:id="1216236921">
      <w:bodyDiv w:val="1"/>
      <w:marLeft w:val="0"/>
      <w:marRight w:val="0"/>
      <w:marTop w:val="0"/>
      <w:marBottom w:val="0"/>
      <w:divBdr>
        <w:top w:val="none" w:sz="0" w:space="0" w:color="auto"/>
        <w:left w:val="none" w:sz="0" w:space="0" w:color="auto"/>
        <w:bottom w:val="none" w:sz="0" w:space="0" w:color="auto"/>
        <w:right w:val="none" w:sz="0" w:space="0" w:color="auto"/>
      </w:divBdr>
    </w:div>
    <w:div w:id="1225024611">
      <w:bodyDiv w:val="1"/>
      <w:marLeft w:val="0"/>
      <w:marRight w:val="0"/>
      <w:marTop w:val="0"/>
      <w:marBottom w:val="0"/>
      <w:divBdr>
        <w:top w:val="none" w:sz="0" w:space="0" w:color="auto"/>
        <w:left w:val="none" w:sz="0" w:space="0" w:color="auto"/>
        <w:bottom w:val="none" w:sz="0" w:space="0" w:color="auto"/>
        <w:right w:val="none" w:sz="0" w:space="0" w:color="auto"/>
      </w:divBdr>
    </w:div>
    <w:div w:id="1247424148">
      <w:bodyDiv w:val="1"/>
      <w:marLeft w:val="0"/>
      <w:marRight w:val="0"/>
      <w:marTop w:val="0"/>
      <w:marBottom w:val="0"/>
      <w:divBdr>
        <w:top w:val="none" w:sz="0" w:space="0" w:color="auto"/>
        <w:left w:val="none" w:sz="0" w:space="0" w:color="auto"/>
        <w:bottom w:val="none" w:sz="0" w:space="0" w:color="auto"/>
        <w:right w:val="none" w:sz="0" w:space="0" w:color="auto"/>
      </w:divBdr>
    </w:div>
    <w:div w:id="1342703979">
      <w:bodyDiv w:val="1"/>
      <w:marLeft w:val="0"/>
      <w:marRight w:val="0"/>
      <w:marTop w:val="0"/>
      <w:marBottom w:val="0"/>
      <w:divBdr>
        <w:top w:val="none" w:sz="0" w:space="0" w:color="auto"/>
        <w:left w:val="none" w:sz="0" w:space="0" w:color="auto"/>
        <w:bottom w:val="none" w:sz="0" w:space="0" w:color="auto"/>
        <w:right w:val="none" w:sz="0" w:space="0" w:color="auto"/>
      </w:divBdr>
    </w:div>
    <w:div w:id="1343388003">
      <w:bodyDiv w:val="1"/>
      <w:marLeft w:val="0"/>
      <w:marRight w:val="0"/>
      <w:marTop w:val="0"/>
      <w:marBottom w:val="0"/>
      <w:divBdr>
        <w:top w:val="none" w:sz="0" w:space="0" w:color="auto"/>
        <w:left w:val="none" w:sz="0" w:space="0" w:color="auto"/>
        <w:bottom w:val="none" w:sz="0" w:space="0" w:color="auto"/>
        <w:right w:val="none" w:sz="0" w:space="0" w:color="auto"/>
      </w:divBdr>
    </w:div>
    <w:div w:id="1383673731">
      <w:bodyDiv w:val="1"/>
      <w:marLeft w:val="0"/>
      <w:marRight w:val="0"/>
      <w:marTop w:val="0"/>
      <w:marBottom w:val="0"/>
      <w:divBdr>
        <w:top w:val="none" w:sz="0" w:space="0" w:color="auto"/>
        <w:left w:val="none" w:sz="0" w:space="0" w:color="auto"/>
        <w:bottom w:val="none" w:sz="0" w:space="0" w:color="auto"/>
        <w:right w:val="none" w:sz="0" w:space="0" w:color="auto"/>
      </w:divBdr>
    </w:div>
    <w:div w:id="1427113065">
      <w:bodyDiv w:val="1"/>
      <w:marLeft w:val="0"/>
      <w:marRight w:val="0"/>
      <w:marTop w:val="0"/>
      <w:marBottom w:val="0"/>
      <w:divBdr>
        <w:top w:val="none" w:sz="0" w:space="0" w:color="auto"/>
        <w:left w:val="none" w:sz="0" w:space="0" w:color="auto"/>
        <w:bottom w:val="none" w:sz="0" w:space="0" w:color="auto"/>
        <w:right w:val="none" w:sz="0" w:space="0" w:color="auto"/>
      </w:divBdr>
    </w:div>
    <w:div w:id="1437939168">
      <w:bodyDiv w:val="1"/>
      <w:marLeft w:val="0"/>
      <w:marRight w:val="0"/>
      <w:marTop w:val="0"/>
      <w:marBottom w:val="0"/>
      <w:divBdr>
        <w:top w:val="none" w:sz="0" w:space="0" w:color="auto"/>
        <w:left w:val="none" w:sz="0" w:space="0" w:color="auto"/>
        <w:bottom w:val="none" w:sz="0" w:space="0" w:color="auto"/>
        <w:right w:val="none" w:sz="0" w:space="0" w:color="auto"/>
      </w:divBdr>
    </w:div>
    <w:div w:id="1445341878">
      <w:bodyDiv w:val="1"/>
      <w:marLeft w:val="0"/>
      <w:marRight w:val="0"/>
      <w:marTop w:val="0"/>
      <w:marBottom w:val="0"/>
      <w:divBdr>
        <w:top w:val="none" w:sz="0" w:space="0" w:color="auto"/>
        <w:left w:val="none" w:sz="0" w:space="0" w:color="auto"/>
        <w:bottom w:val="none" w:sz="0" w:space="0" w:color="auto"/>
        <w:right w:val="none" w:sz="0" w:space="0" w:color="auto"/>
      </w:divBdr>
    </w:div>
    <w:div w:id="1452165540">
      <w:bodyDiv w:val="1"/>
      <w:marLeft w:val="0"/>
      <w:marRight w:val="0"/>
      <w:marTop w:val="0"/>
      <w:marBottom w:val="0"/>
      <w:divBdr>
        <w:top w:val="none" w:sz="0" w:space="0" w:color="auto"/>
        <w:left w:val="none" w:sz="0" w:space="0" w:color="auto"/>
        <w:bottom w:val="none" w:sz="0" w:space="0" w:color="auto"/>
        <w:right w:val="none" w:sz="0" w:space="0" w:color="auto"/>
      </w:divBdr>
    </w:div>
    <w:div w:id="1459763584">
      <w:bodyDiv w:val="1"/>
      <w:marLeft w:val="0"/>
      <w:marRight w:val="0"/>
      <w:marTop w:val="0"/>
      <w:marBottom w:val="0"/>
      <w:divBdr>
        <w:top w:val="none" w:sz="0" w:space="0" w:color="auto"/>
        <w:left w:val="none" w:sz="0" w:space="0" w:color="auto"/>
        <w:bottom w:val="none" w:sz="0" w:space="0" w:color="auto"/>
        <w:right w:val="none" w:sz="0" w:space="0" w:color="auto"/>
      </w:divBdr>
    </w:div>
    <w:div w:id="1463697419">
      <w:bodyDiv w:val="1"/>
      <w:marLeft w:val="0"/>
      <w:marRight w:val="0"/>
      <w:marTop w:val="0"/>
      <w:marBottom w:val="0"/>
      <w:divBdr>
        <w:top w:val="none" w:sz="0" w:space="0" w:color="auto"/>
        <w:left w:val="none" w:sz="0" w:space="0" w:color="auto"/>
        <w:bottom w:val="none" w:sz="0" w:space="0" w:color="auto"/>
        <w:right w:val="none" w:sz="0" w:space="0" w:color="auto"/>
      </w:divBdr>
    </w:div>
    <w:div w:id="1465545515">
      <w:bodyDiv w:val="1"/>
      <w:marLeft w:val="0"/>
      <w:marRight w:val="0"/>
      <w:marTop w:val="0"/>
      <w:marBottom w:val="0"/>
      <w:divBdr>
        <w:top w:val="none" w:sz="0" w:space="0" w:color="auto"/>
        <w:left w:val="none" w:sz="0" w:space="0" w:color="auto"/>
        <w:bottom w:val="none" w:sz="0" w:space="0" w:color="auto"/>
        <w:right w:val="none" w:sz="0" w:space="0" w:color="auto"/>
      </w:divBdr>
    </w:div>
    <w:div w:id="1568417924">
      <w:bodyDiv w:val="1"/>
      <w:marLeft w:val="0"/>
      <w:marRight w:val="0"/>
      <w:marTop w:val="0"/>
      <w:marBottom w:val="0"/>
      <w:divBdr>
        <w:top w:val="none" w:sz="0" w:space="0" w:color="auto"/>
        <w:left w:val="none" w:sz="0" w:space="0" w:color="auto"/>
        <w:bottom w:val="none" w:sz="0" w:space="0" w:color="auto"/>
        <w:right w:val="none" w:sz="0" w:space="0" w:color="auto"/>
      </w:divBdr>
    </w:div>
    <w:div w:id="1630428324">
      <w:bodyDiv w:val="1"/>
      <w:marLeft w:val="0"/>
      <w:marRight w:val="0"/>
      <w:marTop w:val="0"/>
      <w:marBottom w:val="0"/>
      <w:divBdr>
        <w:top w:val="none" w:sz="0" w:space="0" w:color="auto"/>
        <w:left w:val="none" w:sz="0" w:space="0" w:color="auto"/>
        <w:bottom w:val="none" w:sz="0" w:space="0" w:color="auto"/>
        <w:right w:val="none" w:sz="0" w:space="0" w:color="auto"/>
      </w:divBdr>
    </w:div>
    <w:div w:id="1634679813">
      <w:bodyDiv w:val="1"/>
      <w:marLeft w:val="0"/>
      <w:marRight w:val="0"/>
      <w:marTop w:val="0"/>
      <w:marBottom w:val="0"/>
      <w:divBdr>
        <w:top w:val="none" w:sz="0" w:space="0" w:color="auto"/>
        <w:left w:val="none" w:sz="0" w:space="0" w:color="auto"/>
        <w:bottom w:val="none" w:sz="0" w:space="0" w:color="auto"/>
        <w:right w:val="none" w:sz="0" w:space="0" w:color="auto"/>
      </w:divBdr>
    </w:div>
    <w:div w:id="1634824016">
      <w:bodyDiv w:val="1"/>
      <w:marLeft w:val="0"/>
      <w:marRight w:val="0"/>
      <w:marTop w:val="0"/>
      <w:marBottom w:val="0"/>
      <w:divBdr>
        <w:top w:val="none" w:sz="0" w:space="0" w:color="auto"/>
        <w:left w:val="none" w:sz="0" w:space="0" w:color="auto"/>
        <w:bottom w:val="none" w:sz="0" w:space="0" w:color="auto"/>
        <w:right w:val="none" w:sz="0" w:space="0" w:color="auto"/>
      </w:divBdr>
    </w:div>
    <w:div w:id="1645575068">
      <w:bodyDiv w:val="1"/>
      <w:marLeft w:val="0"/>
      <w:marRight w:val="0"/>
      <w:marTop w:val="0"/>
      <w:marBottom w:val="0"/>
      <w:divBdr>
        <w:top w:val="none" w:sz="0" w:space="0" w:color="auto"/>
        <w:left w:val="none" w:sz="0" w:space="0" w:color="auto"/>
        <w:bottom w:val="none" w:sz="0" w:space="0" w:color="auto"/>
        <w:right w:val="none" w:sz="0" w:space="0" w:color="auto"/>
      </w:divBdr>
    </w:div>
    <w:div w:id="1670865426">
      <w:bodyDiv w:val="1"/>
      <w:marLeft w:val="0"/>
      <w:marRight w:val="0"/>
      <w:marTop w:val="0"/>
      <w:marBottom w:val="0"/>
      <w:divBdr>
        <w:top w:val="none" w:sz="0" w:space="0" w:color="auto"/>
        <w:left w:val="none" w:sz="0" w:space="0" w:color="auto"/>
        <w:bottom w:val="none" w:sz="0" w:space="0" w:color="auto"/>
        <w:right w:val="none" w:sz="0" w:space="0" w:color="auto"/>
      </w:divBdr>
    </w:div>
    <w:div w:id="1687705050">
      <w:bodyDiv w:val="1"/>
      <w:marLeft w:val="0"/>
      <w:marRight w:val="0"/>
      <w:marTop w:val="0"/>
      <w:marBottom w:val="0"/>
      <w:divBdr>
        <w:top w:val="none" w:sz="0" w:space="0" w:color="auto"/>
        <w:left w:val="none" w:sz="0" w:space="0" w:color="auto"/>
        <w:bottom w:val="none" w:sz="0" w:space="0" w:color="auto"/>
        <w:right w:val="none" w:sz="0" w:space="0" w:color="auto"/>
      </w:divBdr>
    </w:div>
    <w:div w:id="1690831799">
      <w:bodyDiv w:val="1"/>
      <w:marLeft w:val="0"/>
      <w:marRight w:val="0"/>
      <w:marTop w:val="0"/>
      <w:marBottom w:val="0"/>
      <w:divBdr>
        <w:top w:val="none" w:sz="0" w:space="0" w:color="auto"/>
        <w:left w:val="none" w:sz="0" w:space="0" w:color="auto"/>
        <w:bottom w:val="none" w:sz="0" w:space="0" w:color="auto"/>
        <w:right w:val="none" w:sz="0" w:space="0" w:color="auto"/>
      </w:divBdr>
    </w:div>
    <w:div w:id="1706758895">
      <w:bodyDiv w:val="1"/>
      <w:marLeft w:val="0"/>
      <w:marRight w:val="0"/>
      <w:marTop w:val="0"/>
      <w:marBottom w:val="0"/>
      <w:divBdr>
        <w:top w:val="none" w:sz="0" w:space="0" w:color="auto"/>
        <w:left w:val="none" w:sz="0" w:space="0" w:color="auto"/>
        <w:bottom w:val="none" w:sz="0" w:space="0" w:color="auto"/>
        <w:right w:val="none" w:sz="0" w:space="0" w:color="auto"/>
      </w:divBdr>
    </w:div>
    <w:div w:id="1827630189">
      <w:bodyDiv w:val="1"/>
      <w:marLeft w:val="0"/>
      <w:marRight w:val="0"/>
      <w:marTop w:val="0"/>
      <w:marBottom w:val="0"/>
      <w:divBdr>
        <w:top w:val="none" w:sz="0" w:space="0" w:color="auto"/>
        <w:left w:val="none" w:sz="0" w:space="0" w:color="auto"/>
        <w:bottom w:val="none" w:sz="0" w:space="0" w:color="auto"/>
        <w:right w:val="none" w:sz="0" w:space="0" w:color="auto"/>
      </w:divBdr>
    </w:div>
    <w:div w:id="1855993214">
      <w:bodyDiv w:val="1"/>
      <w:marLeft w:val="0"/>
      <w:marRight w:val="0"/>
      <w:marTop w:val="0"/>
      <w:marBottom w:val="0"/>
      <w:divBdr>
        <w:top w:val="none" w:sz="0" w:space="0" w:color="auto"/>
        <w:left w:val="none" w:sz="0" w:space="0" w:color="auto"/>
        <w:bottom w:val="none" w:sz="0" w:space="0" w:color="auto"/>
        <w:right w:val="none" w:sz="0" w:space="0" w:color="auto"/>
      </w:divBdr>
    </w:div>
    <w:div w:id="1864436754">
      <w:bodyDiv w:val="1"/>
      <w:marLeft w:val="0"/>
      <w:marRight w:val="0"/>
      <w:marTop w:val="0"/>
      <w:marBottom w:val="0"/>
      <w:divBdr>
        <w:top w:val="none" w:sz="0" w:space="0" w:color="auto"/>
        <w:left w:val="none" w:sz="0" w:space="0" w:color="auto"/>
        <w:bottom w:val="none" w:sz="0" w:space="0" w:color="auto"/>
        <w:right w:val="none" w:sz="0" w:space="0" w:color="auto"/>
      </w:divBdr>
    </w:div>
    <w:div w:id="1875927294">
      <w:bodyDiv w:val="1"/>
      <w:marLeft w:val="0"/>
      <w:marRight w:val="0"/>
      <w:marTop w:val="0"/>
      <w:marBottom w:val="0"/>
      <w:divBdr>
        <w:top w:val="none" w:sz="0" w:space="0" w:color="auto"/>
        <w:left w:val="none" w:sz="0" w:space="0" w:color="auto"/>
        <w:bottom w:val="none" w:sz="0" w:space="0" w:color="auto"/>
        <w:right w:val="none" w:sz="0" w:space="0" w:color="auto"/>
      </w:divBdr>
    </w:div>
    <w:div w:id="1886135150">
      <w:bodyDiv w:val="1"/>
      <w:marLeft w:val="0"/>
      <w:marRight w:val="0"/>
      <w:marTop w:val="0"/>
      <w:marBottom w:val="0"/>
      <w:divBdr>
        <w:top w:val="none" w:sz="0" w:space="0" w:color="auto"/>
        <w:left w:val="none" w:sz="0" w:space="0" w:color="auto"/>
        <w:bottom w:val="none" w:sz="0" w:space="0" w:color="auto"/>
        <w:right w:val="none" w:sz="0" w:space="0" w:color="auto"/>
      </w:divBdr>
    </w:div>
    <w:div w:id="1927684850">
      <w:bodyDiv w:val="1"/>
      <w:marLeft w:val="0"/>
      <w:marRight w:val="0"/>
      <w:marTop w:val="0"/>
      <w:marBottom w:val="0"/>
      <w:divBdr>
        <w:top w:val="none" w:sz="0" w:space="0" w:color="auto"/>
        <w:left w:val="none" w:sz="0" w:space="0" w:color="auto"/>
        <w:bottom w:val="none" w:sz="0" w:space="0" w:color="auto"/>
        <w:right w:val="none" w:sz="0" w:space="0" w:color="auto"/>
      </w:divBdr>
    </w:div>
    <w:div w:id="1931698506">
      <w:bodyDiv w:val="1"/>
      <w:marLeft w:val="0"/>
      <w:marRight w:val="0"/>
      <w:marTop w:val="0"/>
      <w:marBottom w:val="0"/>
      <w:divBdr>
        <w:top w:val="none" w:sz="0" w:space="0" w:color="auto"/>
        <w:left w:val="none" w:sz="0" w:space="0" w:color="auto"/>
        <w:bottom w:val="none" w:sz="0" w:space="0" w:color="auto"/>
        <w:right w:val="none" w:sz="0" w:space="0" w:color="auto"/>
      </w:divBdr>
    </w:div>
    <w:div w:id="1963876659">
      <w:bodyDiv w:val="1"/>
      <w:marLeft w:val="0"/>
      <w:marRight w:val="0"/>
      <w:marTop w:val="0"/>
      <w:marBottom w:val="0"/>
      <w:divBdr>
        <w:top w:val="none" w:sz="0" w:space="0" w:color="auto"/>
        <w:left w:val="none" w:sz="0" w:space="0" w:color="auto"/>
        <w:bottom w:val="none" w:sz="0" w:space="0" w:color="auto"/>
        <w:right w:val="none" w:sz="0" w:space="0" w:color="auto"/>
      </w:divBdr>
    </w:div>
    <w:div w:id="2002614829">
      <w:bodyDiv w:val="1"/>
      <w:marLeft w:val="0"/>
      <w:marRight w:val="0"/>
      <w:marTop w:val="0"/>
      <w:marBottom w:val="0"/>
      <w:divBdr>
        <w:top w:val="none" w:sz="0" w:space="0" w:color="auto"/>
        <w:left w:val="none" w:sz="0" w:space="0" w:color="auto"/>
        <w:bottom w:val="none" w:sz="0" w:space="0" w:color="auto"/>
        <w:right w:val="none" w:sz="0" w:space="0" w:color="auto"/>
      </w:divBdr>
    </w:div>
    <w:div w:id="2072464188">
      <w:bodyDiv w:val="1"/>
      <w:marLeft w:val="0"/>
      <w:marRight w:val="0"/>
      <w:marTop w:val="0"/>
      <w:marBottom w:val="0"/>
      <w:divBdr>
        <w:top w:val="none" w:sz="0" w:space="0" w:color="auto"/>
        <w:left w:val="none" w:sz="0" w:space="0" w:color="auto"/>
        <w:bottom w:val="none" w:sz="0" w:space="0" w:color="auto"/>
        <w:right w:val="none" w:sz="0" w:space="0" w:color="auto"/>
      </w:divBdr>
    </w:div>
    <w:div w:id="2088646725">
      <w:bodyDiv w:val="1"/>
      <w:marLeft w:val="0"/>
      <w:marRight w:val="0"/>
      <w:marTop w:val="0"/>
      <w:marBottom w:val="0"/>
      <w:divBdr>
        <w:top w:val="none" w:sz="0" w:space="0" w:color="auto"/>
        <w:left w:val="none" w:sz="0" w:space="0" w:color="auto"/>
        <w:bottom w:val="none" w:sz="0" w:space="0" w:color="auto"/>
        <w:right w:val="none" w:sz="0" w:space="0" w:color="auto"/>
      </w:divBdr>
    </w:div>
    <w:div w:id="2131968035">
      <w:bodyDiv w:val="1"/>
      <w:marLeft w:val="0"/>
      <w:marRight w:val="0"/>
      <w:marTop w:val="0"/>
      <w:marBottom w:val="0"/>
      <w:divBdr>
        <w:top w:val="none" w:sz="0" w:space="0" w:color="auto"/>
        <w:left w:val="none" w:sz="0" w:space="0" w:color="auto"/>
        <w:bottom w:val="none" w:sz="0" w:space="0" w:color="auto"/>
        <w:right w:val="none" w:sz="0" w:space="0" w:color="auto"/>
      </w:divBdr>
    </w:div>
    <w:div w:id="2134521511">
      <w:bodyDiv w:val="1"/>
      <w:marLeft w:val="0"/>
      <w:marRight w:val="0"/>
      <w:marTop w:val="0"/>
      <w:marBottom w:val="0"/>
      <w:divBdr>
        <w:top w:val="none" w:sz="0" w:space="0" w:color="auto"/>
        <w:left w:val="none" w:sz="0" w:space="0" w:color="auto"/>
        <w:bottom w:val="none" w:sz="0" w:space="0" w:color="auto"/>
        <w:right w:val="none" w:sz="0" w:space="0" w:color="auto"/>
      </w:divBdr>
    </w:div>
    <w:div w:id="214670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yperlink" Target="https://www.education-ni.gov.uk/publications/newcomer-guidelines-schools" TargetMode="External"/><Relationship Id="rId26" Type="http://schemas.openxmlformats.org/officeDocument/2006/relationships/hyperlink" Target="https://www.education-ni.gov.uk/publications/school-re-organisation-agreement" TargetMode="External"/><Relationship Id="rId3" Type="http://schemas.openxmlformats.org/officeDocument/2006/relationships/styles" Target="styles.xml"/><Relationship Id="rId21" Type="http://schemas.openxmlformats.org/officeDocument/2006/relationships/hyperlink" Target="https://www.education-ni.gov.uk/publications/circular-201201-rentals-grant-aided-schools" TargetMode="External"/><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s://www.education-ni.gov.uk/articles/sustainable-schools" TargetMode="External"/><Relationship Id="rId17" Type="http://schemas.microsoft.com/office/2007/relationships/diagramDrawing" Target="diagrams/drawing1.xml"/><Relationship Id="rId25" Type="http://schemas.openxmlformats.org/officeDocument/2006/relationships/hyperlink" Target="https://www.education-ni.gov.uk/sites/default/files/publications/education/Guidance%20on%20Implementation%20of%20Approved%20Development%20Proposals%20for%20School%20Amalgamations%20%28Final%20Version%29.pdf" TargetMode="External"/><Relationship Id="rId33" Type="http://schemas.openxmlformats.org/officeDocument/2006/relationships/image" Target="media/image3.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education-ni.gov.uk/publications/newcomer-guidelines-school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nia/2014/12/contents/enacted" TargetMode="External"/><Relationship Id="rId24" Type="http://schemas.openxmlformats.org/officeDocument/2006/relationships/hyperlink" Target="https://www.education-ni.gov.uk/sites/default/files/publications/education/Guidance%20on%20Implementation%20of%20Approved%20Development%20Proposals%20for%20School%20Amalgamations%20%28Final%20Version%29.pdf"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www.accreditedqualifications.org.uk/" TargetMode="External"/><Relationship Id="rId28" Type="http://schemas.openxmlformats.org/officeDocument/2006/relationships/footer" Target="footer1.xml"/><Relationship Id="rId36" Type="http://schemas.openxmlformats.org/officeDocument/2006/relationships/header" Target="header5.xml"/><Relationship Id="rId10" Type="http://schemas.openxmlformats.org/officeDocument/2006/relationships/hyperlink" Target="https://www.education-ni.gov.uk/publications/outcome-consultation-proposed-changes-common-funding-scheme" TargetMode="External"/><Relationship Id="rId19" Type="http://schemas.openxmlformats.org/officeDocument/2006/relationships/hyperlink" Target="https://www.education-ni.gov.uk/articles/targeting-social-need" TargetMode="Externa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https://www.education-ni.gov.uk/sites/default/files/publications/education/Guidance%20on%20Implementation%20of%20Approved%20Development%20Proposals%20for%20School%20Amalgamations%20%28Final%20Version%29.pdf"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55423897255561"/>
          <c:y val="0.20178657462337757"/>
          <c:w val="0.81151624493540253"/>
          <c:h val="0.7973792830690684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A62-4558-AACB-799058A7096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A62-4558-AACB-799058A7096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A62-4558-AACB-799058A7096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A62-4558-AACB-799058A7096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A62-4558-AACB-799058A7096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A62-4558-AACB-799058A7096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A62-4558-AACB-799058A7096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A62-4558-AACB-799058A7096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A62-4558-AACB-799058A7096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A62-4558-AACB-799058A7096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A62-4558-AACB-799058A7096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AA62-4558-AACB-799058A7096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AA62-4558-AACB-799058A70962}"/>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AA62-4558-AACB-799058A70962}"/>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AA62-4558-AACB-799058A70962}"/>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AA62-4558-AACB-799058A70962}"/>
              </c:ext>
            </c:extLst>
          </c:dPt>
          <c:dLbls>
            <c:dLbl>
              <c:idx val="0"/>
              <c:layout>
                <c:manualLayout>
                  <c:x val="-0.43507346533139668"/>
                  <c:y val="0.1332950418868874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833F1B2-0EAC-4460-8174-40B9E7360A0A}" type="CATEGORYNAME">
                      <a:rPr lang="en-US" sz="1000" b="1"/>
                      <a:pPr>
                        <a:defRPr/>
                      </a:pPr>
                      <a:t>[CATEGORY NAME]</a:t>
                    </a:fld>
                    <a:r>
                      <a:rPr lang="en-US" sz="1000" b="1" baseline="0"/>
                      <a:t>, 79.22%</a:t>
                    </a:r>
                  </a:p>
                </c:rich>
              </c:tx>
              <c:spPr>
                <a:xfrm>
                  <a:off x="2699437" y="4859417"/>
                  <a:ext cx="967063" cy="41616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4"/>
                        <a:gd name="adj2" fmla="val 51339"/>
                        <a:gd name="adj3" fmla="val -423728"/>
                        <a:gd name="adj4" fmla="val 64885"/>
                      </a:avLst>
                    </a:prstGeom>
                    <a:noFill/>
                    <a:ln>
                      <a:noFill/>
                    </a:ln>
                  </c15:spPr>
                  <c15:layout>
                    <c:manualLayout>
                      <c:w val="0.14785768217328996"/>
                      <c:h val="7.4815374105634061E-2"/>
                    </c:manualLayout>
                  </c15:layout>
                  <c15:dlblFieldTable/>
                  <c15:showDataLabelsRange val="0"/>
                </c:ext>
                <c:ext xmlns:c16="http://schemas.microsoft.com/office/drawing/2014/chart" uri="{C3380CC4-5D6E-409C-BE32-E72D297353CC}">
                  <c16:uniqueId val="{00000001-AA62-4558-AACB-799058A70962}"/>
                </c:ext>
              </c:extLst>
            </c:dLbl>
            <c:dLbl>
              <c:idx val="1"/>
              <c:layout>
                <c:manualLayout>
                  <c:x val="-1.623209234767984E-2"/>
                  <c:y val="-1.3240211411929672E-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89C3C618-6447-407C-9CB9-ED86BBCBCC92}" type="CATEGORYNAME">
                      <a:rPr lang="en-US" sz="1000" b="1"/>
                      <a:pPr>
                        <a:defRPr/>
                      </a:pPr>
                      <a:t>[CATEGORY NAME]</a:t>
                    </a:fld>
                    <a:r>
                      <a:rPr lang="en-US" sz="1000" b="1" baseline="0"/>
                      <a:t>, 4.59%</a:t>
                    </a:r>
                  </a:p>
                </c:rich>
              </c:tx>
              <c:spPr>
                <a:xfrm>
                  <a:off x="63499" y="2132085"/>
                  <a:ext cx="846967" cy="62676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7076"/>
                        <a:gd name="adj2" fmla="val 100831"/>
                        <a:gd name="adj3" fmla="val 67959"/>
                        <a:gd name="adj4" fmla="val 187417"/>
                      </a:avLst>
                    </a:prstGeom>
                    <a:noFill/>
                    <a:ln>
                      <a:noFill/>
                    </a:ln>
                  </c15:spPr>
                  <c15:layout>
                    <c:manualLayout>
                      <c:w val="0.12949575720510664"/>
                      <c:h val="0.11267518786179123"/>
                    </c:manualLayout>
                  </c15:layout>
                  <c15:dlblFieldTable/>
                  <c15:showDataLabelsRange val="0"/>
                </c:ext>
                <c:ext xmlns:c16="http://schemas.microsoft.com/office/drawing/2014/chart" uri="{C3380CC4-5D6E-409C-BE32-E72D297353CC}">
                  <c16:uniqueId val="{00000003-AA62-4558-AACB-799058A70962}"/>
                </c:ext>
              </c:extLst>
            </c:dLbl>
            <c:dLbl>
              <c:idx val="2"/>
              <c:layout>
                <c:manualLayout>
                  <c:x val="-0.10028774558519991"/>
                  <c:y val="-4.1139395246827026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7312CD06-9F3A-420B-AADE-8A717091E084}" type="CATEGORYNAME">
                      <a:rPr lang="en-US" sz="1000" b="1"/>
                      <a:pPr>
                        <a:defRPr/>
                      </a:pPr>
                      <a:t>[CATEGORY NAME]</a:t>
                    </a:fld>
                    <a:r>
                      <a:rPr lang="en-US" sz="1000" b="1" baseline="0"/>
                      <a:t>, 3.39%</a:t>
                    </a:r>
                  </a:p>
                </c:rich>
              </c:tx>
              <c:spPr>
                <a:xfrm>
                  <a:off x="61557" y="1674162"/>
                  <a:ext cx="715871" cy="38718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8491"/>
                        <a:gd name="adj2" fmla="val 100180"/>
                        <a:gd name="adj3" fmla="val 144940"/>
                        <a:gd name="adj4" fmla="val 225710"/>
                      </a:avLst>
                    </a:prstGeom>
                    <a:noFill/>
                    <a:ln>
                      <a:noFill/>
                    </a:ln>
                  </c15:spPr>
                  <c15:layout>
                    <c:manualLayout>
                      <c:w val="0.10945202966134088"/>
                      <c:h val="6.9604681264157045E-2"/>
                    </c:manualLayout>
                  </c15:layout>
                  <c15:dlblFieldTable/>
                  <c15:showDataLabelsRange val="0"/>
                </c:ext>
                <c:ext xmlns:c16="http://schemas.microsoft.com/office/drawing/2014/chart" uri="{C3380CC4-5D6E-409C-BE32-E72D297353CC}">
                  <c16:uniqueId val="{00000005-AA62-4558-AACB-799058A70962}"/>
                </c:ext>
              </c:extLst>
            </c:dLbl>
            <c:dLbl>
              <c:idx val="3"/>
              <c:layout>
                <c:manualLayout>
                  <c:x val="-0.13925403256631758"/>
                  <c:y val="-8.4647017581706438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86E3BCF6-A7BC-4102-B7CE-2F628656B299}" type="CATEGORYNAME">
                      <a:rPr lang="en-US" sz="1000" b="1"/>
                      <a:pPr>
                        <a:defRPr/>
                      </a:pPr>
                      <a:t>[CATEGORY NAME]</a:t>
                    </a:fld>
                    <a:r>
                      <a:rPr lang="en-US" sz="1000" b="1" baseline="0"/>
                      <a:t>, 2.85%</a:t>
                    </a:r>
                  </a:p>
                </c:rich>
              </c:tx>
              <c:spPr>
                <a:xfrm>
                  <a:off x="65392" y="1152379"/>
                  <a:ext cx="893352" cy="45223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5101"/>
                        <a:gd name="adj2" fmla="val 100453"/>
                        <a:gd name="adj3" fmla="val 196418"/>
                        <a:gd name="adj4" fmla="val 220876"/>
                      </a:avLst>
                    </a:prstGeom>
                    <a:noFill/>
                    <a:ln>
                      <a:noFill/>
                    </a:ln>
                  </c15:spPr>
                  <c15:layout>
                    <c:manualLayout>
                      <c:w val="0.13658772265117347"/>
                      <c:h val="8.1299392370474233E-2"/>
                    </c:manualLayout>
                  </c15:layout>
                  <c15:dlblFieldTable/>
                  <c15:showDataLabelsRange val="0"/>
                </c:ext>
                <c:ext xmlns:c16="http://schemas.microsoft.com/office/drawing/2014/chart" uri="{C3380CC4-5D6E-409C-BE32-E72D297353CC}">
                  <c16:uniqueId val="{00000007-AA62-4558-AACB-799058A70962}"/>
                </c:ext>
              </c:extLst>
            </c:dLbl>
            <c:dLbl>
              <c:idx val="4"/>
              <c:layout>
                <c:manualLayout>
                  <c:x val="-0.21345004204571516"/>
                  <c:y val="-0.1362030345521878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163085B-CDBF-49B0-903C-A668249FD9F7}" type="CATEGORYNAME">
                      <a:rPr lang="en-US" sz="1000" b="1"/>
                      <a:pPr>
                        <a:defRPr/>
                      </a:pPr>
                      <a:t>[CATEGORY NAME]</a:t>
                    </a:fld>
                    <a:r>
                      <a:rPr lang="en-US" sz="1000" b="1" baseline="0"/>
                      <a:t>, 3.36%</a:t>
                    </a:r>
                  </a:p>
                </c:rich>
              </c:tx>
              <c:spPr>
                <a:xfrm>
                  <a:off x="68059" y="610534"/>
                  <a:ext cx="891963" cy="48610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8921"/>
                        <a:gd name="adj2" fmla="val 100109"/>
                        <a:gd name="adj3" fmla="val 278402"/>
                        <a:gd name="adj4" fmla="val 275450"/>
                      </a:avLst>
                    </a:prstGeom>
                    <a:noFill/>
                    <a:ln>
                      <a:noFill/>
                    </a:ln>
                  </c15:spPr>
                  <c15:layout>
                    <c:manualLayout>
                      <c:w val="0.13637535356624111"/>
                      <c:h val="8.7387732355373393E-2"/>
                    </c:manualLayout>
                  </c15:layout>
                  <c15:dlblFieldTable/>
                  <c15:showDataLabelsRange val="0"/>
                </c:ext>
                <c:ext xmlns:c16="http://schemas.microsoft.com/office/drawing/2014/chart" uri="{C3380CC4-5D6E-409C-BE32-E72D297353CC}">
                  <c16:uniqueId val="{00000009-AA62-4558-AACB-799058A70962}"/>
                </c:ext>
              </c:extLst>
            </c:dLbl>
            <c:dLbl>
              <c:idx val="5"/>
              <c:layout>
                <c:manualLayout>
                  <c:x val="-0.269979588716459"/>
                  <c:y val="-0.2139984899147880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52770843-0277-4767-B741-5B3080E30B4D}" type="CATEGORYNAME">
                      <a:rPr lang="en-US" sz="1000" b="1"/>
                      <a:pPr>
                        <a:defRPr/>
                      </a:pPr>
                      <a:t>[CATEGORY NAME]</a:t>
                    </a:fld>
                    <a:r>
                      <a:rPr lang="en-US" sz="1000" b="1" baseline="0"/>
                      <a:t>, 3.16%</a:t>
                    </a:r>
                  </a:p>
                </c:rich>
              </c:tx>
              <c:spPr>
                <a:xfrm>
                  <a:off x="73310" y="75337"/>
                  <a:ext cx="930966" cy="48669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101918"/>
                        <a:gd name="adj2" fmla="val 98388"/>
                        <a:gd name="adj3" fmla="val 363189"/>
                        <a:gd name="adj4" fmla="val 301649"/>
                      </a:avLst>
                    </a:prstGeom>
                    <a:noFill/>
                    <a:ln>
                      <a:noFill/>
                    </a:ln>
                  </c15:spPr>
                  <c15:layout>
                    <c:manualLayout>
                      <c:w val="0.14233878299459143"/>
                      <c:h val="8.7494157408406145E-2"/>
                    </c:manualLayout>
                  </c15:layout>
                  <c15:dlblFieldTable/>
                  <c15:showDataLabelsRange val="0"/>
                </c:ext>
                <c:ext xmlns:c16="http://schemas.microsoft.com/office/drawing/2014/chart" uri="{C3380CC4-5D6E-409C-BE32-E72D297353CC}">
                  <c16:uniqueId val="{0000000B-AA62-4558-AACB-799058A70962}"/>
                </c:ext>
              </c:extLst>
            </c:dLbl>
            <c:dLbl>
              <c:idx val="6"/>
              <c:layout>
                <c:manualLayout>
                  <c:x val="-0.13970254567693605"/>
                  <c:y val="-0.19410347679142848"/>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E296CE5C-9682-413F-AC7C-F791E644A70C}" type="CATEGORYNAME">
                      <a:rPr lang="en-US" sz="1000" b="1"/>
                      <a:pPr>
                        <a:defRPr/>
                      </a:pPr>
                      <a:t>[CATEGORY NAME]</a:t>
                    </a:fld>
                    <a:r>
                      <a:rPr lang="en-US" sz="1000" b="1" baseline="0"/>
                      <a:t>, 0.91%</a:t>
                    </a:r>
                  </a:p>
                </c:rich>
              </c:tx>
              <c:spPr>
                <a:xfrm>
                  <a:off x="1153507" y="78558"/>
                  <a:ext cx="968088" cy="56407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102241"/>
                        <a:gd name="adj2" fmla="val 100189"/>
                        <a:gd name="adj3" fmla="val 311942"/>
                        <a:gd name="adj4" fmla="val 202625"/>
                      </a:avLst>
                    </a:prstGeom>
                    <a:noFill/>
                    <a:ln>
                      <a:noFill/>
                    </a:ln>
                  </c15:spPr>
                  <c15:layout>
                    <c:manualLayout>
                      <c:w val="0.14801452488341868"/>
                      <c:h val="0.1014045590191637"/>
                    </c:manualLayout>
                  </c15:layout>
                  <c15:dlblFieldTable/>
                  <c15:showDataLabelsRange val="0"/>
                </c:ext>
                <c:ext xmlns:c16="http://schemas.microsoft.com/office/drawing/2014/chart" uri="{C3380CC4-5D6E-409C-BE32-E72D297353CC}">
                  <c16:uniqueId val="{0000000D-AA62-4558-AACB-799058A70962}"/>
                </c:ext>
              </c:extLst>
            </c:dLbl>
            <c:dLbl>
              <c:idx val="7"/>
              <c:layout>
                <c:manualLayout>
                  <c:x val="-1.9952603012002139E-5"/>
                  <c:y val="-0.1716357458742314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5D9C556A-6248-49F9-9B8A-975380F7AB2C}" type="CATEGORYNAME">
                      <a:rPr lang="en-US" sz="1000" b="1"/>
                      <a:pPr>
                        <a:defRPr/>
                      </a:pPr>
                      <a:t>[CATEGORY NAME]</a:t>
                    </a:fld>
                    <a:r>
                      <a:rPr lang="en-US" sz="1000" b="1" baseline="0"/>
                      <a:t>, 0.71%</a:t>
                    </a:r>
                  </a:p>
                </c:rich>
              </c:tx>
              <c:spPr>
                <a:xfrm>
                  <a:off x="2250462" y="83135"/>
                  <a:ext cx="1003467" cy="66483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102038"/>
                        <a:gd name="adj2" fmla="val 51879"/>
                        <a:gd name="adj3" fmla="val 270831"/>
                        <a:gd name="adj4" fmla="val 98545"/>
                      </a:avLst>
                    </a:prstGeom>
                    <a:noFill/>
                    <a:ln>
                      <a:noFill/>
                    </a:ln>
                  </c15:spPr>
                  <c15:layout>
                    <c:manualLayout>
                      <c:w val="0.15342374436205181"/>
                      <c:h val="0.11951839068061698"/>
                    </c:manualLayout>
                  </c15:layout>
                  <c15:dlblFieldTable/>
                  <c15:showDataLabelsRange val="0"/>
                </c:ext>
                <c:ext xmlns:c16="http://schemas.microsoft.com/office/drawing/2014/chart" uri="{C3380CC4-5D6E-409C-BE32-E72D297353CC}">
                  <c16:uniqueId val="{0000000F-AA62-4558-AACB-799058A70962}"/>
                </c:ext>
              </c:extLst>
            </c:dLbl>
            <c:dLbl>
              <c:idx val="8"/>
              <c:layout>
                <c:manualLayout>
                  <c:x val="0.10126718140814923"/>
                  <c:y val="-0.1810201164922877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30315D18-849B-4C4D-8B2E-01687AFB6C93}" type="CATEGORYNAME">
                      <a:rPr lang="en-US" sz="1000" b="1"/>
                      <a:pPr>
                        <a:defRPr/>
                      </a:pPr>
                      <a:t>[CATEGORY NAME]</a:t>
                    </a:fld>
                    <a:r>
                      <a:rPr lang="en-US" sz="1000" b="1" baseline="0"/>
                      <a:t>, 0.73%</a:t>
                    </a:r>
                  </a:p>
                </c:rich>
              </c:tx>
              <c:spPr>
                <a:xfrm>
                  <a:off x="3309736" y="12569"/>
                  <a:ext cx="900855" cy="68320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8391"/>
                        <a:gd name="adj2" fmla="val 50290"/>
                        <a:gd name="adj3" fmla="val 269895"/>
                        <a:gd name="adj4" fmla="val 5141"/>
                      </a:avLst>
                    </a:prstGeom>
                    <a:noFill/>
                    <a:ln>
                      <a:noFill/>
                    </a:ln>
                  </c15:spPr>
                  <c15:layout>
                    <c:manualLayout>
                      <c:w val="0.13773488265423134"/>
                      <c:h val="0.12282026390536799"/>
                    </c:manualLayout>
                  </c15:layout>
                  <c15:dlblFieldTable/>
                  <c15:showDataLabelsRange val="0"/>
                </c:ext>
                <c:ext xmlns:c16="http://schemas.microsoft.com/office/drawing/2014/chart" uri="{C3380CC4-5D6E-409C-BE32-E72D297353CC}">
                  <c16:uniqueId val="{00000011-AA62-4558-AACB-799058A70962}"/>
                </c:ext>
              </c:extLst>
            </c:dLbl>
            <c:dLbl>
              <c:idx val="9"/>
              <c:layout>
                <c:manualLayout>
                  <c:x val="0.21409876920724716"/>
                  <c:y val="-0.16016628914536368"/>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FB643858-69D6-4231-B602-49EDE0322298}" type="CATEGORYNAME">
                      <a:rPr lang="en-US" sz="1000" b="1"/>
                      <a:pPr>
                        <a:defRPr/>
                      </a:pPr>
                      <a:t>[CATEGORY NAME]</a:t>
                    </a:fld>
                    <a:r>
                      <a:rPr lang="en-US" sz="1000" b="1" baseline="0"/>
                      <a:t>, 0.32%</a:t>
                    </a:r>
                  </a:p>
                </c:rich>
              </c:tx>
              <c:spPr>
                <a:xfrm>
                  <a:off x="4293805" y="55264"/>
                  <a:ext cx="726632" cy="75650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7967"/>
                        <a:gd name="adj2" fmla="val 51745"/>
                        <a:gd name="adj3" fmla="val 240246"/>
                        <a:gd name="adj4" fmla="val -121275"/>
                      </a:avLst>
                    </a:prstGeom>
                    <a:noFill/>
                    <a:ln>
                      <a:noFill/>
                    </a:ln>
                  </c15:spPr>
                  <c15:layout>
                    <c:manualLayout>
                      <c:w val="0.11109731671890528"/>
                      <c:h val="0.13599863373242729"/>
                    </c:manualLayout>
                  </c15:layout>
                  <c15:dlblFieldTable/>
                  <c15:showDataLabelsRange val="0"/>
                </c:ext>
                <c:ext xmlns:c16="http://schemas.microsoft.com/office/drawing/2014/chart" uri="{C3380CC4-5D6E-409C-BE32-E72D297353CC}">
                  <c16:uniqueId val="{00000013-AA62-4558-AACB-799058A70962}"/>
                </c:ext>
              </c:extLst>
            </c:dLbl>
            <c:dLbl>
              <c:idx val="10"/>
              <c:layout>
                <c:manualLayout>
                  <c:x val="0.32482547205871098"/>
                  <c:y val="-0.1617727321756013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2F57FBCF-5407-4773-9D0D-25FA7C0E9BE2}" type="CATEGORYNAME">
                      <a:rPr lang="en-US" sz="1000" b="1"/>
                      <a:pPr>
                        <a:defRPr/>
                      </a:pPr>
                      <a:t>[CATEGORY NAME]</a:t>
                    </a:fld>
                    <a:r>
                      <a:rPr lang="en-US" sz="1000" b="1" baseline="0"/>
                      <a:t>, 0.27%</a:t>
                    </a:r>
                  </a:p>
                </c:rich>
              </c:tx>
              <c:spPr>
                <a:xfrm>
                  <a:off x="5058477" y="67964"/>
                  <a:ext cx="811876" cy="73487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7968"/>
                        <a:gd name="adj2" fmla="val 47888"/>
                        <a:gd name="adj3" fmla="val 255166"/>
                        <a:gd name="adj4" fmla="val -194752"/>
                      </a:avLst>
                    </a:prstGeom>
                    <a:noFill/>
                    <a:ln>
                      <a:noFill/>
                    </a:ln>
                  </c15:spPr>
                  <c15:layout>
                    <c:manualLayout>
                      <c:w val="0.12413057105725862"/>
                      <c:h val="0.13210908567935858"/>
                    </c:manualLayout>
                  </c15:layout>
                  <c15:dlblFieldTable/>
                  <c15:showDataLabelsRange val="0"/>
                </c:ext>
                <c:ext xmlns:c16="http://schemas.microsoft.com/office/drawing/2014/chart" uri="{C3380CC4-5D6E-409C-BE32-E72D297353CC}">
                  <c16:uniqueId val="{00000015-AA62-4558-AACB-799058A70962}"/>
                </c:ext>
              </c:extLst>
            </c:dLbl>
            <c:dLbl>
              <c:idx val="11"/>
              <c:layout>
                <c:manualLayout>
                  <c:x val="0.42333605993425577"/>
                  <c:y val="-0.1681355840793873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BF696BD-B687-4A9E-B8F9-AA0F761DDEF3}" type="CATEGORYNAME">
                      <a:rPr lang="en-US" sz="1000" b="1"/>
                      <a:pPr>
                        <a:defRPr/>
                      </a:pPr>
                      <a:t>[CATEGORY NAME]</a:t>
                    </a:fld>
                    <a:r>
                      <a:rPr lang="en-US" sz="1000" b="1" baseline="0"/>
                      <a:t>, 0.11%</a:t>
                    </a:r>
                  </a:p>
                </c:rich>
              </c:tx>
              <c:spPr>
                <a:xfrm>
                  <a:off x="5855224" y="90401"/>
                  <a:ext cx="685275" cy="67703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9510"/>
                        <a:gd name="adj2" fmla="val 51974"/>
                        <a:gd name="adj3" fmla="val 284671"/>
                        <a:gd name="adj4" fmla="val -342173"/>
                      </a:avLst>
                    </a:prstGeom>
                    <a:noFill/>
                    <a:ln>
                      <a:noFill/>
                    </a:ln>
                  </c15:spPr>
                  <c15:layout>
                    <c:manualLayout>
                      <c:w val="0.10477425273297147"/>
                      <c:h val="0.12171232876712329"/>
                    </c:manualLayout>
                  </c15:layout>
                  <c15:dlblFieldTable/>
                  <c15:showDataLabelsRange val="0"/>
                </c:ext>
                <c:ext xmlns:c16="http://schemas.microsoft.com/office/drawing/2014/chart" uri="{C3380CC4-5D6E-409C-BE32-E72D297353CC}">
                  <c16:uniqueId val="{00000017-AA62-4558-AACB-799058A70962}"/>
                </c:ext>
              </c:extLst>
            </c:dLbl>
            <c:dLbl>
              <c:idx val="12"/>
              <c:layout>
                <c:manualLayout>
                  <c:x val="0.40184748872410353"/>
                  <c:y val="3.6946391974975734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68781AB4-4C9F-48D8-BBA2-530F88B28DB8}" type="CATEGORYNAME">
                      <a:rPr lang="en-US" sz="1000" b="1"/>
                      <a:pPr>
                        <a:defRPr/>
                      </a:pPr>
                      <a:t>[CATEGORY NAME]</a:t>
                    </a:fld>
                    <a:r>
                      <a:rPr lang="en-US" sz="1000" b="1" baseline="0"/>
                      <a:t>, </a:t>
                    </a:r>
                    <a:fld id="{9E2B4BB9-B2A9-45FF-861D-6F51BE432AA8}" type="VALUE">
                      <a:rPr lang="en-US" sz="1000" b="1" baseline="0"/>
                      <a:pPr>
                        <a:defRPr/>
                      </a:pPr>
                      <a:t>[VALUE]</a:t>
                    </a:fld>
                    <a:endParaRPr lang="en-US" sz="1000" b="1" baseline="0"/>
                  </a:p>
                </c:rich>
              </c:tx>
              <c:spPr>
                <a:xfrm>
                  <a:off x="5574609" y="1150853"/>
                  <a:ext cx="965890" cy="75737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822"/>
                        <a:gd name="adj2" fmla="val -1057"/>
                        <a:gd name="adj3" fmla="val 127176"/>
                        <a:gd name="adj4" fmla="val -213136"/>
                      </a:avLst>
                    </a:prstGeom>
                    <a:noFill/>
                    <a:ln>
                      <a:noFill/>
                    </a:ln>
                  </c15:spPr>
                  <c15:layout>
                    <c:manualLayout>
                      <c:w val="0.1476784649491629"/>
                      <c:h val="0.13615503541509366"/>
                    </c:manualLayout>
                  </c15:layout>
                  <c15:dlblFieldTable/>
                  <c15:showDataLabelsRange val="0"/>
                </c:ext>
                <c:ext xmlns:c16="http://schemas.microsoft.com/office/drawing/2014/chart" uri="{C3380CC4-5D6E-409C-BE32-E72D297353CC}">
                  <c16:uniqueId val="{00000019-AA62-4558-AACB-799058A70962}"/>
                </c:ext>
              </c:extLst>
            </c:dLbl>
            <c:dLbl>
              <c:idx val="13"/>
              <c:layout>
                <c:manualLayout>
                  <c:x val="0.39683059535277687"/>
                  <c:y val="0.5504245416608282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2D2C9F44-1C05-42AD-8283-023BA9C92C88}" type="CATEGORYNAME">
                      <a:rPr lang="en-US" sz="1000" b="1"/>
                      <a:pPr>
                        <a:defRPr/>
                      </a:pPr>
                      <a:t>[CATEGORY NAME]</a:t>
                    </a:fld>
                    <a:r>
                      <a:rPr lang="en-US" sz="1000" b="1" baseline="0"/>
                      <a:t>, 0.08%</a:t>
                    </a:r>
                  </a:p>
                </c:rich>
              </c:tx>
              <c:spPr>
                <a:xfrm>
                  <a:off x="5498484" y="4189620"/>
                  <a:ext cx="1042015" cy="574882"/>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1757"/>
                        <a:gd name="adj2" fmla="val -518"/>
                        <a:gd name="adj3" fmla="val -326408"/>
                        <a:gd name="adj4" fmla="val -188197"/>
                      </a:avLst>
                    </a:prstGeom>
                    <a:noFill/>
                    <a:ln>
                      <a:noFill/>
                    </a:ln>
                  </c15:spPr>
                  <c15:layout>
                    <c:manualLayout>
                      <c:w val="0.15931748337283078"/>
                      <c:h val="0.10334789486930569"/>
                    </c:manualLayout>
                  </c15:layout>
                  <c15:dlblFieldTable/>
                  <c15:showDataLabelsRange val="0"/>
                </c:ext>
                <c:ext xmlns:c16="http://schemas.microsoft.com/office/drawing/2014/chart" uri="{C3380CC4-5D6E-409C-BE32-E72D297353CC}">
                  <c16:uniqueId val="{0000001B-AA62-4558-AACB-799058A70962}"/>
                </c:ext>
              </c:extLst>
            </c:dLbl>
            <c:dLbl>
              <c:idx val="14"/>
              <c:layout>
                <c:manualLayout>
                  <c:x val="0.40263099151441023"/>
                  <c:y val="0.1848103404882608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00" b="1"/>
                      <a:t>Specialist Provision Classes</a:t>
                    </a:r>
                    <a:r>
                      <a:rPr lang="en-US" sz="1000" b="1" baseline="0"/>
                      <a:t>, 0.15%</a:t>
                    </a:r>
                  </a:p>
                </c:rich>
              </c:tx>
              <c:spPr>
                <a:xfrm>
                  <a:off x="5806090" y="1933381"/>
                  <a:ext cx="696310" cy="53700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8492"/>
                        <a:gd name="adj2" fmla="val -1597"/>
                        <a:gd name="adj3" fmla="val 50844"/>
                        <a:gd name="adj4" fmla="val -329307"/>
                      </a:avLst>
                    </a:prstGeom>
                    <a:noFill/>
                    <a:ln>
                      <a:noFill/>
                    </a:ln>
                  </c15:spPr>
                  <c15:layout>
                    <c:manualLayout>
                      <c:w val="0.10646127971867594"/>
                      <c:h val="0.13078524431021465"/>
                    </c:manualLayout>
                  </c15:layout>
                  <c15:showDataLabelsRange val="0"/>
                </c:ext>
                <c:ext xmlns:c16="http://schemas.microsoft.com/office/drawing/2014/chart" uri="{C3380CC4-5D6E-409C-BE32-E72D297353CC}">
                  <c16:uniqueId val="{0000001D-AA62-4558-AACB-799058A70962}"/>
                </c:ext>
              </c:extLst>
            </c:dLbl>
            <c:dLbl>
              <c:idx val="15"/>
              <c:layout>
                <c:manualLayout>
                  <c:x val="0.38093933330220175"/>
                  <c:y val="0.6550872941431729"/>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800430B-CA76-46A1-9566-4B08E2F67995}" type="CATEGORYNAME">
                      <a:rPr lang="en-US" sz="1000" b="1"/>
                      <a:pPr>
                        <a:defRPr/>
                      </a:pPr>
                      <a:t>[CATEGORY NAME]</a:t>
                    </a:fld>
                    <a:r>
                      <a:rPr lang="en-US" sz="1000" b="1" baseline="0"/>
                      <a:t>, </a:t>
                    </a:r>
                    <a:fld id="{F141F96D-6E3B-403D-8C4F-DCF90C3B3DAC}" type="VALUE">
                      <a:rPr lang="en-US" sz="1000" b="1" baseline="0"/>
                      <a:pPr>
                        <a:defRPr/>
                      </a:pPr>
                      <a:t>[VALUE]</a:t>
                    </a:fld>
                    <a:endParaRPr lang="en-US" sz="1000" b="1" baseline="0"/>
                  </a:p>
                </c:rich>
              </c:tx>
              <c:spPr>
                <a:xfrm>
                  <a:off x="5491946" y="4766476"/>
                  <a:ext cx="1040847" cy="58022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2902"/>
                        <a:gd name="adj2" fmla="val -1232"/>
                        <a:gd name="adj3" fmla="val -383909"/>
                        <a:gd name="adj4" fmla="val -189388"/>
                      </a:avLst>
                    </a:prstGeom>
                    <a:noFill/>
                    <a:ln>
                      <a:noFill/>
                    </a:ln>
                  </c15:spPr>
                  <c15:layout>
                    <c:manualLayout>
                      <c:w val="0.15913890375353565"/>
                      <c:h val="0.10430805738323805"/>
                    </c:manualLayout>
                  </c15:layout>
                  <c15:dlblFieldTable/>
                  <c15:showDataLabelsRange val="0"/>
                </c:ext>
                <c:ext xmlns:c16="http://schemas.microsoft.com/office/drawing/2014/chart" uri="{C3380CC4-5D6E-409C-BE32-E72D297353CC}">
                  <c16:uniqueId val="{0000001F-AA62-4558-AACB-799058A7096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'48b Pie Chart for Annex G'!$A$52:$A$67</c:f>
              <c:strCache>
                <c:ptCount val="16"/>
                <c:pt idx="0">
                  <c:v>Pupil AWPU funding</c:v>
                </c:pt>
                <c:pt idx="1">
                  <c:v>Social Deprivation</c:v>
                </c:pt>
                <c:pt idx="2">
                  <c:v>Premises</c:v>
                </c:pt>
                <c:pt idx="3">
                  <c:v>Foundation Stage</c:v>
                </c:pt>
                <c:pt idx="4">
                  <c:v>Small Schools</c:v>
                </c:pt>
                <c:pt idx="5">
                  <c:v>Newcomer Pupils</c:v>
                </c:pt>
                <c:pt idx="6">
                  <c:v>Primary Principals' Release</c:v>
                </c:pt>
                <c:pt idx="7">
                  <c:v>Additional Social Deprivation</c:v>
                </c:pt>
                <c:pt idx="8">
                  <c:v>Teachers' Salary Protection</c:v>
                </c:pt>
                <c:pt idx="9">
                  <c:v>Children Looked After</c:v>
                </c:pt>
                <c:pt idx="10">
                  <c:v>Children of Travelling Community</c:v>
                </c:pt>
                <c:pt idx="11">
                  <c:v>Admin. Costs factor*</c:v>
                </c:pt>
                <c:pt idx="12">
                  <c:v>IM Curricular Support and IM Unit costs</c:v>
                </c:pt>
                <c:pt idx="13">
                  <c:v>Landlord Maintenance *</c:v>
                </c:pt>
                <c:pt idx="14">
                  <c:v>Special Units</c:v>
                </c:pt>
                <c:pt idx="15">
                  <c:v>Children of Service Personnel</c:v>
                </c:pt>
              </c:strCache>
            </c:strRef>
          </c:cat>
          <c:val>
            <c:numRef>
              <c:f>'48b Pie Chart for Annex G'!$B$52:$B$67</c:f>
              <c:numCache>
                <c:formatCode>0.00%</c:formatCode>
                <c:ptCount val="16"/>
                <c:pt idx="0">
                  <c:v>0.76138952405993765</c:v>
                </c:pt>
                <c:pt idx="1">
                  <c:v>6.1198761440858424E-2</c:v>
                </c:pt>
                <c:pt idx="2">
                  <c:v>4.1324327191293815E-2</c:v>
                </c:pt>
                <c:pt idx="3">
                  <c:v>3.6947526971781913E-2</c:v>
                </c:pt>
                <c:pt idx="4">
                  <c:v>3.5799512694634356E-2</c:v>
                </c:pt>
                <c:pt idx="5">
                  <c:v>2.5474300033291885E-2</c:v>
                </c:pt>
                <c:pt idx="6">
                  <c:v>1.1334260475498762E-2</c:v>
                </c:pt>
                <c:pt idx="7">
                  <c:v>8.7139507646387965E-3</c:v>
                </c:pt>
                <c:pt idx="8">
                  <c:v>7.8654103110482997E-3</c:v>
                </c:pt>
                <c:pt idx="9">
                  <c:v>2.6389330577340649E-3</c:v>
                </c:pt>
                <c:pt idx="10">
                  <c:v>2.4670125345708986E-3</c:v>
                </c:pt>
                <c:pt idx="11">
                  <c:v>1.3661890444269153E-3</c:v>
                </c:pt>
                <c:pt idx="12">
                  <c:v>1.3767682999154581E-3</c:v>
                </c:pt>
                <c:pt idx="13">
                  <c:v>8.5977936425106916E-4</c:v>
                </c:pt>
                <c:pt idx="14">
                  <c:v>9.363536185275507E-4</c:v>
                </c:pt>
                <c:pt idx="15">
                  <c:v>3.0739013759009827E-4</c:v>
                </c:pt>
              </c:numCache>
            </c:numRef>
          </c:val>
          <c:extLst>
            <c:ext xmlns:c16="http://schemas.microsoft.com/office/drawing/2014/chart" uri="{C3380CC4-5D6E-409C-BE32-E72D297353CC}">
              <c16:uniqueId val="{00000020-AA62-4558-AACB-799058A7096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912997903563943E-2"/>
          <c:y val="8.1371043236167784E-2"/>
          <c:w val="0.80784688547594918"/>
          <c:h val="0.8041190305757235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DA-4116-8B03-B70249DB75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DA-4116-8B03-B70249DB75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DA-4116-8B03-B70249DB75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DA-4116-8B03-B70249DB75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DA-4116-8B03-B70249DB75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BDA-4116-8B03-B70249DB752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BDA-4116-8B03-B70249DB752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BDA-4116-8B03-B70249DB752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BDA-4116-8B03-B70249DB752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BDA-4116-8B03-B70249DB752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5BDA-4116-8B03-B70249DB752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5BDA-4116-8B03-B70249DB752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5BDA-4116-8B03-B70249DB7522}"/>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5BDA-4116-8B03-B70249DB7522}"/>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5BDA-4116-8B03-B70249DB7522}"/>
              </c:ext>
            </c:extLst>
          </c:dPt>
          <c:dLbls>
            <c:dLbl>
              <c:idx val="0"/>
              <c:layout>
                <c:manualLayout>
                  <c:x val="-4.0726718010613706E-2"/>
                  <c:y val="3.6081754337292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62658C99-8868-401A-983B-46BD2C6EFEAF}" type="CATEGORYNAME">
                      <a:rPr lang="en-US" sz="1000" b="1"/>
                      <a:pPr>
                        <a:defRPr/>
                      </a:pPr>
                      <a:t>[CATEGORY NAME]</a:t>
                    </a:fld>
                    <a:r>
                      <a:rPr lang="en-US" sz="1000" b="1" baseline="0"/>
                      <a:t>, 88.89%</a:t>
                    </a:r>
                  </a:p>
                </c:rich>
              </c:tx>
              <c:spPr>
                <a:xfrm>
                  <a:off x="4120572" y="3668251"/>
                  <a:ext cx="920678" cy="39577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1130"/>
                        <a:gd name="adj2" fmla="val 999"/>
                        <a:gd name="adj3" fmla="val -330293"/>
                        <a:gd name="adj4" fmla="val -83024"/>
                      </a:avLst>
                    </a:prstGeom>
                    <a:noFill/>
                    <a:ln>
                      <a:noFill/>
                    </a:ln>
                  </c15:spPr>
                  <c15:layout>
                    <c:manualLayout>
                      <c:w val="0.16726360391082501"/>
                      <c:h val="9.3051633699564804E-2"/>
                    </c:manualLayout>
                  </c15:layout>
                  <c15:dlblFieldTable/>
                  <c15:showDataLabelsRange val="0"/>
                </c:ext>
                <c:ext xmlns:c16="http://schemas.microsoft.com/office/drawing/2014/chart" uri="{C3380CC4-5D6E-409C-BE32-E72D297353CC}">
                  <c16:uniqueId val="{00000001-5BDA-4116-8B03-B70249DB7522}"/>
                </c:ext>
              </c:extLst>
            </c:dLbl>
            <c:dLbl>
              <c:idx val="1"/>
              <c:layout>
                <c:manualLayout>
                  <c:x val="-8.6246979028611517E-2"/>
                  <c:y val="0.7202900092033950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6D3CB5C1-CDD7-49A8-9A5F-209CD236B5CF}" type="CATEGORYNAME">
                      <a:rPr lang="en-US" sz="1000" b="1"/>
                      <a:pPr>
                        <a:defRPr/>
                      </a:pPr>
                      <a:t>[CATEGORY NAME]</a:t>
                    </a:fld>
                    <a:r>
                      <a:rPr lang="en-US" sz="1000" b="1" baseline="0"/>
                      <a:t>, 4.16%</a:t>
                    </a:r>
                  </a:p>
                </c:rich>
              </c:tx>
              <c:spPr>
                <a:xfrm>
                  <a:off x="93813" y="4269223"/>
                  <a:ext cx="942886" cy="33469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6150"/>
                        <a:gd name="adj2" fmla="val 97401"/>
                        <a:gd name="adj3" fmla="val -812091"/>
                        <a:gd name="adj4" fmla="val 264153"/>
                      </a:avLst>
                    </a:prstGeom>
                    <a:noFill/>
                    <a:ln>
                      <a:noFill/>
                    </a:ln>
                  </c15:spPr>
                  <c15:layout>
                    <c:manualLayout>
                      <c:w val="0.14701582599204802"/>
                      <c:h val="6.8450761836588603E-2"/>
                    </c:manualLayout>
                  </c15:layout>
                  <c15:dlblFieldTable/>
                  <c15:showDataLabelsRange val="0"/>
                </c:ext>
                <c:ext xmlns:c16="http://schemas.microsoft.com/office/drawing/2014/chart" uri="{C3380CC4-5D6E-409C-BE32-E72D297353CC}">
                  <c16:uniqueId val="{00000003-5BDA-4116-8B03-B70249DB7522}"/>
                </c:ext>
              </c:extLst>
            </c:dLbl>
            <c:dLbl>
              <c:idx val="2"/>
              <c:layout>
                <c:manualLayout>
                  <c:x val="-0.19687035160208935"/>
                  <c:y val="0.6729262705798139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C757D711-2FE2-4144-9A2B-CC33F102E62D}" type="CATEGORYNAME">
                      <a:rPr lang="en-US" sz="1000" b="1"/>
                      <a:pPr>
                        <a:defRPr/>
                      </a:pPr>
                      <a:t>[CATEGORY NAME]</a:t>
                    </a:fld>
                    <a:r>
                      <a:rPr lang="en-US" sz="1000" b="1" baseline="0"/>
                      <a:t>, 1.64%</a:t>
                    </a:r>
                  </a:p>
                </c:rich>
              </c:tx>
              <c:spPr>
                <a:xfrm>
                  <a:off x="28317" y="3562007"/>
                  <a:ext cx="766930" cy="62173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2198"/>
                        <a:gd name="adj2" fmla="val 100973"/>
                        <a:gd name="adj3" fmla="val -354122"/>
                        <a:gd name="adj4" fmla="val 329387"/>
                      </a:avLst>
                    </a:prstGeom>
                    <a:noFill/>
                    <a:ln>
                      <a:noFill/>
                    </a:ln>
                  </c15:spPr>
                  <c15:layout>
                    <c:manualLayout>
                      <c:w val="0.11958057223045139"/>
                      <c:h val="0.12715737805501584"/>
                    </c:manualLayout>
                  </c15:layout>
                  <c15:dlblFieldTable/>
                  <c15:showDataLabelsRange val="0"/>
                </c:ext>
                <c:ext xmlns:c16="http://schemas.microsoft.com/office/drawing/2014/chart" uri="{C3380CC4-5D6E-409C-BE32-E72D297353CC}">
                  <c16:uniqueId val="{00000005-5BDA-4116-8B03-B70249DB7522}"/>
                </c:ext>
              </c:extLst>
            </c:dLbl>
            <c:dLbl>
              <c:idx val="3"/>
              <c:layout>
                <c:manualLayout>
                  <c:x val="-0.23827539791682856"/>
                  <c:y val="0.5459126140615475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DC745343-29FB-4EE1-8468-CAC30B9D54AF}" type="CATEGORYNAME">
                      <a:rPr lang="en-US" sz="1000" b="1"/>
                      <a:pPr>
                        <a:defRPr/>
                      </a:pPr>
                      <a:t>[CATEGORY NAME]</a:t>
                    </a:fld>
                    <a:r>
                      <a:rPr lang="en-US" sz="1000" b="1" baseline="0"/>
                      <a:t>, 1.16%</a:t>
                    </a:r>
                  </a:p>
                </c:rich>
              </c:tx>
              <c:spPr>
                <a:xfrm>
                  <a:off x="0" y="2987993"/>
                  <a:ext cx="797365" cy="51605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013"/>
                        <a:gd name="adj2" fmla="val 100989"/>
                        <a:gd name="adj3" fmla="val -362151"/>
                        <a:gd name="adj4" fmla="val 316162"/>
                      </a:avLst>
                    </a:prstGeom>
                    <a:noFill/>
                    <a:ln>
                      <a:noFill/>
                    </a:ln>
                  </c15:spPr>
                  <c15:layout>
                    <c:manualLayout>
                      <c:w val="0.12432618694940359"/>
                      <c:h val="0.10554453420595152"/>
                    </c:manualLayout>
                  </c15:layout>
                  <c15:dlblFieldTable/>
                  <c15:showDataLabelsRange val="0"/>
                </c:ext>
                <c:ext xmlns:c16="http://schemas.microsoft.com/office/drawing/2014/chart" uri="{C3380CC4-5D6E-409C-BE32-E72D297353CC}">
                  <c16:uniqueId val="{00000007-5BDA-4116-8B03-B70249DB7522}"/>
                </c:ext>
              </c:extLst>
            </c:dLbl>
            <c:dLbl>
              <c:idx val="4"/>
              <c:layout>
                <c:manualLayout>
                  <c:x val="-0.23223653231464875"/>
                  <c:y val="0.1365462726250127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59C4090C-1D73-48E4-9F59-B1067A79E847}" type="CATEGORYNAME">
                      <a:rPr lang="en-US" sz="1000" b="1"/>
                      <a:pPr>
                        <a:defRPr/>
                      </a:pPr>
                      <a:t>[CATEGORY NAME]</a:t>
                    </a:fld>
                    <a:r>
                      <a:rPr lang="en-US" sz="1000" b="1" baseline="0"/>
                      <a:t>, 1.02%</a:t>
                    </a:r>
                  </a:p>
                </c:rich>
              </c:tx>
              <c:spPr>
                <a:xfrm>
                  <a:off x="11426" y="815265"/>
                  <a:ext cx="790993" cy="65576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013"/>
                        <a:gd name="adj2" fmla="val 100069"/>
                        <a:gd name="adj3" fmla="val 31158"/>
                        <a:gd name="adj4" fmla="val 329283"/>
                      </a:avLst>
                    </a:prstGeom>
                    <a:noFill/>
                    <a:ln>
                      <a:noFill/>
                    </a:ln>
                  </c15:spPr>
                  <c15:layout>
                    <c:manualLayout>
                      <c:w val="0.16095626413035005"/>
                      <c:h val="0.13411596277738011"/>
                    </c:manualLayout>
                  </c15:layout>
                  <c15:dlblFieldTable/>
                  <c15:showDataLabelsRange val="0"/>
                </c:ext>
                <c:ext xmlns:c16="http://schemas.microsoft.com/office/drawing/2014/chart" uri="{C3380CC4-5D6E-409C-BE32-E72D297353CC}">
                  <c16:uniqueId val="{00000009-5BDA-4116-8B03-B70249DB7522}"/>
                </c:ext>
              </c:extLst>
            </c:dLbl>
            <c:dLbl>
              <c:idx val="5"/>
              <c:layout>
                <c:manualLayout>
                  <c:x val="-0.26053348405706711"/>
                  <c:y val="-2.702198588812762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848A29A6-223A-42E9-8940-2B61EF0B7514}" type="CATEGORYNAME">
                      <a:rPr lang="en-US" sz="1000" b="1"/>
                      <a:pPr>
                        <a:defRPr/>
                      </a:pPr>
                      <a:t>[CATEGORY NAME]</a:t>
                    </a:fld>
                    <a:r>
                      <a:rPr lang="en-US" sz="1000" b="1" baseline="0"/>
                      <a:t>, 0.76%</a:t>
                    </a:r>
                  </a:p>
                </c:rich>
              </c:tx>
              <c:spPr>
                <a:xfrm>
                  <a:off x="88900" y="88900"/>
                  <a:ext cx="903253" cy="57642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6666"/>
                        <a:gd name="adj2" fmla="val 57807"/>
                        <a:gd name="adj3" fmla="val 154642"/>
                        <a:gd name="adj4" fmla="val 291315"/>
                      </a:avLst>
                    </a:prstGeom>
                    <a:noFill/>
                    <a:ln>
                      <a:noFill/>
                    </a:ln>
                  </c15:spPr>
                  <c15:layout>
                    <c:manualLayout>
                      <c:w val="0.14083636080143444"/>
                      <c:h val="0.11789017281930668"/>
                    </c:manualLayout>
                  </c15:layout>
                  <c15:dlblFieldTable/>
                  <c15:showDataLabelsRange val="0"/>
                </c:ext>
                <c:ext xmlns:c16="http://schemas.microsoft.com/office/drawing/2014/chart" uri="{C3380CC4-5D6E-409C-BE32-E72D297353CC}">
                  <c16:uniqueId val="{0000000B-5BDA-4116-8B03-B70249DB7522}"/>
                </c:ext>
              </c:extLst>
            </c:dLbl>
            <c:dLbl>
              <c:idx val="6"/>
              <c:layout>
                <c:manualLayout>
                  <c:x val="-0.16948483667264364"/>
                  <c:y val="-2.803558646078331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1900E398-AB5E-41CD-A392-63B8D315C7B4}" type="CATEGORYNAME">
                      <a:rPr lang="en-US" sz="1000" b="1"/>
                      <a:pPr>
                        <a:defRPr/>
                      </a:pPr>
                      <a:t>[CATEGORY NAME]</a:t>
                    </a:fld>
                    <a:r>
                      <a:rPr lang="en-US" sz="1000" b="1" baseline="0"/>
                      <a:t>, 0.46%</a:t>
                    </a:r>
                  </a:p>
                </c:rich>
              </c:tx>
              <c:spPr>
                <a:xfrm>
                  <a:off x="1060257" y="76199"/>
                  <a:ext cx="664946" cy="57447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7802"/>
                        <a:gd name="adj2" fmla="val 52493"/>
                        <a:gd name="adj3" fmla="val 151160"/>
                        <a:gd name="adj4" fmla="val 265207"/>
                      </a:avLst>
                    </a:prstGeom>
                    <a:noFill/>
                    <a:ln>
                      <a:noFill/>
                    </a:ln>
                  </c15:spPr>
                  <c15:layout>
                    <c:manualLayout>
                      <c:w val="0.10367911436812972"/>
                      <c:h val="0.11749238163411392"/>
                    </c:manualLayout>
                  </c15:layout>
                  <c15:dlblFieldTable/>
                  <c15:showDataLabelsRange val="0"/>
                </c:ext>
                <c:ext xmlns:c16="http://schemas.microsoft.com/office/drawing/2014/chart" uri="{C3380CC4-5D6E-409C-BE32-E72D297353CC}">
                  <c16:uniqueId val="{0000000D-5BDA-4116-8B03-B70249DB7522}"/>
                </c:ext>
              </c:extLst>
            </c:dLbl>
            <c:dLbl>
              <c:idx val="7"/>
              <c:layout>
                <c:manualLayout>
                  <c:x val="-3.9298121150697779E-2"/>
                  <c:y val="-1.852786583495246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3520D5EC-24B6-4B81-A347-B35B65713FB9}" type="CATEGORYNAME">
                      <a:rPr lang="en-US" sz="1000" b="1"/>
                      <a:pPr>
                        <a:defRPr/>
                      </a:pPr>
                      <a:t>[CATEGORY NAME]</a:t>
                    </a:fld>
                    <a:r>
                      <a:rPr lang="en-US" sz="1000" b="1" baseline="0"/>
                      <a:t>, 0.46%</a:t>
                    </a:r>
                  </a:p>
                </c:rich>
              </c:tx>
              <c:spPr>
                <a:xfrm>
                  <a:off x="1793993" y="50800"/>
                  <a:ext cx="980690" cy="64636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6435"/>
                        <a:gd name="adj2" fmla="val 44933"/>
                        <a:gd name="adj3" fmla="val 129164"/>
                        <a:gd name="adj4" fmla="val 110062"/>
                      </a:avLst>
                    </a:prstGeom>
                    <a:noFill/>
                    <a:ln>
                      <a:noFill/>
                    </a:ln>
                  </c15:spPr>
                  <c15:layout>
                    <c:manualLayout>
                      <c:w val="0.15291042332579713"/>
                      <c:h val="0.13219490745474996"/>
                    </c:manualLayout>
                  </c15:layout>
                  <c15:dlblFieldTable/>
                  <c15:showDataLabelsRange val="0"/>
                </c:ext>
                <c:ext xmlns:c16="http://schemas.microsoft.com/office/drawing/2014/chart" uri="{C3380CC4-5D6E-409C-BE32-E72D297353CC}">
                  <c16:uniqueId val="{0000000F-5BDA-4116-8B03-B70249DB7522}"/>
                </c:ext>
              </c:extLst>
            </c:dLbl>
            <c:dLbl>
              <c:idx val="8"/>
              <c:layout>
                <c:manualLayout>
                  <c:x val="5.1192640523894911E-2"/>
                  <c:y val="-3.063298905818591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DFA3E02B-81F2-4C28-B01A-AB8D8040A791}" type="CATEGORYNAME">
                      <a:rPr lang="en-US" sz="1000" b="1"/>
                      <a:pPr>
                        <a:defRPr/>
                      </a:pPr>
                      <a:t>[CATEGORY NAME]</a:t>
                    </a:fld>
                    <a:r>
                      <a:rPr lang="en-US" sz="1000" b="1" baseline="0"/>
                      <a:t>, 0.80%</a:t>
                    </a:r>
                  </a:p>
                </c:rich>
              </c:tx>
              <c:spPr>
                <a:xfrm>
                  <a:off x="2815999" y="114299"/>
                  <a:ext cx="660413" cy="52367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7043"/>
                        <a:gd name="adj2" fmla="val 50500"/>
                        <a:gd name="adj3" fmla="val 143846"/>
                        <a:gd name="adj4" fmla="val 21254"/>
                      </a:avLst>
                    </a:prstGeom>
                    <a:noFill/>
                    <a:ln>
                      <a:noFill/>
                    </a:ln>
                  </c15:spPr>
                  <c15:layout>
                    <c:manualLayout>
                      <c:w val="0.10297232400405396"/>
                      <c:h val="0.10710277124450353"/>
                    </c:manualLayout>
                  </c15:layout>
                  <c15:dlblFieldTable/>
                  <c15:showDataLabelsRange val="0"/>
                </c:ext>
                <c:ext xmlns:c16="http://schemas.microsoft.com/office/drawing/2014/chart" uri="{C3380CC4-5D6E-409C-BE32-E72D297353CC}">
                  <c16:uniqueId val="{00000011-5BDA-4116-8B03-B70249DB7522}"/>
                </c:ext>
              </c:extLst>
            </c:dLbl>
            <c:dLbl>
              <c:idx val="9"/>
              <c:layout>
                <c:manualLayout>
                  <c:x val="0.15499321743197936"/>
                  <c:y val="-1.0973514674302076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E3A7EA44-1E77-4D27-9ECC-9303246B7F5F}" type="CATEGORYNAME">
                      <a:rPr lang="en-US" sz="1000" b="1"/>
                      <a:pPr>
                        <a:defRPr/>
                      </a:pPr>
                      <a:t>[CATEGORY NAME]</a:t>
                    </a:fld>
                    <a:r>
                      <a:rPr lang="en-US" sz="1000" b="1" baseline="0"/>
                      <a:t>, 0.21%</a:t>
                    </a:r>
                  </a:p>
                </c:rich>
              </c:tx>
              <c:spPr>
                <a:xfrm>
                  <a:off x="3536273" y="101600"/>
                  <a:ext cx="743357" cy="63250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9163"/>
                        <a:gd name="adj2" fmla="val 49360"/>
                        <a:gd name="adj3" fmla="val 132637"/>
                        <a:gd name="adj4" fmla="val -66974"/>
                      </a:avLst>
                    </a:prstGeom>
                    <a:noFill/>
                    <a:ln>
                      <a:noFill/>
                    </a:ln>
                  </c15:spPr>
                  <c15:layout>
                    <c:manualLayout>
                      <c:w val="0.11590504404771186"/>
                      <c:h val="0.12935964822578996"/>
                    </c:manualLayout>
                  </c15:layout>
                  <c15:dlblFieldTable/>
                  <c15:showDataLabelsRange val="0"/>
                </c:ext>
                <c:ext xmlns:c16="http://schemas.microsoft.com/office/drawing/2014/chart" uri="{C3380CC4-5D6E-409C-BE32-E72D297353CC}">
                  <c16:uniqueId val="{00000013-5BDA-4116-8B03-B70249DB7522}"/>
                </c:ext>
              </c:extLst>
            </c:dLbl>
            <c:dLbl>
              <c:idx val="10"/>
              <c:layout>
                <c:manualLayout>
                  <c:x val="0.28870520243870301"/>
                  <c:y val="-9.0910113508538559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BFF8F53D-9A04-41A9-9996-CB4848B73E08}" type="CATEGORYNAME">
                      <a:rPr lang="en-US" sz="1000" b="1"/>
                      <a:pPr>
                        <a:defRPr/>
                      </a:pPr>
                      <a:t>[CATEGORY NAME]</a:t>
                    </a:fld>
                    <a:r>
                      <a:rPr lang="en-US" sz="1000" b="1" baseline="0"/>
                      <a:t>, 0.17%</a:t>
                    </a:r>
                  </a:p>
                </c:rich>
              </c:tx>
              <c:spPr>
                <a:xfrm>
                  <a:off x="4343112" y="121010"/>
                  <a:ext cx="967430" cy="52704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7693"/>
                        <a:gd name="adj2" fmla="val 49508"/>
                        <a:gd name="adj3" fmla="val 164211"/>
                        <a:gd name="adj4" fmla="val -132416"/>
                      </a:avLst>
                    </a:prstGeom>
                    <a:noFill/>
                    <a:ln>
                      <a:noFill/>
                    </a:ln>
                  </c15:spPr>
                  <c15:layout>
                    <c:manualLayout>
                      <c:w val="0.15084290948779916"/>
                      <c:h val="0.14675304223335719"/>
                    </c:manualLayout>
                  </c15:layout>
                  <c15:dlblFieldTable/>
                  <c15:showDataLabelsRange val="0"/>
                </c:ext>
                <c:ext xmlns:c16="http://schemas.microsoft.com/office/drawing/2014/chart" uri="{C3380CC4-5D6E-409C-BE32-E72D297353CC}">
                  <c16:uniqueId val="{00000015-5BDA-4116-8B03-B70249DB7522}"/>
                </c:ext>
              </c:extLst>
            </c:dLbl>
            <c:dLbl>
              <c:idx val="11"/>
              <c:layout>
                <c:manualLayout>
                  <c:x val="0.44850531438672209"/>
                  <c:y val="-1.9648123530013294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9690FF32-2486-46CF-97FB-37D851CCC770}" type="CATEGORYNAME">
                      <a:rPr lang="en-US" sz="1000" b="1"/>
                      <a:pPr>
                        <a:defRPr/>
                      </a:pPr>
                      <a:t>[CATEGORY NAME]</a:t>
                    </a:fld>
                    <a:r>
                      <a:rPr lang="en-US" sz="1000" b="1" baseline="0"/>
                      <a:t>, 0.10%</a:t>
                    </a:r>
                  </a:p>
                </c:rich>
              </c:tx>
              <c:spPr>
                <a:xfrm>
                  <a:off x="5377438" y="122112"/>
                  <a:ext cx="980869" cy="56957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6693"/>
                        <a:gd name="adj2" fmla="val -123"/>
                        <a:gd name="adj3" fmla="val 175744"/>
                        <a:gd name="adj4" fmla="val -235021"/>
                      </a:avLst>
                    </a:prstGeom>
                    <a:noFill/>
                    <a:ln>
                      <a:noFill/>
                    </a:ln>
                  </c15:spPr>
                  <c15:layout>
                    <c:manualLayout>
                      <c:w val="0.15293817864603662"/>
                      <c:h val="0.11649002965538396"/>
                    </c:manualLayout>
                  </c15:layout>
                  <c15:dlblFieldTable/>
                  <c15:showDataLabelsRange val="0"/>
                </c:ext>
                <c:ext xmlns:c16="http://schemas.microsoft.com/office/drawing/2014/chart" uri="{C3380CC4-5D6E-409C-BE32-E72D297353CC}">
                  <c16:uniqueId val="{00000017-5BDA-4116-8B03-B70249DB7522}"/>
                </c:ext>
              </c:extLst>
            </c:dLbl>
            <c:dLbl>
              <c:idx val="12"/>
              <c:layout>
                <c:manualLayout>
                  <c:x val="0.42808199995408724"/>
                  <c:y val="0.1254246855506697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A86FE92-1664-489F-BBED-F9BBEB37615E}" type="CATEGORYNAME">
                      <a:rPr lang="en-US" sz="1000" b="1"/>
                      <a:pPr>
                        <a:defRPr/>
                      </a:pPr>
                      <a:t>[CATEGORY NAME]</a:t>
                    </a:fld>
                    <a:r>
                      <a:rPr lang="en-US" sz="1000" b="1" baseline="0"/>
                      <a:t>, </a:t>
                    </a:r>
                    <a:fld id="{0DCC3FA3-6075-4EE8-BCB1-3E35C6BB32EF}" type="VALUE">
                      <a:rPr lang="en-US" sz="1000" b="1" baseline="0"/>
                      <a:pPr>
                        <a:defRPr/>
                      </a:pPr>
                      <a:t>[VALUE]</a:t>
                    </a:fld>
                    <a:endParaRPr lang="en-US" sz="1000" b="1" baseline="0"/>
                  </a:p>
                </c:rich>
              </c:tx>
              <c:spPr>
                <a:xfrm>
                  <a:off x="5289651" y="774969"/>
                  <a:ext cx="1079403" cy="62605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2065"/>
                        <a:gd name="adj2" fmla="val 584"/>
                        <a:gd name="adj3" fmla="val 71551"/>
                        <a:gd name="adj4" fmla="val -205355"/>
                      </a:avLst>
                    </a:prstGeom>
                    <a:noFill/>
                    <a:ln>
                      <a:noFill/>
                    </a:ln>
                  </c15:spPr>
                  <c15:layout>
                    <c:manualLayout>
                      <c:w val="0.16830176840139879"/>
                      <c:h val="0.12804029041824316"/>
                    </c:manualLayout>
                  </c15:layout>
                  <c15:dlblFieldTable/>
                  <c15:showDataLabelsRange val="0"/>
                </c:ext>
                <c:ext xmlns:c16="http://schemas.microsoft.com/office/drawing/2014/chart" uri="{C3380CC4-5D6E-409C-BE32-E72D297353CC}">
                  <c16:uniqueId val="{00000019-5BDA-4116-8B03-B70249DB7522}"/>
                </c:ext>
              </c:extLst>
            </c:dLbl>
            <c:dLbl>
              <c:idx val="13"/>
              <c:layout>
                <c:manualLayout>
                  <c:x val="0.45556695913616979"/>
                  <c:y val="0.2413546374884957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9ABE30C1-0D04-4812-A986-E86ECFDEE59E}" type="CATEGORYNAME">
                      <a:rPr lang="en-US" sz="1000" b="1"/>
                      <a:pPr>
                        <a:defRPr/>
                      </a:pPr>
                      <a:t>[CATEGORY NAME]</a:t>
                    </a:fld>
                    <a:r>
                      <a:rPr lang="en-US" sz="1000" b="1" baseline="0"/>
                      <a:t>, 0.06%</a:t>
                    </a:r>
                  </a:p>
                </c:rich>
              </c:tx>
              <c:spPr>
                <a:xfrm>
                  <a:off x="5643657" y="1441440"/>
                  <a:ext cx="723941" cy="469272"/>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2838"/>
                        <a:gd name="adj2" fmla="val -623"/>
                        <a:gd name="adj3" fmla="val -25215"/>
                        <a:gd name="adj4" fmla="val -354882"/>
                      </a:avLst>
                    </a:prstGeom>
                    <a:noFill/>
                    <a:ln>
                      <a:noFill/>
                    </a:ln>
                  </c15:spPr>
                  <c15:layout>
                    <c:manualLayout>
                      <c:w val="0.11287767989397363"/>
                      <c:h val="0.11935228550976583"/>
                    </c:manualLayout>
                  </c15:layout>
                  <c15:dlblFieldTable/>
                  <c15:showDataLabelsRange val="0"/>
                </c:ext>
                <c:ext xmlns:c16="http://schemas.microsoft.com/office/drawing/2014/chart" uri="{C3380CC4-5D6E-409C-BE32-E72D297353CC}">
                  <c16:uniqueId val="{0000001B-5BDA-4116-8B03-B70249DB7522}"/>
                </c:ext>
              </c:extLst>
            </c:dLbl>
            <c:dLbl>
              <c:idx val="14"/>
              <c:layout>
                <c:manualLayout>
                  <c:x val="0.45511008029936839"/>
                  <c:y val="0.4343279476429082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0FFCF0FF-8A98-43DA-8D77-6BB4E9A98E4E}" type="CATEGORYNAME">
                      <a:rPr lang="en-US" sz="1000" b="1"/>
                      <a:pPr>
                        <a:defRPr/>
                      </a:pPr>
                      <a:t>[CATEGORY NAME]</a:t>
                    </a:fld>
                    <a:r>
                      <a:rPr lang="en-US" sz="1000" b="1" baseline="0"/>
                      <a:t>, </a:t>
                    </a:r>
                    <a:fld id="{A7709D1E-08EE-49A0-99D3-1ADFF95D9C37}" type="VALUE">
                      <a:rPr lang="en-US" sz="1000" b="1" baseline="0"/>
                      <a:pPr>
                        <a:defRPr/>
                      </a:pPr>
                      <a:t>[VALUE]</a:t>
                    </a:fld>
                    <a:endParaRPr lang="en-US" sz="1000" b="1" baseline="0"/>
                  </a:p>
                </c:rich>
              </c:tx>
              <c:spPr>
                <a:xfrm>
                  <a:off x="5646431" y="1964786"/>
                  <a:ext cx="712534" cy="70531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402"/>
                        <a:gd name="adj2" fmla="val -42"/>
                        <a:gd name="adj3" fmla="val -77842"/>
                        <a:gd name="adj4" fmla="val -359155"/>
                      </a:avLst>
                    </a:prstGeom>
                    <a:noFill/>
                    <a:ln>
                      <a:noFill/>
                    </a:ln>
                  </c15:spPr>
                  <c15:layout>
                    <c:manualLayout>
                      <c:w val="0.11109922484179273"/>
                      <c:h val="0.14425196850393698"/>
                    </c:manualLayout>
                  </c15:layout>
                  <c15:dlblFieldTable/>
                  <c15:showDataLabelsRange val="0"/>
                </c:ext>
                <c:ext xmlns:c16="http://schemas.microsoft.com/office/drawing/2014/chart" uri="{C3380CC4-5D6E-409C-BE32-E72D297353CC}">
                  <c16:uniqueId val="{0000001D-5BDA-4116-8B03-B70249DB752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'49b Pie Chart for Annex H'!$A$51:$A$65</c:f>
              <c:strCache>
                <c:ptCount val="15"/>
                <c:pt idx="0">
                  <c:v>Pupil AWPU funding</c:v>
                </c:pt>
                <c:pt idx="1">
                  <c:v>Premises</c:v>
                </c:pt>
                <c:pt idx="2">
                  <c:v>Social Deprivation</c:v>
                </c:pt>
                <c:pt idx="3">
                  <c:v>Educational Attainment</c:v>
                </c:pt>
                <c:pt idx="4">
                  <c:v>Landlord Maintenance *</c:v>
                </c:pt>
                <c:pt idx="5">
                  <c:v>Admin. Costs factor*</c:v>
                </c:pt>
                <c:pt idx="6">
                  <c:v>Small Schools</c:v>
                </c:pt>
                <c:pt idx="7">
                  <c:v>Additional Social Deprivation</c:v>
                </c:pt>
                <c:pt idx="8">
                  <c:v>Newcomer Pupils</c:v>
                </c:pt>
                <c:pt idx="9">
                  <c:v>Children Looked After</c:v>
                </c:pt>
                <c:pt idx="10">
                  <c:v>IM Curricular Support and IM Unit costs</c:v>
                </c:pt>
                <c:pt idx="11">
                  <c:v>Teachers' Salary Protection</c:v>
                </c:pt>
                <c:pt idx="12">
                  <c:v>Children of Travelling Community</c:v>
                </c:pt>
                <c:pt idx="13">
                  <c:v>Special Units</c:v>
                </c:pt>
                <c:pt idx="14">
                  <c:v>Children of Service Personnel</c:v>
                </c:pt>
              </c:strCache>
            </c:strRef>
          </c:cat>
          <c:val>
            <c:numRef>
              <c:f>'49b Pie Chart for Annex H'!$B$51:$B$65</c:f>
              <c:numCache>
                <c:formatCode>0.00%</c:formatCode>
                <c:ptCount val="15"/>
                <c:pt idx="0">
                  <c:v>0.86300337716167486</c:v>
                </c:pt>
                <c:pt idx="1">
                  <c:v>5.3073471128392245E-2</c:v>
                </c:pt>
                <c:pt idx="2">
                  <c:v>2.2761024148942245E-2</c:v>
                </c:pt>
                <c:pt idx="3">
                  <c:v>1.415619888844257E-2</c:v>
                </c:pt>
                <c:pt idx="4">
                  <c:v>1.2859681583004889E-2</c:v>
                </c:pt>
                <c:pt idx="5">
                  <c:v>9.4839430297155095E-3</c:v>
                </c:pt>
                <c:pt idx="6">
                  <c:v>5.7277871563055222E-3</c:v>
                </c:pt>
                <c:pt idx="7">
                  <c:v>5.9254234143961233E-3</c:v>
                </c:pt>
                <c:pt idx="8">
                  <c:v>6.6602846058933414E-3</c:v>
                </c:pt>
                <c:pt idx="9">
                  <c:v>1.9817705635691279E-3</c:v>
                </c:pt>
                <c:pt idx="10">
                  <c:v>1.5145015822859303E-3</c:v>
                </c:pt>
                <c:pt idx="11">
                  <c:v>1.242848952051301E-3</c:v>
                </c:pt>
                <c:pt idx="12">
                  <c:v>9.8368756787329615E-4</c:v>
                </c:pt>
                <c:pt idx="13">
                  <c:v>4.8588471998048209E-4</c:v>
                </c:pt>
                <c:pt idx="14">
                  <c:v>1.4011549747268412E-4</c:v>
                </c:pt>
              </c:numCache>
            </c:numRef>
          </c:val>
          <c:extLst>
            <c:ext xmlns:c16="http://schemas.microsoft.com/office/drawing/2014/chart" uri="{C3380CC4-5D6E-409C-BE32-E72D297353CC}">
              <c16:uniqueId val="{0000001E-5BDA-4116-8B03-B70249DB7522}"/>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9B9FCE-C17F-485A-A9E3-C8A27931B43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D674B3A8-AD76-4DFF-B6F6-4DF85E6BCC79}">
      <dgm:prSet phldrT="[Text]"/>
      <dgm:spPr/>
      <dgm:t>
        <a:bodyPr/>
        <a:lstStyle/>
        <a:p>
          <a:r>
            <a:rPr lang="en-GB" b="1"/>
            <a:t>Aggregated Schools Budget</a:t>
          </a:r>
          <a:endParaRPr lang="en-GB"/>
        </a:p>
      </dgm:t>
    </dgm:pt>
    <dgm:pt modelId="{7E2283CF-6833-4C77-86A4-549F59AD6928}" type="parTrans" cxnId="{88061F85-8C5B-4D52-8393-52E78A5E0027}">
      <dgm:prSet/>
      <dgm:spPr/>
      <dgm:t>
        <a:bodyPr/>
        <a:lstStyle/>
        <a:p>
          <a:endParaRPr lang="en-GB"/>
        </a:p>
      </dgm:t>
    </dgm:pt>
    <dgm:pt modelId="{D85CF0E5-DD54-4133-81B3-0D89215A31A5}" type="sibTrans" cxnId="{88061F85-8C5B-4D52-8393-52E78A5E0027}">
      <dgm:prSet/>
      <dgm:spPr/>
      <dgm:t>
        <a:bodyPr/>
        <a:lstStyle/>
        <a:p>
          <a:endParaRPr lang="en-GB"/>
        </a:p>
      </dgm:t>
    </dgm:pt>
    <dgm:pt modelId="{E6566BE9-BFEF-4258-BFD1-E953F4C76EF5}">
      <dgm:prSet phldrT="[Text]"/>
      <dgm:spPr/>
      <dgm:t>
        <a:bodyPr/>
        <a:lstStyle/>
        <a:p>
          <a:r>
            <a:rPr lang="en-GB"/>
            <a:t>Nursery &amp; Primary </a:t>
          </a:r>
          <a:r>
            <a:rPr lang="en-GB" b="1"/>
            <a:t>Funding Stream</a:t>
          </a:r>
          <a:endParaRPr lang="en-GB"/>
        </a:p>
      </dgm:t>
    </dgm:pt>
    <dgm:pt modelId="{3920B608-B77E-4055-A4E6-5FF003ECFDE5}" type="parTrans" cxnId="{1A58E68B-33C8-449C-815B-B22B82B7EDA4}">
      <dgm:prSet/>
      <dgm:spPr/>
      <dgm:t>
        <a:bodyPr/>
        <a:lstStyle/>
        <a:p>
          <a:endParaRPr lang="en-GB"/>
        </a:p>
      </dgm:t>
    </dgm:pt>
    <dgm:pt modelId="{C09316CC-0580-4A2F-9B9F-AA32ACB1031D}" type="sibTrans" cxnId="{1A58E68B-33C8-449C-815B-B22B82B7EDA4}">
      <dgm:prSet/>
      <dgm:spPr/>
      <dgm:t>
        <a:bodyPr/>
        <a:lstStyle/>
        <a:p>
          <a:endParaRPr lang="en-GB"/>
        </a:p>
      </dgm:t>
    </dgm:pt>
    <dgm:pt modelId="{2E66860E-8A04-4896-8D62-B675151649C2}">
      <dgm:prSet phldrT="[Text]"/>
      <dgm:spPr/>
      <dgm:t>
        <a:bodyPr/>
        <a:lstStyle/>
        <a:p>
          <a:r>
            <a:rPr lang="en-GB"/>
            <a:t>Nursery &amp; Primary </a:t>
          </a:r>
          <a:r>
            <a:rPr lang="en-GB" b="1"/>
            <a:t>Formula</a:t>
          </a:r>
          <a:endParaRPr lang="en-GB"/>
        </a:p>
      </dgm:t>
    </dgm:pt>
    <dgm:pt modelId="{79F385E0-D605-460B-AFD1-D9D408C56426}" type="parTrans" cxnId="{D5575021-4D8A-4A43-89A1-D0D3D2247CB4}">
      <dgm:prSet/>
      <dgm:spPr/>
      <dgm:t>
        <a:bodyPr/>
        <a:lstStyle/>
        <a:p>
          <a:endParaRPr lang="en-GB"/>
        </a:p>
      </dgm:t>
    </dgm:pt>
    <dgm:pt modelId="{0F4EC479-7D4D-4F25-B222-F3AF6B7B0A9A}" type="sibTrans" cxnId="{D5575021-4D8A-4A43-89A1-D0D3D2247CB4}">
      <dgm:prSet/>
      <dgm:spPr/>
      <dgm:t>
        <a:bodyPr/>
        <a:lstStyle/>
        <a:p>
          <a:endParaRPr lang="en-GB"/>
        </a:p>
      </dgm:t>
    </dgm:pt>
    <dgm:pt modelId="{4F33213D-BF79-480A-8748-CB4A346B5A61}">
      <dgm:prSet phldrT="[Text]"/>
      <dgm:spPr/>
      <dgm:t>
        <a:bodyPr/>
        <a:lstStyle/>
        <a:p>
          <a:r>
            <a:rPr lang="en-GB"/>
            <a:t>Post-primary </a:t>
          </a:r>
          <a:r>
            <a:rPr lang="en-GB" b="1"/>
            <a:t>Funding Stream</a:t>
          </a:r>
          <a:endParaRPr lang="en-GB"/>
        </a:p>
      </dgm:t>
    </dgm:pt>
    <dgm:pt modelId="{9E252BC1-C874-450B-9D30-490C2713314F}" type="parTrans" cxnId="{450873BB-EE30-467D-838A-42471638D1B0}">
      <dgm:prSet/>
      <dgm:spPr/>
      <dgm:t>
        <a:bodyPr/>
        <a:lstStyle/>
        <a:p>
          <a:endParaRPr lang="en-GB"/>
        </a:p>
      </dgm:t>
    </dgm:pt>
    <dgm:pt modelId="{8DBF1F10-FACE-41CE-B353-073E551980E3}" type="sibTrans" cxnId="{450873BB-EE30-467D-838A-42471638D1B0}">
      <dgm:prSet/>
      <dgm:spPr/>
      <dgm:t>
        <a:bodyPr/>
        <a:lstStyle/>
        <a:p>
          <a:endParaRPr lang="en-GB"/>
        </a:p>
      </dgm:t>
    </dgm:pt>
    <dgm:pt modelId="{59E072B0-31B0-4DEC-A2FD-B60583C4065E}">
      <dgm:prSet phldrT="[Text]"/>
      <dgm:spPr/>
      <dgm:t>
        <a:bodyPr/>
        <a:lstStyle/>
        <a:p>
          <a:r>
            <a:rPr lang="en-GB"/>
            <a:t>Post-primary </a:t>
          </a:r>
          <a:r>
            <a:rPr lang="en-GB" b="1"/>
            <a:t>Formula</a:t>
          </a:r>
          <a:endParaRPr lang="en-GB"/>
        </a:p>
      </dgm:t>
    </dgm:pt>
    <dgm:pt modelId="{44A4AB91-A40D-4AC5-A969-38354028A990}" type="parTrans" cxnId="{5FE1FD73-20C9-4D63-B5AC-45B002D24712}">
      <dgm:prSet/>
      <dgm:spPr/>
      <dgm:t>
        <a:bodyPr/>
        <a:lstStyle/>
        <a:p>
          <a:endParaRPr lang="en-GB"/>
        </a:p>
      </dgm:t>
    </dgm:pt>
    <dgm:pt modelId="{80FF49D7-F01A-4DF3-A38A-77E9446ACC02}" type="sibTrans" cxnId="{5FE1FD73-20C9-4D63-B5AC-45B002D24712}">
      <dgm:prSet/>
      <dgm:spPr/>
      <dgm:t>
        <a:bodyPr/>
        <a:lstStyle/>
        <a:p>
          <a:endParaRPr lang="en-GB"/>
        </a:p>
      </dgm:t>
    </dgm:pt>
    <dgm:pt modelId="{EA99E79A-F003-49BA-B544-92AFC55D1C6C}">
      <dgm:prSet/>
      <dgm:spPr/>
      <dgm:t>
        <a:bodyPr/>
        <a:lstStyle/>
        <a:p>
          <a:r>
            <a:rPr lang="en-GB"/>
            <a:t>Nursery &amp; Primary </a:t>
          </a:r>
          <a:r>
            <a:rPr lang="en-GB" b="1"/>
            <a:t>Factors</a:t>
          </a:r>
          <a:endParaRPr lang="en-GB"/>
        </a:p>
      </dgm:t>
    </dgm:pt>
    <dgm:pt modelId="{06818CF2-A70E-448D-A40E-EADA4C0F1E08}" type="parTrans" cxnId="{16615BBB-085F-4650-B7E0-406405222EFA}">
      <dgm:prSet/>
      <dgm:spPr/>
      <dgm:t>
        <a:bodyPr/>
        <a:lstStyle/>
        <a:p>
          <a:endParaRPr lang="en-GB"/>
        </a:p>
      </dgm:t>
    </dgm:pt>
    <dgm:pt modelId="{CCE0E28F-00C7-4D09-8C2A-F634FF3D576F}" type="sibTrans" cxnId="{16615BBB-085F-4650-B7E0-406405222EFA}">
      <dgm:prSet/>
      <dgm:spPr/>
      <dgm:t>
        <a:bodyPr/>
        <a:lstStyle/>
        <a:p>
          <a:endParaRPr lang="en-GB"/>
        </a:p>
      </dgm:t>
    </dgm:pt>
    <dgm:pt modelId="{A80018E1-C5AC-42AA-BC34-0496A974D5A3}">
      <dgm:prSet/>
      <dgm:spPr/>
      <dgm:t>
        <a:bodyPr/>
        <a:lstStyle/>
        <a:p>
          <a:r>
            <a:rPr lang="en-GB"/>
            <a:t>Post-primary </a:t>
          </a:r>
          <a:r>
            <a:rPr lang="en-GB" b="1"/>
            <a:t>Factors</a:t>
          </a:r>
          <a:endParaRPr lang="en-GB"/>
        </a:p>
      </dgm:t>
    </dgm:pt>
    <dgm:pt modelId="{EE3D9F9B-CA35-4999-BAB4-2147EE803333}" type="parTrans" cxnId="{CF9C601D-795A-4489-BCBE-DD3E39578718}">
      <dgm:prSet/>
      <dgm:spPr/>
      <dgm:t>
        <a:bodyPr/>
        <a:lstStyle/>
        <a:p>
          <a:endParaRPr lang="en-GB"/>
        </a:p>
      </dgm:t>
    </dgm:pt>
    <dgm:pt modelId="{BDC1C5A0-1CBF-4397-BA0E-9D98C319EBE2}" type="sibTrans" cxnId="{CF9C601D-795A-4489-BCBE-DD3E39578718}">
      <dgm:prSet/>
      <dgm:spPr/>
      <dgm:t>
        <a:bodyPr/>
        <a:lstStyle/>
        <a:p>
          <a:endParaRPr lang="en-GB"/>
        </a:p>
      </dgm:t>
    </dgm:pt>
    <dgm:pt modelId="{191E325C-E721-43A6-B040-A7E8FE6274B0}" type="pres">
      <dgm:prSet presAssocID="{B49B9FCE-C17F-485A-A9E3-C8A27931B439}" presName="hierChild1" presStyleCnt="0">
        <dgm:presLayoutVars>
          <dgm:chPref val="1"/>
          <dgm:dir/>
          <dgm:animOne val="branch"/>
          <dgm:animLvl val="lvl"/>
          <dgm:resizeHandles/>
        </dgm:presLayoutVars>
      </dgm:prSet>
      <dgm:spPr/>
    </dgm:pt>
    <dgm:pt modelId="{C2724CE0-3895-41B6-B036-544FFFBE1EA4}" type="pres">
      <dgm:prSet presAssocID="{D674B3A8-AD76-4DFF-B6F6-4DF85E6BCC79}" presName="hierRoot1" presStyleCnt="0"/>
      <dgm:spPr/>
    </dgm:pt>
    <dgm:pt modelId="{B83C6DA9-3091-40C5-83A0-1ACD95CC9D33}" type="pres">
      <dgm:prSet presAssocID="{D674B3A8-AD76-4DFF-B6F6-4DF85E6BCC79}" presName="composite" presStyleCnt="0"/>
      <dgm:spPr/>
    </dgm:pt>
    <dgm:pt modelId="{A13264EB-7CD3-4422-818A-1F07BF57E777}" type="pres">
      <dgm:prSet presAssocID="{D674B3A8-AD76-4DFF-B6F6-4DF85E6BCC79}" presName="background" presStyleLbl="node0" presStyleIdx="0" presStyleCnt="1"/>
      <dgm:spPr/>
    </dgm:pt>
    <dgm:pt modelId="{BB2D805A-AD73-4F10-BB6B-5F2950F85093}" type="pres">
      <dgm:prSet presAssocID="{D674B3A8-AD76-4DFF-B6F6-4DF85E6BCC79}" presName="text" presStyleLbl="fgAcc0" presStyleIdx="0" presStyleCnt="1">
        <dgm:presLayoutVars>
          <dgm:chPref val="3"/>
        </dgm:presLayoutVars>
      </dgm:prSet>
      <dgm:spPr/>
    </dgm:pt>
    <dgm:pt modelId="{952A5C4F-64D1-4580-8B8F-C6BA3F4510E3}" type="pres">
      <dgm:prSet presAssocID="{D674B3A8-AD76-4DFF-B6F6-4DF85E6BCC79}" presName="hierChild2" presStyleCnt="0"/>
      <dgm:spPr/>
    </dgm:pt>
    <dgm:pt modelId="{47AE958B-C03D-41FB-B241-307862344D5C}" type="pres">
      <dgm:prSet presAssocID="{3920B608-B77E-4055-A4E6-5FF003ECFDE5}" presName="Name10" presStyleLbl="parChTrans1D2" presStyleIdx="0" presStyleCnt="2"/>
      <dgm:spPr/>
    </dgm:pt>
    <dgm:pt modelId="{D247B953-7722-4EED-BAF1-77E4F8BFB4B1}" type="pres">
      <dgm:prSet presAssocID="{E6566BE9-BFEF-4258-BFD1-E953F4C76EF5}" presName="hierRoot2" presStyleCnt="0"/>
      <dgm:spPr/>
    </dgm:pt>
    <dgm:pt modelId="{A583C3FD-F601-46A4-BBBA-491137E85941}" type="pres">
      <dgm:prSet presAssocID="{E6566BE9-BFEF-4258-BFD1-E953F4C76EF5}" presName="composite2" presStyleCnt="0"/>
      <dgm:spPr/>
    </dgm:pt>
    <dgm:pt modelId="{5DD58CD7-93D2-4468-A6F2-3D885F7F8050}" type="pres">
      <dgm:prSet presAssocID="{E6566BE9-BFEF-4258-BFD1-E953F4C76EF5}" presName="background2" presStyleLbl="node2" presStyleIdx="0" presStyleCnt="2"/>
      <dgm:spPr/>
    </dgm:pt>
    <dgm:pt modelId="{65EA970C-8F18-4DAC-A95E-1E9E4735E2EF}" type="pres">
      <dgm:prSet presAssocID="{E6566BE9-BFEF-4258-BFD1-E953F4C76EF5}" presName="text2" presStyleLbl="fgAcc2" presStyleIdx="0" presStyleCnt="2">
        <dgm:presLayoutVars>
          <dgm:chPref val="3"/>
        </dgm:presLayoutVars>
      </dgm:prSet>
      <dgm:spPr/>
    </dgm:pt>
    <dgm:pt modelId="{B0E32D73-BA39-4A09-9314-4649E2ACB083}" type="pres">
      <dgm:prSet presAssocID="{E6566BE9-BFEF-4258-BFD1-E953F4C76EF5}" presName="hierChild3" presStyleCnt="0"/>
      <dgm:spPr/>
    </dgm:pt>
    <dgm:pt modelId="{D3261EFA-EAD5-447F-B9CB-8B7DD8F306F3}" type="pres">
      <dgm:prSet presAssocID="{79F385E0-D605-460B-AFD1-D9D408C56426}" presName="Name17" presStyleLbl="parChTrans1D3" presStyleIdx="0" presStyleCnt="2"/>
      <dgm:spPr/>
    </dgm:pt>
    <dgm:pt modelId="{7ACF968B-F1F3-4CE7-A2E7-9F5B3163E2DB}" type="pres">
      <dgm:prSet presAssocID="{2E66860E-8A04-4896-8D62-B675151649C2}" presName="hierRoot3" presStyleCnt="0"/>
      <dgm:spPr/>
    </dgm:pt>
    <dgm:pt modelId="{D66F5D0E-52D3-487C-B325-4BAA4105A6ED}" type="pres">
      <dgm:prSet presAssocID="{2E66860E-8A04-4896-8D62-B675151649C2}" presName="composite3" presStyleCnt="0"/>
      <dgm:spPr/>
    </dgm:pt>
    <dgm:pt modelId="{F4300B69-F28E-49A3-931C-3A6F0AEC778F}" type="pres">
      <dgm:prSet presAssocID="{2E66860E-8A04-4896-8D62-B675151649C2}" presName="background3" presStyleLbl="node3" presStyleIdx="0" presStyleCnt="2"/>
      <dgm:spPr/>
    </dgm:pt>
    <dgm:pt modelId="{3BA65701-8BE3-49B5-AE0F-8CCDB95F03C7}" type="pres">
      <dgm:prSet presAssocID="{2E66860E-8A04-4896-8D62-B675151649C2}" presName="text3" presStyleLbl="fgAcc3" presStyleIdx="0" presStyleCnt="2">
        <dgm:presLayoutVars>
          <dgm:chPref val="3"/>
        </dgm:presLayoutVars>
      </dgm:prSet>
      <dgm:spPr/>
    </dgm:pt>
    <dgm:pt modelId="{91BBC4F6-FC46-4664-8BF1-EFE97AFDD9E8}" type="pres">
      <dgm:prSet presAssocID="{2E66860E-8A04-4896-8D62-B675151649C2}" presName="hierChild4" presStyleCnt="0"/>
      <dgm:spPr/>
    </dgm:pt>
    <dgm:pt modelId="{E6A05827-4C8A-4A08-949B-C36C55DD6C43}" type="pres">
      <dgm:prSet presAssocID="{06818CF2-A70E-448D-A40E-EADA4C0F1E08}" presName="Name23" presStyleLbl="parChTrans1D4" presStyleIdx="0" presStyleCnt="2"/>
      <dgm:spPr/>
    </dgm:pt>
    <dgm:pt modelId="{165E1C86-8D8C-4146-9298-E9C3466F4BC0}" type="pres">
      <dgm:prSet presAssocID="{EA99E79A-F003-49BA-B544-92AFC55D1C6C}" presName="hierRoot4" presStyleCnt="0"/>
      <dgm:spPr/>
    </dgm:pt>
    <dgm:pt modelId="{90C852C6-E954-4EE3-9D2C-0390B27E3BFB}" type="pres">
      <dgm:prSet presAssocID="{EA99E79A-F003-49BA-B544-92AFC55D1C6C}" presName="composite4" presStyleCnt="0"/>
      <dgm:spPr/>
    </dgm:pt>
    <dgm:pt modelId="{FA8C409E-E804-4737-8087-4099C2D426B2}" type="pres">
      <dgm:prSet presAssocID="{EA99E79A-F003-49BA-B544-92AFC55D1C6C}" presName="background4" presStyleLbl="node4" presStyleIdx="0" presStyleCnt="2"/>
      <dgm:spPr/>
    </dgm:pt>
    <dgm:pt modelId="{43A453B1-4286-4A49-BDBA-6F74F24B2F24}" type="pres">
      <dgm:prSet presAssocID="{EA99E79A-F003-49BA-B544-92AFC55D1C6C}" presName="text4" presStyleLbl="fgAcc4" presStyleIdx="0" presStyleCnt="2">
        <dgm:presLayoutVars>
          <dgm:chPref val="3"/>
        </dgm:presLayoutVars>
      </dgm:prSet>
      <dgm:spPr/>
    </dgm:pt>
    <dgm:pt modelId="{8F3917BC-E6B1-41A4-8855-84F106DD1E1C}" type="pres">
      <dgm:prSet presAssocID="{EA99E79A-F003-49BA-B544-92AFC55D1C6C}" presName="hierChild5" presStyleCnt="0"/>
      <dgm:spPr/>
    </dgm:pt>
    <dgm:pt modelId="{2D99B119-46A5-4F9E-9177-2292F177C289}" type="pres">
      <dgm:prSet presAssocID="{9E252BC1-C874-450B-9D30-490C2713314F}" presName="Name10" presStyleLbl="parChTrans1D2" presStyleIdx="1" presStyleCnt="2"/>
      <dgm:spPr/>
    </dgm:pt>
    <dgm:pt modelId="{10DB3378-2526-4BBB-9ECA-AEF7A5A96E66}" type="pres">
      <dgm:prSet presAssocID="{4F33213D-BF79-480A-8748-CB4A346B5A61}" presName="hierRoot2" presStyleCnt="0"/>
      <dgm:spPr/>
    </dgm:pt>
    <dgm:pt modelId="{55C1DDF0-23F6-4077-9AA9-FE03C2B71CA4}" type="pres">
      <dgm:prSet presAssocID="{4F33213D-BF79-480A-8748-CB4A346B5A61}" presName="composite2" presStyleCnt="0"/>
      <dgm:spPr/>
    </dgm:pt>
    <dgm:pt modelId="{70F20533-532C-400F-A35C-A264CB7D8138}" type="pres">
      <dgm:prSet presAssocID="{4F33213D-BF79-480A-8748-CB4A346B5A61}" presName="background2" presStyleLbl="node2" presStyleIdx="1" presStyleCnt="2"/>
      <dgm:spPr/>
    </dgm:pt>
    <dgm:pt modelId="{F2D29E4A-A578-4986-B277-A6B79354388A}" type="pres">
      <dgm:prSet presAssocID="{4F33213D-BF79-480A-8748-CB4A346B5A61}" presName="text2" presStyleLbl="fgAcc2" presStyleIdx="1" presStyleCnt="2">
        <dgm:presLayoutVars>
          <dgm:chPref val="3"/>
        </dgm:presLayoutVars>
      </dgm:prSet>
      <dgm:spPr/>
    </dgm:pt>
    <dgm:pt modelId="{96D9D4CC-9505-411A-B405-3EA6D760A428}" type="pres">
      <dgm:prSet presAssocID="{4F33213D-BF79-480A-8748-CB4A346B5A61}" presName="hierChild3" presStyleCnt="0"/>
      <dgm:spPr/>
    </dgm:pt>
    <dgm:pt modelId="{4797B8ED-3CBD-4955-81E0-C09926C959DE}" type="pres">
      <dgm:prSet presAssocID="{44A4AB91-A40D-4AC5-A969-38354028A990}" presName="Name17" presStyleLbl="parChTrans1D3" presStyleIdx="1" presStyleCnt="2"/>
      <dgm:spPr/>
    </dgm:pt>
    <dgm:pt modelId="{A0A46202-B40A-4691-980B-5BBD96FF49FB}" type="pres">
      <dgm:prSet presAssocID="{59E072B0-31B0-4DEC-A2FD-B60583C4065E}" presName="hierRoot3" presStyleCnt="0"/>
      <dgm:spPr/>
    </dgm:pt>
    <dgm:pt modelId="{7B795B6C-FE1C-41AB-9BEC-34DFE0C14DED}" type="pres">
      <dgm:prSet presAssocID="{59E072B0-31B0-4DEC-A2FD-B60583C4065E}" presName="composite3" presStyleCnt="0"/>
      <dgm:spPr/>
    </dgm:pt>
    <dgm:pt modelId="{9F1E4EFF-219B-4CE0-8A98-E4190F110C82}" type="pres">
      <dgm:prSet presAssocID="{59E072B0-31B0-4DEC-A2FD-B60583C4065E}" presName="background3" presStyleLbl="node3" presStyleIdx="1" presStyleCnt="2"/>
      <dgm:spPr/>
    </dgm:pt>
    <dgm:pt modelId="{91A8B686-D538-40A8-8E62-910ED6AEBEE2}" type="pres">
      <dgm:prSet presAssocID="{59E072B0-31B0-4DEC-A2FD-B60583C4065E}" presName="text3" presStyleLbl="fgAcc3" presStyleIdx="1" presStyleCnt="2">
        <dgm:presLayoutVars>
          <dgm:chPref val="3"/>
        </dgm:presLayoutVars>
      </dgm:prSet>
      <dgm:spPr/>
    </dgm:pt>
    <dgm:pt modelId="{B9C91916-FB63-4AB3-94BE-34AEB62BB3F5}" type="pres">
      <dgm:prSet presAssocID="{59E072B0-31B0-4DEC-A2FD-B60583C4065E}" presName="hierChild4" presStyleCnt="0"/>
      <dgm:spPr/>
    </dgm:pt>
    <dgm:pt modelId="{808527A4-C8DA-4684-8478-89AA4E2CE64A}" type="pres">
      <dgm:prSet presAssocID="{EE3D9F9B-CA35-4999-BAB4-2147EE803333}" presName="Name23" presStyleLbl="parChTrans1D4" presStyleIdx="1" presStyleCnt="2"/>
      <dgm:spPr/>
    </dgm:pt>
    <dgm:pt modelId="{FF6E40D6-5069-4202-8093-82E5F20E6543}" type="pres">
      <dgm:prSet presAssocID="{A80018E1-C5AC-42AA-BC34-0496A974D5A3}" presName="hierRoot4" presStyleCnt="0"/>
      <dgm:spPr/>
    </dgm:pt>
    <dgm:pt modelId="{A5075390-8876-4BF4-9E03-148BE18F34AA}" type="pres">
      <dgm:prSet presAssocID="{A80018E1-C5AC-42AA-BC34-0496A974D5A3}" presName="composite4" presStyleCnt="0"/>
      <dgm:spPr/>
    </dgm:pt>
    <dgm:pt modelId="{AC642F9B-456E-4C9C-9F3D-BBCD251E2068}" type="pres">
      <dgm:prSet presAssocID="{A80018E1-C5AC-42AA-BC34-0496A974D5A3}" presName="background4" presStyleLbl="node4" presStyleIdx="1" presStyleCnt="2"/>
      <dgm:spPr/>
    </dgm:pt>
    <dgm:pt modelId="{D070F676-E77E-4407-9400-A2C603C975CC}" type="pres">
      <dgm:prSet presAssocID="{A80018E1-C5AC-42AA-BC34-0496A974D5A3}" presName="text4" presStyleLbl="fgAcc4" presStyleIdx="1" presStyleCnt="2" custLinFactNeighborX="-2096" custLinFactNeighborY="230">
        <dgm:presLayoutVars>
          <dgm:chPref val="3"/>
        </dgm:presLayoutVars>
      </dgm:prSet>
      <dgm:spPr/>
    </dgm:pt>
    <dgm:pt modelId="{3AC29FAF-6FF7-42A9-A341-5EEF8790D644}" type="pres">
      <dgm:prSet presAssocID="{A80018E1-C5AC-42AA-BC34-0496A974D5A3}" presName="hierChild5" presStyleCnt="0"/>
      <dgm:spPr/>
    </dgm:pt>
  </dgm:ptLst>
  <dgm:cxnLst>
    <dgm:cxn modelId="{33894405-CC9D-4089-ABEF-EE7DECCA6E3A}" type="presOf" srcId="{B49B9FCE-C17F-485A-A9E3-C8A27931B439}" destId="{191E325C-E721-43A6-B040-A7E8FE6274B0}" srcOrd="0" destOrd="0" presId="urn:microsoft.com/office/officeart/2005/8/layout/hierarchy1"/>
    <dgm:cxn modelId="{9787F00D-2093-443C-813A-93D31E191767}" type="presOf" srcId="{3920B608-B77E-4055-A4E6-5FF003ECFDE5}" destId="{47AE958B-C03D-41FB-B241-307862344D5C}" srcOrd="0" destOrd="0" presId="urn:microsoft.com/office/officeart/2005/8/layout/hierarchy1"/>
    <dgm:cxn modelId="{C369B614-2E7A-415F-B69F-199E3256358F}" type="presOf" srcId="{9E252BC1-C874-450B-9D30-490C2713314F}" destId="{2D99B119-46A5-4F9E-9177-2292F177C289}" srcOrd="0" destOrd="0" presId="urn:microsoft.com/office/officeart/2005/8/layout/hierarchy1"/>
    <dgm:cxn modelId="{CF9C601D-795A-4489-BCBE-DD3E39578718}" srcId="{59E072B0-31B0-4DEC-A2FD-B60583C4065E}" destId="{A80018E1-C5AC-42AA-BC34-0496A974D5A3}" srcOrd="0" destOrd="0" parTransId="{EE3D9F9B-CA35-4999-BAB4-2147EE803333}" sibTransId="{BDC1C5A0-1CBF-4397-BA0E-9D98C319EBE2}"/>
    <dgm:cxn modelId="{2015B920-1870-4C61-B782-769E5AABCC90}" type="presOf" srcId="{2E66860E-8A04-4896-8D62-B675151649C2}" destId="{3BA65701-8BE3-49B5-AE0F-8CCDB95F03C7}" srcOrd="0" destOrd="0" presId="urn:microsoft.com/office/officeart/2005/8/layout/hierarchy1"/>
    <dgm:cxn modelId="{D5575021-4D8A-4A43-89A1-D0D3D2247CB4}" srcId="{E6566BE9-BFEF-4258-BFD1-E953F4C76EF5}" destId="{2E66860E-8A04-4896-8D62-B675151649C2}" srcOrd="0" destOrd="0" parTransId="{79F385E0-D605-460B-AFD1-D9D408C56426}" sibTransId="{0F4EC479-7D4D-4F25-B222-F3AF6B7B0A9A}"/>
    <dgm:cxn modelId="{07397C25-F5BB-4C6B-A4A1-DEA08A726643}" type="presOf" srcId="{E6566BE9-BFEF-4258-BFD1-E953F4C76EF5}" destId="{65EA970C-8F18-4DAC-A95E-1E9E4735E2EF}" srcOrd="0" destOrd="0" presId="urn:microsoft.com/office/officeart/2005/8/layout/hierarchy1"/>
    <dgm:cxn modelId="{5FE49325-53C9-483A-AE30-CE43CA4E6003}" type="presOf" srcId="{4F33213D-BF79-480A-8748-CB4A346B5A61}" destId="{F2D29E4A-A578-4986-B277-A6B79354388A}" srcOrd="0" destOrd="0" presId="urn:microsoft.com/office/officeart/2005/8/layout/hierarchy1"/>
    <dgm:cxn modelId="{2EB03833-7883-437C-B0C4-3E00F07AFA85}" type="presOf" srcId="{79F385E0-D605-460B-AFD1-D9D408C56426}" destId="{D3261EFA-EAD5-447F-B9CB-8B7DD8F306F3}" srcOrd="0" destOrd="0" presId="urn:microsoft.com/office/officeart/2005/8/layout/hierarchy1"/>
    <dgm:cxn modelId="{F0B4EC38-CA2A-44BF-95DB-8A72D4A09D3C}" type="presOf" srcId="{EE3D9F9B-CA35-4999-BAB4-2147EE803333}" destId="{808527A4-C8DA-4684-8478-89AA4E2CE64A}" srcOrd="0" destOrd="0" presId="urn:microsoft.com/office/officeart/2005/8/layout/hierarchy1"/>
    <dgm:cxn modelId="{48AE3250-0243-4E0D-8EE1-2EB7A6EB62E9}" type="presOf" srcId="{EA99E79A-F003-49BA-B544-92AFC55D1C6C}" destId="{43A453B1-4286-4A49-BDBA-6F74F24B2F24}" srcOrd="0" destOrd="0" presId="urn:microsoft.com/office/officeart/2005/8/layout/hierarchy1"/>
    <dgm:cxn modelId="{5FE1FD73-20C9-4D63-B5AC-45B002D24712}" srcId="{4F33213D-BF79-480A-8748-CB4A346B5A61}" destId="{59E072B0-31B0-4DEC-A2FD-B60583C4065E}" srcOrd="0" destOrd="0" parTransId="{44A4AB91-A40D-4AC5-A969-38354028A990}" sibTransId="{80FF49D7-F01A-4DF3-A38A-77E9446ACC02}"/>
    <dgm:cxn modelId="{DF28F275-66CB-4DF7-A9CA-C3296697E8AD}" type="presOf" srcId="{A80018E1-C5AC-42AA-BC34-0496A974D5A3}" destId="{D070F676-E77E-4407-9400-A2C603C975CC}" srcOrd="0" destOrd="0" presId="urn:microsoft.com/office/officeart/2005/8/layout/hierarchy1"/>
    <dgm:cxn modelId="{5DDA4D56-3C18-401E-9E11-EBEB048D80CE}" type="presOf" srcId="{44A4AB91-A40D-4AC5-A969-38354028A990}" destId="{4797B8ED-3CBD-4955-81E0-C09926C959DE}" srcOrd="0" destOrd="0" presId="urn:microsoft.com/office/officeart/2005/8/layout/hierarchy1"/>
    <dgm:cxn modelId="{35178458-2A91-443B-B4A2-314DE61EFAD9}" type="presOf" srcId="{06818CF2-A70E-448D-A40E-EADA4C0F1E08}" destId="{E6A05827-4C8A-4A08-949B-C36C55DD6C43}" srcOrd="0" destOrd="0" presId="urn:microsoft.com/office/officeart/2005/8/layout/hierarchy1"/>
    <dgm:cxn modelId="{88061F85-8C5B-4D52-8393-52E78A5E0027}" srcId="{B49B9FCE-C17F-485A-A9E3-C8A27931B439}" destId="{D674B3A8-AD76-4DFF-B6F6-4DF85E6BCC79}" srcOrd="0" destOrd="0" parTransId="{7E2283CF-6833-4C77-86A4-549F59AD6928}" sibTransId="{D85CF0E5-DD54-4133-81B3-0D89215A31A5}"/>
    <dgm:cxn modelId="{1A58E68B-33C8-449C-815B-B22B82B7EDA4}" srcId="{D674B3A8-AD76-4DFF-B6F6-4DF85E6BCC79}" destId="{E6566BE9-BFEF-4258-BFD1-E953F4C76EF5}" srcOrd="0" destOrd="0" parTransId="{3920B608-B77E-4055-A4E6-5FF003ECFDE5}" sibTransId="{C09316CC-0580-4A2F-9B9F-AA32ACB1031D}"/>
    <dgm:cxn modelId="{802AFFA7-968F-46B7-AF44-9D0582A952A5}" type="presOf" srcId="{59E072B0-31B0-4DEC-A2FD-B60583C4065E}" destId="{91A8B686-D538-40A8-8E62-910ED6AEBEE2}" srcOrd="0" destOrd="0" presId="urn:microsoft.com/office/officeart/2005/8/layout/hierarchy1"/>
    <dgm:cxn modelId="{16615BBB-085F-4650-B7E0-406405222EFA}" srcId="{2E66860E-8A04-4896-8D62-B675151649C2}" destId="{EA99E79A-F003-49BA-B544-92AFC55D1C6C}" srcOrd="0" destOrd="0" parTransId="{06818CF2-A70E-448D-A40E-EADA4C0F1E08}" sibTransId="{CCE0E28F-00C7-4D09-8C2A-F634FF3D576F}"/>
    <dgm:cxn modelId="{450873BB-EE30-467D-838A-42471638D1B0}" srcId="{D674B3A8-AD76-4DFF-B6F6-4DF85E6BCC79}" destId="{4F33213D-BF79-480A-8748-CB4A346B5A61}" srcOrd="1" destOrd="0" parTransId="{9E252BC1-C874-450B-9D30-490C2713314F}" sibTransId="{8DBF1F10-FACE-41CE-B353-073E551980E3}"/>
    <dgm:cxn modelId="{0BD5D1C7-5B4F-4A13-B51B-34663EAD36FB}" type="presOf" srcId="{D674B3A8-AD76-4DFF-B6F6-4DF85E6BCC79}" destId="{BB2D805A-AD73-4F10-BB6B-5F2950F85093}" srcOrd="0" destOrd="0" presId="urn:microsoft.com/office/officeart/2005/8/layout/hierarchy1"/>
    <dgm:cxn modelId="{98C3C2B3-95B0-4465-8C9B-CA0B45E19D8C}" type="presParOf" srcId="{191E325C-E721-43A6-B040-A7E8FE6274B0}" destId="{C2724CE0-3895-41B6-B036-544FFFBE1EA4}" srcOrd="0" destOrd="0" presId="urn:microsoft.com/office/officeart/2005/8/layout/hierarchy1"/>
    <dgm:cxn modelId="{BAC4C38F-F49D-4D44-A753-2B0611145E58}" type="presParOf" srcId="{C2724CE0-3895-41B6-B036-544FFFBE1EA4}" destId="{B83C6DA9-3091-40C5-83A0-1ACD95CC9D33}" srcOrd="0" destOrd="0" presId="urn:microsoft.com/office/officeart/2005/8/layout/hierarchy1"/>
    <dgm:cxn modelId="{D6378924-00F3-49A9-B733-CC0E6D70838D}" type="presParOf" srcId="{B83C6DA9-3091-40C5-83A0-1ACD95CC9D33}" destId="{A13264EB-7CD3-4422-818A-1F07BF57E777}" srcOrd="0" destOrd="0" presId="urn:microsoft.com/office/officeart/2005/8/layout/hierarchy1"/>
    <dgm:cxn modelId="{6753C2C5-9127-4B75-8DE9-9CFEEF8FC9F1}" type="presParOf" srcId="{B83C6DA9-3091-40C5-83A0-1ACD95CC9D33}" destId="{BB2D805A-AD73-4F10-BB6B-5F2950F85093}" srcOrd="1" destOrd="0" presId="urn:microsoft.com/office/officeart/2005/8/layout/hierarchy1"/>
    <dgm:cxn modelId="{2C8E1F8A-A400-42AD-9DA6-5F5D2E595717}" type="presParOf" srcId="{C2724CE0-3895-41B6-B036-544FFFBE1EA4}" destId="{952A5C4F-64D1-4580-8B8F-C6BA3F4510E3}" srcOrd="1" destOrd="0" presId="urn:microsoft.com/office/officeart/2005/8/layout/hierarchy1"/>
    <dgm:cxn modelId="{8DDCB5B9-25FE-47B7-81B4-B726EFF7F898}" type="presParOf" srcId="{952A5C4F-64D1-4580-8B8F-C6BA3F4510E3}" destId="{47AE958B-C03D-41FB-B241-307862344D5C}" srcOrd="0" destOrd="0" presId="urn:microsoft.com/office/officeart/2005/8/layout/hierarchy1"/>
    <dgm:cxn modelId="{596C97AE-D9E1-4834-B0AE-BB276D205A8E}" type="presParOf" srcId="{952A5C4F-64D1-4580-8B8F-C6BA3F4510E3}" destId="{D247B953-7722-4EED-BAF1-77E4F8BFB4B1}" srcOrd="1" destOrd="0" presId="urn:microsoft.com/office/officeart/2005/8/layout/hierarchy1"/>
    <dgm:cxn modelId="{4F7F30E8-C4E0-4F1B-A2D2-66C1B7D1DA41}" type="presParOf" srcId="{D247B953-7722-4EED-BAF1-77E4F8BFB4B1}" destId="{A583C3FD-F601-46A4-BBBA-491137E85941}" srcOrd="0" destOrd="0" presId="urn:microsoft.com/office/officeart/2005/8/layout/hierarchy1"/>
    <dgm:cxn modelId="{0203A87B-BEEC-460C-A846-27710819D38E}" type="presParOf" srcId="{A583C3FD-F601-46A4-BBBA-491137E85941}" destId="{5DD58CD7-93D2-4468-A6F2-3D885F7F8050}" srcOrd="0" destOrd="0" presId="urn:microsoft.com/office/officeart/2005/8/layout/hierarchy1"/>
    <dgm:cxn modelId="{B4070770-6CEA-4717-A09A-074E4487155D}" type="presParOf" srcId="{A583C3FD-F601-46A4-BBBA-491137E85941}" destId="{65EA970C-8F18-4DAC-A95E-1E9E4735E2EF}" srcOrd="1" destOrd="0" presId="urn:microsoft.com/office/officeart/2005/8/layout/hierarchy1"/>
    <dgm:cxn modelId="{67D0BCDB-E5A2-4B91-A493-485B0ED7FBDB}" type="presParOf" srcId="{D247B953-7722-4EED-BAF1-77E4F8BFB4B1}" destId="{B0E32D73-BA39-4A09-9314-4649E2ACB083}" srcOrd="1" destOrd="0" presId="urn:microsoft.com/office/officeart/2005/8/layout/hierarchy1"/>
    <dgm:cxn modelId="{C1DBE1F1-7D10-4941-A633-410172FFBE91}" type="presParOf" srcId="{B0E32D73-BA39-4A09-9314-4649E2ACB083}" destId="{D3261EFA-EAD5-447F-B9CB-8B7DD8F306F3}" srcOrd="0" destOrd="0" presId="urn:microsoft.com/office/officeart/2005/8/layout/hierarchy1"/>
    <dgm:cxn modelId="{76570819-7540-48CE-83A3-C13F42E2D93A}" type="presParOf" srcId="{B0E32D73-BA39-4A09-9314-4649E2ACB083}" destId="{7ACF968B-F1F3-4CE7-A2E7-9F5B3163E2DB}" srcOrd="1" destOrd="0" presId="urn:microsoft.com/office/officeart/2005/8/layout/hierarchy1"/>
    <dgm:cxn modelId="{BB376189-E5C1-468D-A41A-2679449FA634}" type="presParOf" srcId="{7ACF968B-F1F3-4CE7-A2E7-9F5B3163E2DB}" destId="{D66F5D0E-52D3-487C-B325-4BAA4105A6ED}" srcOrd="0" destOrd="0" presId="urn:microsoft.com/office/officeart/2005/8/layout/hierarchy1"/>
    <dgm:cxn modelId="{503D37BE-284B-498C-A3AC-F3109EC78243}" type="presParOf" srcId="{D66F5D0E-52D3-487C-B325-4BAA4105A6ED}" destId="{F4300B69-F28E-49A3-931C-3A6F0AEC778F}" srcOrd="0" destOrd="0" presId="urn:microsoft.com/office/officeart/2005/8/layout/hierarchy1"/>
    <dgm:cxn modelId="{5E422B1B-51C8-4A40-9F88-F2A7AAE6CA44}" type="presParOf" srcId="{D66F5D0E-52D3-487C-B325-4BAA4105A6ED}" destId="{3BA65701-8BE3-49B5-AE0F-8CCDB95F03C7}" srcOrd="1" destOrd="0" presId="urn:microsoft.com/office/officeart/2005/8/layout/hierarchy1"/>
    <dgm:cxn modelId="{FC129209-52DE-49B6-B26B-36741B53203A}" type="presParOf" srcId="{7ACF968B-F1F3-4CE7-A2E7-9F5B3163E2DB}" destId="{91BBC4F6-FC46-4664-8BF1-EFE97AFDD9E8}" srcOrd="1" destOrd="0" presId="urn:microsoft.com/office/officeart/2005/8/layout/hierarchy1"/>
    <dgm:cxn modelId="{9116D3B7-238C-4E8E-B17A-B458DE330A32}" type="presParOf" srcId="{91BBC4F6-FC46-4664-8BF1-EFE97AFDD9E8}" destId="{E6A05827-4C8A-4A08-949B-C36C55DD6C43}" srcOrd="0" destOrd="0" presId="urn:microsoft.com/office/officeart/2005/8/layout/hierarchy1"/>
    <dgm:cxn modelId="{E7CC5CE4-6B65-4C98-9260-9A30E04D93E5}" type="presParOf" srcId="{91BBC4F6-FC46-4664-8BF1-EFE97AFDD9E8}" destId="{165E1C86-8D8C-4146-9298-E9C3466F4BC0}" srcOrd="1" destOrd="0" presId="urn:microsoft.com/office/officeart/2005/8/layout/hierarchy1"/>
    <dgm:cxn modelId="{C235B9CC-3071-47FE-8419-9614DC85C2CE}" type="presParOf" srcId="{165E1C86-8D8C-4146-9298-E9C3466F4BC0}" destId="{90C852C6-E954-4EE3-9D2C-0390B27E3BFB}" srcOrd="0" destOrd="0" presId="urn:microsoft.com/office/officeart/2005/8/layout/hierarchy1"/>
    <dgm:cxn modelId="{A8C9F388-F29D-4BAD-A050-D344BC150894}" type="presParOf" srcId="{90C852C6-E954-4EE3-9D2C-0390B27E3BFB}" destId="{FA8C409E-E804-4737-8087-4099C2D426B2}" srcOrd="0" destOrd="0" presId="urn:microsoft.com/office/officeart/2005/8/layout/hierarchy1"/>
    <dgm:cxn modelId="{F50F94C6-C9D0-464C-9B00-2881ABA4C68E}" type="presParOf" srcId="{90C852C6-E954-4EE3-9D2C-0390B27E3BFB}" destId="{43A453B1-4286-4A49-BDBA-6F74F24B2F24}" srcOrd="1" destOrd="0" presId="urn:microsoft.com/office/officeart/2005/8/layout/hierarchy1"/>
    <dgm:cxn modelId="{2BD53C7E-F168-4F2F-B5B7-89F4C365D2BD}" type="presParOf" srcId="{165E1C86-8D8C-4146-9298-E9C3466F4BC0}" destId="{8F3917BC-E6B1-41A4-8855-84F106DD1E1C}" srcOrd="1" destOrd="0" presId="urn:microsoft.com/office/officeart/2005/8/layout/hierarchy1"/>
    <dgm:cxn modelId="{74B42380-B16E-4CEB-BE36-D99B017AF6A7}" type="presParOf" srcId="{952A5C4F-64D1-4580-8B8F-C6BA3F4510E3}" destId="{2D99B119-46A5-4F9E-9177-2292F177C289}" srcOrd="2" destOrd="0" presId="urn:microsoft.com/office/officeart/2005/8/layout/hierarchy1"/>
    <dgm:cxn modelId="{819DA04D-5ED8-4379-AA4F-18D7CE82EA8E}" type="presParOf" srcId="{952A5C4F-64D1-4580-8B8F-C6BA3F4510E3}" destId="{10DB3378-2526-4BBB-9ECA-AEF7A5A96E66}" srcOrd="3" destOrd="0" presId="urn:microsoft.com/office/officeart/2005/8/layout/hierarchy1"/>
    <dgm:cxn modelId="{1161A7D3-9552-4732-924A-3E53BEC838FC}" type="presParOf" srcId="{10DB3378-2526-4BBB-9ECA-AEF7A5A96E66}" destId="{55C1DDF0-23F6-4077-9AA9-FE03C2B71CA4}" srcOrd="0" destOrd="0" presId="urn:microsoft.com/office/officeart/2005/8/layout/hierarchy1"/>
    <dgm:cxn modelId="{25479B7F-02DC-4AC7-9DDE-AD3B1CD69886}" type="presParOf" srcId="{55C1DDF0-23F6-4077-9AA9-FE03C2B71CA4}" destId="{70F20533-532C-400F-A35C-A264CB7D8138}" srcOrd="0" destOrd="0" presId="urn:microsoft.com/office/officeart/2005/8/layout/hierarchy1"/>
    <dgm:cxn modelId="{B77DEEAE-D0F6-4300-8A6F-81FC51B26448}" type="presParOf" srcId="{55C1DDF0-23F6-4077-9AA9-FE03C2B71CA4}" destId="{F2D29E4A-A578-4986-B277-A6B79354388A}" srcOrd="1" destOrd="0" presId="urn:microsoft.com/office/officeart/2005/8/layout/hierarchy1"/>
    <dgm:cxn modelId="{B28DCB1A-33E6-450E-83C6-1E194E4DFB63}" type="presParOf" srcId="{10DB3378-2526-4BBB-9ECA-AEF7A5A96E66}" destId="{96D9D4CC-9505-411A-B405-3EA6D760A428}" srcOrd="1" destOrd="0" presId="urn:microsoft.com/office/officeart/2005/8/layout/hierarchy1"/>
    <dgm:cxn modelId="{D1965249-F767-4539-8C33-20683F14DBEA}" type="presParOf" srcId="{96D9D4CC-9505-411A-B405-3EA6D760A428}" destId="{4797B8ED-3CBD-4955-81E0-C09926C959DE}" srcOrd="0" destOrd="0" presId="urn:microsoft.com/office/officeart/2005/8/layout/hierarchy1"/>
    <dgm:cxn modelId="{C3D857E4-485C-4F30-A20A-28B59637334C}" type="presParOf" srcId="{96D9D4CC-9505-411A-B405-3EA6D760A428}" destId="{A0A46202-B40A-4691-980B-5BBD96FF49FB}" srcOrd="1" destOrd="0" presId="urn:microsoft.com/office/officeart/2005/8/layout/hierarchy1"/>
    <dgm:cxn modelId="{0990EE07-2C9A-49C8-A32C-A4CD2DE11162}" type="presParOf" srcId="{A0A46202-B40A-4691-980B-5BBD96FF49FB}" destId="{7B795B6C-FE1C-41AB-9BEC-34DFE0C14DED}" srcOrd="0" destOrd="0" presId="urn:microsoft.com/office/officeart/2005/8/layout/hierarchy1"/>
    <dgm:cxn modelId="{CFB404A3-0220-4AA0-AA9D-C5E4BBB34748}" type="presParOf" srcId="{7B795B6C-FE1C-41AB-9BEC-34DFE0C14DED}" destId="{9F1E4EFF-219B-4CE0-8A98-E4190F110C82}" srcOrd="0" destOrd="0" presId="urn:microsoft.com/office/officeart/2005/8/layout/hierarchy1"/>
    <dgm:cxn modelId="{AE95963E-91E8-4F42-8E57-69148CAAEC03}" type="presParOf" srcId="{7B795B6C-FE1C-41AB-9BEC-34DFE0C14DED}" destId="{91A8B686-D538-40A8-8E62-910ED6AEBEE2}" srcOrd="1" destOrd="0" presId="urn:microsoft.com/office/officeart/2005/8/layout/hierarchy1"/>
    <dgm:cxn modelId="{A1F59F6E-AA89-448C-9D7E-18A9C944AE4C}" type="presParOf" srcId="{A0A46202-B40A-4691-980B-5BBD96FF49FB}" destId="{B9C91916-FB63-4AB3-94BE-34AEB62BB3F5}" srcOrd="1" destOrd="0" presId="urn:microsoft.com/office/officeart/2005/8/layout/hierarchy1"/>
    <dgm:cxn modelId="{41A881C3-483E-4814-B7E0-1528022DC6B2}" type="presParOf" srcId="{B9C91916-FB63-4AB3-94BE-34AEB62BB3F5}" destId="{808527A4-C8DA-4684-8478-89AA4E2CE64A}" srcOrd="0" destOrd="0" presId="urn:microsoft.com/office/officeart/2005/8/layout/hierarchy1"/>
    <dgm:cxn modelId="{F13D1DFE-9502-48DA-A05B-869933F3580D}" type="presParOf" srcId="{B9C91916-FB63-4AB3-94BE-34AEB62BB3F5}" destId="{FF6E40D6-5069-4202-8093-82E5F20E6543}" srcOrd="1" destOrd="0" presId="urn:microsoft.com/office/officeart/2005/8/layout/hierarchy1"/>
    <dgm:cxn modelId="{CABE0667-A4D7-4002-ACC1-54013CB35025}" type="presParOf" srcId="{FF6E40D6-5069-4202-8093-82E5F20E6543}" destId="{A5075390-8876-4BF4-9E03-148BE18F34AA}" srcOrd="0" destOrd="0" presId="urn:microsoft.com/office/officeart/2005/8/layout/hierarchy1"/>
    <dgm:cxn modelId="{DA428280-8D06-498E-A5DB-4ABF21D7C6A7}" type="presParOf" srcId="{A5075390-8876-4BF4-9E03-148BE18F34AA}" destId="{AC642F9B-456E-4C9C-9F3D-BBCD251E2068}" srcOrd="0" destOrd="0" presId="urn:microsoft.com/office/officeart/2005/8/layout/hierarchy1"/>
    <dgm:cxn modelId="{81038943-1E93-49D5-97BA-144686DD2924}" type="presParOf" srcId="{A5075390-8876-4BF4-9E03-148BE18F34AA}" destId="{D070F676-E77E-4407-9400-A2C603C975CC}" srcOrd="1" destOrd="0" presId="urn:microsoft.com/office/officeart/2005/8/layout/hierarchy1"/>
    <dgm:cxn modelId="{C7468A7A-1D8E-47CB-85E6-5D41542566A4}" type="presParOf" srcId="{FF6E40D6-5069-4202-8093-82E5F20E6543}" destId="{3AC29FAF-6FF7-42A9-A341-5EEF8790D644}"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527A4-C8DA-4684-8478-89AA4E2CE64A}">
      <dsp:nvSpPr>
        <dsp:cNvPr id="0" name=""/>
        <dsp:cNvSpPr/>
      </dsp:nvSpPr>
      <dsp:spPr>
        <a:xfrm>
          <a:off x="3470830" y="3598959"/>
          <a:ext cx="91440" cy="422446"/>
        </a:xfrm>
        <a:custGeom>
          <a:avLst/>
          <a:gdLst/>
          <a:ahLst/>
          <a:cxnLst/>
          <a:rect l="0" t="0" r="0" b="0"/>
          <a:pathLst>
            <a:path>
              <a:moveTo>
                <a:pt x="76040" y="0"/>
              </a:moveTo>
              <a:lnTo>
                <a:pt x="76040" y="288433"/>
              </a:lnTo>
              <a:lnTo>
                <a:pt x="45720" y="288433"/>
              </a:lnTo>
              <a:lnTo>
                <a:pt x="45720" y="4224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7B8ED-3CBD-4955-81E0-C09926C959DE}">
      <dsp:nvSpPr>
        <dsp:cNvPr id="0" name=""/>
        <dsp:cNvSpPr/>
      </dsp:nvSpPr>
      <dsp:spPr>
        <a:xfrm>
          <a:off x="3501151" y="2259640"/>
          <a:ext cx="91440" cy="420722"/>
        </a:xfrm>
        <a:custGeom>
          <a:avLst/>
          <a:gdLst/>
          <a:ahLst/>
          <a:cxnLst/>
          <a:rect l="0" t="0" r="0" b="0"/>
          <a:pathLst>
            <a:path>
              <a:moveTo>
                <a:pt x="45720" y="0"/>
              </a:moveTo>
              <a:lnTo>
                <a:pt x="45720" y="420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99B119-46A5-4F9E-9177-2292F177C289}">
      <dsp:nvSpPr>
        <dsp:cNvPr id="0" name=""/>
        <dsp:cNvSpPr/>
      </dsp:nvSpPr>
      <dsp:spPr>
        <a:xfrm>
          <a:off x="2662832" y="920320"/>
          <a:ext cx="884039" cy="420722"/>
        </a:xfrm>
        <a:custGeom>
          <a:avLst/>
          <a:gdLst/>
          <a:ahLst/>
          <a:cxnLst/>
          <a:rect l="0" t="0" r="0" b="0"/>
          <a:pathLst>
            <a:path>
              <a:moveTo>
                <a:pt x="0" y="0"/>
              </a:moveTo>
              <a:lnTo>
                <a:pt x="0" y="286709"/>
              </a:lnTo>
              <a:lnTo>
                <a:pt x="884039" y="286709"/>
              </a:lnTo>
              <a:lnTo>
                <a:pt x="884039" y="4207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A05827-4C8A-4A08-949B-C36C55DD6C43}">
      <dsp:nvSpPr>
        <dsp:cNvPr id="0" name=""/>
        <dsp:cNvSpPr/>
      </dsp:nvSpPr>
      <dsp:spPr>
        <a:xfrm>
          <a:off x="1733073" y="3598959"/>
          <a:ext cx="91440" cy="420722"/>
        </a:xfrm>
        <a:custGeom>
          <a:avLst/>
          <a:gdLst/>
          <a:ahLst/>
          <a:cxnLst/>
          <a:rect l="0" t="0" r="0" b="0"/>
          <a:pathLst>
            <a:path>
              <a:moveTo>
                <a:pt x="45720" y="0"/>
              </a:moveTo>
              <a:lnTo>
                <a:pt x="45720" y="420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261EFA-EAD5-447F-B9CB-8B7DD8F306F3}">
      <dsp:nvSpPr>
        <dsp:cNvPr id="0" name=""/>
        <dsp:cNvSpPr/>
      </dsp:nvSpPr>
      <dsp:spPr>
        <a:xfrm>
          <a:off x="1733073" y="2259640"/>
          <a:ext cx="91440" cy="420722"/>
        </a:xfrm>
        <a:custGeom>
          <a:avLst/>
          <a:gdLst/>
          <a:ahLst/>
          <a:cxnLst/>
          <a:rect l="0" t="0" r="0" b="0"/>
          <a:pathLst>
            <a:path>
              <a:moveTo>
                <a:pt x="45720" y="0"/>
              </a:moveTo>
              <a:lnTo>
                <a:pt x="45720" y="420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E958B-C03D-41FB-B241-307862344D5C}">
      <dsp:nvSpPr>
        <dsp:cNvPr id="0" name=""/>
        <dsp:cNvSpPr/>
      </dsp:nvSpPr>
      <dsp:spPr>
        <a:xfrm>
          <a:off x="1778793" y="920320"/>
          <a:ext cx="884039" cy="420722"/>
        </a:xfrm>
        <a:custGeom>
          <a:avLst/>
          <a:gdLst/>
          <a:ahLst/>
          <a:cxnLst/>
          <a:rect l="0" t="0" r="0" b="0"/>
          <a:pathLst>
            <a:path>
              <a:moveTo>
                <a:pt x="884039" y="0"/>
              </a:moveTo>
              <a:lnTo>
                <a:pt x="884039" y="286709"/>
              </a:lnTo>
              <a:lnTo>
                <a:pt x="0" y="286709"/>
              </a:lnTo>
              <a:lnTo>
                <a:pt x="0" y="4207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3264EB-7CD3-4422-818A-1F07BF57E777}">
      <dsp:nvSpPr>
        <dsp:cNvPr id="0" name=""/>
        <dsp:cNvSpPr/>
      </dsp:nvSpPr>
      <dsp:spPr>
        <a:xfrm>
          <a:off x="1939528" y="1723"/>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2D805A-AD73-4F10-BB6B-5F2950F85093}">
      <dsp:nvSpPr>
        <dsp:cNvPr id="0" name=""/>
        <dsp:cNvSpPr/>
      </dsp:nvSpPr>
      <dsp:spPr>
        <a:xfrm>
          <a:off x="2100262" y="154421"/>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t>Aggregated Schools Budget</a:t>
          </a:r>
          <a:endParaRPr lang="en-GB" sz="1500" kern="1200"/>
        </a:p>
      </dsp:txBody>
      <dsp:txXfrm>
        <a:off x="2127167" y="181326"/>
        <a:ext cx="1392799" cy="864786"/>
      </dsp:txXfrm>
    </dsp:sp>
    <dsp:sp modelId="{5DD58CD7-93D2-4468-A6F2-3D885F7F8050}">
      <dsp:nvSpPr>
        <dsp:cNvPr id="0" name=""/>
        <dsp:cNvSpPr/>
      </dsp:nvSpPr>
      <dsp:spPr>
        <a:xfrm>
          <a:off x="1055489" y="1341043"/>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EA970C-8F18-4DAC-A95E-1E9E4735E2EF}">
      <dsp:nvSpPr>
        <dsp:cNvPr id="0" name=""/>
        <dsp:cNvSpPr/>
      </dsp:nvSpPr>
      <dsp:spPr>
        <a:xfrm>
          <a:off x="1216223" y="1493740"/>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Nursery &amp; Primary </a:t>
          </a:r>
          <a:r>
            <a:rPr lang="en-GB" sz="1500" b="1" kern="1200"/>
            <a:t>Funding Stream</a:t>
          </a:r>
          <a:endParaRPr lang="en-GB" sz="1500" kern="1200"/>
        </a:p>
      </dsp:txBody>
      <dsp:txXfrm>
        <a:off x="1243128" y="1520645"/>
        <a:ext cx="1392799" cy="864786"/>
      </dsp:txXfrm>
    </dsp:sp>
    <dsp:sp modelId="{F4300B69-F28E-49A3-931C-3A6F0AEC778F}">
      <dsp:nvSpPr>
        <dsp:cNvPr id="0" name=""/>
        <dsp:cNvSpPr/>
      </dsp:nvSpPr>
      <dsp:spPr>
        <a:xfrm>
          <a:off x="1055489" y="2680362"/>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A65701-8BE3-49B5-AE0F-8CCDB95F03C7}">
      <dsp:nvSpPr>
        <dsp:cNvPr id="0" name=""/>
        <dsp:cNvSpPr/>
      </dsp:nvSpPr>
      <dsp:spPr>
        <a:xfrm>
          <a:off x="1216223" y="2833059"/>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Nursery &amp; Primary </a:t>
          </a:r>
          <a:r>
            <a:rPr lang="en-GB" sz="1500" b="1" kern="1200"/>
            <a:t>Formula</a:t>
          </a:r>
          <a:endParaRPr lang="en-GB" sz="1500" kern="1200"/>
        </a:p>
      </dsp:txBody>
      <dsp:txXfrm>
        <a:off x="1243128" y="2859964"/>
        <a:ext cx="1392799" cy="864786"/>
      </dsp:txXfrm>
    </dsp:sp>
    <dsp:sp modelId="{FA8C409E-E804-4737-8087-4099C2D426B2}">
      <dsp:nvSpPr>
        <dsp:cNvPr id="0" name=""/>
        <dsp:cNvSpPr/>
      </dsp:nvSpPr>
      <dsp:spPr>
        <a:xfrm>
          <a:off x="1055489" y="4019681"/>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A453B1-4286-4A49-BDBA-6F74F24B2F24}">
      <dsp:nvSpPr>
        <dsp:cNvPr id="0" name=""/>
        <dsp:cNvSpPr/>
      </dsp:nvSpPr>
      <dsp:spPr>
        <a:xfrm>
          <a:off x="1216223" y="4172379"/>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Nursery &amp; Primary </a:t>
          </a:r>
          <a:r>
            <a:rPr lang="en-GB" sz="1500" b="1" kern="1200"/>
            <a:t>Factors</a:t>
          </a:r>
          <a:endParaRPr lang="en-GB" sz="1500" kern="1200"/>
        </a:p>
      </dsp:txBody>
      <dsp:txXfrm>
        <a:off x="1243128" y="4199284"/>
        <a:ext cx="1392799" cy="864786"/>
      </dsp:txXfrm>
    </dsp:sp>
    <dsp:sp modelId="{70F20533-532C-400F-A35C-A264CB7D8138}">
      <dsp:nvSpPr>
        <dsp:cNvPr id="0" name=""/>
        <dsp:cNvSpPr/>
      </dsp:nvSpPr>
      <dsp:spPr>
        <a:xfrm>
          <a:off x="2823567" y="1341043"/>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D29E4A-A578-4986-B277-A6B79354388A}">
      <dsp:nvSpPr>
        <dsp:cNvPr id="0" name=""/>
        <dsp:cNvSpPr/>
      </dsp:nvSpPr>
      <dsp:spPr>
        <a:xfrm>
          <a:off x="2984301" y="1493740"/>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Post-primary </a:t>
          </a:r>
          <a:r>
            <a:rPr lang="en-GB" sz="1500" b="1" kern="1200"/>
            <a:t>Funding Stream</a:t>
          </a:r>
          <a:endParaRPr lang="en-GB" sz="1500" kern="1200"/>
        </a:p>
      </dsp:txBody>
      <dsp:txXfrm>
        <a:off x="3011206" y="1520645"/>
        <a:ext cx="1392799" cy="864786"/>
      </dsp:txXfrm>
    </dsp:sp>
    <dsp:sp modelId="{9F1E4EFF-219B-4CE0-8A98-E4190F110C82}">
      <dsp:nvSpPr>
        <dsp:cNvPr id="0" name=""/>
        <dsp:cNvSpPr/>
      </dsp:nvSpPr>
      <dsp:spPr>
        <a:xfrm>
          <a:off x="2823567" y="2680362"/>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A8B686-D538-40A8-8E62-910ED6AEBEE2}">
      <dsp:nvSpPr>
        <dsp:cNvPr id="0" name=""/>
        <dsp:cNvSpPr/>
      </dsp:nvSpPr>
      <dsp:spPr>
        <a:xfrm>
          <a:off x="2984301" y="2833059"/>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Post-primary </a:t>
          </a:r>
          <a:r>
            <a:rPr lang="en-GB" sz="1500" b="1" kern="1200"/>
            <a:t>Formula</a:t>
          </a:r>
          <a:endParaRPr lang="en-GB" sz="1500" kern="1200"/>
        </a:p>
      </dsp:txBody>
      <dsp:txXfrm>
        <a:off x="3011206" y="2859964"/>
        <a:ext cx="1392799" cy="864786"/>
      </dsp:txXfrm>
    </dsp:sp>
    <dsp:sp modelId="{AC642F9B-456E-4C9C-9F3D-BBCD251E2068}">
      <dsp:nvSpPr>
        <dsp:cNvPr id="0" name=""/>
        <dsp:cNvSpPr/>
      </dsp:nvSpPr>
      <dsp:spPr>
        <a:xfrm>
          <a:off x="2793246" y="4021405"/>
          <a:ext cx="1446609" cy="918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70F676-E77E-4407-9400-A2C603C975CC}">
      <dsp:nvSpPr>
        <dsp:cNvPr id="0" name=""/>
        <dsp:cNvSpPr/>
      </dsp:nvSpPr>
      <dsp:spPr>
        <a:xfrm>
          <a:off x="2953980" y="4174103"/>
          <a:ext cx="1446609" cy="9185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t>Post-primary </a:t>
          </a:r>
          <a:r>
            <a:rPr lang="en-GB" sz="1500" b="1" kern="1200"/>
            <a:t>Factors</a:t>
          </a:r>
          <a:endParaRPr lang="en-GB" sz="1500" kern="1200"/>
        </a:p>
      </dsp:txBody>
      <dsp:txXfrm>
        <a:off x="2980885" y="4201008"/>
        <a:ext cx="1392799" cy="8647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F558B-361C-4CC7-9181-379990AE1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143</Pages>
  <Words>32151</Words>
  <Characters>173488</Characters>
  <Application>Microsoft Office Word</Application>
  <DocSecurity>0</DocSecurity>
  <Lines>10561</Lines>
  <Paragraphs>4679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203139</CharactersWithSpaces>
  <SharedDoc>false</SharedDoc>
  <HLinks>
    <vt:vector size="420" baseType="variant">
      <vt:variant>
        <vt:i4>3080252</vt:i4>
      </vt:variant>
      <vt:variant>
        <vt:i4>411</vt:i4>
      </vt:variant>
      <vt:variant>
        <vt:i4>0</vt:i4>
      </vt:variant>
      <vt:variant>
        <vt:i4>5</vt:i4>
      </vt:variant>
      <vt:variant>
        <vt:lpwstr>http://www.accreditedqualifications.org.uk/</vt:lpwstr>
      </vt:variant>
      <vt:variant>
        <vt:lpwstr/>
      </vt:variant>
      <vt:variant>
        <vt:i4>3997817</vt:i4>
      </vt:variant>
      <vt:variant>
        <vt:i4>408</vt:i4>
      </vt:variant>
      <vt:variant>
        <vt:i4>0</vt:i4>
      </vt:variant>
      <vt:variant>
        <vt:i4>5</vt:i4>
      </vt:variant>
      <vt:variant>
        <vt:lpwstr>http://www.deni.gov.uk/index/21-pupils-parents-pg/newcomer/newcomer-policy.htm</vt:lpwstr>
      </vt:variant>
      <vt:variant>
        <vt:lpwstr/>
      </vt:variant>
      <vt:variant>
        <vt:i4>7274509</vt:i4>
      </vt:variant>
      <vt:variant>
        <vt:i4>405</vt:i4>
      </vt:variant>
      <vt:variant>
        <vt:i4>0</vt:i4>
      </vt:variant>
      <vt:variant>
        <vt:i4>5</vt:i4>
      </vt:variant>
      <vt:variant>
        <vt:lpwstr>http://www.deni.gov.uk/index/85-schools/03-schools_impvt_prog_pg/03-schools_school_improvement_programme-school_development_planning_pg.htm</vt:lpwstr>
      </vt:variant>
      <vt:variant>
        <vt:lpwstr/>
      </vt:variant>
      <vt:variant>
        <vt:i4>1835061</vt:i4>
      </vt:variant>
      <vt:variant>
        <vt:i4>398</vt:i4>
      </vt:variant>
      <vt:variant>
        <vt:i4>0</vt:i4>
      </vt:variant>
      <vt:variant>
        <vt:i4>5</vt:i4>
      </vt:variant>
      <vt:variant>
        <vt:lpwstr/>
      </vt:variant>
      <vt:variant>
        <vt:lpwstr>_Toc352837712</vt:lpwstr>
      </vt:variant>
      <vt:variant>
        <vt:i4>1835061</vt:i4>
      </vt:variant>
      <vt:variant>
        <vt:i4>392</vt:i4>
      </vt:variant>
      <vt:variant>
        <vt:i4>0</vt:i4>
      </vt:variant>
      <vt:variant>
        <vt:i4>5</vt:i4>
      </vt:variant>
      <vt:variant>
        <vt:lpwstr/>
      </vt:variant>
      <vt:variant>
        <vt:lpwstr>_Toc352837711</vt:lpwstr>
      </vt:variant>
      <vt:variant>
        <vt:i4>1835061</vt:i4>
      </vt:variant>
      <vt:variant>
        <vt:i4>386</vt:i4>
      </vt:variant>
      <vt:variant>
        <vt:i4>0</vt:i4>
      </vt:variant>
      <vt:variant>
        <vt:i4>5</vt:i4>
      </vt:variant>
      <vt:variant>
        <vt:lpwstr/>
      </vt:variant>
      <vt:variant>
        <vt:lpwstr>_Toc352837710</vt:lpwstr>
      </vt:variant>
      <vt:variant>
        <vt:i4>1900597</vt:i4>
      </vt:variant>
      <vt:variant>
        <vt:i4>380</vt:i4>
      </vt:variant>
      <vt:variant>
        <vt:i4>0</vt:i4>
      </vt:variant>
      <vt:variant>
        <vt:i4>5</vt:i4>
      </vt:variant>
      <vt:variant>
        <vt:lpwstr/>
      </vt:variant>
      <vt:variant>
        <vt:lpwstr>_Toc352837709</vt:lpwstr>
      </vt:variant>
      <vt:variant>
        <vt:i4>1900597</vt:i4>
      </vt:variant>
      <vt:variant>
        <vt:i4>374</vt:i4>
      </vt:variant>
      <vt:variant>
        <vt:i4>0</vt:i4>
      </vt:variant>
      <vt:variant>
        <vt:i4>5</vt:i4>
      </vt:variant>
      <vt:variant>
        <vt:lpwstr/>
      </vt:variant>
      <vt:variant>
        <vt:lpwstr>_Toc352837708</vt:lpwstr>
      </vt:variant>
      <vt:variant>
        <vt:i4>1900597</vt:i4>
      </vt:variant>
      <vt:variant>
        <vt:i4>368</vt:i4>
      </vt:variant>
      <vt:variant>
        <vt:i4>0</vt:i4>
      </vt:variant>
      <vt:variant>
        <vt:i4>5</vt:i4>
      </vt:variant>
      <vt:variant>
        <vt:lpwstr/>
      </vt:variant>
      <vt:variant>
        <vt:lpwstr>_Toc352837707</vt:lpwstr>
      </vt:variant>
      <vt:variant>
        <vt:i4>1900597</vt:i4>
      </vt:variant>
      <vt:variant>
        <vt:i4>362</vt:i4>
      </vt:variant>
      <vt:variant>
        <vt:i4>0</vt:i4>
      </vt:variant>
      <vt:variant>
        <vt:i4>5</vt:i4>
      </vt:variant>
      <vt:variant>
        <vt:lpwstr/>
      </vt:variant>
      <vt:variant>
        <vt:lpwstr>_Toc352837706</vt:lpwstr>
      </vt:variant>
      <vt:variant>
        <vt:i4>1900597</vt:i4>
      </vt:variant>
      <vt:variant>
        <vt:i4>356</vt:i4>
      </vt:variant>
      <vt:variant>
        <vt:i4>0</vt:i4>
      </vt:variant>
      <vt:variant>
        <vt:i4>5</vt:i4>
      </vt:variant>
      <vt:variant>
        <vt:lpwstr/>
      </vt:variant>
      <vt:variant>
        <vt:lpwstr>_Toc352837705</vt:lpwstr>
      </vt:variant>
      <vt:variant>
        <vt:i4>1900597</vt:i4>
      </vt:variant>
      <vt:variant>
        <vt:i4>350</vt:i4>
      </vt:variant>
      <vt:variant>
        <vt:i4>0</vt:i4>
      </vt:variant>
      <vt:variant>
        <vt:i4>5</vt:i4>
      </vt:variant>
      <vt:variant>
        <vt:lpwstr/>
      </vt:variant>
      <vt:variant>
        <vt:lpwstr>_Toc352837704</vt:lpwstr>
      </vt:variant>
      <vt:variant>
        <vt:i4>1900597</vt:i4>
      </vt:variant>
      <vt:variant>
        <vt:i4>344</vt:i4>
      </vt:variant>
      <vt:variant>
        <vt:i4>0</vt:i4>
      </vt:variant>
      <vt:variant>
        <vt:i4>5</vt:i4>
      </vt:variant>
      <vt:variant>
        <vt:lpwstr/>
      </vt:variant>
      <vt:variant>
        <vt:lpwstr>_Toc352837703</vt:lpwstr>
      </vt:variant>
      <vt:variant>
        <vt:i4>1900597</vt:i4>
      </vt:variant>
      <vt:variant>
        <vt:i4>338</vt:i4>
      </vt:variant>
      <vt:variant>
        <vt:i4>0</vt:i4>
      </vt:variant>
      <vt:variant>
        <vt:i4>5</vt:i4>
      </vt:variant>
      <vt:variant>
        <vt:lpwstr/>
      </vt:variant>
      <vt:variant>
        <vt:lpwstr>_Toc352837702</vt:lpwstr>
      </vt:variant>
      <vt:variant>
        <vt:i4>1900597</vt:i4>
      </vt:variant>
      <vt:variant>
        <vt:i4>332</vt:i4>
      </vt:variant>
      <vt:variant>
        <vt:i4>0</vt:i4>
      </vt:variant>
      <vt:variant>
        <vt:i4>5</vt:i4>
      </vt:variant>
      <vt:variant>
        <vt:lpwstr/>
      </vt:variant>
      <vt:variant>
        <vt:lpwstr>_Toc352837701</vt:lpwstr>
      </vt:variant>
      <vt:variant>
        <vt:i4>1900597</vt:i4>
      </vt:variant>
      <vt:variant>
        <vt:i4>326</vt:i4>
      </vt:variant>
      <vt:variant>
        <vt:i4>0</vt:i4>
      </vt:variant>
      <vt:variant>
        <vt:i4>5</vt:i4>
      </vt:variant>
      <vt:variant>
        <vt:lpwstr/>
      </vt:variant>
      <vt:variant>
        <vt:lpwstr>_Toc352837700</vt:lpwstr>
      </vt:variant>
      <vt:variant>
        <vt:i4>1310772</vt:i4>
      </vt:variant>
      <vt:variant>
        <vt:i4>320</vt:i4>
      </vt:variant>
      <vt:variant>
        <vt:i4>0</vt:i4>
      </vt:variant>
      <vt:variant>
        <vt:i4>5</vt:i4>
      </vt:variant>
      <vt:variant>
        <vt:lpwstr/>
      </vt:variant>
      <vt:variant>
        <vt:lpwstr>_Toc352837699</vt:lpwstr>
      </vt:variant>
      <vt:variant>
        <vt:i4>1310772</vt:i4>
      </vt:variant>
      <vt:variant>
        <vt:i4>314</vt:i4>
      </vt:variant>
      <vt:variant>
        <vt:i4>0</vt:i4>
      </vt:variant>
      <vt:variant>
        <vt:i4>5</vt:i4>
      </vt:variant>
      <vt:variant>
        <vt:lpwstr/>
      </vt:variant>
      <vt:variant>
        <vt:lpwstr>_Toc352837698</vt:lpwstr>
      </vt:variant>
      <vt:variant>
        <vt:i4>1310772</vt:i4>
      </vt:variant>
      <vt:variant>
        <vt:i4>308</vt:i4>
      </vt:variant>
      <vt:variant>
        <vt:i4>0</vt:i4>
      </vt:variant>
      <vt:variant>
        <vt:i4>5</vt:i4>
      </vt:variant>
      <vt:variant>
        <vt:lpwstr/>
      </vt:variant>
      <vt:variant>
        <vt:lpwstr>_Toc352837697</vt:lpwstr>
      </vt:variant>
      <vt:variant>
        <vt:i4>1310772</vt:i4>
      </vt:variant>
      <vt:variant>
        <vt:i4>302</vt:i4>
      </vt:variant>
      <vt:variant>
        <vt:i4>0</vt:i4>
      </vt:variant>
      <vt:variant>
        <vt:i4>5</vt:i4>
      </vt:variant>
      <vt:variant>
        <vt:lpwstr/>
      </vt:variant>
      <vt:variant>
        <vt:lpwstr>_Toc352837696</vt:lpwstr>
      </vt:variant>
      <vt:variant>
        <vt:i4>1310772</vt:i4>
      </vt:variant>
      <vt:variant>
        <vt:i4>296</vt:i4>
      </vt:variant>
      <vt:variant>
        <vt:i4>0</vt:i4>
      </vt:variant>
      <vt:variant>
        <vt:i4>5</vt:i4>
      </vt:variant>
      <vt:variant>
        <vt:lpwstr/>
      </vt:variant>
      <vt:variant>
        <vt:lpwstr>_Toc352837695</vt:lpwstr>
      </vt:variant>
      <vt:variant>
        <vt:i4>1310772</vt:i4>
      </vt:variant>
      <vt:variant>
        <vt:i4>290</vt:i4>
      </vt:variant>
      <vt:variant>
        <vt:i4>0</vt:i4>
      </vt:variant>
      <vt:variant>
        <vt:i4>5</vt:i4>
      </vt:variant>
      <vt:variant>
        <vt:lpwstr/>
      </vt:variant>
      <vt:variant>
        <vt:lpwstr>_Toc352837694</vt:lpwstr>
      </vt:variant>
      <vt:variant>
        <vt:i4>1310772</vt:i4>
      </vt:variant>
      <vt:variant>
        <vt:i4>284</vt:i4>
      </vt:variant>
      <vt:variant>
        <vt:i4>0</vt:i4>
      </vt:variant>
      <vt:variant>
        <vt:i4>5</vt:i4>
      </vt:variant>
      <vt:variant>
        <vt:lpwstr/>
      </vt:variant>
      <vt:variant>
        <vt:lpwstr>_Toc352837693</vt:lpwstr>
      </vt:variant>
      <vt:variant>
        <vt:i4>1310772</vt:i4>
      </vt:variant>
      <vt:variant>
        <vt:i4>278</vt:i4>
      </vt:variant>
      <vt:variant>
        <vt:i4>0</vt:i4>
      </vt:variant>
      <vt:variant>
        <vt:i4>5</vt:i4>
      </vt:variant>
      <vt:variant>
        <vt:lpwstr/>
      </vt:variant>
      <vt:variant>
        <vt:lpwstr>_Toc352837692</vt:lpwstr>
      </vt:variant>
      <vt:variant>
        <vt:i4>1310772</vt:i4>
      </vt:variant>
      <vt:variant>
        <vt:i4>272</vt:i4>
      </vt:variant>
      <vt:variant>
        <vt:i4>0</vt:i4>
      </vt:variant>
      <vt:variant>
        <vt:i4>5</vt:i4>
      </vt:variant>
      <vt:variant>
        <vt:lpwstr/>
      </vt:variant>
      <vt:variant>
        <vt:lpwstr>_Toc352837691</vt:lpwstr>
      </vt:variant>
      <vt:variant>
        <vt:i4>1310772</vt:i4>
      </vt:variant>
      <vt:variant>
        <vt:i4>266</vt:i4>
      </vt:variant>
      <vt:variant>
        <vt:i4>0</vt:i4>
      </vt:variant>
      <vt:variant>
        <vt:i4>5</vt:i4>
      </vt:variant>
      <vt:variant>
        <vt:lpwstr/>
      </vt:variant>
      <vt:variant>
        <vt:lpwstr>_Toc352837690</vt:lpwstr>
      </vt:variant>
      <vt:variant>
        <vt:i4>1376308</vt:i4>
      </vt:variant>
      <vt:variant>
        <vt:i4>260</vt:i4>
      </vt:variant>
      <vt:variant>
        <vt:i4>0</vt:i4>
      </vt:variant>
      <vt:variant>
        <vt:i4>5</vt:i4>
      </vt:variant>
      <vt:variant>
        <vt:lpwstr/>
      </vt:variant>
      <vt:variant>
        <vt:lpwstr>_Toc352837689</vt:lpwstr>
      </vt:variant>
      <vt:variant>
        <vt:i4>1376308</vt:i4>
      </vt:variant>
      <vt:variant>
        <vt:i4>254</vt:i4>
      </vt:variant>
      <vt:variant>
        <vt:i4>0</vt:i4>
      </vt:variant>
      <vt:variant>
        <vt:i4>5</vt:i4>
      </vt:variant>
      <vt:variant>
        <vt:lpwstr/>
      </vt:variant>
      <vt:variant>
        <vt:lpwstr>_Toc352837688</vt:lpwstr>
      </vt:variant>
      <vt:variant>
        <vt:i4>1376308</vt:i4>
      </vt:variant>
      <vt:variant>
        <vt:i4>248</vt:i4>
      </vt:variant>
      <vt:variant>
        <vt:i4>0</vt:i4>
      </vt:variant>
      <vt:variant>
        <vt:i4>5</vt:i4>
      </vt:variant>
      <vt:variant>
        <vt:lpwstr/>
      </vt:variant>
      <vt:variant>
        <vt:lpwstr>_Toc352837687</vt:lpwstr>
      </vt:variant>
      <vt:variant>
        <vt:i4>1376308</vt:i4>
      </vt:variant>
      <vt:variant>
        <vt:i4>242</vt:i4>
      </vt:variant>
      <vt:variant>
        <vt:i4>0</vt:i4>
      </vt:variant>
      <vt:variant>
        <vt:i4>5</vt:i4>
      </vt:variant>
      <vt:variant>
        <vt:lpwstr/>
      </vt:variant>
      <vt:variant>
        <vt:lpwstr>_Toc352837686</vt:lpwstr>
      </vt:variant>
      <vt:variant>
        <vt:i4>1376308</vt:i4>
      </vt:variant>
      <vt:variant>
        <vt:i4>236</vt:i4>
      </vt:variant>
      <vt:variant>
        <vt:i4>0</vt:i4>
      </vt:variant>
      <vt:variant>
        <vt:i4>5</vt:i4>
      </vt:variant>
      <vt:variant>
        <vt:lpwstr/>
      </vt:variant>
      <vt:variant>
        <vt:lpwstr>_Toc352837685</vt:lpwstr>
      </vt:variant>
      <vt:variant>
        <vt:i4>1376308</vt:i4>
      </vt:variant>
      <vt:variant>
        <vt:i4>230</vt:i4>
      </vt:variant>
      <vt:variant>
        <vt:i4>0</vt:i4>
      </vt:variant>
      <vt:variant>
        <vt:i4>5</vt:i4>
      </vt:variant>
      <vt:variant>
        <vt:lpwstr/>
      </vt:variant>
      <vt:variant>
        <vt:lpwstr>_Toc352837684</vt:lpwstr>
      </vt:variant>
      <vt:variant>
        <vt:i4>1376308</vt:i4>
      </vt:variant>
      <vt:variant>
        <vt:i4>224</vt:i4>
      </vt:variant>
      <vt:variant>
        <vt:i4>0</vt:i4>
      </vt:variant>
      <vt:variant>
        <vt:i4>5</vt:i4>
      </vt:variant>
      <vt:variant>
        <vt:lpwstr/>
      </vt:variant>
      <vt:variant>
        <vt:lpwstr>_Toc352837683</vt:lpwstr>
      </vt:variant>
      <vt:variant>
        <vt:i4>1376308</vt:i4>
      </vt:variant>
      <vt:variant>
        <vt:i4>218</vt:i4>
      </vt:variant>
      <vt:variant>
        <vt:i4>0</vt:i4>
      </vt:variant>
      <vt:variant>
        <vt:i4>5</vt:i4>
      </vt:variant>
      <vt:variant>
        <vt:lpwstr/>
      </vt:variant>
      <vt:variant>
        <vt:lpwstr>_Toc352837682</vt:lpwstr>
      </vt:variant>
      <vt:variant>
        <vt:i4>1376308</vt:i4>
      </vt:variant>
      <vt:variant>
        <vt:i4>212</vt:i4>
      </vt:variant>
      <vt:variant>
        <vt:i4>0</vt:i4>
      </vt:variant>
      <vt:variant>
        <vt:i4>5</vt:i4>
      </vt:variant>
      <vt:variant>
        <vt:lpwstr/>
      </vt:variant>
      <vt:variant>
        <vt:lpwstr>_Toc352837681</vt:lpwstr>
      </vt:variant>
      <vt:variant>
        <vt:i4>1376308</vt:i4>
      </vt:variant>
      <vt:variant>
        <vt:i4>206</vt:i4>
      </vt:variant>
      <vt:variant>
        <vt:i4>0</vt:i4>
      </vt:variant>
      <vt:variant>
        <vt:i4>5</vt:i4>
      </vt:variant>
      <vt:variant>
        <vt:lpwstr/>
      </vt:variant>
      <vt:variant>
        <vt:lpwstr>_Toc352837680</vt:lpwstr>
      </vt:variant>
      <vt:variant>
        <vt:i4>1703988</vt:i4>
      </vt:variant>
      <vt:variant>
        <vt:i4>200</vt:i4>
      </vt:variant>
      <vt:variant>
        <vt:i4>0</vt:i4>
      </vt:variant>
      <vt:variant>
        <vt:i4>5</vt:i4>
      </vt:variant>
      <vt:variant>
        <vt:lpwstr/>
      </vt:variant>
      <vt:variant>
        <vt:lpwstr>_Toc352837679</vt:lpwstr>
      </vt:variant>
      <vt:variant>
        <vt:i4>1703988</vt:i4>
      </vt:variant>
      <vt:variant>
        <vt:i4>194</vt:i4>
      </vt:variant>
      <vt:variant>
        <vt:i4>0</vt:i4>
      </vt:variant>
      <vt:variant>
        <vt:i4>5</vt:i4>
      </vt:variant>
      <vt:variant>
        <vt:lpwstr/>
      </vt:variant>
      <vt:variant>
        <vt:lpwstr>_Toc352837678</vt:lpwstr>
      </vt:variant>
      <vt:variant>
        <vt:i4>1703988</vt:i4>
      </vt:variant>
      <vt:variant>
        <vt:i4>188</vt:i4>
      </vt:variant>
      <vt:variant>
        <vt:i4>0</vt:i4>
      </vt:variant>
      <vt:variant>
        <vt:i4>5</vt:i4>
      </vt:variant>
      <vt:variant>
        <vt:lpwstr/>
      </vt:variant>
      <vt:variant>
        <vt:lpwstr>_Toc352837677</vt:lpwstr>
      </vt:variant>
      <vt:variant>
        <vt:i4>1703988</vt:i4>
      </vt:variant>
      <vt:variant>
        <vt:i4>182</vt:i4>
      </vt:variant>
      <vt:variant>
        <vt:i4>0</vt:i4>
      </vt:variant>
      <vt:variant>
        <vt:i4>5</vt:i4>
      </vt:variant>
      <vt:variant>
        <vt:lpwstr/>
      </vt:variant>
      <vt:variant>
        <vt:lpwstr>_Toc352837676</vt:lpwstr>
      </vt:variant>
      <vt:variant>
        <vt:i4>1703988</vt:i4>
      </vt:variant>
      <vt:variant>
        <vt:i4>176</vt:i4>
      </vt:variant>
      <vt:variant>
        <vt:i4>0</vt:i4>
      </vt:variant>
      <vt:variant>
        <vt:i4>5</vt:i4>
      </vt:variant>
      <vt:variant>
        <vt:lpwstr/>
      </vt:variant>
      <vt:variant>
        <vt:lpwstr>_Toc352837675</vt:lpwstr>
      </vt:variant>
      <vt:variant>
        <vt:i4>1703988</vt:i4>
      </vt:variant>
      <vt:variant>
        <vt:i4>170</vt:i4>
      </vt:variant>
      <vt:variant>
        <vt:i4>0</vt:i4>
      </vt:variant>
      <vt:variant>
        <vt:i4>5</vt:i4>
      </vt:variant>
      <vt:variant>
        <vt:lpwstr/>
      </vt:variant>
      <vt:variant>
        <vt:lpwstr>_Toc352837674</vt:lpwstr>
      </vt:variant>
      <vt:variant>
        <vt:i4>1703988</vt:i4>
      </vt:variant>
      <vt:variant>
        <vt:i4>164</vt:i4>
      </vt:variant>
      <vt:variant>
        <vt:i4>0</vt:i4>
      </vt:variant>
      <vt:variant>
        <vt:i4>5</vt:i4>
      </vt:variant>
      <vt:variant>
        <vt:lpwstr/>
      </vt:variant>
      <vt:variant>
        <vt:lpwstr>_Toc352837673</vt:lpwstr>
      </vt:variant>
      <vt:variant>
        <vt:i4>1703988</vt:i4>
      </vt:variant>
      <vt:variant>
        <vt:i4>158</vt:i4>
      </vt:variant>
      <vt:variant>
        <vt:i4>0</vt:i4>
      </vt:variant>
      <vt:variant>
        <vt:i4>5</vt:i4>
      </vt:variant>
      <vt:variant>
        <vt:lpwstr/>
      </vt:variant>
      <vt:variant>
        <vt:lpwstr>_Toc352837672</vt:lpwstr>
      </vt:variant>
      <vt:variant>
        <vt:i4>1703988</vt:i4>
      </vt:variant>
      <vt:variant>
        <vt:i4>152</vt:i4>
      </vt:variant>
      <vt:variant>
        <vt:i4>0</vt:i4>
      </vt:variant>
      <vt:variant>
        <vt:i4>5</vt:i4>
      </vt:variant>
      <vt:variant>
        <vt:lpwstr/>
      </vt:variant>
      <vt:variant>
        <vt:lpwstr>_Toc352837671</vt:lpwstr>
      </vt:variant>
      <vt:variant>
        <vt:i4>1703988</vt:i4>
      </vt:variant>
      <vt:variant>
        <vt:i4>146</vt:i4>
      </vt:variant>
      <vt:variant>
        <vt:i4>0</vt:i4>
      </vt:variant>
      <vt:variant>
        <vt:i4>5</vt:i4>
      </vt:variant>
      <vt:variant>
        <vt:lpwstr/>
      </vt:variant>
      <vt:variant>
        <vt:lpwstr>_Toc352837670</vt:lpwstr>
      </vt:variant>
      <vt:variant>
        <vt:i4>1769524</vt:i4>
      </vt:variant>
      <vt:variant>
        <vt:i4>140</vt:i4>
      </vt:variant>
      <vt:variant>
        <vt:i4>0</vt:i4>
      </vt:variant>
      <vt:variant>
        <vt:i4>5</vt:i4>
      </vt:variant>
      <vt:variant>
        <vt:lpwstr/>
      </vt:variant>
      <vt:variant>
        <vt:lpwstr>_Toc352837669</vt:lpwstr>
      </vt:variant>
      <vt:variant>
        <vt:i4>1769524</vt:i4>
      </vt:variant>
      <vt:variant>
        <vt:i4>134</vt:i4>
      </vt:variant>
      <vt:variant>
        <vt:i4>0</vt:i4>
      </vt:variant>
      <vt:variant>
        <vt:i4>5</vt:i4>
      </vt:variant>
      <vt:variant>
        <vt:lpwstr/>
      </vt:variant>
      <vt:variant>
        <vt:lpwstr>_Toc352837668</vt:lpwstr>
      </vt:variant>
      <vt:variant>
        <vt:i4>1769524</vt:i4>
      </vt:variant>
      <vt:variant>
        <vt:i4>128</vt:i4>
      </vt:variant>
      <vt:variant>
        <vt:i4>0</vt:i4>
      </vt:variant>
      <vt:variant>
        <vt:i4>5</vt:i4>
      </vt:variant>
      <vt:variant>
        <vt:lpwstr/>
      </vt:variant>
      <vt:variant>
        <vt:lpwstr>_Toc352837667</vt:lpwstr>
      </vt:variant>
      <vt:variant>
        <vt:i4>1769524</vt:i4>
      </vt:variant>
      <vt:variant>
        <vt:i4>122</vt:i4>
      </vt:variant>
      <vt:variant>
        <vt:i4>0</vt:i4>
      </vt:variant>
      <vt:variant>
        <vt:i4>5</vt:i4>
      </vt:variant>
      <vt:variant>
        <vt:lpwstr/>
      </vt:variant>
      <vt:variant>
        <vt:lpwstr>_Toc352837666</vt:lpwstr>
      </vt:variant>
      <vt:variant>
        <vt:i4>1769524</vt:i4>
      </vt:variant>
      <vt:variant>
        <vt:i4>116</vt:i4>
      </vt:variant>
      <vt:variant>
        <vt:i4>0</vt:i4>
      </vt:variant>
      <vt:variant>
        <vt:i4>5</vt:i4>
      </vt:variant>
      <vt:variant>
        <vt:lpwstr/>
      </vt:variant>
      <vt:variant>
        <vt:lpwstr>_Toc352837665</vt:lpwstr>
      </vt:variant>
      <vt:variant>
        <vt:i4>1769524</vt:i4>
      </vt:variant>
      <vt:variant>
        <vt:i4>110</vt:i4>
      </vt:variant>
      <vt:variant>
        <vt:i4>0</vt:i4>
      </vt:variant>
      <vt:variant>
        <vt:i4>5</vt:i4>
      </vt:variant>
      <vt:variant>
        <vt:lpwstr/>
      </vt:variant>
      <vt:variant>
        <vt:lpwstr>_Toc352837664</vt:lpwstr>
      </vt:variant>
      <vt:variant>
        <vt:i4>1769524</vt:i4>
      </vt:variant>
      <vt:variant>
        <vt:i4>104</vt:i4>
      </vt:variant>
      <vt:variant>
        <vt:i4>0</vt:i4>
      </vt:variant>
      <vt:variant>
        <vt:i4>5</vt:i4>
      </vt:variant>
      <vt:variant>
        <vt:lpwstr/>
      </vt:variant>
      <vt:variant>
        <vt:lpwstr>_Toc352837663</vt:lpwstr>
      </vt:variant>
      <vt:variant>
        <vt:i4>1769524</vt:i4>
      </vt:variant>
      <vt:variant>
        <vt:i4>98</vt:i4>
      </vt:variant>
      <vt:variant>
        <vt:i4>0</vt:i4>
      </vt:variant>
      <vt:variant>
        <vt:i4>5</vt:i4>
      </vt:variant>
      <vt:variant>
        <vt:lpwstr/>
      </vt:variant>
      <vt:variant>
        <vt:lpwstr>_Toc352837662</vt:lpwstr>
      </vt:variant>
      <vt:variant>
        <vt:i4>1769524</vt:i4>
      </vt:variant>
      <vt:variant>
        <vt:i4>92</vt:i4>
      </vt:variant>
      <vt:variant>
        <vt:i4>0</vt:i4>
      </vt:variant>
      <vt:variant>
        <vt:i4>5</vt:i4>
      </vt:variant>
      <vt:variant>
        <vt:lpwstr/>
      </vt:variant>
      <vt:variant>
        <vt:lpwstr>_Toc352837661</vt:lpwstr>
      </vt:variant>
      <vt:variant>
        <vt:i4>1769524</vt:i4>
      </vt:variant>
      <vt:variant>
        <vt:i4>86</vt:i4>
      </vt:variant>
      <vt:variant>
        <vt:i4>0</vt:i4>
      </vt:variant>
      <vt:variant>
        <vt:i4>5</vt:i4>
      </vt:variant>
      <vt:variant>
        <vt:lpwstr/>
      </vt:variant>
      <vt:variant>
        <vt:lpwstr>_Toc352837660</vt:lpwstr>
      </vt:variant>
      <vt:variant>
        <vt:i4>1572916</vt:i4>
      </vt:variant>
      <vt:variant>
        <vt:i4>80</vt:i4>
      </vt:variant>
      <vt:variant>
        <vt:i4>0</vt:i4>
      </vt:variant>
      <vt:variant>
        <vt:i4>5</vt:i4>
      </vt:variant>
      <vt:variant>
        <vt:lpwstr/>
      </vt:variant>
      <vt:variant>
        <vt:lpwstr>_Toc352837659</vt:lpwstr>
      </vt:variant>
      <vt:variant>
        <vt:i4>1572916</vt:i4>
      </vt:variant>
      <vt:variant>
        <vt:i4>74</vt:i4>
      </vt:variant>
      <vt:variant>
        <vt:i4>0</vt:i4>
      </vt:variant>
      <vt:variant>
        <vt:i4>5</vt:i4>
      </vt:variant>
      <vt:variant>
        <vt:lpwstr/>
      </vt:variant>
      <vt:variant>
        <vt:lpwstr>_Toc352837658</vt:lpwstr>
      </vt:variant>
      <vt:variant>
        <vt:i4>1572916</vt:i4>
      </vt:variant>
      <vt:variant>
        <vt:i4>68</vt:i4>
      </vt:variant>
      <vt:variant>
        <vt:i4>0</vt:i4>
      </vt:variant>
      <vt:variant>
        <vt:i4>5</vt:i4>
      </vt:variant>
      <vt:variant>
        <vt:lpwstr/>
      </vt:variant>
      <vt:variant>
        <vt:lpwstr>_Toc352837657</vt:lpwstr>
      </vt:variant>
      <vt:variant>
        <vt:i4>1572916</vt:i4>
      </vt:variant>
      <vt:variant>
        <vt:i4>62</vt:i4>
      </vt:variant>
      <vt:variant>
        <vt:i4>0</vt:i4>
      </vt:variant>
      <vt:variant>
        <vt:i4>5</vt:i4>
      </vt:variant>
      <vt:variant>
        <vt:lpwstr/>
      </vt:variant>
      <vt:variant>
        <vt:lpwstr>_Toc352837656</vt:lpwstr>
      </vt:variant>
      <vt:variant>
        <vt:i4>1572916</vt:i4>
      </vt:variant>
      <vt:variant>
        <vt:i4>56</vt:i4>
      </vt:variant>
      <vt:variant>
        <vt:i4>0</vt:i4>
      </vt:variant>
      <vt:variant>
        <vt:i4>5</vt:i4>
      </vt:variant>
      <vt:variant>
        <vt:lpwstr/>
      </vt:variant>
      <vt:variant>
        <vt:lpwstr>_Toc352837655</vt:lpwstr>
      </vt:variant>
      <vt:variant>
        <vt:i4>1572916</vt:i4>
      </vt:variant>
      <vt:variant>
        <vt:i4>50</vt:i4>
      </vt:variant>
      <vt:variant>
        <vt:i4>0</vt:i4>
      </vt:variant>
      <vt:variant>
        <vt:i4>5</vt:i4>
      </vt:variant>
      <vt:variant>
        <vt:lpwstr/>
      </vt:variant>
      <vt:variant>
        <vt:lpwstr>_Toc352837654</vt:lpwstr>
      </vt:variant>
      <vt:variant>
        <vt:i4>1572916</vt:i4>
      </vt:variant>
      <vt:variant>
        <vt:i4>44</vt:i4>
      </vt:variant>
      <vt:variant>
        <vt:i4>0</vt:i4>
      </vt:variant>
      <vt:variant>
        <vt:i4>5</vt:i4>
      </vt:variant>
      <vt:variant>
        <vt:lpwstr/>
      </vt:variant>
      <vt:variant>
        <vt:lpwstr>_Toc352837653</vt:lpwstr>
      </vt:variant>
      <vt:variant>
        <vt:i4>1572916</vt:i4>
      </vt:variant>
      <vt:variant>
        <vt:i4>38</vt:i4>
      </vt:variant>
      <vt:variant>
        <vt:i4>0</vt:i4>
      </vt:variant>
      <vt:variant>
        <vt:i4>5</vt:i4>
      </vt:variant>
      <vt:variant>
        <vt:lpwstr/>
      </vt:variant>
      <vt:variant>
        <vt:lpwstr>_Toc352837652</vt:lpwstr>
      </vt:variant>
      <vt:variant>
        <vt:i4>1572916</vt:i4>
      </vt:variant>
      <vt:variant>
        <vt:i4>32</vt:i4>
      </vt:variant>
      <vt:variant>
        <vt:i4>0</vt:i4>
      </vt:variant>
      <vt:variant>
        <vt:i4>5</vt:i4>
      </vt:variant>
      <vt:variant>
        <vt:lpwstr/>
      </vt:variant>
      <vt:variant>
        <vt:lpwstr>_Toc352837651</vt:lpwstr>
      </vt:variant>
      <vt:variant>
        <vt:i4>1572916</vt:i4>
      </vt:variant>
      <vt:variant>
        <vt:i4>26</vt:i4>
      </vt:variant>
      <vt:variant>
        <vt:i4>0</vt:i4>
      </vt:variant>
      <vt:variant>
        <vt:i4>5</vt:i4>
      </vt:variant>
      <vt:variant>
        <vt:lpwstr/>
      </vt:variant>
      <vt:variant>
        <vt:lpwstr>_Toc352837650</vt:lpwstr>
      </vt:variant>
      <vt:variant>
        <vt:i4>1638452</vt:i4>
      </vt:variant>
      <vt:variant>
        <vt:i4>20</vt:i4>
      </vt:variant>
      <vt:variant>
        <vt:i4>0</vt:i4>
      </vt:variant>
      <vt:variant>
        <vt:i4>5</vt:i4>
      </vt:variant>
      <vt:variant>
        <vt:lpwstr/>
      </vt:variant>
      <vt:variant>
        <vt:lpwstr>_Toc352837649</vt:lpwstr>
      </vt:variant>
      <vt:variant>
        <vt:i4>1638452</vt:i4>
      </vt:variant>
      <vt:variant>
        <vt:i4>14</vt:i4>
      </vt:variant>
      <vt:variant>
        <vt:i4>0</vt:i4>
      </vt:variant>
      <vt:variant>
        <vt:i4>5</vt:i4>
      </vt:variant>
      <vt:variant>
        <vt:lpwstr/>
      </vt:variant>
      <vt:variant>
        <vt:lpwstr>_Toc352837648</vt:lpwstr>
      </vt:variant>
      <vt:variant>
        <vt:i4>1638452</vt:i4>
      </vt:variant>
      <vt:variant>
        <vt:i4>8</vt:i4>
      </vt:variant>
      <vt:variant>
        <vt:i4>0</vt:i4>
      </vt:variant>
      <vt:variant>
        <vt:i4>5</vt:i4>
      </vt:variant>
      <vt:variant>
        <vt:lpwstr/>
      </vt:variant>
      <vt:variant>
        <vt:lpwstr>_Toc352837647</vt:lpwstr>
      </vt:variant>
      <vt:variant>
        <vt:i4>1638452</vt:i4>
      </vt:variant>
      <vt:variant>
        <vt:i4>2</vt:i4>
      </vt:variant>
      <vt:variant>
        <vt:i4>0</vt:i4>
      </vt:variant>
      <vt:variant>
        <vt:i4>5</vt:i4>
      </vt:variant>
      <vt:variant>
        <vt:lpwstr/>
      </vt:variant>
      <vt:variant>
        <vt:lpwstr>_Toc352837646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McMenamy, Olivia</dc:creator>
  <cp:keywords/>
  <dc:description/>
  <cp:lastModifiedBy>Devenney, Carl</cp:lastModifiedBy>
  <cp:revision>6</cp:revision>
  <cp:lastPrinted>2026-01-05T11:54:00Z</cp:lastPrinted>
  <dcterms:created xsi:type="dcterms:W3CDTF">2025-10-06T10:28:00Z</dcterms:created>
  <dcterms:modified xsi:type="dcterms:W3CDTF">2026-01-05T11:57:00Z</dcterms:modified>
</cp:coreProperties>
</file>