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968E" w14:textId="25B90D61" w:rsidR="00161603" w:rsidRPr="00161603" w:rsidRDefault="00161603" w:rsidP="00161603">
      <w:pPr>
        <w:pStyle w:val="Title"/>
        <w:jc w:val="center"/>
        <w:rPr>
          <w:rFonts w:eastAsia="Times New Roman"/>
          <w:sz w:val="28"/>
          <w:szCs w:val="28"/>
        </w:rPr>
      </w:pPr>
      <w:bookmarkStart w:id="0" w:name="Chapter3"/>
      <w:r w:rsidRPr="00161603">
        <w:rPr>
          <w:rFonts w:eastAsia="Times New Roman"/>
        </w:rPr>
        <w:t>Overview of the Roles and Responsibilities of the School Board of Governors</w:t>
      </w:r>
      <w:bookmarkEnd w:id="0"/>
    </w:p>
    <w:p w14:paraId="42D4A006" w14:textId="77777777" w:rsidR="00161603" w:rsidRPr="00161603" w:rsidRDefault="00161603" w:rsidP="00161603">
      <w:pPr>
        <w:spacing w:after="0" w:line="240" w:lineRule="auto"/>
        <w:rPr>
          <w:rFonts w:ascii="Arial" w:eastAsia="Times New Roman" w:hAnsi="Arial" w:cs="Arial"/>
          <w:bCs/>
          <w:kern w:val="0"/>
          <w:sz w:val="28"/>
          <w:szCs w:val="28"/>
          <w14:ligatures w14:val="none"/>
        </w:rPr>
      </w:pPr>
    </w:p>
    <w:p w14:paraId="720BE93B" w14:textId="77777777" w:rsidR="00161603" w:rsidRPr="00161603" w:rsidRDefault="00161603" w:rsidP="00161603">
      <w:pPr>
        <w:spacing w:after="0" w:line="240" w:lineRule="auto"/>
        <w:rPr>
          <w:rFonts w:ascii="Arial" w:eastAsia="Times New Roman" w:hAnsi="Arial" w:cs="Arial"/>
          <w:b/>
          <w:bCs/>
          <w:kern w:val="0"/>
          <w:sz w:val="24"/>
          <w:szCs w:val="20"/>
          <w14:ligatures w14:val="none"/>
        </w:rPr>
      </w:pPr>
      <w:r w:rsidRPr="00161603">
        <w:rPr>
          <w:rFonts w:ascii="Arial" w:eastAsia="Times New Roman" w:hAnsi="Arial" w:cs="Arial"/>
          <w:b/>
          <w:bCs/>
          <w:kern w:val="0"/>
          <w:sz w:val="24"/>
          <w:szCs w:val="20"/>
          <w14:ligatures w14:val="none"/>
        </w:rPr>
        <w:t>This is an overview of the roles and responsibilities of a school Board of Governors.</w:t>
      </w:r>
    </w:p>
    <w:p w14:paraId="4DFF8195" w14:textId="77777777" w:rsidR="00161603" w:rsidRPr="00161603" w:rsidRDefault="00161603" w:rsidP="00161603">
      <w:pPr>
        <w:spacing w:after="0" w:line="240" w:lineRule="auto"/>
        <w:rPr>
          <w:rFonts w:ascii="Arial" w:eastAsia="Times New Roman" w:hAnsi="Arial" w:cs="Arial"/>
          <w:bCs/>
          <w:kern w:val="0"/>
          <w:sz w:val="24"/>
          <w:szCs w:val="20"/>
          <w14:ligatures w14:val="none"/>
        </w:rPr>
      </w:pPr>
    </w:p>
    <w:p w14:paraId="5E1B026D" w14:textId="77777777" w:rsidR="00161603" w:rsidRPr="00161603" w:rsidRDefault="00161603" w:rsidP="00161603">
      <w:pPr>
        <w:pBdr>
          <w:top w:val="single" w:sz="24" w:space="1" w:color="auto"/>
          <w:left w:val="single" w:sz="24" w:space="4" w:color="auto"/>
          <w:bottom w:val="single" w:sz="24" w:space="1" w:color="auto"/>
          <w:right w:val="single" w:sz="24" w:space="4" w:color="auto"/>
        </w:pBdr>
        <w:shd w:val="clear" w:color="auto" w:fill="99CCFF"/>
        <w:spacing w:after="0" w:line="240" w:lineRule="auto"/>
        <w:rPr>
          <w:rFonts w:ascii="Arial" w:eastAsia="Times New Roman" w:hAnsi="Arial" w:cs="Arial"/>
          <w:b/>
          <w:bCs/>
          <w:kern w:val="0"/>
          <w:sz w:val="28"/>
          <w:szCs w:val="28"/>
          <w14:ligatures w14:val="none"/>
        </w:rPr>
      </w:pPr>
      <w:r w:rsidRPr="00161603">
        <w:rPr>
          <w:rFonts w:ascii="Arial" w:eastAsia="Times New Roman" w:hAnsi="Arial" w:cs="Arial"/>
          <w:b/>
          <w:bCs/>
          <w:kern w:val="0"/>
          <w:sz w:val="28"/>
          <w:szCs w:val="28"/>
          <w14:ligatures w14:val="none"/>
        </w:rPr>
        <w:t>The Role of the Board of Governors</w:t>
      </w:r>
    </w:p>
    <w:p w14:paraId="4D38EC82" w14:textId="77777777" w:rsidR="00161603" w:rsidRPr="00161603" w:rsidRDefault="00161603" w:rsidP="00161603">
      <w:pPr>
        <w:pBdr>
          <w:top w:val="single" w:sz="24" w:space="1" w:color="auto"/>
          <w:left w:val="single" w:sz="24" w:space="4" w:color="auto"/>
          <w:bottom w:val="single" w:sz="24" w:space="1" w:color="auto"/>
          <w:right w:val="single" w:sz="24" w:space="4" w:color="auto"/>
        </w:pBdr>
        <w:shd w:val="clear" w:color="auto" w:fill="99CCFF"/>
        <w:spacing w:after="0" w:line="240" w:lineRule="auto"/>
        <w:rPr>
          <w:rFonts w:ascii="Arial" w:eastAsia="Times New Roman" w:hAnsi="Arial" w:cs="Arial"/>
          <w:b/>
          <w:bCs/>
          <w:kern w:val="0"/>
          <w:sz w:val="24"/>
          <w:szCs w:val="20"/>
          <w14:ligatures w14:val="none"/>
        </w:rPr>
      </w:pPr>
    </w:p>
    <w:p w14:paraId="1BD61A0F" w14:textId="77777777" w:rsidR="00161603" w:rsidRPr="00161603" w:rsidRDefault="00161603" w:rsidP="00161603">
      <w:pPr>
        <w:pBdr>
          <w:top w:val="single" w:sz="24" w:space="1" w:color="auto"/>
          <w:left w:val="single" w:sz="24" w:space="4" w:color="auto"/>
          <w:bottom w:val="single" w:sz="24" w:space="1" w:color="auto"/>
          <w:right w:val="single" w:sz="24" w:space="4" w:color="auto"/>
        </w:pBdr>
        <w:shd w:val="clear" w:color="auto" w:fill="99CCFF"/>
        <w:spacing w:after="0" w:line="240" w:lineRule="auto"/>
        <w:rPr>
          <w:rFonts w:ascii="Arial" w:eastAsia="Times New Roman" w:hAnsi="Arial" w:cs="Arial"/>
          <w:b/>
          <w:bCs/>
          <w:kern w:val="0"/>
          <w:sz w:val="24"/>
          <w:szCs w:val="20"/>
          <w14:ligatures w14:val="none"/>
        </w:rPr>
      </w:pPr>
      <w:r w:rsidRPr="00161603">
        <w:rPr>
          <w:rFonts w:ascii="Arial" w:eastAsia="Times New Roman" w:hAnsi="Arial" w:cs="Arial"/>
          <w:b/>
          <w:bCs/>
          <w:kern w:val="0"/>
          <w:sz w:val="24"/>
          <w:szCs w:val="20"/>
          <w14:ligatures w14:val="none"/>
        </w:rPr>
        <w:t>The role of the Board of Governors is to manage the school with a view to providing the best possible education and educational opportunities for all of the pupils.  This involves:</w:t>
      </w:r>
    </w:p>
    <w:p w14:paraId="7FB27B53" w14:textId="77777777" w:rsidR="00161603" w:rsidRPr="00161603" w:rsidRDefault="00161603" w:rsidP="00161603">
      <w:pPr>
        <w:numPr>
          <w:ilvl w:val="0"/>
          <w:numId w:val="4"/>
        </w:numPr>
        <w:pBdr>
          <w:top w:val="single" w:sz="24" w:space="1" w:color="auto"/>
          <w:left w:val="single" w:sz="24" w:space="4" w:color="auto"/>
          <w:bottom w:val="single" w:sz="24" w:space="1" w:color="auto"/>
          <w:right w:val="single" w:sz="24" w:space="4" w:color="auto"/>
        </w:pBdr>
        <w:shd w:val="clear" w:color="auto" w:fill="99CCFF"/>
        <w:spacing w:before="120" w:after="0" w:line="240" w:lineRule="auto"/>
        <w:ind w:hanging="720"/>
        <w:rPr>
          <w:rFonts w:ascii="Arial" w:eastAsia="Times New Roman" w:hAnsi="Arial" w:cs="Arial"/>
          <w:b/>
          <w:bCs/>
          <w:kern w:val="0"/>
          <w:sz w:val="24"/>
          <w:szCs w:val="20"/>
          <w14:ligatures w14:val="none"/>
        </w:rPr>
      </w:pPr>
      <w:r w:rsidRPr="00161603">
        <w:rPr>
          <w:rFonts w:ascii="Arial" w:eastAsia="Times New Roman" w:hAnsi="Arial" w:cs="Arial"/>
          <w:b/>
          <w:bCs/>
          <w:kern w:val="0"/>
          <w:sz w:val="24"/>
          <w:szCs w:val="20"/>
          <w14:ligatures w14:val="none"/>
        </w:rPr>
        <w:t>setting the strategic direction for the school</w:t>
      </w:r>
    </w:p>
    <w:p w14:paraId="7D322319" w14:textId="77777777" w:rsidR="00161603" w:rsidRPr="00161603" w:rsidRDefault="00161603" w:rsidP="00161603">
      <w:pPr>
        <w:numPr>
          <w:ilvl w:val="0"/>
          <w:numId w:val="4"/>
        </w:numPr>
        <w:pBdr>
          <w:top w:val="single" w:sz="24" w:space="1" w:color="auto"/>
          <w:left w:val="single" w:sz="24" w:space="4" w:color="auto"/>
          <w:bottom w:val="single" w:sz="24" w:space="1" w:color="auto"/>
          <w:right w:val="single" w:sz="24" w:space="4" w:color="auto"/>
        </w:pBdr>
        <w:shd w:val="clear" w:color="auto" w:fill="99CCFF"/>
        <w:spacing w:before="120" w:after="0" w:line="240" w:lineRule="auto"/>
        <w:ind w:hanging="720"/>
        <w:rPr>
          <w:rFonts w:ascii="Arial" w:eastAsia="Times New Roman" w:hAnsi="Arial" w:cs="Arial"/>
          <w:b/>
          <w:bCs/>
          <w:kern w:val="0"/>
          <w:sz w:val="24"/>
          <w:szCs w:val="20"/>
          <w14:ligatures w14:val="none"/>
        </w:rPr>
      </w:pPr>
      <w:r w:rsidRPr="00161603">
        <w:rPr>
          <w:rFonts w:ascii="Arial" w:eastAsia="Times New Roman" w:hAnsi="Arial" w:cs="Arial"/>
          <w:b/>
          <w:bCs/>
          <w:kern w:val="0"/>
          <w:sz w:val="24"/>
          <w:szCs w:val="20"/>
          <w14:ligatures w14:val="none"/>
        </w:rPr>
        <w:t>taking corporate decisions in relation to the statutory functions of the Board of Governors</w:t>
      </w:r>
    </w:p>
    <w:p w14:paraId="07797158" w14:textId="77777777" w:rsidR="00161603" w:rsidRPr="00161603" w:rsidRDefault="00161603" w:rsidP="00161603">
      <w:pPr>
        <w:pBdr>
          <w:top w:val="single" w:sz="24" w:space="1" w:color="auto"/>
          <w:left w:val="single" w:sz="24" w:space="4" w:color="auto"/>
          <w:bottom w:val="single" w:sz="24" w:space="1" w:color="auto"/>
          <w:right w:val="single" w:sz="24" w:space="4" w:color="auto"/>
        </w:pBdr>
        <w:shd w:val="clear" w:color="auto" w:fill="99CCFF"/>
        <w:spacing w:after="0" w:line="240" w:lineRule="auto"/>
        <w:rPr>
          <w:rFonts w:ascii="Arial" w:eastAsia="Times New Roman" w:hAnsi="Arial" w:cs="Arial"/>
          <w:b/>
          <w:bCs/>
          <w:kern w:val="0"/>
          <w:sz w:val="24"/>
          <w:szCs w:val="20"/>
          <w14:ligatures w14:val="none"/>
        </w:rPr>
      </w:pPr>
    </w:p>
    <w:p w14:paraId="58FDE8CD" w14:textId="77777777" w:rsidR="00161603" w:rsidRPr="00161603" w:rsidRDefault="00161603" w:rsidP="00161603">
      <w:pPr>
        <w:shd w:val="clear" w:color="auto" w:fill="FFFFFF"/>
        <w:spacing w:after="0" w:line="240" w:lineRule="auto"/>
        <w:rPr>
          <w:rFonts w:ascii="Arial" w:eastAsia="Times New Roman" w:hAnsi="Arial" w:cs="Arial"/>
          <w:bCs/>
          <w:kern w:val="0"/>
          <w:sz w:val="24"/>
          <w:szCs w:val="20"/>
          <w14:ligatures w14:val="none"/>
        </w:rPr>
      </w:pPr>
    </w:p>
    <w:p w14:paraId="1FD8E448" w14:textId="77777777" w:rsidR="00161603" w:rsidRPr="00873AA1" w:rsidRDefault="00161603" w:rsidP="00161603">
      <w:pPr>
        <w:pStyle w:val="Heading1"/>
        <w:rPr>
          <w:rFonts w:eastAsia="Times New Roman"/>
          <w:lang w:val="en-US"/>
        </w:rPr>
      </w:pPr>
      <w:r w:rsidRPr="00873AA1">
        <w:rPr>
          <w:rFonts w:eastAsia="Times New Roman"/>
          <w:lang w:val="en-US"/>
        </w:rPr>
        <w:t>Strategic Governance</w:t>
      </w:r>
    </w:p>
    <w:p w14:paraId="5EBA4F88"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2C8A0925"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4"/>
          <w14:ligatures w14:val="none"/>
        </w:rPr>
        <w:t>3.1.</w:t>
      </w:r>
      <w:r w:rsidRPr="00161603">
        <w:rPr>
          <w:rFonts w:ascii="Arial" w:eastAsia="Times New Roman" w:hAnsi="Arial" w:cs="Arial"/>
          <w:kern w:val="0"/>
          <w:sz w:val="24"/>
          <w:szCs w:val="24"/>
          <w14:ligatures w14:val="none"/>
        </w:rPr>
        <w:tab/>
        <w:t xml:space="preserve">The Board of Governors has an important strategic role to play in the management of the school.  This </w:t>
      </w:r>
      <w:r w:rsidRPr="00161603">
        <w:rPr>
          <w:rFonts w:ascii="Arial" w:eastAsia="Times New Roman" w:hAnsi="Arial" w:cs="Arial"/>
          <w:color w:val="000000"/>
          <w:kern w:val="0"/>
          <w:sz w:val="24"/>
          <w:szCs w:val="20"/>
          <w14:ligatures w14:val="none"/>
        </w:rPr>
        <w:t xml:space="preserve">is to help the school principal and staff, provide the best possible education for all of the pupils.  Governors </w:t>
      </w:r>
      <w:r w:rsidRPr="00161603">
        <w:rPr>
          <w:rFonts w:ascii="Arial" w:eastAsia="Times New Roman" w:hAnsi="Arial" w:cs="Arial"/>
          <w:kern w:val="0"/>
          <w:sz w:val="24"/>
          <w:szCs w:val="20"/>
          <w14:ligatures w14:val="none"/>
        </w:rPr>
        <w:t xml:space="preserve">bring their experience, life skills and common sense to this task.  In everything they do, they should aim to raise expectations of what can be achieved by all pupils and strengthen the involvement of parents and the community.  </w:t>
      </w:r>
      <w:r w:rsidRPr="00161603">
        <w:rPr>
          <w:rFonts w:ascii="Arial" w:eastAsia="Times New Roman" w:hAnsi="Arial" w:cs="Arial"/>
          <w:color w:val="000000"/>
          <w:kern w:val="0"/>
          <w:sz w:val="24"/>
          <w:szCs w:val="20"/>
          <w14:ligatures w14:val="none"/>
        </w:rPr>
        <w:t>This involves:</w:t>
      </w:r>
    </w:p>
    <w:p w14:paraId="468DAA21" w14:textId="77777777" w:rsidR="00161603" w:rsidRPr="00161603" w:rsidRDefault="00161603" w:rsidP="00161603">
      <w:pPr>
        <w:widowControl w:val="0"/>
        <w:numPr>
          <w:ilvl w:val="0"/>
          <w:numId w:val="1"/>
        </w:numPr>
        <w:tabs>
          <w:tab w:val="num" w:pos="0"/>
          <w:tab w:val="left" w:pos="748"/>
        </w:tabs>
        <w:autoSpaceDE w:val="0"/>
        <w:autoSpaceDN w:val="0"/>
        <w:adjustRightInd w:val="0"/>
        <w:spacing w:before="60" w:after="0" w:line="240" w:lineRule="auto"/>
        <w:rPr>
          <w:rFonts w:ascii="Arial" w:eastAsia="Times New Roman" w:hAnsi="Arial" w:cs="Arial"/>
          <w:color w:val="000000"/>
          <w:kern w:val="0"/>
          <w:sz w:val="24"/>
          <w:szCs w:val="20"/>
          <w14:ligatures w14:val="none"/>
        </w:rPr>
      </w:pPr>
      <w:r w:rsidRPr="00161603">
        <w:rPr>
          <w:rFonts w:ascii="Arial" w:eastAsia="Times New Roman" w:hAnsi="Arial" w:cs="Arial"/>
          <w:color w:val="000000"/>
          <w:kern w:val="0"/>
          <w:sz w:val="24"/>
          <w:szCs w:val="20"/>
          <w14:ligatures w14:val="none"/>
        </w:rPr>
        <w:t>setting the school's vision and aims</w:t>
      </w:r>
    </w:p>
    <w:p w14:paraId="43C49E16" w14:textId="77777777" w:rsidR="00161603" w:rsidRPr="00161603" w:rsidRDefault="00161603" w:rsidP="00161603">
      <w:pPr>
        <w:widowControl w:val="0"/>
        <w:numPr>
          <w:ilvl w:val="0"/>
          <w:numId w:val="1"/>
        </w:numPr>
        <w:tabs>
          <w:tab w:val="num" w:pos="0"/>
          <w:tab w:val="left" w:pos="748"/>
        </w:tabs>
        <w:autoSpaceDE w:val="0"/>
        <w:autoSpaceDN w:val="0"/>
        <w:adjustRightInd w:val="0"/>
        <w:spacing w:before="60" w:after="0" w:line="240" w:lineRule="auto"/>
        <w:rPr>
          <w:rFonts w:ascii="Arial" w:eastAsia="Times New Roman" w:hAnsi="Arial" w:cs="Arial"/>
          <w:color w:val="000000"/>
          <w:kern w:val="0"/>
          <w:sz w:val="24"/>
          <w:szCs w:val="20"/>
          <w14:ligatures w14:val="none"/>
        </w:rPr>
      </w:pPr>
      <w:r w:rsidRPr="00161603">
        <w:rPr>
          <w:rFonts w:ascii="Arial" w:eastAsia="Times New Roman" w:hAnsi="Arial" w:cs="Arial"/>
          <w:color w:val="000000"/>
          <w:kern w:val="0"/>
          <w:sz w:val="24"/>
          <w:szCs w:val="20"/>
          <w14:ligatures w14:val="none"/>
        </w:rPr>
        <w:t>establishing and maintaining the school’s ethos</w:t>
      </w:r>
    </w:p>
    <w:p w14:paraId="68F1939F" w14:textId="77777777" w:rsidR="00161603" w:rsidRPr="00161603" w:rsidRDefault="00161603" w:rsidP="00161603">
      <w:pPr>
        <w:widowControl w:val="0"/>
        <w:numPr>
          <w:ilvl w:val="0"/>
          <w:numId w:val="1"/>
        </w:numPr>
        <w:tabs>
          <w:tab w:val="num" w:pos="0"/>
          <w:tab w:val="left" w:pos="748"/>
        </w:tabs>
        <w:autoSpaceDE w:val="0"/>
        <w:autoSpaceDN w:val="0"/>
        <w:adjustRightInd w:val="0"/>
        <w:spacing w:before="60" w:after="0" w:line="240" w:lineRule="auto"/>
        <w:rPr>
          <w:rFonts w:ascii="Arial" w:eastAsia="Times New Roman" w:hAnsi="Arial" w:cs="Arial"/>
          <w:color w:val="000000"/>
          <w:kern w:val="0"/>
          <w:sz w:val="24"/>
          <w:szCs w:val="20"/>
          <w14:ligatures w14:val="none"/>
        </w:rPr>
      </w:pPr>
      <w:r w:rsidRPr="00161603">
        <w:rPr>
          <w:rFonts w:ascii="Arial" w:eastAsia="Times New Roman" w:hAnsi="Arial" w:cs="Arial"/>
          <w:color w:val="000000"/>
          <w:kern w:val="0"/>
          <w:sz w:val="24"/>
          <w:szCs w:val="20"/>
          <w14:ligatures w14:val="none"/>
        </w:rPr>
        <w:t>setting the school’s plans and policies</w:t>
      </w:r>
    </w:p>
    <w:p w14:paraId="16B92E9B" w14:textId="77777777" w:rsidR="00161603" w:rsidRPr="00161603" w:rsidRDefault="00161603" w:rsidP="00161603">
      <w:pPr>
        <w:widowControl w:val="0"/>
        <w:numPr>
          <w:ilvl w:val="0"/>
          <w:numId w:val="1"/>
        </w:numPr>
        <w:tabs>
          <w:tab w:val="num" w:pos="0"/>
          <w:tab w:val="left" w:pos="748"/>
        </w:tabs>
        <w:autoSpaceDE w:val="0"/>
        <w:autoSpaceDN w:val="0"/>
        <w:adjustRightInd w:val="0"/>
        <w:spacing w:before="60" w:after="0" w:line="240" w:lineRule="auto"/>
        <w:rPr>
          <w:rFonts w:ascii="Arial" w:eastAsia="Times New Roman" w:hAnsi="Arial" w:cs="Arial"/>
          <w:color w:val="000000"/>
          <w:kern w:val="0"/>
          <w:sz w:val="24"/>
          <w:szCs w:val="20"/>
          <w14:ligatures w14:val="none"/>
        </w:rPr>
      </w:pPr>
      <w:r w:rsidRPr="00161603">
        <w:rPr>
          <w:rFonts w:ascii="Arial" w:eastAsia="Times New Roman" w:hAnsi="Arial" w:cs="Arial"/>
          <w:color w:val="000000"/>
          <w:kern w:val="0"/>
          <w:sz w:val="24"/>
          <w:szCs w:val="20"/>
          <w14:ligatures w14:val="none"/>
        </w:rPr>
        <w:t>monitoring and evaluating school performance</w:t>
      </w:r>
    </w:p>
    <w:p w14:paraId="2BB2F3D9" w14:textId="3321F4D7" w:rsidR="00161603" w:rsidRDefault="00161603" w:rsidP="00161603">
      <w:pPr>
        <w:widowControl w:val="0"/>
        <w:numPr>
          <w:ilvl w:val="0"/>
          <w:numId w:val="1"/>
        </w:numPr>
        <w:tabs>
          <w:tab w:val="num" w:pos="0"/>
          <w:tab w:val="left" w:pos="748"/>
        </w:tabs>
        <w:autoSpaceDE w:val="0"/>
        <w:autoSpaceDN w:val="0"/>
        <w:adjustRightInd w:val="0"/>
        <w:spacing w:before="60" w:after="0" w:line="240" w:lineRule="auto"/>
        <w:rPr>
          <w:rFonts w:ascii="Arial" w:eastAsia="Times New Roman" w:hAnsi="Arial" w:cs="Arial"/>
          <w:color w:val="000000"/>
          <w:kern w:val="0"/>
          <w:sz w:val="24"/>
          <w:szCs w:val="20"/>
          <w14:ligatures w14:val="none"/>
        </w:rPr>
      </w:pPr>
      <w:r w:rsidRPr="00161603">
        <w:rPr>
          <w:rFonts w:ascii="Arial" w:eastAsia="Times New Roman" w:hAnsi="Arial" w:cs="Arial"/>
          <w:color w:val="000000"/>
          <w:kern w:val="0"/>
          <w:sz w:val="24"/>
          <w:szCs w:val="20"/>
          <w14:ligatures w14:val="none"/>
        </w:rPr>
        <w:t>promoting self-evaluation to sustain school improvement</w:t>
      </w:r>
    </w:p>
    <w:p w14:paraId="13F00EA2" w14:textId="77777777" w:rsidR="00161603" w:rsidRPr="00161603" w:rsidRDefault="00161603" w:rsidP="00161603">
      <w:pPr>
        <w:widowControl w:val="0"/>
        <w:tabs>
          <w:tab w:val="left" w:pos="748"/>
        </w:tabs>
        <w:autoSpaceDE w:val="0"/>
        <w:autoSpaceDN w:val="0"/>
        <w:adjustRightInd w:val="0"/>
        <w:spacing w:before="60" w:after="0" w:line="240" w:lineRule="auto"/>
        <w:rPr>
          <w:rFonts w:ascii="Arial" w:eastAsia="Times New Roman" w:hAnsi="Arial" w:cs="Arial"/>
          <w:color w:val="000000"/>
          <w:kern w:val="0"/>
          <w:sz w:val="24"/>
          <w:szCs w:val="20"/>
          <w14:ligatures w14:val="none"/>
        </w:rPr>
      </w:pPr>
    </w:p>
    <w:p w14:paraId="0B41A8F9" w14:textId="77777777" w:rsidR="00161603" w:rsidRPr="00161603" w:rsidRDefault="00161603" w:rsidP="00161603">
      <w:pPr>
        <w:pStyle w:val="Heading1"/>
        <w:rPr>
          <w:rFonts w:eastAsia="Times New Roman"/>
        </w:rPr>
      </w:pPr>
      <w:r w:rsidRPr="00161603">
        <w:rPr>
          <w:rFonts w:eastAsia="Times New Roman"/>
        </w:rPr>
        <w:t>Setting the School’s Vision</w:t>
      </w:r>
    </w:p>
    <w:p w14:paraId="70FC0377"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0F1DD01D" w14:textId="77777777" w:rsidR="00161603" w:rsidRDefault="00161603" w:rsidP="00161603">
      <w:pPr>
        <w:tabs>
          <w:tab w:val="left" w:pos="748"/>
        </w:tabs>
        <w:spacing w:after="0" w:line="240" w:lineRule="auto"/>
        <w:rPr>
          <w:rFonts w:ascii="Arial" w:eastAsia="Times New Roman" w:hAnsi="Arial" w:cs="Arial"/>
          <w:color w:val="000000"/>
          <w:kern w:val="0"/>
          <w:sz w:val="24"/>
          <w:szCs w:val="28"/>
          <w14:ligatures w14:val="none"/>
        </w:rPr>
      </w:pPr>
      <w:r w:rsidRPr="00161603">
        <w:rPr>
          <w:rFonts w:ascii="Arial" w:eastAsia="Times New Roman" w:hAnsi="Arial" w:cs="Arial"/>
          <w:kern w:val="0"/>
          <w:sz w:val="24"/>
          <w:szCs w:val="28"/>
          <w14:ligatures w14:val="none"/>
        </w:rPr>
        <w:t>3.2.</w:t>
      </w:r>
      <w:r w:rsidRPr="00161603">
        <w:rPr>
          <w:rFonts w:ascii="Arial" w:eastAsia="Times New Roman" w:hAnsi="Arial" w:cs="Arial"/>
          <w:kern w:val="0"/>
          <w:sz w:val="24"/>
          <w:szCs w:val="28"/>
          <w14:ligatures w14:val="none"/>
        </w:rPr>
        <w:tab/>
        <w:t xml:space="preserve">The school Board of Governors and the Principal should know the school and its community and have a vision of how they want the school to develop in the future.  This vision should reflect the educational goals and targets set for the pupils.  It </w:t>
      </w:r>
      <w:r w:rsidRPr="00161603">
        <w:rPr>
          <w:rFonts w:ascii="Arial" w:eastAsia="Times New Roman" w:hAnsi="Arial" w:cs="Arial"/>
          <w:kern w:val="0"/>
          <w:sz w:val="24"/>
          <w:szCs w:val="20"/>
          <w14:ligatures w14:val="none"/>
        </w:rPr>
        <w:t>should motivate pupils and staff, build on core educational values and beliefs and moral purpose, be inclusive of stakeholders’ values and beliefs and be informed by the most innovative practice on teaching and learning</w:t>
      </w:r>
      <w:r w:rsidRPr="00161603">
        <w:rPr>
          <w:rFonts w:ascii="Arial" w:eastAsia="Times New Roman" w:hAnsi="Arial" w:cs="Arial"/>
          <w:kern w:val="0"/>
          <w:sz w:val="24"/>
          <w:szCs w:val="28"/>
          <w14:ligatures w14:val="none"/>
        </w:rPr>
        <w:t xml:space="preserve">.  The vision will be worked out through the </w:t>
      </w:r>
      <w:r w:rsidRPr="00161603">
        <w:rPr>
          <w:rFonts w:ascii="Arial" w:eastAsia="Times New Roman" w:hAnsi="Arial" w:cs="Arial"/>
          <w:color w:val="000000"/>
          <w:kern w:val="0"/>
          <w:sz w:val="24"/>
          <w:szCs w:val="20"/>
          <w14:ligatures w14:val="none"/>
        </w:rPr>
        <w:t xml:space="preserve">School Development Plan.  </w:t>
      </w:r>
      <w:r w:rsidRPr="00161603">
        <w:rPr>
          <w:rFonts w:ascii="Arial" w:eastAsia="Times New Roman" w:hAnsi="Arial" w:cs="Arial"/>
          <w:color w:val="000000"/>
          <w:kern w:val="0"/>
          <w:sz w:val="24"/>
          <w:szCs w:val="28"/>
          <w14:ligatures w14:val="none"/>
        </w:rPr>
        <w:t xml:space="preserve">The governors and the Principal should also take note of the characteristics of a successful school set out in Every School a Good School - a Policy for School Improvement found </w:t>
      </w:r>
      <w:hyperlink r:id="rId5" w:history="1">
        <w:r w:rsidRPr="00161603">
          <w:rPr>
            <w:rFonts w:ascii="Arial" w:eastAsia="Times New Roman" w:hAnsi="Arial" w:cs="Arial"/>
            <w:color w:val="0000FF"/>
            <w:kern w:val="0"/>
            <w:sz w:val="24"/>
            <w:szCs w:val="28"/>
            <w:u w:val="single"/>
            <w14:ligatures w14:val="none"/>
          </w:rPr>
          <w:t>here</w:t>
        </w:r>
      </w:hyperlink>
      <w:r w:rsidRPr="00161603">
        <w:rPr>
          <w:rFonts w:ascii="Arial" w:eastAsia="Times New Roman" w:hAnsi="Arial" w:cs="Arial"/>
          <w:color w:val="000000"/>
          <w:kern w:val="0"/>
          <w:sz w:val="24"/>
          <w:szCs w:val="28"/>
          <w14:ligatures w14:val="none"/>
        </w:rPr>
        <w:t>.</w:t>
      </w:r>
    </w:p>
    <w:p w14:paraId="3B9B6031" w14:textId="77777777" w:rsidR="00161603" w:rsidRPr="00161603" w:rsidRDefault="00161603" w:rsidP="00161603">
      <w:pPr>
        <w:tabs>
          <w:tab w:val="left" w:pos="748"/>
        </w:tabs>
        <w:spacing w:after="0" w:line="240" w:lineRule="auto"/>
        <w:rPr>
          <w:rFonts w:ascii="Arial" w:eastAsia="Times New Roman" w:hAnsi="Arial" w:cs="Arial"/>
          <w:color w:val="000000"/>
          <w:kern w:val="0"/>
          <w:sz w:val="24"/>
          <w:szCs w:val="20"/>
          <w14:ligatures w14:val="none"/>
        </w:rPr>
      </w:pPr>
    </w:p>
    <w:p w14:paraId="09BCA83B" w14:textId="77777777" w:rsidR="00161603" w:rsidRPr="00161603" w:rsidRDefault="00161603" w:rsidP="00161603">
      <w:pPr>
        <w:pStyle w:val="Heading1"/>
        <w:rPr>
          <w:rFonts w:eastAsia="Times New Roman"/>
          <w:lang w:val="en-US"/>
        </w:rPr>
      </w:pPr>
      <w:r w:rsidRPr="00161603">
        <w:rPr>
          <w:rFonts w:eastAsia="Times New Roman"/>
          <w:lang w:val="en-US"/>
        </w:rPr>
        <w:lastRenderedPageBreak/>
        <w:t>Establishing and Maintaining the School’s Ethos</w:t>
      </w:r>
    </w:p>
    <w:p w14:paraId="258E8F04"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57C56880" w14:textId="37527A93" w:rsidR="00161603" w:rsidRPr="00161603" w:rsidRDefault="00161603" w:rsidP="00161603">
      <w:pPr>
        <w:widowControl w:val="0"/>
        <w:tabs>
          <w:tab w:val="left" w:pos="748"/>
        </w:tabs>
        <w:autoSpaceDE w:val="0"/>
        <w:autoSpaceDN w:val="0"/>
        <w:adjustRightInd w:val="0"/>
        <w:spacing w:after="0" w:line="240" w:lineRule="auto"/>
        <w:rPr>
          <w:rFonts w:ascii="Arial" w:eastAsia="Times New Roman" w:hAnsi="Arial" w:cs="Arial"/>
          <w:kern w:val="0"/>
          <w:sz w:val="24"/>
          <w:szCs w:val="24"/>
          <w14:ligatures w14:val="none"/>
        </w:rPr>
      </w:pPr>
      <w:r w:rsidRPr="00161603">
        <w:rPr>
          <w:rFonts w:ascii="Arial" w:eastAsia="Times New Roman" w:hAnsi="Arial" w:cs="Arial"/>
          <w:color w:val="000000"/>
          <w:kern w:val="0"/>
          <w:sz w:val="24"/>
          <w:szCs w:val="20"/>
          <w14:ligatures w14:val="none"/>
        </w:rPr>
        <w:t>3.3.</w:t>
      </w:r>
      <w:r w:rsidRPr="00161603">
        <w:rPr>
          <w:rFonts w:ascii="Arial" w:eastAsia="Times New Roman" w:hAnsi="Arial" w:cs="Arial"/>
          <w:color w:val="000000"/>
          <w:kern w:val="0"/>
          <w:sz w:val="24"/>
          <w:szCs w:val="20"/>
          <w14:ligatures w14:val="none"/>
        </w:rPr>
        <w:tab/>
        <w:t xml:space="preserve">The governors and the Principal should maintain an ethos for the school that promotes the moral, spiritual, intellectual, social and personal development of all its pupils.  The school’s ethos should contribute to the wider goals of the school and be clearly defined and understood by parents, pupils, staff, governors and the local community.  It should also be consistent with a commitment to promote equality, good relations and diversity within the school and its community; </w:t>
      </w:r>
      <w:hyperlink w:anchor="Chapter5" w:history="1">
        <w:r w:rsidRPr="00161603">
          <w:rPr>
            <w:rFonts w:ascii="Arial" w:eastAsia="Times New Roman" w:hAnsi="Arial" w:cs="Arial"/>
            <w:color w:val="0000FF"/>
            <w:kern w:val="0"/>
            <w:sz w:val="24"/>
            <w:szCs w:val="20"/>
            <w:u w:val="single"/>
            <w14:ligatures w14:val="none"/>
          </w:rPr>
          <w:t>chapter 5</w:t>
        </w:r>
      </w:hyperlink>
      <w:r w:rsidRPr="00161603">
        <w:rPr>
          <w:rFonts w:ascii="Arial" w:eastAsia="Times New Roman" w:hAnsi="Arial" w:cs="Arial"/>
          <w:color w:val="000000"/>
          <w:kern w:val="0"/>
          <w:sz w:val="24"/>
          <w:szCs w:val="20"/>
          <w14:ligatures w14:val="none"/>
        </w:rPr>
        <w:t xml:space="preserve"> refers.</w:t>
      </w:r>
    </w:p>
    <w:p w14:paraId="4B46D79B" w14:textId="77777777" w:rsidR="00161603" w:rsidRPr="00161603" w:rsidRDefault="00161603" w:rsidP="00161603">
      <w:pPr>
        <w:pStyle w:val="Heading1"/>
        <w:rPr>
          <w:rFonts w:eastAsia="Times New Roman"/>
          <w:lang w:val="en-US"/>
        </w:rPr>
      </w:pPr>
      <w:r w:rsidRPr="00161603">
        <w:rPr>
          <w:rFonts w:eastAsia="Times New Roman"/>
          <w:lang w:val="en-US"/>
        </w:rPr>
        <w:t>Setting the School’s Plans and Policies</w:t>
      </w:r>
    </w:p>
    <w:p w14:paraId="77CA3EBB" w14:textId="77777777" w:rsidR="00161603" w:rsidRPr="00161603" w:rsidRDefault="00161603" w:rsidP="00161603">
      <w:pPr>
        <w:widowControl w:val="0"/>
        <w:spacing w:after="0" w:line="240" w:lineRule="auto"/>
        <w:rPr>
          <w:rFonts w:ascii="Arial" w:eastAsia="Times New Roman" w:hAnsi="Arial" w:cs="Arial"/>
          <w:kern w:val="0"/>
          <w:sz w:val="24"/>
          <w:szCs w:val="20"/>
          <w14:ligatures w14:val="none"/>
        </w:rPr>
      </w:pPr>
    </w:p>
    <w:p w14:paraId="2CF2A91E" w14:textId="36284976" w:rsidR="00161603" w:rsidRPr="00161603" w:rsidRDefault="00161603" w:rsidP="00161603">
      <w:pPr>
        <w:tabs>
          <w:tab w:val="left" w:pos="0"/>
          <w:tab w:val="left" w:pos="748"/>
        </w:tabs>
        <w:spacing w:after="0" w:line="240" w:lineRule="auto"/>
        <w:rPr>
          <w:rFonts w:ascii="Arial" w:eastAsia="Times New Roman" w:hAnsi="Arial" w:cs="Arial"/>
          <w:color w:val="000000"/>
          <w:kern w:val="0"/>
          <w:sz w:val="24"/>
          <w:szCs w:val="20"/>
          <w14:ligatures w14:val="none"/>
        </w:rPr>
      </w:pPr>
      <w:r w:rsidRPr="00161603">
        <w:rPr>
          <w:rFonts w:ascii="Arial" w:eastAsia="Times New Roman" w:hAnsi="Arial" w:cs="Arial"/>
          <w:kern w:val="0"/>
          <w:sz w:val="24"/>
          <w:szCs w:val="20"/>
          <w14:ligatures w14:val="none"/>
        </w:rPr>
        <w:t>3.4.</w:t>
      </w:r>
      <w:r w:rsidRPr="00161603">
        <w:rPr>
          <w:rFonts w:ascii="Arial" w:eastAsia="Times New Roman" w:hAnsi="Arial" w:cs="Arial"/>
          <w:kern w:val="0"/>
          <w:sz w:val="24"/>
          <w:szCs w:val="20"/>
          <w14:ligatures w14:val="none"/>
        </w:rPr>
        <w:tab/>
        <w:t xml:space="preserve">The School Development Plan includes the school’s financial plan, education plans and assessments, where appropriate the school’s action plan to address issues identified in a school inspection report, and the school’s policies and priorities.  This provides the strategic framework within which the school Board, the Principal and staff can monitor, evaluate and improve the nature of the school’s curricular and other provisions and the standards achieved by pupils </w:t>
      </w:r>
      <w:r w:rsidRPr="00161603">
        <w:rPr>
          <w:rFonts w:ascii="Arial" w:eastAsia="Times New Roman" w:hAnsi="Arial" w:cs="Arial"/>
          <w:color w:val="000000"/>
          <w:kern w:val="0"/>
          <w:sz w:val="24"/>
          <w:szCs w:val="20"/>
          <w14:ligatures w14:val="none"/>
        </w:rPr>
        <w:t>making efficient use of all the school’s available resources</w:t>
      </w:r>
      <w:r w:rsidRPr="00161603">
        <w:rPr>
          <w:rFonts w:ascii="Arial" w:eastAsia="Times New Roman" w:hAnsi="Arial" w:cs="Arial"/>
          <w:kern w:val="0"/>
          <w:sz w:val="24"/>
          <w:szCs w:val="20"/>
          <w14:ligatures w14:val="none"/>
        </w:rPr>
        <w:t xml:space="preserve">.  The drafting of the school’s plans and policies are initially the responsibility of the Principal.  Consideration and approval of these plans’ rests with the school Board and is an important responsibility.  Additional information is contained in </w:t>
      </w:r>
      <w:hyperlink w:anchor="chapter6" w:history="1">
        <w:r w:rsidRPr="00161603">
          <w:rPr>
            <w:rFonts w:ascii="Arial" w:eastAsia="Times New Roman" w:hAnsi="Arial" w:cs="Arial"/>
            <w:color w:val="0000FF"/>
            <w:kern w:val="0"/>
            <w:sz w:val="24"/>
            <w:szCs w:val="20"/>
            <w:u w:val="single"/>
            <w14:ligatures w14:val="none"/>
          </w:rPr>
          <w:t>chapter 6</w:t>
        </w:r>
      </w:hyperlink>
      <w:r w:rsidRPr="00161603">
        <w:rPr>
          <w:rFonts w:ascii="Arial" w:eastAsia="Times New Roman" w:hAnsi="Arial" w:cs="Arial"/>
          <w:kern w:val="0"/>
          <w:sz w:val="24"/>
          <w:szCs w:val="20"/>
          <w14:ligatures w14:val="none"/>
        </w:rPr>
        <w:t>.</w:t>
      </w:r>
    </w:p>
    <w:p w14:paraId="744EC142" w14:textId="77777777" w:rsidR="00161603" w:rsidRPr="00161603" w:rsidRDefault="00161603" w:rsidP="00161603">
      <w:pPr>
        <w:pStyle w:val="Heading1"/>
        <w:rPr>
          <w:rFonts w:eastAsia="Times New Roman"/>
          <w:lang w:val="en-US"/>
        </w:rPr>
      </w:pPr>
      <w:r w:rsidRPr="00161603">
        <w:rPr>
          <w:rFonts w:eastAsia="Times New Roman"/>
          <w:lang w:val="en-US"/>
        </w:rPr>
        <w:t>Monitoring and Evaluating School Performance</w:t>
      </w:r>
    </w:p>
    <w:p w14:paraId="0C58E742" w14:textId="77777777" w:rsidR="00161603" w:rsidRPr="00161603" w:rsidRDefault="00161603" w:rsidP="00161603">
      <w:pPr>
        <w:spacing w:after="0" w:line="240" w:lineRule="auto"/>
        <w:rPr>
          <w:rFonts w:ascii="Arial" w:eastAsia="Times New Roman" w:hAnsi="Arial" w:cs="Arial"/>
          <w:bCs/>
          <w:color w:val="000000"/>
          <w:kern w:val="0"/>
          <w:sz w:val="24"/>
          <w:szCs w:val="20"/>
          <w14:ligatures w14:val="none"/>
        </w:rPr>
      </w:pPr>
    </w:p>
    <w:p w14:paraId="49AC8034" w14:textId="77777777" w:rsidR="00161603" w:rsidRPr="00161603" w:rsidRDefault="00161603" w:rsidP="00161603">
      <w:pPr>
        <w:tabs>
          <w:tab w:val="left" w:pos="0"/>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3.5.</w:t>
      </w:r>
      <w:r w:rsidRPr="00161603">
        <w:rPr>
          <w:rFonts w:ascii="Arial" w:eastAsia="Times New Roman" w:hAnsi="Arial" w:cs="Arial"/>
          <w:kern w:val="0"/>
          <w:sz w:val="24"/>
          <w:szCs w:val="20"/>
          <w14:ligatures w14:val="none"/>
        </w:rPr>
        <w:tab/>
        <w:t xml:space="preserve">There are many useful ways of measuring performance which take account of the school’s context and seek to measure the value-added dimension.  The governors, working with the Principal, must decide which key indicators they wish to monitor and make arrangements for the Principal to provide the appropriate data at suitable times.  The findings of ETI Reports (where appropriate) along with information contained within data-packs and benchmarking/target-setting guidance provided by DE also need to be taken into account.  Additional information is contained in </w:t>
      </w:r>
      <w:hyperlink w:anchor="chapter6" w:history="1">
        <w:r w:rsidRPr="00161603">
          <w:rPr>
            <w:rFonts w:ascii="Arial" w:eastAsia="Times New Roman" w:hAnsi="Arial" w:cs="Arial"/>
            <w:color w:val="0000FF"/>
            <w:kern w:val="0"/>
            <w:sz w:val="24"/>
            <w:szCs w:val="20"/>
            <w:u w:val="single"/>
            <w14:ligatures w14:val="none"/>
          </w:rPr>
          <w:t>chapter 6</w:t>
        </w:r>
      </w:hyperlink>
      <w:r w:rsidRPr="00161603">
        <w:rPr>
          <w:rFonts w:ascii="Arial" w:eastAsia="Times New Roman" w:hAnsi="Arial" w:cs="Arial"/>
          <w:kern w:val="0"/>
          <w:sz w:val="24"/>
          <w:szCs w:val="20"/>
          <w14:ligatures w14:val="none"/>
        </w:rPr>
        <w:t>.</w:t>
      </w:r>
    </w:p>
    <w:p w14:paraId="79BF31B0" w14:textId="77777777" w:rsidR="00161603" w:rsidRPr="00161603" w:rsidRDefault="00161603" w:rsidP="00161603">
      <w:pPr>
        <w:tabs>
          <w:tab w:val="left" w:pos="0"/>
        </w:tabs>
        <w:spacing w:after="0" w:line="240" w:lineRule="auto"/>
        <w:rPr>
          <w:rFonts w:ascii="Arial" w:eastAsia="Times New Roman" w:hAnsi="Arial" w:cs="Arial"/>
          <w:kern w:val="0"/>
          <w:sz w:val="24"/>
          <w:szCs w:val="20"/>
          <w14:ligatures w14:val="none"/>
        </w:rPr>
      </w:pPr>
    </w:p>
    <w:p w14:paraId="1F2101DC" w14:textId="61AD4180" w:rsidR="00161603" w:rsidRPr="00161603" w:rsidRDefault="00161603" w:rsidP="00161603">
      <w:pPr>
        <w:tabs>
          <w:tab w:val="left" w:pos="0"/>
          <w:tab w:val="left" w:pos="748"/>
        </w:tabs>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0"/>
          <w14:ligatures w14:val="none"/>
        </w:rPr>
        <w:t>3.6.</w:t>
      </w:r>
      <w:r w:rsidRPr="00161603">
        <w:rPr>
          <w:rFonts w:ascii="Arial" w:eastAsia="Times New Roman" w:hAnsi="Arial" w:cs="Arial"/>
          <w:kern w:val="0"/>
          <w:sz w:val="24"/>
          <w:szCs w:val="20"/>
          <w14:ligatures w14:val="none"/>
        </w:rPr>
        <w:tab/>
        <w:t>Having measured the school’s performance, the governors should liaise with the Principal and staff in drawing up appropriate action plans to move the school forward towards improvement.  These should in turn feed into the School Development Plan.</w:t>
      </w:r>
    </w:p>
    <w:p w14:paraId="50511E33" w14:textId="77777777" w:rsidR="00161603" w:rsidRPr="00161603" w:rsidRDefault="00161603" w:rsidP="00161603">
      <w:pPr>
        <w:pStyle w:val="Heading1"/>
        <w:rPr>
          <w:rFonts w:eastAsia="Times New Roman"/>
          <w:lang w:val="en-US"/>
        </w:rPr>
      </w:pPr>
      <w:r w:rsidRPr="00161603">
        <w:rPr>
          <w:rFonts w:eastAsia="Times New Roman"/>
          <w:lang w:val="en-US"/>
        </w:rPr>
        <w:t>Promoting Self-Evaluation to Sustain School Improvement</w:t>
      </w:r>
    </w:p>
    <w:p w14:paraId="53007D18"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54CBD124"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 xml:space="preserve">3.7. </w:t>
      </w:r>
      <w:r w:rsidRPr="00161603">
        <w:rPr>
          <w:rFonts w:ascii="Arial" w:eastAsia="Times New Roman" w:hAnsi="Arial" w:cs="Arial"/>
          <w:kern w:val="0"/>
          <w:sz w:val="24"/>
          <w:szCs w:val="20"/>
          <w14:ligatures w14:val="none"/>
        </w:rPr>
        <w:tab/>
        <w:t>School improvement is most likely to be sustained over time when a school establishes a positive culture and commitment to professional growth.  Self-evaluation is a process through which an individual teacher, groups of staff, the staff as a whole and senior management reflect on their current practice, identify and celebrate the strengths of the school and identify and address areas for improvement in their work.  Guidance documents are listed at the end of this chapter.</w:t>
      </w:r>
    </w:p>
    <w:p w14:paraId="2A234099"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p>
    <w:p w14:paraId="221DB136" w14:textId="52D1AB2B" w:rsid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3.8.</w:t>
      </w:r>
      <w:r w:rsidRPr="00161603">
        <w:rPr>
          <w:rFonts w:ascii="Arial" w:eastAsia="Times New Roman" w:hAnsi="Arial" w:cs="Arial"/>
          <w:kern w:val="0"/>
          <w:sz w:val="24"/>
          <w:szCs w:val="20"/>
          <w14:ligatures w14:val="none"/>
        </w:rPr>
        <w:tab/>
        <w:t>The Education and Training Inspectorate (ETI) provide a self-evaluation guide designed specifically for governors of schools of all types, including the managers of EOTAS centres.  The guide entitled ‘</w:t>
      </w:r>
      <w:hyperlink r:id="rId6" w:history="1">
        <w:r w:rsidRPr="00161603">
          <w:rPr>
            <w:rFonts w:ascii="Arial" w:eastAsia="Times New Roman" w:hAnsi="Arial" w:cs="Arial"/>
            <w:color w:val="0000FF"/>
            <w:kern w:val="0"/>
            <w:sz w:val="24"/>
            <w:szCs w:val="20"/>
            <w:u w:val="single"/>
            <w14:ligatures w14:val="none"/>
          </w:rPr>
          <w:t xml:space="preserve">Inspection and Self-evaluation Framework for </w:t>
        </w:r>
        <w:r w:rsidRPr="00161603">
          <w:rPr>
            <w:rFonts w:ascii="Arial" w:eastAsia="Times New Roman" w:hAnsi="Arial" w:cs="Arial"/>
            <w:color w:val="0000FF"/>
            <w:kern w:val="0"/>
            <w:sz w:val="24"/>
            <w:szCs w:val="20"/>
            <w:u w:val="single"/>
            <w14:ligatures w14:val="none"/>
          </w:rPr>
          <w:lastRenderedPageBreak/>
          <w:t>Governors’ (ISEF)</w:t>
        </w:r>
      </w:hyperlink>
      <w:r w:rsidRPr="00161603">
        <w:rPr>
          <w:rFonts w:ascii="Arial" w:eastAsia="Times New Roman" w:hAnsi="Arial" w:cs="Arial"/>
          <w:kern w:val="0"/>
          <w:sz w:val="24"/>
          <w:szCs w:val="20"/>
          <w14:ligatures w14:val="none"/>
        </w:rPr>
        <w:t xml:space="preserve"> (ISEF) reflects accurately the ISEF for school leaders and enables governors to evaluate the extent of their effectiveness in both supporting and challenging the school leadership to bring about improvement and raise standards.  These documents and other materials related to school inspection are available at </w:t>
      </w:r>
      <w:hyperlink r:id="rId7" w:history="1">
        <w:r w:rsidRPr="00161603">
          <w:rPr>
            <w:rFonts w:ascii="Arial" w:eastAsia="Times New Roman" w:hAnsi="Arial" w:cs="Arial"/>
            <w:color w:val="0000FF"/>
            <w:kern w:val="0"/>
            <w:sz w:val="24"/>
            <w:szCs w:val="20"/>
            <w:u w:val="single"/>
            <w14:ligatures w14:val="none"/>
          </w:rPr>
          <w:t>www.etini.gov.uk</w:t>
        </w:r>
      </w:hyperlink>
      <w:r w:rsidRPr="00161603">
        <w:rPr>
          <w:rFonts w:ascii="Arial" w:eastAsia="Times New Roman" w:hAnsi="Arial" w:cs="Arial"/>
          <w:kern w:val="0"/>
          <w:sz w:val="24"/>
          <w:szCs w:val="20"/>
          <w14:ligatures w14:val="none"/>
        </w:rPr>
        <w:t>.</w:t>
      </w:r>
    </w:p>
    <w:p w14:paraId="68242727" w14:textId="77777777" w:rsidR="00161603" w:rsidRPr="00161603" w:rsidRDefault="00161603" w:rsidP="00161603">
      <w:pPr>
        <w:pStyle w:val="Heading1"/>
        <w:rPr>
          <w:rFonts w:eastAsia="Times New Roman"/>
          <w:lang w:val="en-US"/>
        </w:rPr>
      </w:pPr>
      <w:r w:rsidRPr="00161603">
        <w:rPr>
          <w:rFonts w:eastAsia="Times New Roman"/>
          <w:lang w:val="en-US"/>
        </w:rPr>
        <w:t>Assessing the Educational and Financial Viability of a School</w:t>
      </w:r>
    </w:p>
    <w:p w14:paraId="4DFEE865"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p>
    <w:p w14:paraId="24676CD4" w14:textId="38B08B71"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3.9.</w:t>
      </w:r>
      <w:r w:rsidRPr="00161603">
        <w:rPr>
          <w:rFonts w:ascii="Arial" w:eastAsia="Times New Roman" w:hAnsi="Arial" w:cs="Arial"/>
          <w:kern w:val="0"/>
          <w:sz w:val="24"/>
          <w:szCs w:val="20"/>
          <w14:ligatures w14:val="none"/>
        </w:rPr>
        <w:tab/>
        <w:t xml:space="preserve">Governors, together with the Principal, help set the strategic direction of the school including assessing the school’s educational and financial viability in terms of the six sustainability criteria published in the Department’s Schools for the Future: A Policy for Sustainable Schools (Sustainable Schools Policy) found </w:t>
      </w:r>
      <w:hyperlink r:id="rId8" w:history="1">
        <w:r w:rsidRPr="00161603">
          <w:rPr>
            <w:rFonts w:ascii="Arial" w:eastAsia="Times New Roman" w:hAnsi="Arial" w:cs="Arial"/>
            <w:color w:val="0000FF"/>
            <w:kern w:val="0"/>
            <w:sz w:val="24"/>
            <w:szCs w:val="20"/>
            <w:u w:val="single"/>
            <w14:ligatures w14:val="none"/>
          </w:rPr>
          <w:t>here</w:t>
        </w:r>
      </w:hyperlink>
      <w:r w:rsidRPr="00161603">
        <w:rPr>
          <w:rFonts w:ascii="Arial" w:eastAsia="Times New Roman" w:hAnsi="Arial" w:cs="Arial"/>
          <w:kern w:val="0"/>
          <w:sz w:val="24"/>
          <w:szCs w:val="20"/>
          <w14:ligatures w14:val="none"/>
        </w:rPr>
        <w:t xml:space="preserve">. These are: Quality Educational Experience; Stable Enrolment Trends; Sound Financial Position; Strong Leadership and Management by Boards of Governors and Principals; Accessibility; and Strong Links with the Community.  The Sustainable Schools Policy includes a series of indicators underpinning the criteria which Governors can use to help with self-assessment.  A </w:t>
      </w:r>
      <w:hyperlink r:id="rId9" w:history="1">
        <w:r w:rsidRPr="00161603">
          <w:rPr>
            <w:rFonts w:ascii="Arial" w:eastAsia="Times New Roman" w:hAnsi="Arial" w:cs="Arial"/>
            <w:color w:val="0000FF"/>
            <w:kern w:val="0"/>
            <w:sz w:val="24"/>
            <w:szCs w:val="20"/>
            <w:u w:val="single"/>
            <w14:ligatures w14:val="none"/>
          </w:rPr>
          <w:t>SSP User Guide</w:t>
        </w:r>
      </w:hyperlink>
      <w:r w:rsidRPr="00161603">
        <w:rPr>
          <w:rFonts w:ascii="Arial" w:eastAsia="Times New Roman" w:hAnsi="Arial" w:cs="Arial"/>
          <w:kern w:val="0"/>
          <w:sz w:val="24"/>
          <w:szCs w:val="20"/>
          <w14:ligatures w14:val="none"/>
        </w:rPr>
        <w:t xml:space="preserve"> has been developed and published to supplement the SSP. It is a framework to assist Governors (and others) assess the sustainability of a school with potential actions highlighted to help address related issues. An Area Planning process is in place for school managing authorities, and sectoral support bodies, to provide support to and work with schools where sustainability issues are identified either by the school itself and/or the statutory planning authorities.  A Development Proposal may be required to give effect to changes considered necessary to ensure pupils have access to a high-quality education within a sustainable school setting. Links to the SSP User Guide and guidance on Area Planning and the bringing forward of Development Proposals are provided at the end of this section. One way in which a school may explore its sustainability is the recently developed ‘Future Schools’ Toolkit’. EA also provide training for Governors in relation to Area Planning and Sustainability and more information can be found </w:t>
      </w:r>
      <w:hyperlink r:id="rId10" w:history="1">
        <w:r w:rsidRPr="00161603">
          <w:rPr>
            <w:rFonts w:ascii="Arial" w:eastAsia="Times New Roman" w:hAnsi="Arial" w:cs="Arial"/>
            <w:color w:val="0000FF"/>
            <w:kern w:val="0"/>
            <w:sz w:val="24"/>
            <w:szCs w:val="20"/>
            <w:u w:val="single"/>
            <w14:ligatures w14:val="none"/>
          </w:rPr>
          <w:t>here</w:t>
        </w:r>
      </w:hyperlink>
      <w:r w:rsidRPr="00161603">
        <w:rPr>
          <w:rFonts w:ascii="Arial" w:eastAsia="Times New Roman" w:hAnsi="Arial" w:cs="Arial"/>
          <w:kern w:val="0"/>
          <w:sz w:val="24"/>
          <w:szCs w:val="20"/>
          <w14:ligatures w14:val="none"/>
        </w:rPr>
        <w:t>.</w:t>
      </w:r>
    </w:p>
    <w:p w14:paraId="2EC6BB76" w14:textId="77777777" w:rsidR="00161603" w:rsidRPr="00161603" w:rsidRDefault="00161603" w:rsidP="00161603">
      <w:pPr>
        <w:pStyle w:val="Heading1"/>
        <w:rPr>
          <w:rFonts w:eastAsia="Times New Roman"/>
        </w:rPr>
      </w:pPr>
      <w:r w:rsidRPr="00161603">
        <w:rPr>
          <w:rFonts w:eastAsia="Times New Roman"/>
        </w:rPr>
        <w:t>School Amalgamations</w:t>
      </w:r>
    </w:p>
    <w:p w14:paraId="19126B6C"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p>
    <w:p w14:paraId="72AFC1A2"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3.10.</w:t>
      </w:r>
      <w:r w:rsidRPr="00161603">
        <w:rPr>
          <w:rFonts w:ascii="Arial" w:eastAsia="Times New Roman" w:hAnsi="Arial" w:cs="Arial"/>
          <w:kern w:val="0"/>
          <w:sz w:val="24"/>
          <w:szCs w:val="20"/>
          <w14:ligatures w14:val="none"/>
        </w:rPr>
        <w:tab/>
        <w:t xml:space="preserve">As explained in the Sustainable Schools Policy (SSP) and DE Circular 2017/09 - Guidance on the publication of a Development Proposal found </w:t>
      </w:r>
      <w:hyperlink r:id="rId11" w:history="1">
        <w:r w:rsidRPr="00161603">
          <w:rPr>
            <w:rFonts w:ascii="Arial" w:eastAsia="Times New Roman" w:hAnsi="Arial" w:cs="Arial"/>
            <w:color w:val="0000FF"/>
            <w:kern w:val="0"/>
            <w:sz w:val="24"/>
            <w:szCs w:val="20"/>
            <w:u w:val="single"/>
            <w14:ligatures w14:val="none"/>
          </w:rPr>
          <w:t>here</w:t>
        </w:r>
      </w:hyperlink>
      <w:r w:rsidRPr="00161603">
        <w:rPr>
          <w:rFonts w:ascii="Arial" w:eastAsia="Times New Roman" w:hAnsi="Arial" w:cs="Arial"/>
          <w:kern w:val="0"/>
          <w:sz w:val="24"/>
          <w:szCs w:val="20"/>
          <w14:ligatures w14:val="none"/>
        </w:rPr>
        <w:t xml:space="preserve">, an amalgamation means the forming of a new school to replace two or more schools of a similar size coming together.  If consideration is being given to an amalgamation, </w:t>
      </w:r>
      <w:hyperlink r:id="rId12" w:history="1">
        <w:r w:rsidRPr="00161603">
          <w:rPr>
            <w:rFonts w:ascii="Arial" w:eastAsia="Times New Roman" w:hAnsi="Arial" w:cs="Arial"/>
            <w:color w:val="0000FF"/>
            <w:kern w:val="0"/>
            <w:sz w:val="24"/>
            <w:szCs w:val="20"/>
            <w:u w:val="single"/>
            <w14:ligatures w14:val="none"/>
          </w:rPr>
          <w:t>DE circular 2018/15</w:t>
        </w:r>
      </w:hyperlink>
      <w:r w:rsidRPr="00161603">
        <w:rPr>
          <w:rFonts w:ascii="Arial" w:eastAsia="Times New Roman" w:hAnsi="Arial" w:cs="Arial"/>
          <w:kern w:val="0"/>
          <w:sz w:val="24"/>
          <w:szCs w:val="20"/>
          <w14:ligatures w14:val="none"/>
        </w:rPr>
        <w:t xml:space="preserve"> - Guidance on Implementation of Approved Development Proposals for School Amalgamations, outlines the support available for the implementation of approved DPs for school amalgamations. </w:t>
      </w:r>
    </w:p>
    <w:p w14:paraId="5BA454EB"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p>
    <w:p w14:paraId="022740CF" w14:textId="2778CFF3" w:rsidR="00161603" w:rsidRPr="00161603" w:rsidRDefault="00161603" w:rsidP="00161603">
      <w:pPr>
        <w:tabs>
          <w:tab w:val="left" w:pos="748"/>
        </w:tabs>
        <w:spacing w:after="0" w:line="240" w:lineRule="auto"/>
        <w:rPr>
          <w:rFonts w:ascii="Arial" w:eastAsia="Times New Roman" w:hAnsi="Arial" w:cs="Arial"/>
          <w:b/>
          <w:kern w:val="0"/>
          <w:sz w:val="24"/>
          <w:szCs w:val="20"/>
          <w14:ligatures w14:val="none"/>
        </w:rPr>
      </w:pPr>
      <w:r w:rsidRPr="00161603">
        <w:rPr>
          <w:rFonts w:ascii="Arial" w:eastAsia="Times New Roman" w:hAnsi="Arial" w:cs="Arial"/>
          <w:kern w:val="0"/>
          <w:sz w:val="24"/>
          <w:szCs w:val="20"/>
          <w14:ligatures w14:val="none"/>
        </w:rPr>
        <w:t>3.11.</w:t>
      </w:r>
      <w:r w:rsidRPr="00161603">
        <w:rPr>
          <w:rFonts w:ascii="Arial" w:eastAsia="Times New Roman" w:hAnsi="Arial" w:cs="Arial"/>
          <w:kern w:val="0"/>
          <w:sz w:val="24"/>
          <w:szCs w:val="20"/>
          <w14:ligatures w14:val="none"/>
        </w:rPr>
        <w:tab/>
        <w:t xml:space="preserve">Newly amalgamated schools need to be mindful that any Schedules signed for previous schools are null and void. If 100% Grant-in-aid funding is required for a newly amalgamated school, then the appropriate Schedule will need to be signed. </w:t>
      </w:r>
    </w:p>
    <w:p w14:paraId="36EDFFCB" w14:textId="77777777" w:rsidR="00161603" w:rsidRPr="00161603" w:rsidRDefault="00161603" w:rsidP="00161603">
      <w:pPr>
        <w:pStyle w:val="Heading1"/>
        <w:rPr>
          <w:rFonts w:eastAsia="Times New Roman"/>
          <w:lang w:val="en-US"/>
        </w:rPr>
      </w:pPr>
      <w:r w:rsidRPr="00161603">
        <w:rPr>
          <w:rFonts w:eastAsia="Times New Roman"/>
          <w:lang w:val="en-US"/>
        </w:rPr>
        <w:t>The Children’s Services Co-operation Act (Northern Ireland) 2015 and the Children and Young People’s Strategy</w:t>
      </w:r>
    </w:p>
    <w:p w14:paraId="637AEA3C"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7D78E852" w14:textId="77777777" w:rsidR="00161603" w:rsidRPr="00161603" w:rsidRDefault="00161603" w:rsidP="00161603">
      <w:pPr>
        <w:widowControl w:val="0"/>
        <w:overflowPunct w:val="0"/>
        <w:autoSpaceDE w:val="0"/>
        <w:autoSpaceDN w:val="0"/>
        <w:adjustRightInd w:val="0"/>
        <w:spacing w:after="0" w:line="240" w:lineRule="auto"/>
        <w:textAlignment w:val="baseline"/>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3.12.</w:t>
      </w:r>
      <w:r w:rsidRPr="00161603">
        <w:rPr>
          <w:rFonts w:ascii="Arial" w:eastAsia="Times New Roman" w:hAnsi="Arial" w:cs="Arial"/>
          <w:kern w:val="0"/>
          <w:sz w:val="24"/>
          <w:szCs w:val="24"/>
          <w14:ligatures w14:val="none"/>
        </w:rPr>
        <w:tab/>
        <w:t xml:space="preserve">The Children’s Services Co-operation Act (Northern Ireland) 2015 came into effect in December 2015.  The aim of the Act is to improve co-operation between </w:t>
      </w:r>
      <w:r w:rsidRPr="00161603">
        <w:rPr>
          <w:rFonts w:ascii="Arial" w:eastAsia="Times New Roman" w:hAnsi="Arial" w:cs="Arial"/>
          <w:kern w:val="0"/>
          <w:sz w:val="24"/>
          <w:szCs w:val="24"/>
          <w14:ligatures w14:val="none"/>
        </w:rPr>
        <w:lastRenderedPageBreak/>
        <w:t xml:space="preserve">named Children’s Authorities (government departments, district councils, Health and Social Care Trusts, the Health and Social Care Board, Public Health Agency, Education Authority, NI Housing Executive, PSNI and the Probation Board) and between the Children’s Authorities and other children’s service providers who provide a children’s service or are engaged in activities which contribute to improving the well-being of children and young people. Schools fall into the category of children’s service providers.  </w:t>
      </w:r>
    </w:p>
    <w:p w14:paraId="22757A8A"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0FEAD794" w14:textId="77777777" w:rsidR="00161603" w:rsidRPr="00161603" w:rsidRDefault="00161603" w:rsidP="00161603">
      <w:pPr>
        <w:spacing w:after="0" w:line="240" w:lineRule="auto"/>
        <w:rPr>
          <w:rFonts w:ascii="Arial" w:eastAsia="Times New Roman" w:hAnsi="Arial" w:cs="Arial"/>
          <w:kern w:val="0"/>
          <w:sz w:val="24"/>
          <w:szCs w:val="24"/>
          <w:highlight w:val="yellow"/>
          <w14:ligatures w14:val="none"/>
        </w:rPr>
      </w:pPr>
      <w:r w:rsidRPr="00161603">
        <w:rPr>
          <w:rFonts w:ascii="Arial" w:eastAsia="Times New Roman" w:hAnsi="Arial" w:cs="Arial"/>
          <w:kern w:val="0"/>
          <w:sz w:val="24"/>
          <w:szCs w:val="24"/>
          <w14:ligatures w14:val="none"/>
        </w:rPr>
        <w:t>3.13.</w:t>
      </w:r>
      <w:r w:rsidRPr="00161603">
        <w:rPr>
          <w:rFonts w:ascii="Arial" w:eastAsia="Times New Roman" w:hAnsi="Arial" w:cs="Arial"/>
          <w:kern w:val="0"/>
          <w:sz w:val="24"/>
          <w:szCs w:val="24"/>
          <w14:ligatures w14:val="none"/>
        </w:rPr>
        <w:tab/>
        <w:t xml:space="preserve">The Act defines well-being in terms of eight interconnected characteristics, which are: </w:t>
      </w:r>
    </w:p>
    <w:p w14:paraId="3F5CFB45"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Children and young people are physically and mentally healthy</w:t>
      </w:r>
    </w:p>
    <w:p w14:paraId="6D2049E0"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Children and young people enjoy play and leisure</w:t>
      </w:r>
    </w:p>
    <w:p w14:paraId="0ABEFEFA"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Children and young people learn and achieve</w:t>
      </w:r>
    </w:p>
    <w:p w14:paraId="5C48862C"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Children and young people live in safety and stability</w:t>
      </w:r>
    </w:p>
    <w:p w14:paraId="65503F84"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 xml:space="preserve">Children and young people experience economic and environmental well-being </w:t>
      </w:r>
    </w:p>
    <w:p w14:paraId="52A19C9E"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 xml:space="preserve">Children and young people make a positive contribution to society </w:t>
      </w:r>
    </w:p>
    <w:p w14:paraId="1D02484B"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Children and young people live in a society which respects their rights</w:t>
      </w:r>
    </w:p>
    <w:p w14:paraId="7B9C387D" w14:textId="77777777" w:rsidR="00161603" w:rsidRPr="00161603" w:rsidRDefault="00161603" w:rsidP="00161603">
      <w:pPr>
        <w:numPr>
          <w:ilvl w:val="1"/>
          <w:numId w:val="7"/>
        </w:numPr>
        <w:spacing w:before="60" w:after="0" w:line="240" w:lineRule="auto"/>
        <w:ind w:left="624" w:hanging="454"/>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Children and young people live in a society in which equality of opportunity and good relations are promoted.</w:t>
      </w:r>
    </w:p>
    <w:p w14:paraId="33300C0C" w14:textId="77777777" w:rsidR="00161603" w:rsidRPr="00161603" w:rsidRDefault="00161603" w:rsidP="00161603">
      <w:pPr>
        <w:widowControl w:val="0"/>
        <w:overflowPunct w:val="0"/>
        <w:autoSpaceDE w:val="0"/>
        <w:autoSpaceDN w:val="0"/>
        <w:adjustRightInd w:val="0"/>
        <w:spacing w:after="0" w:line="240" w:lineRule="auto"/>
        <w:textAlignment w:val="baseline"/>
        <w:rPr>
          <w:rFonts w:ascii="Arial" w:eastAsia="Times New Roman" w:hAnsi="Arial" w:cs="Arial"/>
          <w:kern w:val="0"/>
          <w:sz w:val="24"/>
          <w:szCs w:val="20"/>
          <w14:ligatures w14:val="none"/>
        </w:rPr>
      </w:pPr>
    </w:p>
    <w:p w14:paraId="554AECEB" w14:textId="77777777" w:rsidR="00161603" w:rsidRPr="00161603" w:rsidRDefault="00161603" w:rsidP="00161603">
      <w:pPr>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3.14.</w:t>
      </w:r>
      <w:r w:rsidRPr="00161603">
        <w:rPr>
          <w:rFonts w:ascii="Arial" w:eastAsia="Times New Roman" w:hAnsi="Arial" w:cs="Arial"/>
          <w:kern w:val="0"/>
          <w:sz w:val="24"/>
          <w:szCs w:val="24"/>
          <w14:ligatures w14:val="none"/>
        </w:rPr>
        <w:tab/>
        <w:t>The Act requires the Executive to adopt a Strategy setting out how it proposes to improve the well-being of children and young people.  Although led by the Department of Education, the Strategy is an Executive Strategy which will be delivered by all government departments.  The Strategy reinforces the requirements of the Act in respect of co-operation and outlines the initial arrangements to be made by the Executive to promote co-operation across all relevant bodies.  This includes adhering to key principles of co-operation; establishing effective structures; and proactively identifying opportunities to co-operate. The new Strategy will provide the Executive’s overall strategic direction and outline how Government will work collaboratively to improve the well-being of children and young people.</w:t>
      </w:r>
    </w:p>
    <w:p w14:paraId="366FD4EE"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7B4874F7" w14:textId="77777777" w:rsidR="00161603" w:rsidRPr="00161603" w:rsidRDefault="00161603" w:rsidP="00161603">
      <w:pPr>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3.15.</w:t>
      </w:r>
      <w:r w:rsidRPr="00161603">
        <w:rPr>
          <w:rFonts w:ascii="Arial" w:eastAsia="Times New Roman" w:hAnsi="Arial" w:cs="Arial"/>
          <w:kern w:val="0"/>
          <w:sz w:val="24"/>
          <w:szCs w:val="24"/>
          <w14:ligatures w14:val="none"/>
        </w:rPr>
        <w:tab/>
        <w:t>The Children’s Services Co-Operation Act (Northern Ireland) 2015 can be accessed on the legislation website at </w:t>
      </w:r>
      <w:hyperlink r:id="rId13" w:tgtFrame="_blank" w:tooltip="external link opens in a new window / tab" w:history="1">
        <w:r w:rsidRPr="00161603">
          <w:rPr>
            <w:rFonts w:ascii="Arial" w:eastAsia="Times New Roman" w:hAnsi="Arial" w:cs="Arial"/>
            <w:color w:val="0000FF"/>
            <w:kern w:val="0"/>
            <w:sz w:val="24"/>
            <w:szCs w:val="24"/>
            <w:u w:val="single"/>
            <w14:ligatures w14:val="none"/>
          </w:rPr>
          <w:t>Children’s Services Co-operation Act (Northern Ireland) 2015</w:t>
        </w:r>
      </w:hyperlink>
      <w:r w:rsidRPr="00161603">
        <w:rPr>
          <w:rFonts w:ascii="Arial" w:eastAsia="Times New Roman" w:hAnsi="Arial" w:cs="Arial"/>
          <w:kern w:val="0"/>
          <w:sz w:val="24"/>
          <w:szCs w:val="24"/>
          <w14:ligatures w14:val="none"/>
        </w:rPr>
        <w:t>.</w:t>
      </w:r>
    </w:p>
    <w:p w14:paraId="25BC2503"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09A238CB" w14:textId="4CE79AC4" w:rsidR="00161603" w:rsidRPr="00161603" w:rsidRDefault="00161603" w:rsidP="00161603">
      <w:pPr>
        <w:spacing w:after="0" w:line="240" w:lineRule="auto"/>
        <w:rPr>
          <w:rFonts w:ascii="Arial" w:eastAsia="Times New Roman" w:hAnsi="Arial" w:cs="Arial"/>
          <w:b/>
          <w:kern w:val="0"/>
          <w:sz w:val="24"/>
          <w:szCs w:val="20"/>
          <w14:ligatures w14:val="none"/>
        </w:rPr>
      </w:pPr>
      <w:r w:rsidRPr="00161603">
        <w:rPr>
          <w:rFonts w:ascii="Arial" w:eastAsia="Times New Roman" w:hAnsi="Arial" w:cs="Arial"/>
          <w:kern w:val="0"/>
          <w:sz w:val="24"/>
          <w:szCs w:val="24"/>
          <w14:ligatures w14:val="none"/>
        </w:rPr>
        <w:t>3.16.</w:t>
      </w:r>
      <w:r w:rsidRPr="00161603">
        <w:rPr>
          <w:rFonts w:ascii="Arial" w:eastAsia="Times New Roman" w:hAnsi="Arial" w:cs="Arial"/>
          <w:kern w:val="0"/>
          <w:sz w:val="24"/>
          <w:szCs w:val="24"/>
          <w14:ligatures w14:val="none"/>
        </w:rPr>
        <w:tab/>
        <w:t xml:space="preserve">The school’s vision, aims and performance are expected to take into account all relevant outcomes and indicators of the Children’s Services Co-operation Act (NI) 2015 and the Children and Young People’s Strategy. </w:t>
      </w:r>
      <w:hyperlink r:id="rId14" w:history="1">
        <w:r w:rsidRPr="00161603">
          <w:rPr>
            <w:rFonts w:ascii="Arial" w:eastAsia="Times New Roman" w:hAnsi="Arial" w:cs="Arial"/>
            <w:color w:val="0000FF"/>
            <w:kern w:val="0"/>
            <w:sz w:val="24"/>
            <w:szCs w:val="24"/>
            <w:u w:val="single"/>
            <w14:ligatures w14:val="none"/>
          </w:rPr>
          <w:t>Children and Young People’s Strategy 2020-2030 | Department of Education (education-ni.gov.uk)</w:t>
        </w:r>
      </w:hyperlink>
    </w:p>
    <w:p w14:paraId="2F69835D" w14:textId="77777777" w:rsidR="00161603" w:rsidRPr="00161603" w:rsidRDefault="00161603" w:rsidP="00161603">
      <w:pPr>
        <w:pStyle w:val="Heading1"/>
        <w:rPr>
          <w:rFonts w:eastAsia="Times New Roman"/>
          <w:lang w:val="en-US"/>
        </w:rPr>
      </w:pPr>
      <w:r w:rsidRPr="00161603">
        <w:rPr>
          <w:rFonts w:eastAsia="Times New Roman"/>
          <w:lang w:val="en-US"/>
        </w:rPr>
        <w:t>Shared Education</w:t>
      </w:r>
    </w:p>
    <w:p w14:paraId="7DE1426D" w14:textId="77777777" w:rsidR="00161603" w:rsidRPr="00161603" w:rsidRDefault="00161603" w:rsidP="00161603">
      <w:pPr>
        <w:spacing w:after="0" w:line="240" w:lineRule="auto"/>
        <w:rPr>
          <w:rFonts w:ascii="Arial" w:eastAsia="Times New Roman" w:hAnsi="Arial" w:cs="Arial"/>
          <w:b/>
          <w:kern w:val="0"/>
          <w:sz w:val="24"/>
          <w:szCs w:val="24"/>
          <w14:ligatures w14:val="none"/>
        </w:rPr>
      </w:pPr>
    </w:p>
    <w:p w14:paraId="45BE3FEA" w14:textId="77777777" w:rsidR="00161603" w:rsidRPr="00161603" w:rsidRDefault="00161603" w:rsidP="00161603">
      <w:pPr>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3.17.</w:t>
      </w:r>
      <w:r w:rsidRPr="00161603">
        <w:rPr>
          <w:rFonts w:ascii="Arial" w:eastAsia="Times New Roman" w:hAnsi="Arial" w:cs="Arial"/>
          <w:kern w:val="0"/>
          <w:sz w:val="24"/>
          <w:szCs w:val="24"/>
          <w14:ligatures w14:val="none"/>
        </w:rPr>
        <w:tab/>
        <w:t xml:space="preserve">Shared Education involves two or more providers (includes schools and other educational settings) working in partnership to support the education together of children and young people across religious and socio-economic divides (as defined in legislation). This is achieved through regular, purposeful curriculum-based contact. </w:t>
      </w:r>
    </w:p>
    <w:p w14:paraId="2EA6D8A3" w14:textId="77777777" w:rsidR="00161603" w:rsidRPr="00161603" w:rsidRDefault="00161603" w:rsidP="00161603">
      <w:pPr>
        <w:spacing w:after="0" w:line="240" w:lineRule="auto"/>
        <w:rPr>
          <w:rFonts w:ascii="Arial" w:eastAsia="Times New Roman" w:hAnsi="Arial" w:cs="Arial"/>
          <w:b/>
          <w:kern w:val="0"/>
          <w:sz w:val="24"/>
          <w:szCs w:val="24"/>
          <w14:ligatures w14:val="none"/>
        </w:rPr>
      </w:pPr>
    </w:p>
    <w:p w14:paraId="51D1BCE1" w14:textId="77777777" w:rsidR="00161603" w:rsidRPr="00161603" w:rsidRDefault="00161603" w:rsidP="00161603">
      <w:pPr>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lastRenderedPageBreak/>
        <w:t>3.18.</w:t>
      </w:r>
      <w:r w:rsidRPr="00161603">
        <w:rPr>
          <w:rFonts w:ascii="Arial" w:eastAsia="Times New Roman" w:hAnsi="Arial" w:cs="Arial"/>
          <w:kern w:val="0"/>
          <w:sz w:val="24"/>
          <w:szCs w:val="24"/>
          <w14:ligatures w14:val="none"/>
        </w:rPr>
        <w:tab/>
        <w:t xml:space="preserve">For those schools participating in Shared Education, Boards of Governors should take steps to ensure that it is reflected accordingly in the strategic vision, aims and priorities set for the school and partnership. Building a culture of inclusivity and respect for others which is embedded in the culture and ethos of the school is also considered critical to successful collaboration. For those schools not yet involved they are encouraged to explore what opportunities may be available. </w:t>
      </w:r>
    </w:p>
    <w:p w14:paraId="7647F181"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0D6DD0FF" w14:textId="2B57029B" w:rsidR="00161603" w:rsidRPr="00161603" w:rsidRDefault="00161603" w:rsidP="00161603">
      <w:pPr>
        <w:spacing w:after="0" w:line="240" w:lineRule="auto"/>
        <w:rPr>
          <w:rFonts w:ascii="Arial" w:eastAsia="Times New Roman" w:hAnsi="Arial" w:cs="Arial"/>
          <w:bCs/>
          <w:kern w:val="0"/>
          <w:sz w:val="24"/>
          <w:szCs w:val="24"/>
          <w14:ligatures w14:val="none"/>
        </w:rPr>
      </w:pPr>
      <w:r w:rsidRPr="00161603">
        <w:rPr>
          <w:rFonts w:ascii="Arial" w:eastAsia="Times New Roman" w:hAnsi="Arial" w:cs="Arial"/>
          <w:kern w:val="0"/>
          <w:sz w:val="24"/>
          <w:szCs w:val="24"/>
          <w14:ligatures w14:val="none"/>
        </w:rPr>
        <w:t>3.19.</w:t>
      </w:r>
      <w:r w:rsidRPr="00161603">
        <w:rPr>
          <w:rFonts w:ascii="Arial" w:eastAsia="Times New Roman" w:hAnsi="Arial" w:cs="Arial"/>
          <w:kern w:val="0"/>
          <w:sz w:val="24"/>
          <w:szCs w:val="24"/>
          <w14:ligatures w14:val="none"/>
        </w:rPr>
        <w:tab/>
        <w:t xml:space="preserve">Please see also </w:t>
      </w:r>
      <w:hyperlink w:anchor="Chapter5" w:history="1">
        <w:r w:rsidRPr="00161603">
          <w:rPr>
            <w:rFonts w:ascii="Arial" w:eastAsia="Times New Roman" w:hAnsi="Arial" w:cs="Arial"/>
            <w:color w:val="0000FF"/>
            <w:kern w:val="0"/>
            <w:sz w:val="24"/>
            <w:szCs w:val="24"/>
            <w:u w:val="single"/>
            <w14:ligatures w14:val="none"/>
          </w:rPr>
          <w:t>Chapter 5</w:t>
        </w:r>
      </w:hyperlink>
      <w:r w:rsidRPr="00161603">
        <w:rPr>
          <w:rFonts w:ascii="Arial" w:eastAsia="Times New Roman" w:hAnsi="Arial" w:cs="Arial"/>
          <w:kern w:val="0"/>
          <w:sz w:val="24"/>
          <w:szCs w:val="24"/>
          <w14:ligatures w14:val="none"/>
        </w:rPr>
        <w:t xml:space="preserve"> with regard to the promotion of equality, good relations and diversity, </w:t>
      </w:r>
      <w:hyperlink w:anchor="Chapter6" w:history="1">
        <w:r w:rsidRPr="00161603">
          <w:rPr>
            <w:rFonts w:ascii="Arial" w:eastAsia="Times New Roman" w:hAnsi="Arial" w:cs="Arial"/>
            <w:color w:val="0000FF"/>
            <w:kern w:val="0"/>
            <w:sz w:val="24"/>
            <w:szCs w:val="24"/>
            <w:u w:val="single"/>
            <w14:ligatures w14:val="none"/>
          </w:rPr>
          <w:t>Chapter 6</w:t>
        </w:r>
      </w:hyperlink>
      <w:r w:rsidRPr="00161603">
        <w:rPr>
          <w:rFonts w:ascii="Arial" w:eastAsia="Times New Roman" w:hAnsi="Arial" w:cs="Arial"/>
          <w:kern w:val="0"/>
          <w:sz w:val="24"/>
          <w:szCs w:val="24"/>
          <w14:ligatures w14:val="none"/>
        </w:rPr>
        <w:t xml:space="preserve"> relating in particular to School Development Planning and self-evaluation, </w:t>
      </w:r>
      <w:hyperlink w:anchor="Chapter7" w:history="1">
        <w:r w:rsidRPr="00161603">
          <w:rPr>
            <w:rFonts w:ascii="Arial" w:eastAsia="Times New Roman" w:hAnsi="Arial" w:cs="Arial"/>
            <w:color w:val="0000FF"/>
            <w:kern w:val="0"/>
            <w:sz w:val="24"/>
            <w:szCs w:val="24"/>
            <w:u w:val="single"/>
            <w14:ligatures w14:val="none"/>
          </w:rPr>
          <w:t>Chapter 7</w:t>
        </w:r>
      </w:hyperlink>
      <w:r w:rsidRPr="00161603">
        <w:rPr>
          <w:rFonts w:ascii="Arial" w:eastAsia="Times New Roman" w:hAnsi="Arial" w:cs="Arial"/>
          <w:kern w:val="0"/>
          <w:sz w:val="24"/>
          <w:szCs w:val="24"/>
          <w14:ligatures w14:val="none"/>
        </w:rPr>
        <w:t xml:space="preserve"> on the NI curriculum, </w:t>
      </w:r>
      <w:hyperlink w:anchor="Chapter18" w:history="1">
        <w:r w:rsidRPr="00161603">
          <w:rPr>
            <w:rFonts w:ascii="Arial" w:eastAsia="Times New Roman" w:hAnsi="Arial" w:cs="Arial"/>
            <w:color w:val="0000FF"/>
            <w:kern w:val="0"/>
            <w:sz w:val="24"/>
            <w:szCs w:val="24"/>
            <w:u w:val="single"/>
            <w14:ligatures w14:val="none"/>
          </w:rPr>
          <w:t>Chapter 18</w:t>
        </w:r>
      </w:hyperlink>
      <w:r w:rsidRPr="00161603">
        <w:rPr>
          <w:rFonts w:ascii="Arial" w:eastAsia="Times New Roman" w:hAnsi="Arial" w:cs="Arial"/>
          <w:kern w:val="0"/>
          <w:sz w:val="24"/>
          <w:szCs w:val="24"/>
          <w14:ligatures w14:val="none"/>
        </w:rPr>
        <w:t xml:space="preserve"> on school operational days, and crucially </w:t>
      </w:r>
      <w:hyperlink w:anchor="chapter24" w:history="1">
        <w:r w:rsidRPr="00161603">
          <w:rPr>
            <w:rFonts w:ascii="Arial" w:eastAsia="Times New Roman" w:hAnsi="Arial" w:cs="Arial"/>
            <w:color w:val="0000FF"/>
            <w:kern w:val="0"/>
            <w:sz w:val="24"/>
            <w:szCs w:val="24"/>
            <w:u w:val="single"/>
            <w14:ligatures w14:val="none"/>
          </w:rPr>
          <w:t>Chapter 24</w:t>
        </w:r>
      </w:hyperlink>
      <w:r w:rsidRPr="00161603">
        <w:rPr>
          <w:rFonts w:ascii="Arial" w:eastAsia="Times New Roman" w:hAnsi="Arial" w:cs="Arial"/>
          <w:kern w:val="0"/>
          <w:sz w:val="24"/>
          <w:szCs w:val="24"/>
          <w14:ligatures w14:val="none"/>
        </w:rPr>
        <w:t xml:space="preserve"> which provides specific advice around Shared Education.</w:t>
      </w:r>
    </w:p>
    <w:p w14:paraId="48F7856D" w14:textId="77777777" w:rsidR="00161603" w:rsidRPr="00161603" w:rsidRDefault="00161603" w:rsidP="00161603">
      <w:pPr>
        <w:pStyle w:val="Heading1"/>
        <w:rPr>
          <w:rFonts w:eastAsia="Times New Roman"/>
          <w:sz w:val="28"/>
          <w:szCs w:val="36"/>
          <w:lang w:val="en-US"/>
        </w:rPr>
      </w:pPr>
      <w:r w:rsidRPr="00161603">
        <w:rPr>
          <w:rFonts w:eastAsia="Times New Roman"/>
          <w:sz w:val="28"/>
          <w:szCs w:val="36"/>
          <w:lang w:val="en-US"/>
        </w:rPr>
        <w:t xml:space="preserve">Corporate Governance </w:t>
      </w:r>
    </w:p>
    <w:p w14:paraId="5AC688AD" w14:textId="77777777" w:rsidR="00161603" w:rsidRPr="00161603" w:rsidRDefault="00161603" w:rsidP="00161603">
      <w:pPr>
        <w:spacing w:after="0" w:line="240" w:lineRule="auto"/>
        <w:rPr>
          <w:rFonts w:ascii="Arial" w:eastAsia="Times New Roman" w:hAnsi="Arial" w:cs="Arial"/>
          <w:bCs/>
          <w:kern w:val="0"/>
          <w:sz w:val="24"/>
          <w:szCs w:val="20"/>
          <w14:ligatures w14:val="none"/>
        </w:rPr>
      </w:pPr>
    </w:p>
    <w:p w14:paraId="0E5394CA" w14:textId="1B9A855F"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3.20.</w:t>
      </w:r>
      <w:r w:rsidRPr="00161603">
        <w:rPr>
          <w:rFonts w:ascii="Arial" w:eastAsia="Times New Roman" w:hAnsi="Arial" w:cs="Arial"/>
          <w:kern w:val="0"/>
          <w:sz w:val="24"/>
          <w:szCs w:val="20"/>
          <w14:ligatures w14:val="none"/>
        </w:rPr>
        <w:tab/>
        <w:t>The Board of Governors has many varied statutory functions in relation to the local management of schools.  In fulfilling these functions, the Board of Governors should support the aims and objectives of the school and act in its best interests.  In practical terms this will normally involve:</w:t>
      </w:r>
    </w:p>
    <w:p w14:paraId="377FB418" w14:textId="77777777" w:rsidR="00161603" w:rsidRPr="00161603" w:rsidRDefault="00161603" w:rsidP="00161603">
      <w:pPr>
        <w:pStyle w:val="Heading1"/>
        <w:rPr>
          <w:rFonts w:eastAsia="Times New Roman"/>
          <w:lang w:val="en-US"/>
        </w:rPr>
      </w:pPr>
      <w:r w:rsidRPr="00161603">
        <w:rPr>
          <w:rFonts w:eastAsia="Times New Roman"/>
          <w:lang w:val="en-US"/>
        </w:rPr>
        <w:t>School performance measures</w:t>
      </w:r>
    </w:p>
    <w:p w14:paraId="392CC4BA"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engaging actively in developing, approving, monitoring and reviewing the School Development Plan and taking appropriate actions where required;</w:t>
      </w:r>
    </w:p>
    <w:p w14:paraId="0583DC68"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setting performance objectives for the Principal under Performance Review and Staff Development (PRSD);</w:t>
      </w:r>
    </w:p>
    <w:p w14:paraId="2EAB242D"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strike/>
          <w:kern w:val="0"/>
          <w:sz w:val="24"/>
          <w:szCs w:val="20"/>
          <w14:ligatures w14:val="none"/>
        </w:rPr>
      </w:pPr>
      <w:r w:rsidRPr="00161603">
        <w:rPr>
          <w:rFonts w:ascii="Arial" w:eastAsia="Times New Roman" w:hAnsi="Arial" w:cs="Arial"/>
          <w:kern w:val="0"/>
          <w:sz w:val="24"/>
          <w:szCs w:val="20"/>
          <w14:ligatures w14:val="none"/>
        </w:rPr>
        <w:t>managing the school’s finances;</w:t>
      </w:r>
    </w:p>
    <w:p w14:paraId="76979422"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strike/>
          <w:kern w:val="0"/>
          <w:sz w:val="24"/>
          <w:szCs w:val="20"/>
          <w14:ligatures w14:val="none"/>
        </w:rPr>
      </w:pPr>
      <w:r w:rsidRPr="00161603">
        <w:rPr>
          <w:rFonts w:ascii="Arial" w:eastAsia="Times New Roman" w:hAnsi="Arial" w:cs="Arial"/>
          <w:kern w:val="0"/>
          <w:sz w:val="24"/>
          <w:szCs w:val="20"/>
          <w14:ligatures w14:val="none"/>
        </w:rPr>
        <w:t>ensuring the school’s performance targets are both achievable and sufficiently challenging to lead to and sustain improvement in the standards attained by the pupils.</w:t>
      </w:r>
    </w:p>
    <w:p w14:paraId="0E8F67BD" w14:textId="77777777" w:rsidR="00161603" w:rsidRPr="00161603" w:rsidRDefault="00161603" w:rsidP="00161603">
      <w:pPr>
        <w:pStyle w:val="Heading1"/>
        <w:rPr>
          <w:rFonts w:eastAsia="Times New Roman"/>
          <w:lang w:val="en-US"/>
        </w:rPr>
      </w:pPr>
      <w:r w:rsidRPr="00161603">
        <w:rPr>
          <w:rFonts w:eastAsia="Times New Roman"/>
          <w:lang w:val="en-US"/>
        </w:rPr>
        <w:t>Curriculum Planning</w:t>
      </w:r>
    </w:p>
    <w:p w14:paraId="2E8B6752"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agreeing a Curriculum Policy;</w:t>
      </w:r>
    </w:p>
    <w:p w14:paraId="35078E54"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facilitating the implementation of the Curriculum;</w:t>
      </w:r>
    </w:p>
    <w:p w14:paraId="7DEC08AD"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ensuring proper provision for pupils with special educational needs.</w:t>
      </w:r>
    </w:p>
    <w:p w14:paraId="54428C02" w14:textId="77777777" w:rsidR="00161603" w:rsidRPr="00161603" w:rsidRDefault="00161603" w:rsidP="00161603">
      <w:pPr>
        <w:pStyle w:val="Heading1"/>
        <w:rPr>
          <w:rFonts w:eastAsia="Times New Roman"/>
          <w:lang w:val="en-US"/>
        </w:rPr>
      </w:pPr>
      <w:r w:rsidRPr="00161603">
        <w:rPr>
          <w:rFonts w:eastAsia="Times New Roman"/>
          <w:lang w:val="en-US"/>
        </w:rPr>
        <w:t>Employment Issues</w:t>
      </w:r>
    </w:p>
    <w:p w14:paraId="18020989" w14:textId="77777777" w:rsidR="00161603" w:rsidRPr="00161603" w:rsidRDefault="00161603" w:rsidP="00161603">
      <w:pPr>
        <w:numPr>
          <w:ilvl w:val="0"/>
          <w:numId w:val="8"/>
        </w:numPr>
        <w:tabs>
          <w:tab w:val="left" w:pos="748"/>
        </w:tabs>
        <w:spacing w:before="60" w:after="60" w:line="240" w:lineRule="auto"/>
        <w:ind w:left="567" w:hanging="567"/>
        <w:rPr>
          <w:rFonts w:ascii="Arial" w:eastAsia="Times New Roman" w:hAnsi="Arial" w:cs="Arial"/>
          <w:strike/>
          <w:kern w:val="0"/>
          <w:sz w:val="24"/>
          <w:szCs w:val="20"/>
          <w14:ligatures w14:val="none"/>
        </w:rPr>
      </w:pPr>
      <w:r w:rsidRPr="00161603">
        <w:rPr>
          <w:rFonts w:ascii="Arial" w:eastAsia="Times New Roman" w:hAnsi="Arial" w:cs="Arial"/>
          <w:kern w:val="0"/>
          <w:sz w:val="24"/>
          <w:szCs w:val="20"/>
          <w14:ligatures w14:val="none"/>
        </w:rPr>
        <w:t>determining the school’s staff complement;</w:t>
      </w:r>
    </w:p>
    <w:p w14:paraId="21349A53" w14:textId="77777777" w:rsidR="00161603" w:rsidRPr="00161603" w:rsidRDefault="00161603" w:rsidP="00161603">
      <w:pPr>
        <w:numPr>
          <w:ilvl w:val="0"/>
          <w:numId w:val="8"/>
        </w:numPr>
        <w:tabs>
          <w:tab w:val="left" w:pos="748"/>
        </w:tabs>
        <w:spacing w:before="60" w:after="60" w:line="240" w:lineRule="auto"/>
        <w:ind w:left="567" w:hanging="567"/>
        <w:rPr>
          <w:rFonts w:ascii="Arial" w:eastAsia="Times New Roman" w:hAnsi="Arial" w:cs="Arial"/>
          <w:strike/>
          <w:kern w:val="0"/>
          <w:sz w:val="24"/>
          <w:szCs w:val="20"/>
          <w14:ligatures w14:val="none"/>
        </w:rPr>
      </w:pPr>
      <w:r w:rsidRPr="00161603">
        <w:rPr>
          <w:rFonts w:ascii="Arial" w:eastAsia="Times New Roman" w:hAnsi="Arial" w:cs="Arial"/>
          <w:kern w:val="0"/>
          <w:sz w:val="24"/>
          <w:szCs w:val="20"/>
          <w14:ligatures w14:val="none"/>
        </w:rPr>
        <w:t>selecting and appointing staff with regard to costs and curriculum needs; and</w:t>
      </w:r>
    </w:p>
    <w:p w14:paraId="7A11158D" w14:textId="77777777" w:rsidR="00161603" w:rsidRPr="00161603" w:rsidRDefault="00161603" w:rsidP="00161603">
      <w:pPr>
        <w:numPr>
          <w:ilvl w:val="0"/>
          <w:numId w:val="8"/>
        </w:numPr>
        <w:tabs>
          <w:tab w:val="left" w:pos="748"/>
        </w:tabs>
        <w:spacing w:before="60" w:after="60" w:line="240" w:lineRule="auto"/>
        <w:ind w:left="567" w:hanging="567"/>
        <w:rPr>
          <w:rFonts w:ascii="Arial" w:eastAsia="Times New Roman" w:hAnsi="Arial" w:cs="Arial"/>
          <w:strike/>
          <w:kern w:val="0"/>
          <w:sz w:val="24"/>
          <w:szCs w:val="20"/>
          <w14:ligatures w14:val="none"/>
        </w:rPr>
      </w:pPr>
      <w:r w:rsidRPr="00161603">
        <w:rPr>
          <w:rFonts w:ascii="Arial" w:eastAsia="Times New Roman" w:hAnsi="Arial" w:cs="Arial"/>
          <w:kern w:val="0"/>
          <w:sz w:val="24"/>
          <w:szCs w:val="20"/>
          <w14:ligatures w14:val="none"/>
        </w:rPr>
        <w:t>managing employment issues including a staff salary policy and staff conduct, discipline and grievance procedures; (in compliance with the laws that prohibit discrimination and harassment and promote equality of opportunity in employment).</w:t>
      </w:r>
    </w:p>
    <w:p w14:paraId="240EFB78" w14:textId="77777777" w:rsidR="00161603" w:rsidRPr="00161603" w:rsidRDefault="00161603" w:rsidP="00161603">
      <w:pPr>
        <w:pStyle w:val="Heading1"/>
        <w:rPr>
          <w:rFonts w:eastAsia="Times New Roman"/>
          <w:lang w:val="en-US"/>
        </w:rPr>
      </w:pPr>
      <w:r w:rsidRPr="00161603">
        <w:rPr>
          <w:rFonts w:eastAsia="Times New Roman"/>
          <w:lang w:val="en-US"/>
        </w:rPr>
        <w:t>Pupil Pastoral Care and Protection Issues</w:t>
      </w:r>
    </w:p>
    <w:p w14:paraId="6DD1FF7C" w14:textId="77777777" w:rsidR="00161603" w:rsidRPr="00161603" w:rsidRDefault="00161603" w:rsidP="00161603">
      <w:pPr>
        <w:numPr>
          <w:ilvl w:val="0"/>
          <w:numId w:val="3"/>
        </w:numPr>
        <w:tabs>
          <w:tab w:val="left" w:pos="0"/>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safeguarding and promoting the welfare and protection of pupils;</w:t>
      </w:r>
    </w:p>
    <w:p w14:paraId="2C433088" w14:textId="77777777" w:rsidR="00161603" w:rsidRPr="00161603" w:rsidRDefault="00161603" w:rsidP="00161603">
      <w:pPr>
        <w:numPr>
          <w:ilvl w:val="0"/>
          <w:numId w:val="3"/>
        </w:numPr>
        <w:tabs>
          <w:tab w:val="left" w:pos="0"/>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setting general principles on good behaviour and pupil conduct;</w:t>
      </w:r>
    </w:p>
    <w:p w14:paraId="28A9AE3F" w14:textId="77777777" w:rsidR="00161603" w:rsidRPr="00161603" w:rsidRDefault="00161603" w:rsidP="00161603">
      <w:pPr>
        <w:numPr>
          <w:ilvl w:val="0"/>
          <w:numId w:val="3"/>
        </w:numPr>
        <w:tabs>
          <w:tab w:val="left" w:pos="0"/>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participating in pupil disciplinary procedures.</w:t>
      </w:r>
    </w:p>
    <w:p w14:paraId="407B0FF7" w14:textId="77777777" w:rsidR="00161603" w:rsidRPr="00161603" w:rsidRDefault="00161603" w:rsidP="00161603">
      <w:pPr>
        <w:pStyle w:val="Heading1"/>
        <w:rPr>
          <w:rFonts w:eastAsia="Times New Roman"/>
          <w:lang w:val="en-US"/>
        </w:rPr>
      </w:pPr>
      <w:r w:rsidRPr="00161603">
        <w:rPr>
          <w:rFonts w:eastAsia="Times New Roman"/>
          <w:lang w:val="en-US"/>
        </w:rPr>
        <w:lastRenderedPageBreak/>
        <w:t xml:space="preserve">Publication of Information regarding the School and its Pupils </w:t>
      </w:r>
    </w:p>
    <w:p w14:paraId="4C2053F1" w14:textId="77777777" w:rsidR="00161603" w:rsidRPr="00161603" w:rsidRDefault="00161603" w:rsidP="00161603">
      <w:pPr>
        <w:numPr>
          <w:ilvl w:val="0"/>
          <w:numId w:val="9"/>
        </w:numPr>
        <w:tabs>
          <w:tab w:val="left" w:pos="748"/>
        </w:tabs>
        <w:spacing w:before="60" w:after="60" w:line="240" w:lineRule="auto"/>
        <w:ind w:left="567" w:hanging="567"/>
        <w:rPr>
          <w:rFonts w:ascii="Arial" w:eastAsia="Times New Roman" w:hAnsi="Arial" w:cs="Arial"/>
          <w:strike/>
          <w:kern w:val="0"/>
          <w:sz w:val="24"/>
          <w:szCs w:val="20"/>
          <w14:ligatures w14:val="none"/>
        </w:rPr>
      </w:pPr>
      <w:r w:rsidRPr="00161603">
        <w:rPr>
          <w:rFonts w:ascii="Arial" w:eastAsia="Times New Roman" w:hAnsi="Arial" w:cs="Arial"/>
          <w:kern w:val="0"/>
          <w:sz w:val="24"/>
          <w:szCs w:val="20"/>
          <w14:ligatures w14:val="none"/>
        </w:rPr>
        <w:t>providing information for parents about the school and their children;</w:t>
      </w:r>
    </w:p>
    <w:p w14:paraId="0F411CE5" w14:textId="77777777" w:rsidR="00161603" w:rsidRPr="00161603" w:rsidRDefault="00161603" w:rsidP="00161603">
      <w:pPr>
        <w:numPr>
          <w:ilvl w:val="0"/>
          <w:numId w:val="9"/>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agreeing and applying criteria for pupil</w:t>
      </w:r>
      <w:r w:rsidRPr="00161603">
        <w:rPr>
          <w:rFonts w:ascii="Arial" w:eastAsia="Times New Roman" w:hAnsi="Arial" w:cs="Arial"/>
          <w:color w:val="000080"/>
          <w:kern w:val="0"/>
          <w:sz w:val="24"/>
          <w:szCs w:val="20"/>
          <w14:ligatures w14:val="none"/>
        </w:rPr>
        <w:t xml:space="preserve"> </w:t>
      </w:r>
      <w:r w:rsidRPr="00161603">
        <w:rPr>
          <w:rFonts w:ascii="Arial" w:eastAsia="Times New Roman" w:hAnsi="Arial" w:cs="Arial"/>
          <w:kern w:val="0"/>
          <w:sz w:val="24"/>
          <w:szCs w:val="20"/>
          <w14:ligatures w14:val="none"/>
        </w:rPr>
        <w:t>admissions.</w:t>
      </w:r>
    </w:p>
    <w:p w14:paraId="21A786F6" w14:textId="77777777" w:rsidR="00161603" w:rsidRPr="00161603" w:rsidRDefault="00161603" w:rsidP="00161603">
      <w:pPr>
        <w:tabs>
          <w:tab w:val="left" w:pos="748"/>
        </w:tabs>
        <w:spacing w:after="0" w:line="240" w:lineRule="auto"/>
        <w:ind w:left="748" w:hanging="748"/>
        <w:rPr>
          <w:rFonts w:ascii="Arial" w:eastAsia="Times New Roman" w:hAnsi="Arial" w:cs="Arial"/>
          <w:kern w:val="0"/>
          <w:sz w:val="24"/>
          <w:szCs w:val="20"/>
          <w14:ligatures w14:val="none"/>
        </w:rPr>
      </w:pPr>
    </w:p>
    <w:p w14:paraId="32F14D88" w14:textId="77777777" w:rsidR="00161603" w:rsidRPr="00161603" w:rsidRDefault="00161603" w:rsidP="00161603">
      <w:pPr>
        <w:pStyle w:val="Heading1"/>
        <w:rPr>
          <w:rFonts w:eastAsia="Times New Roman"/>
          <w:lang w:val="en-US"/>
        </w:rPr>
      </w:pPr>
      <w:r w:rsidRPr="00161603">
        <w:rPr>
          <w:rFonts w:eastAsia="Times New Roman"/>
          <w:lang w:val="en-US"/>
        </w:rPr>
        <w:t>Managing the School Premises and relations with the Community</w:t>
      </w:r>
    </w:p>
    <w:p w14:paraId="6E381CCA"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controlling the use of premises, inspecting the premises and equipment annually, and ensuring the school estate is properly maintained (this will involve liaison with the Project Manager when the services are provided by a contractor);</w:t>
      </w:r>
    </w:p>
    <w:p w14:paraId="79B56F09" w14:textId="77777777" w:rsidR="00161603" w:rsidRPr="00161603" w:rsidRDefault="00161603" w:rsidP="00161603">
      <w:pPr>
        <w:numPr>
          <w:ilvl w:val="0"/>
          <w:numId w:val="3"/>
        </w:numPr>
        <w:tabs>
          <w:tab w:val="left" w:pos="748"/>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promoting good relations between the school and the community.</w:t>
      </w:r>
    </w:p>
    <w:p w14:paraId="40719DA3" w14:textId="77777777" w:rsidR="00161603" w:rsidRPr="00161603" w:rsidRDefault="00161603" w:rsidP="00161603">
      <w:pPr>
        <w:tabs>
          <w:tab w:val="left" w:pos="561"/>
        </w:tabs>
        <w:spacing w:after="0" w:line="240" w:lineRule="auto"/>
        <w:rPr>
          <w:rFonts w:ascii="Arial" w:eastAsia="Times New Roman" w:hAnsi="Arial" w:cs="Arial"/>
          <w:kern w:val="0"/>
          <w:sz w:val="24"/>
          <w:szCs w:val="20"/>
          <w14:ligatures w14:val="none"/>
        </w:rPr>
      </w:pPr>
    </w:p>
    <w:p w14:paraId="61B9494F"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To do this, governors are expected to:</w:t>
      </w:r>
    </w:p>
    <w:p w14:paraId="1C3E4666" w14:textId="77777777" w:rsidR="00161603" w:rsidRPr="00161603" w:rsidRDefault="00161603" w:rsidP="00161603">
      <w:pPr>
        <w:numPr>
          <w:ilvl w:val="0"/>
          <w:numId w:val="6"/>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prepare for, attend and participate in Board and Committee meetings;</w:t>
      </w:r>
    </w:p>
    <w:p w14:paraId="1C1F83B5" w14:textId="77777777" w:rsidR="00161603" w:rsidRPr="00161603" w:rsidRDefault="00161603" w:rsidP="00161603">
      <w:pPr>
        <w:numPr>
          <w:ilvl w:val="0"/>
          <w:numId w:val="6"/>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undertake training;</w:t>
      </w:r>
    </w:p>
    <w:p w14:paraId="000C89A1" w14:textId="77777777" w:rsidR="00161603" w:rsidRPr="00161603" w:rsidRDefault="00161603" w:rsidP="00161603">
      <w:pPr>
        <w:numPr>
          <w:ilvl w:val="0"/>
          <w:numId w:val="6"/>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attend school functions where possible;</w:t>
      </w:r>
    </w:p>
    <w:p w14:paraId="7C0894EA" w14:textId="77777777" w:rsidR="00161603" w:rsidRPr="00161603" w:rsidRDefault="00161603" w:rsidP="00161603">
      <w:pPr>
        <w:numPr>
          <w:ilvl w:val="0"/>
          <w:numId w:val="6"/>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support the Principal to enable them to control the day-to-day internal management of the school;</w:t>
      </w:r>
    </w:p>
    <w:p w14:paraId="7045D462" w14:textId="77777777" w:rsidR="00161603" w:rsidRPr="00161603" w:rsidRDefault="00161603" w:rsidP="00161603">
      <w:pPr>
        <w:numPr>
          <w:ilvl w:val="0"/>
          <w:numId w:val="6"/>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encourage good communications within the school.</w:t>
      </w:r>
    </w:p>
    <w:p w14:paraId="71662DC0" w14:textId="77777777" w:rsidR="00161603" w:rsidRPr="00161603" w:rsidRDefault="00161603" w:rsidP="00161603">
      <w:pPr>
        <w:pStyle w:val="Heading1"/>
        <w:rPr>
          <w:rFonts w:eastAsia="Times New Roman"/>
          <w:sz w:val="28"/>
          <w:szCs w:val="36"/>
          <w:lang w:val="en-US"/>
        </w:rPr>
      </w:pPr>
      <w:r w:rsidRPr="00161603">
        <w:rPr>
          <w:rFonts w:eastAsia="Times New Roman"/>
          <w:sz w:val="28"/>
          <w:szCs w:val="36"/>
          <w:lang w:val="en-US"/>
        </w:rPr>
        <w:t>Promoting Good Governance</w:t>
      </w:r>
    </w:p>
    <w:p w14:paraId="77F61F2D" w14:textId="77777777" w:rsidR="00161603" w:rsidRPr="00161603" w:rsidRDefault="00161603" w:rsidP="00161603">
      <w:pPr>
        <w:tabs>
          <w:tab w:val="left" w:pos="561"/>
        </w:tabs>
        <w:spacing w:after="0" w:line="240" w:lineRule="auto"/>
        <w:rPr>
          <w:rFonts w:ascii="Arial" w:eastAsia="Times New Roman" w:hAnsi="Arial" w:cs="Arial"/>
          <w:kern w:val="0"/>
          <w:sz w:val="24"/>
          <w:szCs w:val="20"/>
          <w14:ligatures w14:val="none"/>
        </w:rPr>
      </w:pPr>
    </w:p>
    <w:p w14:paraId="3816E813"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In conducting all of its business, the Board of Governors should</w:t>
      </w:r>
    </w:p>
    <w:p w14:paraId="61D1FBF0" w14:textId="77777777" w:rsidR="00161603" w:rsidRPr="00161603" w:rsidRDefault="00161603" w:rsidP="00161603">
      <w:pPr>
        <w:numPr>
          <w:ilvl w:val="0"/>
          <w:numId w:val="5"/>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give proper weight to the advice and guidance from the Principal;</w:t>
      </w:r>
    </w:p>
    <w:p w14:paraId="4FBB1AA0" w14:textId="77777777" w:rsidR="00161603" w:rsidRPr="00161603" w:rsidRDefault="00161603" w:rsidP="00161603">
      <w:pPr>
        <w:numPr>
          <w:ilvl w:val="0"/>
          <w:numId w:val="5"/>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support majority decisions of the Board of Governors;</w:t>
      </w:r>
    </w:p>
    <w:p w14:paraId="57F9504E" w14:textId="77777777" w:rsidR="00161603" w:rsidRPr="00161603" w:rsidRDefault="00161603" w:rsidP="00161603">
      <w:pPr>
        <w:numPr>
          <w:ilvl w:val="0"/>
          <w:numId w:val="5"/>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ensure that the position of governor is not used for personal gain;</w:t>
      </w:r>
    </w:p>
    <w:p w14:paraId="128A948F" w14:textId="77777777" w:rsidR="00161603" w:rsidRPr="00161603" w:rsidRDefault="00161603" w:rsidP="00161603">
      <w:pPr>
        <w:numPr>
          <w:ilvl w:val="0"/>
          <w:numId w:val="5"/>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declare all potential conflicts of interest;</w:t>
      </w:r>
    </w:p>
    <w:p w14:paraId="6971EBB7" w14:textId="77777777" w:rsidR="00161603" w:rsidRPr="00161603" w:rsidRDefault="00161603" w:rsidP="00161603">
      <w:pPr>
        <w:numPr>
          <w:ilvl w:val="0"/>
          <w:numId w:val="5"/>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protect the confidential nature of school business;</w:t>
      </w:r>
    </w:p>
    <w:p w14:paraId="526CCD68" w14:textId="77777777" w:rsidR="00161603" w:rsidRPr="00161603" w:rsidRDefault="00161603" w:rsidP="00161603">
      <w:pPr>
        <w:numPr>
          <w:ilvl w:val="0"/>
          <w:numId w:val="5"/>
        </w:numPr>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work within the school’s scheme of management.</w:t>
      </w:r>
    </w:p>
    <w:p w14:paraId="3310E746"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2A852FC3"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3.21.</w:t>
      </w:r>
      <w:r w:rsidRPr="00161603">
        <w:rPr>
          <w:rFonts w:ascii="Arial" w:eastAsia="Times New Roman" w:hAnsi="Arial" w:cs="Arial"/>
          <w:kern w:val="0"/>
          <w:sz w:val="24"/>
          <w:szCs w:val="20"/>
          <w14:ligatures w14:val="none"/>
        </w:rPr>
        <w:tab/>
        <w:t>The responsibility for governing the school must be shared by the whole Board of Governors.  Only the Board of Governors, acting together after discussion within a strong framework of rules and good practice by consensus or majority vote, has the power to question, to challenge or to change things.</w:t>
      </w:r>
    </w:p>
    <w:p w14:paraId="528622AE"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p>
    <w:p w14:paraId="7EED5B0D"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3.22.</w:t>
      </w:r>
      <w:r w:rsidRPr="00161603">
        <w:rPr>
          <w:rFonts w:ascii="Arial" w:eastAsia="Times New Roman" w:hAnsi="Arial" w:cs="Arial"/>
          <w:kern w:val="0"/>
          <w:sz w:val="24"/>
          <w:szCs w:val="20"/>
          <w14:ligatures w14:val="none"/>
        </w:rPr>
        <w:tab/>
        <w:t>A governor will not incur personal liability in respect of any action taken in good faith in the exercise of the school Board’s delegated duties and responsibilities.  Good faith, broadly speaking, may be regarded as an act which is undertaken honestly, with no ulterior motive, and in the light of the information available at the time.</w:t>
      </w:r>
    </w:p>
    <w:p w14:paraId="72CB0CDD" w14:textId="77777777" w:rsidR="00161603" w:rsidRPr="00161603" w:rsidRDefault="00161603" w:rsidP="00161603">
      <w:pPr>
        <w:tabs>
          <w:tab w:val="left" w:pos="1080"/>
        </w:tabs>
        <w:spacing w:after="0" w:line="240" w:lineRule="auto"/>
        <w:rPr>
          <w:rFonts w:ascii="Arial" w:eastAsia="Times New Roman" w:hAnsi="Arial" w:cs="Arial"/>
          <w:bCs/>
          <w:kern w:val="0"/>
          <w:sz w:val="24"/>
          <w:szCs w:val="20"/>
          <w:u w:val="single"/>
          <w14:ligatures w14:val="none"/>
        </w:rPr>
      </w:pPr>
    </w:p>
    <w:p w14:paraId="72B95FF6"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3.23.</w:t>
      </w:r>
      <w:r w:rsidRPr="00161603">
        <w:rPr>
          <w:rFonts w:ascii="Arial" w:eastAsia="Times New Roman" w:hAnsi="Arial" w:cs="Arial"/>
          <w:kern w:val="0"/>
          <w:sz w:val="24"/>
          <w:szCs w:val="20"/>
          <w14:ligatures w14:val="none"/>
        </w:rPr>
        <w:tab/>
        <w:t xml:space="preserve">Every Board of Governors has a role in promoting good governance, and in supporting pupils, staff and parents and the role of the school in the community.  The Board of Governors should be involved as an equal partner with the Principal and the Staff Senior Management Team (SMT) in making a significant difference to the </w:t>
      </w:r>
      <w:r w:rsidRPr="00161603">
        <w:rPr>
          <w:rFonts w:ascii="Arial" w:eastAsia="Times New Roman" w:hAnsi="Arial" w:cs="Arial"/>
          <w:kern w:val="0"/>
          <w:sz w:val="24"/>
          <w:szCs w:val="20"/>
          <w14:ligatures w14:val="none"/>
        </w:rPr>
        <w:lastRenderedPageBreak/>
        <w:t>life and work of the school.  The governors and the Principal should have a good understanding of and respect for their separate but complementary roles.  Also, the governors should have as a priority both staff and governor development.</w:t>
      </w:r>
    </w:p>
    <w:p w14:paraId="4CA34CF0"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p>
    <w:p w14:paraId="2B47AA06" w14:textId="78740346"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3.24.</w:t>
      </w:r>
      <w:r w:rsidRPr="00161603">
        <w:rPr>
          <w:rFonts w:ascii="Arial" w:eastAsia="Times New Roman" w:hAnsi="Arial" w:cs="Arial"/>
          <w:kern w:val="0"/>
          <w:sz w:val="24"/>
          <w:szCs w:val="20"/>
          <w14:ligatures w14:val="none"/>
        </w:rPr>
        <w:tab/>
        <w:t>The Principal and the staff should have trust and confidence in the governors’ integrity to act in the best interests of the whole school with the pupils at its heart.  Trust and confidence are developed when the governors share responsibility for the work of the school both good and bad and take decisions that will lead to improvement in the quality of the school’s education provision and pupil performance.</w:t>
      </w:r>
    </w:p>
    <w:p w14:paraId="77528337" w14:textId="77777777" w:rsidR="00161603" w:rsidRPr="00161603" w:rsidRDefault="00161603" w:rsidP="00161603">
      <w:pPr>
        <w:pStyle w:val="Heading1"/>
        <w:rPr>
          <w:rFonts w:eastAsia="Times New Roman"/>
          <w:lang w:val="en-US"/>
        </w:rPr>
      </w:pPr>
      <w:r w:rsidRPr="00161603">
        <w:rPr>
          <w:rFonts w:eastAsia="Times New Roman"/>
          <w:lang w:val="en-US"/>
        </w:rPr>
        <w:t>Being a Critical Friend</w:t>
      </w:r>
    </w:p>
    <w:p w14:paraId="3380C96C"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p>
    <w:p w14:paraId="6EBBF233"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3.25.</w:t>
      </w:r>
      <w:r w:rsidRPr="00161603">
        <w:rPr>
          <w:rFonts w:ascii="Arial" w:eastAsia="Times New Roman" w:hAnsi="Arial" w:cs="Arial"/>
          <w:kern w:val="0"/>
          <w:sz w:val="24"/>
          <w:szCs w:val="20"/>
          <w14:ligatures w14:val="none"/>
        </w:rPr>
        <w:tab/>
        <w:t xml:space="preserve">The Board of Governors should act as a ‘critical friend’, asking challenging questions and not ‘rubber stamping’ decisions made by the Principal.  The ‘challenge role’ means that the governors make sure that they have the information necessary to enable them to make the right decisions and that they do not succumb to merely rubber-stamping the decisions of the Principal.  </w:t>
      </w:r>
    </w:p>
    <w:p w14:paraId="1DA28E49" w14:textId="77777777" w:rsidR="00161603" w:rsidRPr="00161603" w:rsidRDefault="00161603" w:rsidP="00161603">
      <w:pPr>
        <w:pStyle w:val="Heading1"/>
        <w:rPr>
          <w:rFonts w:eastAsia="Times New Roman"/>
          <w:lang w:val="en-US"/>
        </w:rPr>
      </w:pPr>
      <w:r w:rsidRPr="00161603">
        <w:rPr>
          <w:rFonts w:eastAsia="Times New Roman"/>
          <w:lang w:val="en-US"/>
        </w:rPr>
        <w:t>Supporting Pupils, Parents and Staff</w:t>
      </w:r>
    </w:p>
    <w:p w14:paraId="00394FBB"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31B457CE" w14:textId="77777777" w:rsidR="00161603" w:rsidRPr="00161603" w:rsidRDefault="00161603" w:rsidP="00161603">
      <w:pPr>
        <w:tabs>
          <w:tab w:val="left" w:pos="748"/>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3.26.</w:t>
      </w:r>
      <w:r w:rsidRPr="00161603">
        <w:rPr>
          <w:rFonts w:ascii="Arial" w:eastAsia="Times New Roman" w:hAnsi="Arial" w:cs="Arial"/>
          <w:kern w:val="0"/>
          <w:sz w:val="24"/>
          <w:szCs w:val="20"/>
          <w14:ligatures w14:val="none"/>
        </w:rPr>
        <w:tab/>
        <w:t>School Boards of Governors who are seen to support the pupils send out a clear message that the pupils are valued and are an encouragement to the pupils as well as to the school staff, parents and the local community.</w:t>
      </w:r>
    </w:p>
    <w:p w14:paraId="0A3A7EC6"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011E2137" w14:textId="77777777" w:rsidR="00161603" w:rsidRPr="00161603" w:rsidRDefault="00161603" w:rsidP="00161603">
      <w:pPr>
        <w:widowControl w:val="0"/>
        <w:tabs>
          <w:tab w:val="left" w:pos="748"/>
        </w:tabs>
        <w:autoSpaceDE w:val="0"/>
        <w:autoSpaceDN w:val="0"/>
        <w:adjustRightInd w:val="0"/>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3.27.</w:t>
      </w:r>
      <w:r w:rsidRPr="00161603">
        <w:rPr>
          <w:rFonts w:ascii="Arial" w:eastAsia="Times New Roman" w:hAnsi="Arial" w:cs="Arial"/>
          <w:kern w:val="0"/>
          <w:sz w:val="24"/>
          <w:szCs w:val="24"/>
          <w14:ligatures w14:val="none"/>
        </w:rPr>
        <w:tab/>
        <w:t>The involvement of parents in children’s education contributes significantly to pupils’ educational achievements and in recognition of this; many schools have established effective partnerships between home and school.  It is important that Boards of Governors:</w:t>
      </w:r>
    </w:p>
    <w:p w14:paraId="7BECDFB1" w14:textId="77777777" w:rsidR="00161603" w:rsidRPr="00161603" w:rsidRDefault="00161603" w:rsidP="00161603">
      <w:pPr>
        <w:numPr>
          <w:ilvl w:val="0"/>
          <w:numId w:val="2"/>
        </w:numPr>
        <w:tabs>
          <w:tab w:val="left" w:pos="561"/>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engage parents in their children’s education and the work of the school;</w:t>
      </w:r>
    </w:p>
    <w:p w14:paraId="494E89A7" w14:textId="77777777" w:rsidR="00161603" w:rsidRPr="00161603" w:rsidRDefault="00161603" w:rsidP="00161603">
      <w:pPr>
        <w:numPr>
          <w:ilvl w:val="0"/>
          <w:numId w:val="2"/>
        </w:numPr>
        <w:tabs>
          <w:tab w:val="left" w:pos="561"/>
        </w:tabs>
        <w:spacing w:before="60" w:after="6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support parents in fulfilling these responsibilities; and</w:t>
      </w:r>
    </w:p>
    <w:p w14:paraId="5A8C1FE5" w14:textId="026F692E" w:rsidR="00161603" w:rsidRDefault="00161603" w:rsidP="00161603">
      <w:pPr>
        <w:numPr>
          <w:ilvl w:val="0"/>
          <w:numId w:val="2"/>
        </w:numPr>
        <w:tabs>
          <w:tab w:val="left" w:pos="561"/>
        </w:tabs>
        <w:spacing w:before="60" w:after="0" w:line="240" w:lineRule="auto"/>
        <w:ind w:left="567" w:hanging="567"/>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respond appropriately to parents’ concerns or formal complaints relating to their children as pupils of the school.</w:t>
      </w:r>
    </w:p>
    <w:p w14:paraId="5D0551FD" w14:textId="77777777" w:rsidR="00161603" w:rsidRPr="00161603" w:rsidRDefault="00161603" w:rsidP="00161603">
      <w:pPr>
        <w:tabs>
          <w:tab w:val="left" w:pos="561"/>
        </w:tabs>
        <w:spacing w:before="60" w:after="0" w:line="240" w:lineRule="auto"/>
        <w:ind w:left="567"/>
        <w:rPr>
          <w:rFonts w:ascii="Arial" w:eastAsia="Times New Roman" w:hAnsi="Arial" w:cs="Arial"/>
          <w:kern w:val="0"/>
          <w:sz w:val="24"/>
          <w:szCs w:val="20"/>
          <w14:ligatures w14:val="none"/>
        </w:rPr>
      </w:pPr>
    </w:p>
    <w:p w14:paraId="4CB07094" w14:textId="77777777" w:rsidR="00161603" w:rsidRPr="00161603" w:rsidRDefault="00161603" w:rsidP="00161603">
      <w:pPr>
        <w:widowControl w:val="0"/>
        <w:autoSpaceDE w:val="0"/>
        <w:autoSpaceDN w:val="0"/>
        <w:adjustRightInd w:val="0"/>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3.28.</w:t>
      </w:r>
      <w:r w:rsidRPr="00161603">
        <w:rPr>
          <w:rFonts w:ascii="Arial" w:eastAsia="Times New Roman" w:hAnsi="Arial" w:cs="Arial"/>
          <w:kern w:val="0"/>
          <w:sz w:val="24"/>
          <w:szCs w:val="24"/>
          <w14:ligatures w14:val="none"/>
        </w:rPr>
        <w:tab/>
        <w:t>Parents have considerable rights and responsibilities when it comes to their child’s schooling (Appendix 4 refers).  Boards of Governors need to have a clear understanding of parental rights and responsibilities and take proper account of them in their dealings with parents.</w:t>
      </w:r>
    </w:p>
    <w:p w14:paraId="27DBB62F" w14:textId="77777777" w:rsidR="00161603" w:rsidRPr="00161603" w:rsidRDefault="00161603" w:rsidP="00161603">
      <w:pPr>
        <w:widowControl w:val="0"/>
        <w:autoSpaceDE w:val="0"/>
        <w:autoSpaceDN w:val="0"/>
        <w:adjustRightInd w:val="0"/>
        <w:spacing w:after="0" w:line="240" w:lineRule="auto"/>
        <w:rPr>
          <w:rFonts w:ascii="Arial" w:eastAsia="Times New Roman" w:hAnsi="Arial" w:cs="Arial"/>
          <w:kern w:val="0"/>
          <w:sz w:val="24"/>
          <w:szCs w:val="24"/>
          <w14:ligatures w14:val="none"/>
        </w:rPr>
      </w:pPr>
    </w:p>
    <w:p w14:paraId="2C5048A7" w14:textId="4B4F72BD" w:rsidR="00161603" w:rsidRPr="00161603" w:rsidRDefault="00161603" w:rsidP="00161603">
      <w:pPr>
        <w:tabs>
          <w:tab w:val="left" w:pos="748"/>
        </w:tabs>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0"/>
          <w14:ligatures w14:val="none"/>
        </w:rPr>
        <w:t>3.29.</w:t>
      </w:r>
      <w:r w:rsidRPr="00161603">
        <w:rPr>
          <w:rFonts w:ascii="Arial" w:eastAsia="Times New Roman" w:hAnsi="Arial" w:cs="Arial"/>
          <w:kern w:val="0"/>
          <w:sz w:val="24"/>
          <w:szCs w:val="20"/>
          <w14:ligatures w14:val="none"/>
        </w:rPr>
        <w:tab/>
        <w:t>The teaching and non-teaching staff are often required to implement decisions made by the Board of Governors or are affected by its decisions.  It is important, therefore, that all Governors are seen to support the staff and to offer them as much encouragement as possible.</w:t>
      </w:r>
    </w:p>
    <w:p w14:paraId="1EFFF5C7" w14:textId="77777777" w:rsidR="00161603" w:rsidRPr="00161603" w:rsidRDefault="00161603" w:rsidP="00161603">
      <w:pPr>
        <w:pStyle w:val="Heading1"/>
        <w:rPr>
          <w:rFonts w:eastAsia="Times New Roman"/>
          <w:lang w:val="en-US"/>
        </w:rPr>
      </w:pPr>
      <w:r w:rsidRPr="00161603">
        <w:rPr>
          <w:rFonts w:eastAsia="Times New Roman"/>
          <w:lang w:val="en-US"/>
        </w:rPr>
        <w:t>Whistleblowing</w:t>
      </w:r>
    </w:p>
    <w:p w14:paraId="5C84953A"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655DCC47" w14:textId="77777777" w:rsidR="00161603" w:rsidRPr="00161603" w:rsidRDefault="00161603" w:rsidP="00161603">
      <w:pPr>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3.30.</w:t>
      </w:r>
      <w:r w:rsidRPr="00161603">
        <w:rPr>
          <w:rFonts w:ascii="Arial" w:eastAsia="Times New Roman" w:hAnsi="Arial" w:cs="Arial"/>
          <w:kern w:val="0"/>
          <w:sz w:val="24"/>
          <w:szCs w:val="24"/>
          <w14:ligatures w14:val="none"/>
        </w:rPr>
        <w:tab/>
        <w:t>Further information on the Whistleblowing process can be found at the following links</w:t>
      </w:r>
    </w:p>
    <w:p w14:paraId="5A72A372"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7AF53C94" w14:textId="77777777" w:rsidR="00161603" w:rsidRPr="00161603" w:rsidRDefault="00161603" w:rsidP="00161603">
      <w:pPr>
        <w:spacing w:after="0" w:line="240" w:lineRule="auto"/>
        <w:rPr>
          <w:rFonts w:ascii="Arial" w:eastAsia="Times New Roman" w:hAnsi="Arial" w:cs="Arial"/>
          <w:kern w:val="0"/>
          <w:szCs w:val="20"/>
          <w14:ligatures w14:val="none"/>
        </w:rPr>
      </w:pPr>
      <w:hyperlink r:id="rId15" w:history="1">
        <w:r w:rsidRPr="00161603">
          <w:rPr>
            <w:rFonts w:ascii="Arial" w:eastAsia="Times New Roman" w:hAnsi="Arial" w:cs="Arial"/>
            <w:color w:val="0000FF"/>
            <w:kern w:val="0"/>
            <w:sz w:val="24"/>
            <w:szCs w:val="20"/>
            <w:u w:val="single"/>
            <w14:ligatures w14:val="none"/>
          </w:rPr>
          <w:t>DE Raising Concerns at Work (Whistleblowing) Policy March 2018 v6.pdf (education-ni.gov.uk)</w:t>
        </w:r>
      </w:hyperlink>
    </w:p>
    <w:p w14:paraId="2D21F6BF"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2D421F4C" w14:textId="16AB1D96" w:rsidR="00161603" w:rsidRDefault="000A3FE5" w:rsidP="00161603">
      <w:pPr>
        <w:spacing w:after="0" w:line="240" w:lineRule="auto"/>
        <w:rPr>
          <w:rFonts w:ascii="Arial" w:eastAsia="Times New Roman" w:hAnsi="Arial" w:cs="Arial"/>
          <w:kern w:val="0"/>
          <w:sz w:val="24"/>
          <w:szCs w:val="24"/>
          <w14:ligatures w14:val="none"/>
        </w:rPr>
      </w:pPr>
      <w:r w:rsidRPr="000A3FE5">
        <w:rPr>
          <w:rFonts w:ascii="Arial" w:eastAsia="Times New Roman" w:hAnsi="Arial" w:cs="Arial"/>
          <w:kern w:val="0"/>
          <w:sz w:val="24"/>
          <w:szCs w:val="24"/>
          <w14:ligatures w14:val="none"/>
        </w:rPr>
        <w:fldChar w:fldCharType="begin"/>
      </w:r>
      <w:r w:rsidRPr="000A3FE5">
        <w:rPr>
          <w:rFonts w:ascii="Arial" w:eastAsia="Times New Roman" w:hAnsi="Arial" w:cs="Arial"/>
          <w:kern w:val="0"/>
          <w:sz w:val="24"/>
          <w:szCs w:val="24"/>
          <w14:ligatures w14:val="none"/>
        </w:rPr>
        <w:instrText>HYPERLINK "https://eu-west-1.protection.sophos.com?d=cudasvc.com&amp;u=aHR0cHM6Ly9saW5rcHJvdGVjdC5jdWRhc3ZjLmNvbS91cmw_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&amp;i=NjU1NTQ1ZDA2MjBmMmMyMzA0ZGU4OTdi&amp;t=anYxMHlzZTJYVFdhY3pKdTJjeitvdkNrYzJadWsrVnpNYjJDTlhuNWV6ST0=&amp;h=5647be0302ab4be49c00273d9b14ae8d&amp;s=AVNPUEhUT0NFTkNSWVBUSVZc_1vHlSXu1I48NKO2C8IY16X_4ZNugl2Tm-KR1zU-rA"</w:instrText>
      </w:r>
      <w:r w:rsidRPr="000A3FE5">
        <w:rPr>
          <w:rFonts w:ascii="Arial" w:eastAsia="Times New Roman" w:hAnsi="Arial" w:cs="Arial"/>
          <w:kern w:val="0"/>
          <w:sz w:val="24"/>
          <w:szCs w:val="24"/>
          <w14:ligatures w14:val="none"/>
        </w:rPr>
      </w:r>
      <w:r w:rsidRPr="000A3FE5">
        <w:rPr>
          <w:rFonts w:ascii="Arial" w:eastAsia="Times New Roman" w:hAnsi="Arial" w:cs="Arial"/>
          <w:kern w:val="0"/>
          <w:sz w:val="24"/>
          <w:szCs w:val="24"/>
          <w14:ligatures w14:val="none"/>
        </w:rPr>
        <w:fldChar w:fldCharType="separate"/>
      </w:r>
      <w:r w:rsidRPr="000A3FE5">
        <w:rPr>
          <w:rStyle w:val="Hyperlink"/>
          <w:rFonts w:ascii="Arial" w:eastAsia="Times New Roman" w:hAnsi="Arial" w:cs="Arial"/>
          <w:kern w:val="0"/>
          <w:sz w:val="24"/>
          <w:szCs w:val="24"/>
          <w14:ligatures w14:val="none"/>
        </w:rPr>
        <w:t>Whistleblowing | Education Authority Northern Ireland</w:t>
      </w:r>
      <w:r w:rsidRPr="000A3FE5">
        <w:rPr>
          <w:rFonts w:ascii="Arial" w:eastAsia="Times New Roman" w:hAnsi="Arial" w:cs="Arial"/>
          <w:kern w:val="0"/>
          <w:sz w:val="24"/>
          <w:szCs w:val="24"/>
          <w14:ligatures w14:val="none"/>
        </w:rPr>
        <w:fldChar w:fldCharType="end"/>
      </w:r>
      <w:r w:rsidRPr="000A3FE5">
        <w:rPr>
          <w:rFonts w:ascii="Arial" w:eastAsia="Times New Roman" w:hAnsi="Arial" w:cs="Arial"/>
          <w:kern w:val="0"/>
          <w:sz w:val="24"/>
          <w:szCs w:val="24"/>
          <w14:ligatures w14:val="none"/>
        </w:rPr>
        <w:t>.</w:t>
      </w:r>
    </w:p>
    <w:p w14:paraId="7488C608" w14:textId="77777777" w:rsidR="000A3FE5" w:rsidRPr="00161603" w:rsidRDefault="000A3FE5" w:rsidP="00161603">
      <w:pPr>
        <w:spacing w:after="0" w:line="240" w:lineRule="auto"/>
        <w:rPr>
          <w:rFonts w:ascii="Arial" w:eastAsia="Times New Roman" w:hAnsi="Arial" w:cs="Arial"/>
          <w:kern w:val="0"/>
          <w:sz w:val="24"/>
          <w:szCs w:val="24"/>
          <w14:ligatures w14:val="none"/>
        </w:rPr>
      </w:pPr>
    </w:p>
    <w:p w14:paraId="5CB764B9" w14:textId="77777777" w:rsidR="00161603" w:rsidRPr="00161603" w:rsidRDefault="00161603" w:rsidP="00161603">
      <w:pPr>
        <w:spacing w:after="0" w:line="240" w:lineRule="auto"/>
        <w:rPr>
          <w:rFonts w:ascii="Arial" w:eastAsia="Times New Roman" w:hAnsi="Arial" w:cs="Arial"/>
          <w:kern w:val="0"/>
          <w:szCs w:val="20"/>
          <w14:ligatures w14:val="none"/>
        </w:rPr>
      </w:pPr>
      <w:hyperlink r:id="rId16" w:history="1">
        <w:r w:rsidRPr="00161603">
          <w:rPr>
            <w:rFonts w:ascii="Arial" w:eastAsia="Times New Roman" w:hAnsi="Arial" w:cs="Arial"/>
            <w:color w:val="0000FF"/>
            <w:kern w:val="0"/>
            <w:sz w:val="24"/>
            <w:szCs w:val="20"/>
            <w:u w:val="single"/>
            <w14:ligatures w14:val="none"/>
          </w:rPr>
          <w:t>238412 NIAO Good Practice Guide (A4__68</w:t>
        </w:r>
        <w:proofErr w:type="gramStart"/>
        <w:r w:rsidRPr="00161603">
          <w:rPr>
            <w:rFonts w:ascii="Arial" w:eastAsia="Times New Roman" w:hAnsi="Arial" w:cs="Arial"/>
            <w:color w:val="0000FF"/>
            <w:kern w:val="0"/>
            <w:sz w:val="24"/>
            <w:szCs w:val="20"/>
            <w:u w:val="single"/>
            <w14:ligatures w14:val="none"/>
          </w:rPr>
          <w:t>pp)__4.pdf</w:t>
        </w:r>
        <w:proofErr w:type="gramEnd"/>
        <w:r w:rsidRPr="00161603">
          <w:rPr>
            <w:rFonts w:ascii="Arial" w:eastAsia="Times New Roman" w:hAnsi="Arial" w:cs="Arial"/>
            <w:color w:val="0000FF"/>
            <w:kern w:val="0"/>
            <w:sz w:val="24"/>
            <w:szCs w:val="20"/>
            <w:u w:val="single"/>
            <w14:ligatures w14:val="none"/>
          </w:rPr>
          <w:t xml:space="preserve"> (niauditoffice.gov.uk)</w:t>
        </w:r>
      </w:hyperlink>
    </w:p>
    <w:p w14:paraId="029FFD4E"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0099AAD4" w14:textId="77777777" w:rsidR="00161603" w:rsidRPr="00161603" w:rsidRDefault="00161603" w:rsidP="00161603">
      <w:pPr>
        <w:pStyle w:val="Heading1"/>
        <w:rPr>
          <w:rFonts w:eastAsia="Times New Roman"/>
          <w:sz w:val="28"/>
          <w:szCs w:val="36"/>
        </w:rPr>
      </w:pPr>
      <w:r w:rsidRPr="00161603">
        <w:rPr>
          <w:rFonts w:eastAsia="Times New Roman"/>
          <w:sz w:val="28"/>
          <w:szCs w:val="36"/>
        </w:rPr>
        <w:t>The Law</w:t>
      </w:r>
    </w:p>
    <w:p w14:paraId="223B4210" w14:textId="77777777" w:rsidR="00161603" w:rsidRPr="00161603" w:rsidRDefault="00161603" w:rsidP="00161603">
      <w:pPr>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 xml:space="preserve">The Education and Libraries (NI) Order 1986 – Articles 10-13 </w:t>
      </w:r>
      <w:r w:rsidRPr="00161603">
        <w:rPr>
          <w:rFonts w:ascii="Arial" w:eastAsia="Times New Roman" w:hAnsi="Arial" w:cs="Arial"/>
          <w:i/>
          <w:kern w:val="0"/>
          <w:sz w:val="24"/>
          <w:szCs w:val="24"/>
          <w14:ligatures w14:val="none"/>
        </w:rPr>
        <w:t>(School Management)</w:t>
      </w:r>
    </w:p>
    <w:p w14:paraId="56621862" w14:textId="77777777" w:rsidR="00161603" w:rsidRPr="00161603" w:rsidRDefault="00161603" w:rsidP="00161603">
      <w:pPr>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The Education Reform (NI) Order 1989</w:t>
      </w:r>
    </w:p>
    <w:p w14:paraId="0C4E5244" w14:textId="77777777" w:rsidR="00161603" w:rsidRPr="00161603" w:rsidRDefault="00161603" w:rsidP="00161603">
      <w:pPr>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The Education and Libraries (NI) Order 1993</w:t>
      </w:r>
    </w:p>
    <w:p w14:paraId="33B6B0A7" w14:textId="77777777" w:rsidR="00161603" w:rsidRPr="00161603" w:rsidRDefault="00161603" w:rsidP="00161603">
      <w:pPr>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The Education and Libraries (NI) Order 2003</w:t>
      </w:r>
    </w:p>
    <w:p w14:paraId="02A3C81E" w14:textId="77777777" w:rsidR="00161603" w:rsidRPr="00161603" w:rsidRDefault="00161603" w:rsidP="00161603">
      <w:pPr>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The Special Educational Needs and Disability (NI) Order 2005</w:t>
      </w:r>
    </w:p>
    <w:p w14:paraId="6040EB62" w14:textId="77777777" w:rsidR="00161603" w:rsidRPr="00161603" w:rsidRDefault="00161603" w:rsidP="00161603">
      <w:pPr>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The Education and Libraries (NI) Order 2006</w:t>
      </w:r>
    </w:p>
    <w:p w14:paraId="3592E931" w14:textId="77777777" w:rsidR="00161603" w:rsidRPr="00161603" w:rsidRDefault="00161603" w:rsidP="00161603">
      <w:pPr>
        <w:spacing w:before="120"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The Education (School Development Plans) Regulations (NI) 2010</w:t>
      </w:r>
    </w:p>
    <w:p w14:paraId="6008DE6E" w14:textId="77777777" w:rsidR="00161603" w:rsidRPr="00161603" w:rsidRDefault="00161603" w:rsidP="00161603">
      <w:pPr>
        <w:spacing w:before="120"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Shared Education Act (NI) 2016</w:t>
      </w:r>
    </w:p>
    <w:p w14:paraId="4F4A15CD"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hyperlink r:id="rId17" w:history="1">
        <w:r w:rsidRPr="00161603">
          <w:rPr>
            <w:rFonts w:ascii="Arial" w:eastAsia="Times New Roman" w:hAnsi="Arial" w:cs="Arial"/>
            <w:bCs/>
            <w:color w:val="0000FF"/>
            <w:kern w:val="0"/>
            <w:sz w:val="24"/>
            <w:szCs w:val="24"/>
            <w:u w:val="single"/>
            <w14:ligatures w14:val="none"/>
          </w:rPr>
          <w:t>http://www.legislation.gov.uk/nia/2016/20/contents</w:t>
        </w:r>
      </w:hyperlink>
      <w:r w:rsidRPr="00161603">
        <w:rPr>
          <w:rFonts w:ascii="Arial" w:eastAsia="Times New Roman" w:hAnsi="Arial" w:cs="Arial"/>
          <w:bCs/>
          <w:kern w:val="0"/>
          <w:sz w:val="24"/>
          <w:szCs w:val="24"/>
          <w14:ligatures w14:val="none"/>
        </w:rPr>
        <w:t xml:space="preserve">  </w:t>
      </w:r>
    </w:p>
    <w:p w14:paraId="68332C44" w14:textId="77777777" w:rsidR="00161603" w:rsidRPr="00161603" w:rsidRDefault="00161603" w:rsidP="00161603">
      <w:pPr>
        <w:spacing w:before="120"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Northern Ireland Act 1998</w:t>
      </w:r>
    </w:p>
    <w:p w14:paraId="0E3621E5"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hyperlink r:id="rId18" w:history="1">
        <w:r w:rsidRPr="00161603">
          <w:rPr>
            <w:rFonts w:ascii="Arial" w:eastAsia="Times New Roman" w:hAnsi="Arial" w:cs="Arial"/>
            <w:bCs/>
            <w:color w:val="0000FF"/>
            <w:kern w:val="0"/>
            <w:sz w:val="24"/>
            <w:szCs w:val="24"/>
            <w:u w:val="single"/>
            <w14:ligatures w14:val="none"/>
          </w:rPr>
          <w:t>http://www.legislation.gov.uk/ukpga/1998/47/contents</w:t>
        </w:r>
      </w:hyperlink>
      <w:r w:rsidRPr="00161603">
        <w:rPr>
          <w:rFonts w:ascii="Arial" w:eastAsia="Times New Roman" w:hAnsi="Arial" w:cs="Arial"/>
          <w:bCs/>
          <w:kern w:val="0"/>
          <w:sz w:val="24"/>
          <w:szCs w:val="24"/>
          <w14:ligatures w14:val="none"/>
        </w:rPr>
        <w:t xml:space="preserve"> </w:t>
      </w:r>
    </w:p>
    <w:p w14:paraId="4DBF04F7"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p>
    <w:p w14:paraId="342E491B"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The Children’s Services Co-operation Act (NI) 2015</w:t>
      </w:r>
    </w:p>
    <w:p w14:paraId="6EB74E52" w14:textId="77777777" w:rsidR="00161603" w:rsidRPr="00161603" w:rsidRDefault="00161603" w:rsidP="00161603">
      <w:pPr>
        <w:spacing w:after="200" w:line="276" w:lineRule="auto"/>
        <w:rPr>
          <w:rFonts w:ascii="Arial" w:eastAsia="Times New Roman" w:hAnsi="Arial" w:cs="Arial"/>
          <w:bCs/>
          <w:kern w:val="0"/>
          <w:sz w:val="24"/>
          <w:szCs w:val="24"/>
          <w14:ligatures w14:val="none"/>
        </w:rPr>
      </w:pPr>
      <w:hyperlink r:id="rId19" w:history="1">
        <w:r w:rsidRPr="00161603">
          <w:rPr>
            <w:rFonts w:ascii="Arial" w:eastAsia="Times New Roman" w:hAnsi="Arial" w:cs="Arial"/>
            <w:color w:val="0000FF"/>
            <w:kern w:val="0"/>
            <w:sz w:val="24"/>
            <w:szCs w:val="24"/>
            <w:u w:val="single"/>
            <w14:ligatures w14:val="none"/>
          </w:rPr>
          <w:t>http://www.legislation.gov.uk/2015?title=children%27s%20services%20co-operation%20act</w:t>
        </w:r>
      </w:hyperlink>
      <w:r w:rsidRPr="00161603">
        <w:rPr>
          <w:rFonts w:ascii="Arial" w:eastAsia="Times New Roman" w:hAnsi="Arial" w:cs="Arial"/>
          <w:kern w:val="0"/>
          <w:sz w:val="24"/>
          <w:szCs w:val="24"/>
          <w14:ligatures w14:val="none"/>
        </w:rPr>
        <w:t xml:space="preserve"> .</w:t>
      </w:r>
    </w:p>
    <w:p w14:paraId="29757C8A" w14:textId="77777777" w:rsidR="00161603" w:rsidRPr="00161603" w:rsidRDefault="00161603" w:rsidP="00161603">
      <w:pPr>
        <w:pStyle w:val="Heading1"/>
        <w:rPr>
          <w:rFonts w:eastAsia="Times New Roman"/>
          <w:sz w:val="28"/>
          <w:szCs w:val="28"/>
          <w:lang w:val="en-US"/>
        </w:rPr>
      </w:pPr>
      <w:r w:rsidRPr="00161603">
        <w:rPr>
          <w:rFonts w:eastAsia="Times New Roman"/>
          <w:sz w:val="28"/>
          <w:szCs w:val="36"/>
          <w:lang w:val="en-US"/>
        </w:rPr>
        <w:t>Guidance</w:t>
      </w:r>
    </w:p>
    <w:p w14:paraId="1B379433" w14:textId="77777777" w:rsidR="00161603" w:rsidRPr="00161603" w:rsidRDefault="00161603" w:rsidP="00161603">
      <w:pPr>
        <w:widowControl w:val="0"/>
        <w:autoSpaceDE w:val="0"/>
        <w:autoSpaceDN w:val="0"/>
        <w:adjustRightInd w:val="0"/>
        <w:spacing w:after="0" w:line="240" w:lineRule="auto"/>
        <w:rPr>
          <w:rFonts w:ascii="Arial" w:eastAsia="Times New Roman" w:hAnsi="Arial" w:cs="Arial"/>
          <w:i/>
          <w:kern w:val="0"/>
          <w:sz w:val="24"/>
          <w:szCs w:val="24"/>
          <w14:ligatures w14:val="none"/>
        </w:rPr>
      </w:pPr>
    </w:p>
    <w:p w14:paraId="3E3D28BE" w14:textId="77777777" w:rsidR="00161603" w:rsidRPr="00161603" w:rsidRDefault="00161603" w:rsidP="00161603">
      <w:pPr>
        <w:tabs>
          <w:tab w:val="left" w:pos="561"/>
        </w:tabs>
        <w:spacing w:after="12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 xml:space="preserve">Appendix 3: School Policies </w:t>
      </w:r>
    </w:p>
    <w:p w14:paraId="4B50CE0D" w14:textId="77777777" w:rsidR="00161603" w:rsidRPr="00161603" w:rsidRDefault="00161603" w:rsidP="00161603">
      <w:pPr>
        <w:widowControl w:val="0"/>
        <w:autoSpaceDE w:val="0"/>
        <w:autoSpaceDN w:val="0"/>
        <w:adjustRightInd w:val="0"/>
        <w:spacing w:after="12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Appendix 4: Parental Rights and Responsibility</w:t>
      </w:r>
    </w:p>
    <w:p w14:paraId="75FD9812" w14:textId="77777777" w:rsidR="00161603" w:rsidRPr="00161603" w:rsidRDefault="00161603" w:rsidP="00161603">
      <w:pPr>
        <w:tabs>
          <w:tab w:val="left" w:pos="561"/>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A Self-Evaluation Guide for Boards of Governors and Principals -</w:t>
      </w:r>
    </w:p>
    <w:p w14:paraId="1CBFD218" w14:textId="77777777" w:rsidR="00161603" w:rsidRPr="00161603" w:rsidRDefault="00161603" w:rsidP="00161603">
      <w:pPr>
        <w:tabs>
          <w:tab w:val="left" w:pos="561"/>
        </w:tabs>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 xml:space="preserve">School Management Key Aspects 2010 published for Irish Medium Schools </w:t>
      </w:r>
      <w:r w:rsidRPr="00161603">
        <w:rPr>
          <w:rFonts w:ascii="Arial" w:eastAsia="Times New Roman" w:hAnsi="Arial" w:cs="Arial"/>
          <w:kern w:val="0"/>
          <w:sz w:val="24"/>
          <w:szCs w:val="24"/>
          <w14:ligatures w14:val="none"/>
        </w:rPr>
        <w:t>by Comhairle na Gaelscolaíochta</w:t>
      </w:r>
    </w:p>
    <w:p w14:paraId="05EB9766" w14:textId="77777777" w:rsidR="00161603" w:rsidRPr="00161603" w:rsidRDefault="00161603" w:rsidP="00161603">
      <w:pPr>
        <w:spacing w:before="120"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Catholic Education –The Vision published by CCMS (2007)</w:t>
      </w:r>
    </w:p>
    <w:p w14:paraId="3A1BCBC4" w14:textId="77777777" w:rsidR="00161603" w:rsidRPr="00161603" w:rsidRDefault="00161603" w:rsidP="00161603">
      <w:pPr>
        <w:spacing w:before="120"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 xml:space="preserve">Core Values in Controlled Schools published by the Transferors’ Representatives Council </w:t>
      </w:r>
    </w:p>
    <w:p w14:paraId="57650262" w14:textId="77777777" w:rsidR="00161603" w:rsidRPr="00161603" w:rsidRDefault="00161603" w:rsidP="00161603">
      <w:pPr>
        <w:spacing w:before="120"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CSSC Ethos Leadership Programme https://www.csscni.org.uk/ethos/ethos-and-leadership</w:t>
      </w:r>
    </w:p>
    <w:p w14:paraId="59193DD2" w14:textId="77777777" w:rsidR="00161603" w:rsidRPr="00161603" w:rsidRDefault="00161603" w:rsidP="00161603">
      <w:pPr>
        <w:spacing w:before="120"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 xml:space="preserve">DE Guide to School Development Planning - DE Circular 2010/22, School Development Plans </w:t>
      </w:r>
      <w:hyperlink r:id="rId20" w:history="1">
        <w:r w:rsidRPr="00161603">
          <w:rPr>
            <w:rFonts w:ascii="Arial" w:eastAsia="Times New Roman" w:hAnsi="Arial" w:cs="Arial"/>
            <w:color w:val="0000FF"/>
            <w:kern w:val="0"/>
            <w:sz w:val="24"/>
            <w:szCs w:val="20"/>
            <w:u w:val="single"/>
            <w14:ligatures w14:val="none"/>
          </w:rPr>
          <w:t>https://www.education-ni.gov.uk/publications/circular-201022-school-development-planning-regulations-and-guidance</w:t>
        </w:r>
      </w:hyperlink>
    </w:p>
    <w:p w14:paraId="3865816C" w14:textId="77777777" w:rsidR="00161603" w:rsidRPr="00161603" w:rsidRDefault="00161603" w:rsidP="00161603">
      <w:pPr>
        <w:tabs>
          <w:tab w:val="left" w:pos="561"/>
        </w:tabs>
        <w:spacing w:after="0" w:line="240" w:lineRule="auto"/>
        <w:rPr>
          <w:rFonts w:ascii="Arial" w:eastAsia="Times New Roman" w:hAnsi="Arial" w:cs="Arial"/>
          <w:kern w:val="0"/>
          <w:sz w:val="24"/>
          <w:szCs w:val="20"/>
          <w14:ligatures w14:val="none"/>
        </w:rPr>
      </w:pPr>
    </w:p>
    <w:p w14:paraId="2922E7CC"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 xml:space="preserve">Sustainable Schools Policy: </w:t>
      </w:r>
      <w:hyperlink r:id="rId21" w:history="1">
        <w:r w:rsidRPr="00161603">
          <w:rPr>
            <w:rFonts w:ascii="Arial" w:eastAsia="Times New Roman" w:hAnsi="Arial" w:cs="Arial"/>
            <w:color w:val="0000FF"/>
            <w:kern w:val="0"/>
            <w:sz w:val="24"/>
            <w:szCs w:val="20"/>
            <w:u w:val="single"/>
            <w14:ligatures w14:val="none"/>
          </w:rPr>
          <w:t>https://www.education-ni.gov.uk/publications/schools-future-policy-sustainable-schools</w:t>
        </w:r>
      </w:hyperlink>
    </w:p>
    <w:p w14:paraId="3B23559A"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5597BC47" w14:textId="77777777" w:rsidR="00161603" w:rsidRPr="00161603" w:rsidRDefault="00161603" w:rsidP="00161603">
      <w:pPr>
        <w:spacing w:after="0" w:line="240" w:lineRule="auto"/>
        <w:rPr>
          <w:rFonts w:ascii="Arial" w:eastAsia="Times New Roman" w:hAnsi="Arial" w:cs="Arial"/>
          <w:color w:val="1F497D"/>
          <w:kern w:val="0"/>
          <w:sz w:val="24"/>
          <w:szCs w:val="20"/>
          <w14:ligatures w14:val="none"/>
        </w:rPr>
      </w:pPr>
      <w:r w:rsidRPr="00161603">
        <w:rPr>
          <w:rFonts w:ascii="Arial" w:eastAsia="Times New Roman" w:hAnsi="Arial" w:cs="Arial"/>
          <w:kern w:val="0"/>
          <w:sz w:val="24"/>
          <w:szCs w:val="20"/>
          <w14:ligatures w14:val="none"/>
        </w:rPr>
        <w:t xml:space="preserve">SSP User Guide: </w:t>
      </w:r>
      <w:hyperlink r:id="rId22" w:history="1">
        <w:r w:rsidRPr="00161603">
          <w:rPr>
            <w:rFonts w:ascii="Arial" w:eastAsia="Times New Roman" w:hAnsi="Arial" w:cs="Arial"/>
            <w:color w:val="0000FF"/>
            <w:kern w:val="0"/>
            <w:sz w:val="24"/>
            <w:szCs w:val="20"/>
            <w:u w:val="single"/>
            <w14:ligatures w14:val="none"/>
          </w:rPr>
          <w:t>https://www.education-ni.gov.uk/node/56402</w:t>
        </w:r>
      </w:hyperlink>
    </w:p>
    <w:p w14:paraId="391EC6A3"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6CB722B2" w14:textId="77777777" w:rsidR="00161603" w:rsidRPr="00161603" w:rsidRDefault="00161603" w:rsidP="00161603">
      <w:pPr>
        <w:spacing w:after="0" w:line="240" w:lineRule="auto"/>
        <w:rPr>
          <w:rFonts w:ascii="Arial" w:eastAsia="Times New Roman" w:hAnsi="Arial" w:cs="Arial"/>
          <w:kern w:val="0"/>
          <w:szCs w:val="20"/>
          <w14:ligatures w14:val="none"/>
        </w:rPr>
      </w:pPr>
      <w:r w:rsidRPr="00161603">
        <w:rPr>
          <w:rFonts w:ascii="Arial" w:eastAsia="Times New Roman" w:hAnsi="Arial" w:cs="Arial"/>
          <w:kern w:val="0"/>
          <w:sz w:val="24"/>
          <w:szCs w:val="20"/>
          <w14:ligatures w14:val="none"/>
        </w:rPr>
        <w:t xml:space="preserve">Area Planning Guidance: </w:t>
      </w:r>
      <w:hyperlink r:id="rId23" w:history="1">
        <w:r w:rsidRPr="00161603">
          <w:rPr>
            <w:rFonts w:ascii="Arial" w:eastAsia="Times New Roman" w:hAnsi="Arial" w:cs="Arial"/>
            <w:color w:val="0000FF"/>
            <w:kern w:val="0"/>
            <w:sz w:val="24"/>
            <w:szCs w:val="20"/>
            <w:u w:val="single"/>
            <w14:ligatures w14:val="none"/>
          </w:rPr>
          <w:t>Area Planning Guidance 2022-2027 | Department of Education (education-ni.gov.uk)</w:t>
        </w:r>
      </w:hyperlink>
    </w:p>
    <w:p w14:paraId="48BAEB71"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45E733BA"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51B85311"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 xml:space="preserve">DE Circular 2017/09 - Guidance on the publication of a Development Proposal: </w:t>
      </w:r>
      <w:hyperlink r:id="rId24" w:history="1">
        <w:r w:rsidRPr="00161603">
          <w:rPr>
            <w:rFonts w:ascii="Arial" w:eastAsia="Times New Roman" w:hAnsi="Arial" w:cs="Arial"/>
            <w:color w:val="0000FF"/>
            <w:kern w:val="0"/>
            <w:sz w:val="24"/>
            <w:szCs w:val="20"/>
            <w:u w:val="single"/>
            <w14:ligatures w14:val="none"/>
          </w:rPr>
          <w:t>https://www.education-ni.gov.uk/publications/circular-201709-guidance-publication-development-proposal-updated-september-2018</w:t>
        </w:r>
      </w:hyperlink>
    </w:p>
    <w:p w14:paraId="27578D9E" w14:textId="77777777" w:rsidR="00161603" w:rsidRPr="00161603" w:rsidRDefault="00161603" w:rsidP="00161603">
      <w:pPr>
        <w:tabs>
          <w:tab w:val="left" w:pos="561"/>
        </w:tabs>
        <w:spacing w:after="0" w:line="240" w:lineRule="auto"/>
        <w:rPr>
          <w:rFonts w:ascii="Arial" w:eastAsia="Times New Roman" w:hAnsi="Arial" w:cs="Arial"/>
          <w:kern w:val="0"/>
          <w:sz w:val="24"/>
          <w:szCs w:val="20"/>
          <w14:ligatures w14:val="none"/>
        </w:rPr>
      </w:pPr>
    </w:p>
    <w:p w14:paraId="05BC9E4E" w14:textId="56BB39B3" w:rsidR="00161603" w:rsidRPr="00161603" w:rsidRDefault="00161603" w:rsidP="00161603">
      <w:pPr>
        <w:spacing w:after="0" w:line="276"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4"/>
          <w14:ligatures w14:val="none"/>
        </w:rPr>
        <w:t xml:space="preserve">Guidance on Implementation of Approved Development Proposals for School Amalgamations (2018/15): </w:t>
      </w:r>
      <w:hyperlink r:id="rId25" w:history="1">
        <w:r w:rsidRPr="00161603">
          <w:rPr>
            <w:rFonts w:ascii="Arial" w:eastAsia="Times New Roman" w:hAnsi="Arial" w:cs="Arial"/>
            <w:color w:val="0000FF"/>
            <w:kern w:val="0"/>
            <w:sz w:val="24"/>
            <w:szCs w:val="24"/>
            <w:u w:val="single"/>
            <w14:ligatures w14:val="none"/>
          </w:rPr>
          <w:t>https://www.education-ni.gov.uk/publications/circular-201815-guidance-implementation-approved-development-proposals-school-amalgamations</w:t>
        </w:r>
      </w:hyperlink>
    </w:p>
    <w:p w14:paraId="3011C5EB" w14:textId="77777777" w:rsidR="00161603" w:rsidRPr="00161603" w:rsidRDefault="00161603" w:rsidP="00161603">
      <w:pPr>
        <w:pStyle w:val="Heading1"/>
        <w:rPr>
          <w:rFonts w:eastAsia="Times New Roman"/>
          <w:sz w:val="28"/>
          <w:szCs w:val="28"/>
          <w:lang w:val="en-US"/>
        </w:rPr>
      </w:pPr>
      <w:r w:rsidRPr="00161603">
        <w:rPr>
          <w:rFonts w:eastAsia="Times New Roman"/>
          <w:sz w:val="28"/>
          <w:szCs w:val="36"/>
          <w:lang w:val="en-US"/>
        </w:rPr>
        <w:t>DE /ETI Publications: School Self-Evaluation</w:t>
      </w:r>
    </w:p>
    <w:p w14:paraId="34E288F6"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71AD0EDE"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Evaluating Schools1992 and 1999</w:t>
      </w:r>
    </w:p>
    <w:p w14:paraId="1720621F"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50610252"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Evaluating Pastoral Care 1999</w:t>
      </w:r>
    </w:p>
    <w:p w14:paraId="34A2F36F"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6A61B586"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Evaluating Religious Education</w:t>
      </w:r>
    </w:p>
    <w:p w14:paraId="417DCB78"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11F382C1" w14:textId="77777777" w:rsidR="00161603" w:rsidRPr="00161603" w:rsidRDefault="00161603" w:rsidP="00161603">
      <w:pPr>
        <w:spacing w:after="0" w:line="240" w:lineRule="auto"/>
        <w:rPr>
          <w:rFonts w:ascii="Arial" w:eastAsia="Times New Roman" w:hAnsi="Arial" w:cs="Arial"/>
          <w:kern w:val="0"/>
          <w:sz w:val="24"/>
          <w:szCs w:val="20"/>
          <w14:ligatures w14:val="none"/>
        </w:rPr>
      </w:pPr>
      <w:hyperlink r:id="rId26" w:history="1">
        <w:r w:rsidRPr="00161603">
          <w:rPr>
            <w:rFonts w:ascii="Arial" w:eastAsia="Times New Roman" w:hAnsi="Arial" w:cs="Arial"/>
            <w:color w:val="0000FF"/>
            <w:kern w:val="0"/>
            <w:sz w:val="24"/>
            <w:szCs w:val="20"/>
            <w:u w:val="single"/>
            <w14:ligatures w14:val="none"/>
          </w:rPr>
          <w:t>Inspection and Self-Evaluation Framework Effective Practice and Self-Evaluation Questions for Governance</w:t>
        </w:r>
      </w:hyperlink>
    </w:p>
    <w:p w14:paraId="45EBD684"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03916CD5"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The Reflective Teacher 2005</w:t>
      </w:r>
    </w:p>
    <w:p w14:paraId="7D08E9E9"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5A029B3C"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 xml:space="preserve">Improvement through Self-Evaluation -Interactive DVD ROM 2005/6 </w:t>
      </w:r>
    </w:p>
    <w:p w14:paraId="310A35EC"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Evolutionary School Improvement Framework BELB 2007</w:t>
      </w:r>
    </w:p>
    <w:p w14:paraId="6FC37280"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Quality Indicators: For Use in the Self-Evaluation of Governance 2014</w:t>
      </w:r>
    </w:p>
    <w:p w14:paraId="380C9B8D" w14:textId="77777777" w:rsidR="00161603" w:rsidRPr="00161603" w:rsidRDefault="00161603" w:rsidP="00161603">
      <w:pPr>
        <w:spacing w:after="0" w:line="240" w:lineRule="auto"/>
        <w:rPr>
          <w:rFonts w:ascii="Arial" w:eastAsia="Times New Roman" w:hAnsi="Arial" w:cs="Arial"/>
          <w:kern w:val="0"/>
          <w:sz w:val="24"/>
          <w:szCs w:val="20"/>
          <w14:ligatures w14:val="none"/>
        </w:rPr>
      </w:pPr>
      <w:hyperlink r:id="rId27" w:history="1">
        <w:r w:rsidRPr="00161603">
          <w:rPr>
            <w:rFonts w:ascii="Arial" w:eastAsia="Times New Roman" w:hAnsi="Arial" w:cs="Arial"/>
            <w:color w:val="0000FF"/>
            <w:kern w:val="0"/>
            <w:sz w:val="24"/>
            <w:szCs w:val="20"/>
            <w:u w:val="single"/>
            <w14:ligatures w14:val="none"/>
          </w:rPr>
          <w:t>https://www.etini.gov.uk/publications/school-governance-quality-indicators-use-self-evaluation-governance</w:t>
        </w:r>
      </w:hyperlink>
    </w:p>
    <w:p w14:paraId="7537EDEA" w14:textId="77777777" w:rsidR="00161603" w:rsidRPr="00161603" w:rsidRDefault="00161603" w:rsidP="00161603">
      <w:pPr>
        <w:pStyle w:val="Heading1"/>
        <w:rPr>
          <w:rFonts w:eastAsia="Times New Roman"/>
          <w:lang w:val="en-US"/>
        </w:rPr>
      </w:pPr>
      <w:r w:rsidRPr="00161603">
        <w:rPr>
          <w:rFonts w:eastAsia="Times New Roman"/>
          <w:lang w:val="en-US"/>
        </w:rPr>
        <w:t>Other Models for Self-Evaluation</w:t>
      </w:r>
    </w:p>
    <w:p w14:paraId="7DAF28B5"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43B9ADF3" w14:textId="77777777" w:rsidR="00161603" w:rsidRPr="00161603" w:rsidRDefault="00161603" w:rsidP="00161603">
      <w:pPr>
        <w:spacing w:after="0" w:line="240" w:lineRule="auto"/>
        <w:rPr>
          <w:rFonts w:ascii="Arial" w:eastAsia="Times New Roman" w:hAnsi="Arial" w:cs="Arial"/>
          <w:color w:val="1F497D"/>
          <w:kern w:val="0"/>
          <w:szCs w:val="20"/>
          <w14:ligatures w14:val="none"/>
        </w:rPr>
      </w:pPr>
      <w:r w:rsidRPr="00161603">
        <w:rPr>
          <w:rFonts w:ascii="Arial" w:eastAsia="Times New Roman" w:hAnsi="Arial" w:cs="Arial"/>
          <w:kern w:val="0"/>
          <w:sz w:val="24"/>
          <w:szCs w:val="20"/>
          <w14:ligatures w14:val="none"/>
        </w:rPr>
        <w:t xml:space="preserve">Ulster University’s </w:t>
      </w:r>
      <w:r w:rsidRPr="00161603">
        <w:rPr>
          <w:rFonts w:ascii="Arial" w:eastAsia="Times New Roman" w:hAnsi="Arial" w:cs="Arial"/>
          <w:bCs/>
          <w:i/>
          <w:kern w:val="0"/>
          <w:sz w:val="24"/>
          <w:szCs w:val="20"/>
          <w14:ligatures w14:val="none"/>
        </w:rPr>
        <w:t>Future Schools Toolkit</w:t>
      </w:r>
      <w:r w:rsidRPr="00161603">
        <w:rPr>
          <w:rFonts w:ascii="Arial" w:eastAsia="Times New Roman" w:hAnsi="Arial" w:cs="Arial"/>
          <w:b/>
          <w:bCs/>
          <w:kern w:val="0"/>
          <w:sz w:val="24"/>
          <w:szCs w:val="20"/>
          <w14:ligatures w14:val="none"/>
        </w:rPr>
        <w:t xml:space="preserve"> </w:t>
      </w:r>
      <w:r w:rsidRPr="00161603">
        <w:rPr>
          <w:rFonts w:ascii="Arial" w:eastAsia="Times New Roman" w:hAnsi="Arial" w:cs="Arial"/>
          <w:kern w:val="0"/>
          <w:sz w:val="24"/>
          <w:szCs w:val="20"/>
          <w14:ligatures w14:val="none"/>
        </w:rPr>
        <w:t xml:space="preserve">provides support and guidance </w:t>
      </w:r>
      <w:r w:rsidRPr="00161603">
        <w:rPr>
          <w:rFonts w:ascii="Arial" w:eastAsia="Times New Roman" w:hAnsi="Arial" w:cs="Arial"/>
          <w:kern w:val="0"/>
          <w:sz w:val="24"/>
          <w:szCs w:val="20"/>
          <w:lang w:eastAsia="en-GB"/>
          <w14:ligatures w14:val="none"/>
        </w:rPr>
        <w:t>to undertake self-evaluation against the Sustainable Schools Policy criteria and indicators. T</w:t>
      </w:r>
      <w:r w:rsidRPr="00161603">
        <w:rPr>
          <w:rFonts w:ascii="Arial" w:eastAsia="Times New Roman" w:hAnsi="Arial" w:cs="Arial"/>
          <w:kern w:val="0"/>
          <w:sz w:val="24"/>
          <w:szCs w:val="20"/>
          <w14:ligatures w14:val="none"/>
        </w:rPr>
        <w:t>he toolkit can be accessed on the UU website at</w:t>
      </w:r>
      <w:r w:rsidRPr="00161603">
        <w:rPr>
          <w:rFonts w:ascii="Arial" w:eastAsia="Times New Roman" w:hAnsi="Arial" w:cs="Arial"/>
          <w:color w:val="1F497D"/>
          <w:kern w:val="0"/>
          <w:sz w:val="24"/>
          <w:szCs w:val="20"/>
          <w14:ligatures w14:val="none"/>
        </w:rPr>
        <w:t>:</w:t>
      </w:r>
      <w:r w:rsidRPr="00161603">
        <w:rPr>
          <w:rFonts w:ascii="Arial" w:eastAsia="Times New Roman" w:hAnsi="Arial" w:cs="Arial"/>
          <w:kern w:val="0"/>
          <w:sz w:val="24"/>
          <w:szCs w:val="20"/>
          <w14:ligatures w14:val="none"/>
        </w:rPr>
        <w:t xml:space="preserve"> </w:t>
      </w:r>
      <w:hyperlink r:id="rId28" w:history="1">
        <w:r w:rsidRPr="00161603">
          <w:rPr>
            <w:rFonts w:ascii="Arial" w:eastAsia="Times New Roman" w:hAnsi="Arial" w:cs="Arial"/>
            <w:color w:val="0000FF"/>
            <w:kern w:val="0"/>
            <w:sz w:val="24"/>
            <w:szCs w:val="20"/>
            <w:u w:val="single"/>
            <w:bdr w:val="none" w:sz="0" w:space="0" w:color="auto" w:frame="1"/>
            <w:shd w:val="clear" w:color="auto" w:fill="FFFFFF"/>
            <w14:ligatures w14:val="none"/>
          </w:rPr>
          <w:t>https://www.ulster.ac.uk/research/topic/education/our-research/current-research-projects/future-schools</w:t>
        </w:r>
      </w:hyperlink>
    </w:p>
    <w:p w14:paraId="45532968"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2268445D"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CSSC Ethos Self-Evaluation Toolkit</w:t>
      </w:r>
    </w:p>
    <w:p w14:paraId="15136580" w14:textId="77777777" w:rsidR="00161603" w:rsidRPr="00161603" w:rsidRDefault="00161603" w:rsidP="00161603">
      <w:pPr>
        <w:spacing w:after="0" w:line="240" w:lineRule="auto"/>
        <w:rPr>
          <w:rFonts w:ascii="Arial" w:eastAsia="Times New Roman" w:hAnsi="Arial" w:cs="Arial"/>
          <w:kern w:val="0"/>
          <w:sz w:val="24"/>
          <w:szCs w:val="20"/>
          <w14:ligatures w14:val="none"/>
        </w:rPr>
      </w:pPr>
      <w:hyperlink r:id="rId29" w:history="1">
        <w:r w:rsidRPr="00161603">
          <w:rPr>
            <w:rFonts w:ascii="Arial" w:eastAsia="Times New Roman" w:hAnsi="Arial" w:cs="Arial"/>
            <w:color w:val="0000FF"/>
            <w:kern w:val="0"/>
            <w:sz w:val="24"/>
            <w:szCs w:val="20"/>
            <w:u w:val="single"/>
            <w14:ligatures w14:val="none"/>
          </w:rPr>
          <w:t>Ethos Self-Evaluation Toolkit | Controlled Schools Support Council (csscni.org.uk)</w:t>
        </w:r>
      </w:hyperlink>
    </w:p>
    <w:p w14:paraId="24299E71"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6BB01EB4"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5E96CE6F"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t>Investors in People (</w:t>
      </w:r>
      <w:proofErr w:type="spellStart"/>
      <w:r w:rsidRPr="00161603">
        <w:rPr>
          <w:rFonts w:ascii="Arial" w:eastAsia="Times New Roman" w:hAnsi="Arial" w:cs="Arial"/>
          <w:kern w:val="0"/>
          <w:sz w:val="24"/>
          <w:szCs w:val="20"/>
          <w14:ligatures w14:val="none"/>
        </w:rPr>
        <w:t>IiP</w:t>
      </w:r>
      <w:proofErr w:type="spellEnd"/>
      <w:r w:rsidRPr="00161603">
        <w:rPr>
          <w:rFonts w:ascii="Arial" w:eastAsia="Times New Roman" w:hAnsi="Arial" w:cs="Arial"/>
          <w:kern w:val="0"/>
          <w:sz w:val="24"/>
          <w:szCs w:val="20"/>
          <w14:ligatures w14:val="none"/>
        </w:rPr>
        <w:t>) / Charter Mark / EFQM Excellence Model</w:t>
      </w:r>
    </w:p>
    <w:p w14:paraId="5A7A59A8" w14:textId="77777777" w:rsidR="00161603" w:rsidRPr="00161603" w:rsidRDefault="00161603" w:rsidP="00161603">
      <w:pPr>
        <w:spacing w:after="0" w:line="240" w:lineRule="auto"/>
        <w:rPr>
          <w:rFonts w:ascii="Arial" w:eastAsia="Times New Roman" w:hAnsi="Arial" w:cs="Arial"/>
          <w:kern w:val="0"/>
          <w:sz w:val="24"/>
          <w:szCs w:val="20"/>
          <w14:ligatures w14:val="none"/>
        </w:rPr>
      </w:pPr>
    </w:p>
    <w:p w14:paraId="22CE5A00" w14:textId="77777777" w:rsidR="00161603" w:rsidRPr="00161603" w:rsidRDefault="00161603" w:rsidP="00161603">
      <w:pPr>
        <w:spacing w:after="0" w:line="240" w:lineRule="auto"/>
        <w:rPr>
          <w:rFonts w:ascii="Arial" w:eastAsia="Times New Roman" w:hAnsi="Arial" w:cs="Arial"/>
          <w:kern w:val="0"/>
          <w:sz w:val="24"/>
          <w:szCs w:val="20"/>
          <w14:ligatures w14:val="none"/>
        </w:rPr>
      </w:pPr>
      <w:r w:rsidRPr="00161603">
        <w:rPr>
          <w:rFonts w:ascii="Arial" w:eastAsia="Times New Roman" w:hAnsi="Arial" w:cs="Arial"/>
          <w:kern w:val="0"/>
          <w:sz w:val="24"/>
          <w:szCs w:val="20"/>
          <w14:ligatures w14:val="none"/>
        </w:rPr>
        <w:lastRenderedPageBreak/>
        <w:t xml:space="preserve">Self-Evaluation through Attitude Questionnaire (SETAQ) </w:t>
      </w:r>
      <w:hyperlink r:id="rId30" w:history="1">
        <w:r w:rsidRPr="00161603">
          <w:rPr>
            <w:rFonts w:ascii="Arial" w:eastAsia="Times New Roman" w:hAnsi="Arial" w:cs="Arial"/>
            <w:color w:val="0000FF"/>
            <w:kern w:val="0"/>
            <w:sz w:val="24"/>
            <w:szCs w:val="20"/>
            <w:u w:val="single"/>
            <w14:ligatures w14:val="none"/>
          </w:rPr>
          <w:t>Schoolcentre.net</w:t>
        </w:r>
      </w:hyperlink>
      <w:r w:rsidRPr="00161603">
        <w:rPr>
          <w:rFonts w:ascii="Arial" w:eastAsia="Times New Roman" w:hAnsi="Arial" w:cs="Arial"/>
          <w:kern w:val="0"/>
          <w:sz w:val="24"/>
          <w:szCs w:val="20"/>
          <w14:ligatures w14:val="none"/>
        </w:rPr>
        <w:t xml:space="preserve"> online</w:t>
      </w:r>
    </w:p>
    <w:p w14:paraId="615F6EEA"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252EFAB3"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 xml:space="preserve">Sharing Works – A policy for Shared Education </w:t>
      </w:r>
    </w:p>
    <w:p w14:paraId="165469E4"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hyperlink r:id="rId31" w:history="1">
        <w:r w:rsidRPr="00161603">
          <w:rPr>
            <w:rFonts w:ascii="Arial" w:eastAsia="Times New Roman" w:hAnsi="Arial" w:cs="Arial"/>
            <w:bCs/>
            <w:color w:val="0000FF"/>
            <w:kern w:val="0"/>
            <w:sz w:val="24"/>
            <w:szCs w:val="24"/>
            <w:u w:val="single"/>
            <w14:ligatures w14:val="none"/>
          </w:rPr>
          <w:t>https://www.education-ni.gov.uk/publications/sharing-works-policy-shared-education</w:t>
        </w:r>
      </w:hyperlink>
      <w:r w:rsidRPr="00161603">
        <w:rPr>
          <w:rFonts w:ascii="Arial" w:eastAsia="Times New Roman" w:hAnsi="Arial" w:cs="Arial"/>
          <w:bCs/>
          <w:kern w:val="0"/>
          <w:sz w:val="24"/>
          <w:szCs w:val="24"/>
          <w14:ligatures w14:val="none"/>
        </w:rPr>
        <w:t xml:space="preserve"> </w:t>
      </w:r>
    </w:p>
    <w:p w14:paraId="3F6F0088"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p>
    <w:p w14:paraId="20743DCC"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 xml:space="preserve">Developing Shared Education - A Framework for School Partnerships (ETI) </w:t>
      </w:r>
    </w:p>
    <w:p w14:paraId="26736D2A"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hyperlink r:id="rId32" w:history="1">
        <w:r w:rsidRPr="00161603">
          <w:rPr>
            <w:rFonts w:ascii="Arial" w:eastAsia="Times New Roman" w:hAnsi="Arial" w:cs="Arial"/>
            <w:bCs/>
            <w:color w:val="0000FF"/>
            <w:kern w:val="0"/>
            <w:sz w:val="24"/>
            <w:szCs w:val="24"/>
            <w:u w:val="single"/>
            <w14:ligatures w14:val="none"/>
          </w:rPr>
          <w:t>https://www.education-ni.gov.uk/publications/developing-shared-education-framework-school-partnerships-november-2014</w:t>
        </w:r>
      </w:hyperlink>
      <w:r w:rsidRPr="00161603">
        <w:rPr>
          <w:rFonts w:ascii="Arial" w:eastAsia="Times New Roman" w:hAnsi="Arial" w:cs="Arial"/>
          <w:bCs/>
          <w:kern w:val="0"/>
          <w:sz w:val="24"/>
          <w:szCs w:val="24"/>
          <w14:ligatures w14:val="none"/>
        </w:rPr>
        <w:t xml:space="preserve"> </w:t>
      </w:r>
    </w:p>
    <w:p w14:paraId="352FA49F"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p>
    <w:p w14:paraId="7FCB42B9" w14:textId="77777777" w:rsidR="00161603" w:rsidRPr="00161603" w:rsidRDefault="00161603" w:rsidP="00161603">
      <w:pPr>
        <w:spacing w:after="0" w:line="240" w:lineRule="auto"/>
        <w:rPr>
          <w:rFonts w:ascii="Arial" w:eastAsia="Times New Roman" w:hAnsi="Arial" w:cs="Arial"/>
          <w:bCs/>
          <w:kern w:val="0"/>
          <w:sz w:val="24"/>
          <w:szCs w:val="24"/>
          <w14:ligatures w14:val="none"/>
        </w:rPr>
      </w:pPr>
      <w:r w:rsidRPr="00161603">
        <w:rPr>
          <w:rFonts w:ascii="Arial" w:eastAsia="Times New Roman" w:hAnsi="Arial" w:cs="Arial"/>
          <w:bCs/>
          <w:kern w:val="0"/>
          <w:sz w:val="24"/>
          <w:szCs w:val="24"/>
          <w14:ligatures w14:val="none"/>
        </w:rPr>
        <w:t xml:space="preserve">Developing Shared Education in Early Years Settings – A Framework for Collaborative Partnerships (ETI)  </w:t>
      </w:r>
      <w:hyperlink r:id="rId33" w:history="1">
        <w:r w:rsidRPr="00161603">
          <w:rPr>
            <w:rFonts w:ascii="Arial" w:eastAsia="Times New Roman" w:hAnsi="Arial" w:cs="Arial"/>
            <w:bCs/>
            <w:color w:val="0000FF"/>
            <w:kern w:val="0"/>
            <w:sz w:val="24"/>
            <w:szCs w:val="24"/>
            <w:u w:val="single"/>
            <w14:ligatures w14:val="none"/>
          </w:rPr>
          <w:t>https://www.education-ni.gov.uk/publications/developing-shared-education-early-years-settings-framework-collaborative-partnerships-2016-2017</w:t>
        </w:r>
      </w:hyperlink>
      <w:r w:rsidRPr="00161603">
        <w:rPr>
          <w:rFonts w:ascii="Arial" w:eastAsia="Times New Roman" w:hAnsi="Arial" w:cs="Arial"/>
          <w:bCs/>
          <w:kern w:val="0"/>
          <w:sz w:val="24"/>
          <w:szCs w:val="24"/>
          <w14:ligatures w14:val="none"/>
        </w:rPr>
        <w:t xml:space="preserve"> </w:t>
      </w:r>
    </w:p>
    <w:p w14:paraId="33CBA0AE" w14:textId="77777777" w:rsidR="00161603" w:rsidRPr="00161603" w:rsidRDefault="00161603" w:rsidP="00161603">
      <w:pPr>
        <w:spacing w:after="0" w:line="240" w:lineRule="auto"/>
        <w:rPr>
          <w:rFonts w:ascii="Arial" w:eastAsia="Times New Roman" w:hAnsi="Arial" w:cs="Arial"/>
          <w:kern w:val="0"/>
          <w:sz w:val="24"/>
          <w:szCs w:val="24"/>
          <w14:ligatures w14:val="none"/>
        </w:rPr>
      </w:pPr>
    </w:p>
    <w:p w14:paraId="25DFF53A" w14:textId="77777777" w:rsidR="00161603" w:rsidRPr="00161603" w:rsidRDefault="00161603" w:rsidP="00161603">
      <w:pPr>
        <w:spacing w:after="0" w:line="240" w:lineRule="auto"/>
        <w:rPr>
          <w:rFonts w:ascii="Arial" w:eastAsia="Times New Roman" w:hAnsi="Arial" w:cs="Arial"/>
          <w:kern w:val="0"/>
          <w:sz w:val="24"/>
          <w:szCs w:val="24"/>
          <w14:ligatures w14:val="none"/>
        </w:rPr>
      </w:pPr>
      <w:r w:rsidRPr="00161603">
        <w:rPr>
          <w:rFonts w:ascii="Arial" w:eastAsia="Times New Roman" w:hAnsi="Arial" w:cs="Arial"/>
          <w:kern w:val="0"/>
          <w:sz w:val="24"/>
          <w:szCs w:val="24"/>
          <w14:ligatures w14:val="none"/>
        </w:rPr>
        <w:t xml:space="preserve">Children and Young People’s Strategy - </w:t>
      </w:r>
      <w:hyperlink r:id="rId34" w:history="1">
        <w:r w:rsidRPr="00161603">
          <w:rPr>
            <w:rFonts w:ascii="Arial" w:eastAsia="Times New Roman" w:hAnsi="Arial" w:cs="Arial"/>
            <w:color w:val="0000FF"/>
            <w:kern w:val="0"/>
            <w:sz w:val="24"/>
            <w:szCs w:val="24"/>
            <w:u w:val="single"/>
            <w14:ligatures w14:val="none"/>
          </w:rPr>
          <w:t>Children and Young People’s Strategy 2020-2030 | Department of Education (education-ni.gov.uk)</w:t>
        </w:r>
      </w:hyperlink>
    </w:p>
    <w:p w14:paraId="27EA5583" w14:textId="77777777" w:rsidR="00000000" w:rsidRDefault="00000000"/>
    <w:sectPr w:rsidR="007B7A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0C7F"/>
    <w:multiLevelType w:val="hybridMultilevel"/>
    <w:tmpl w:val="2976DA8C"/>
    <w:lvl w:ilvl="0" w:tplc="0BB813A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493071"/>
    <w:multiLevelType w:val="hybridMultilevel"/>
    <w:tmpl w:val="2E68996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F87D90"/>
    <w:multiLevelType w:val="hybridMultilevel"/>
    <w:tmpl w:val="CC9E86A8"/>
    <w:lvl w:ilvl="0" w:tplc="39BEAF54">
      <w:start w:val="1"/>
      <w:numFmt w:val="bullet"/>
      <w:lvlText w:val=""/>
      <w:lvlJc w:val="left"/>
      <w:pPr>
        <w:tabs>
          <w:tab w:val="num" w:pos="720"/>
        </w:tabs>
        <w:ind w:left="720" w:hanging="360"/>
      </w:pPr>
      <w:rPr>
        <w:rFonts w:ascii="Symbol" w:hAnsi="Symbol" w:hint="default"/>
        <w:b w:val="0"/>
        <w:sz w:val="24"/>
        <w:szCs w:val="24"/>
      </w:rPr>
    </w:lvl>
    <w:lvl w:ilvl="1" w:tplc="0666EDA2">
      <w:start w:val="1"/>
      <w:numFmt w:val="bullet"/>
      <w:lvlText w:val=""/>
      <w:lvlJc w:val="left"/>
      <w:pPr>
        <w:tabs>
          <w:tab w:val="num" w:pos="1004"/>
        </w:tabs>
        <w:ind w:left="1004" w:hanging="284"/>
      </w:pPr>
      <w:rPr>
        <w:rFonts w:ascii="Symbol" w:hAnsi="Symbol" w:hint="default"/>
        <w:sz w:val="28"/>
        <w:szCs w:val="28"/>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42B0152C"/>
    <w:multiLevelType w:val="hybridMultilevel"/>
    <w:tmpl w:val="C166146A"/>
    <w:lvl w:ilvl="0" w:tplc="04090001">
      <w:start w:val="1"/>
      <w:numFmt w:val="bullet"/>
      <w:lvlText w:val=""/>
      <w:lvlJc w:val="left"/>
      <w:pPr>
        <w:tabs>
          <w:tab w:val="num" w:pos="1069"/>
        </w:tabs>
        <w:ind w:left="1069" w:hanging="360"/>
      </w:pPr>
      <w:rPr>
        <w:rFonts w:ascii="Symbol" w:hAnsi="Symbol" w:cs="Symbol" w:hint="default"/>
      </w:rPr>
    </w:lvl>
    <w:lvl w:ilvl="1" w:tplc="04090003">
      <w:start w:val="1"/>
      <w:numFmt w:val="bullet"/>
      <w:lvlText w:val="o"/>
      <w:lvlJc w:val="left"/>
      <w:pPr>
        <w:tabs>
          <w:tab w:val="num" w:pos="1789"/>
        </w:tabs>
        <w:ind w:left="1789" w:hanging="360"/>
      </w:pPr>
      <w:rPr>
        <w:rFonts w:ascii="Courier New" w:hAnsi="Courier New" w:cs="Courier New" w:hint="default"/>
      </w:rPr>
    </w:lvl>
    <w:lvl w:ilvl="2" w:tplc="04090005">
      <w:start w:val="1"/>
      <w:numFmt w:val="bullet"/>
      <w:lvlText w:val=""/>
      <w:lvlJc w:val="left"/>
      <w:pPr>
        <w:tabs>
          <w:tab w:val="num" w:pos="2509"/>
        </w:tabs>
        <w:ind w:left="2509" w:hanging="360"/>
      </w:pPr>
      <w:rPr>
        <w:rFonts w:ascii="Wingdings" w:hAnsi="Wingdings" w:cs="Wingdings" w:hint="default"/>
      </w:rPr>
    </w:lvl>
    <w:lvl w:ilvl="3" w:tplc="04090001">
      <w:start w:val="1"/>
      <w:numFmt w:val="bullet"/>
      <w:lvlText w:val=""/>
      <w:lvlJc w:val="left"/>
      <w:pPr>
        <w:tabs>
          <w:tab w:val="num" w:pos="3229"/>
        </w:tabs>
        <w:ind w:left="3229" w:hanging="360"/>
      </w:pPr>
      <w:rPr>
        <w:rFonts w:ascii="Symbol" w:hAnsi="Symbol" w:cs="Symbol" w:hint="default"/>
      </w:rPr>
    </w:lvl>
    <w:lvl w:ilvl="4" w:tplc="04090003">
      <w:start w:val="1"/>
      <w:numFmt w:val="bullet"/>
      <w:lvlText w:val="o"/>
      <w:lvlJc w:val="left"/>
      <w:pPr>
        <w:tabs>
          <w:tab w:val="num" w:pos="3949"/>
        </w:tabs>
        <w:ind w:left="3949" w:hanging="360"/>
      </w:pPr>
      <w:rPr>
        <w:rFonts w:ascii="Courier New" w:hAnsi="Courier New" w:cs="Courier New" w:hint="default"/>
      </w:rPr>
    </w:lvl>
    <w:lvl w:ilvl="5" w:tplc="04090005">
      <w:start w:val="1"/>
      <w:numFmt w:val="bullet"/>
      <w:lvlText w:val=""/>
      <w:lvlJc w:val="left"/>
      <w:pPr>
        <w:tabs>
          <w:tab w:val="num" w:pos="4669"/>
        </w:tabs>
        <w:ind w:left="4669" w:hanging="360"/>
      </w:pPr>
      <w:rPr>
        <w:rFonts w:ascii="Wingdings" w:hAnsi="Wingdings" w:cs="Wingdings" w:hint="default"/>
      </w:rPr>
    </w:lvl>
    <w:lvl w:ilvl="6" w:tplc="04090001">
      <w:start w:val="1"/>
      <w:numFmt w:val="bullet"/>
      <w:lvlText w:val=""/>
      <w:lvlJc w:val="left"/>
      <w:pPr>
        <w:tabs>
          <w:tab w:val="num" w:pos="5389"/>
        </w:tabs>
        <w:ind w:left="5389" w:hanging="360"/>
      </w:pPr>
      <w:rPr>
        <w:rFonts w:ascii="Symbol" w:hAnsi="Symbol" w:cs="Symbol" w:hint="default"/>
      </w:rPr>
    </w:lvl>
    <w:lvl w:ilvl="7" w:tplc="04090003">
      <w:start w:val="1"/>
      <w:numFmt w:val="bullet"/>
      <w:lvlText w:val="o"/>
      <w:lvlJc w:val="left"/>
      <w:pPr>
        <w:tabs>
          <w:tab w:val="num" w:pos="6109"/>
        </w:tabs>
        <w:ind w:left="6109" w:hanging="360"/>
      </w:pPr>
      <w:rPr>
        <w:rFonts w:ascii="Courier New" w:hAnsi="Courier New" w:cs="Courier New" w:hint="default"/>
      </w:rPr>
    </w:lvl>
    <w:lvl w:ilvl="8" w:tplc="04090005">
      <w:start w:val="1"/>
      <w:numFmt w:val="bullet"/>
      <w:lvlText w:val=""/>
      <w:lvlJc w:val="left"/>
      <w:pPr>
        <w:tabs>
          <w:tab w:val="num" w:pos="6829"/>
        </w:tabs>
        <w:ind w:left="6829" w:hanging="360"/>
      </w:pPr>
      <w:rPr>
        <w:rFonts w:ascii="Wingdings" w:hAnsi="Wingdings" w:cs="Wingdings" w:hint="default"/>
      </w:rPr>
    </w:lvl>
  </w:abstractNum>
  <w:abstractNum w:abstractNumId="4" w15:restartNumberingAfterBreak="0">
    <w:nsid w:val="4D25484C"/>
    <w:multiLevelType w:val="hybridMultilevel"/>
    <w:tmpl w:val="BAD2A2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93661E"/>
    <w:multiLevelType w:val="hybridMultilevel"/>
    <w:tmpl w:val="ABDEFD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80372B"/>
    <w:multiLevelType w:val="hybridMultilevel"/>
    <w:tmpl w:val="6832E66E"/>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7" w15:restartNumberingAfterBreak="0">
    <w:nsid w:val="6F4037C3"/>
    <w:multiLevelType w:val="hybridMultilevel"/>
    <w:tmpl w:val="F8988B4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6C4ED4"/>
    <w:multiLevelType w:val="hybridMultilevel"/>
    <w:tmpl w:val="E1889D7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466583195">
    <w:abstractNumId w:val="6"/>
  </w:num>
  <w:num w:numId="2" w16cid:durableId="1655330258">
    <w:abstractNumId w:val="3"/>
  </w:num>
  <w:num w:numId="3" w16cid:durableId="875627989">
    <w:abstractNumId w:val="7"/>
  </w:num>
  <w:num w:numId="4" w16cid:durableId="2113352022">
    <w:abstractNumId w:val="1"/>
  </w:num>
  <w:num w:numId="5" w16cid:durableId="2018992391">
    <w:abstractNumId w:val="2"/>
  </w:num>
  <w:num w:numId="6" w16cid:durableId="54083912">
    <w:abstractNumId w:val="0"/>
  </w:num>
  <w:num w:numId="7" w16cid:durableId="925111348">
    <w:abstractNumId w:val="8"/>
  </w:num>
  <w:num w:numId="8" w16cid:durableId="1258371191">
    <w:abstractNumId w:val="5"/>
  </w:num>
  <w:num w:numId="9" w16cid:durableId="2108228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03"/>
    <w:rsid w:val="000A3FE5"/>
    <w:rsid w:val="00161603"/>
    <w:rsid w:val="004D2265"/>
    <w:rsid w:val="00591210"/>
    <w:rsid w:val="00873AA1"/>
    <w:rsid w:val="009A6B7A"/>
    <w:rsid w:val="009B65D5"/>
    <w:rsid w:val="00B4424E"/>
    <w:rsid w:val="00D174DF"/>
    <w:rsid w:val="00E51274"/>
    <w:rsid w:val="00EE7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0547"/>
  <w15:chartTrackingRefBased/>
  <w15:docId w15:val="{A44A4179-537A-4427-85DB-4B9B6BAF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603"/>
    <w:pPr>
      <w:keepNext/>
      <w:keepLines/>
      <w:spacing w:before="240" w:after="0"/>
      <w:outlineLvl w:val="0"/>
    </w:pPr>
    <w:rPr>
      <w:rFonts w:ascii="Arial" w:eastAsiaTheme="majorEastAsia" w:hAnsi="Arial" w:cstheme="majorBidi"/>
      <w:b/>
      <w:color w:val="000000" w:themeColor="text1"/>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1603"/>
    <w:pPr>
      <w:spacing w:after="0" w:line="240" w:lineRule="auto"/>
      <w:contextualSpacing/>
    </w:pPr>
    <w:rPr>
      <w:rFonts w:ascii="Arial" w:eastAsiaTheme="majorEastAsia" w:hAnsi="Arial" w:cstheme="majorBidi"/>
      <w:b/>
      <w:spacing w:val="-10"/>
      <w:kern w:val="28"/>
      <w:sz w:val="32"/>
      <w:szCs w:val="56"/>
    </w:rPr>
  </w:style>
  <w:style w:type="character" w:customStyle="1" w:styleId="TitleChar">
    <w:name w:val="Title Char"/>
    <w:basedOn w:val="DefaultParagraphFont"/>
    <w:link w:val="Title"/>
    <w:uiPriority w:val="10"/>
    <w:rsid w:val="00161603"/>
    <w:rPr>
      <w:rFonts w:ascii="Arial" w:eastAsiaTheme="majorEastAsia" w:hAnsi="Arial" w:cstheme="majorBidi"/>
      <w:b/>
      <w:spacing w:val="-10"/>
      <w:kern w:val="28"/>
      <w:sz w:val="32"/>
      <w:szCs w:val="56"/>
    </w:rPr>
  </w:style>
  <w:style w:type="character" w:customStyle="1" w:styleId="Heading1Char">
    <w:name w:val="Heading 1 Char"/>
    <w:basedOn w:val="DefaultParagraphFont"/>
    <w:link w:val="Heading1"/>
    <w:uiPriority w:val="9"/>
    <w:rsid w:val="00161603"/>
    <w:rPr>
      <w:rFonts w:ascii="Arial" w:eastAsiaTheme="majorEastAsia" w:hAnsi="Arial" w:cstheme="majorBidi"/>
      <w:b/>
      <w:color w:val="000000" w:themeColor="text1"/>
      <w:sz w:val="24"/>
      <w:szCs w:val="32"/>
    </w:rPr>
  </w:style>
  <w:style w:type="character" w:styleId="Hyperlink">
    <w:name w:val="Hyperlink"/>
    <w:basedOn w:val="DefaultParagraphFont"/>
    <w:uiPriority w:val="99"/>
    <w:unhideWhenUsed/>
    <w:rsid w:val="000A3FE5"/>
    <w:rPr>
      <w:color w:val="0563C1" w:themeColor="hyperlink"/>
      <w:u w:val="single"/>
    </w:rPr>
  </w:style>
  <w:style w:type="character" w:styleId="UnresolvedMention">
    <w:name w:val="Unresolved Mention"/>
    <w:basedOn w:val="DefaultParagraphFont"/>
    <w:uiPriority w:val="99"/>
    <w:semiHidden/>
    <w:unhideWhenUsed/>
    <w:rsid w:val="000A3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ni.gov.uk/publications/schools-future-policy-sustainable-schools" TargetMode="External"/><Relationship Id="rId13" Type="http://schemas.openxmlformats.org/officeDocument/2006/relationships/hyperlink" Target="https://www.legislation.gov.uk/nia/2015/10/contents/enacted" TargetMode="External"/><Relationship Id="rId18" Type="http://schemas.openxmlformats.org/officeDocument/2006/relationships/hyperlink" Target="http://www.legislation.gov.uk/ukpga/1998/47/contents" TargetMode="External"/><Relationship Id="rId26" Type="http://schemas.openxmlformats.org/officeDocument/2006/relationships/hyperlink" Target="https://www.etini.gov.uk/sites/etini.gov.uk/files/publications/the-inspection-and-self-evaluation-framework-isef-effective-practice-and-self-evaluation-questions-for-governance_2.pdf" TargetMode="External"/><Relationship Id="rId3" Type="http://schemas.openxmlformats.org/officeDocument/2006/relationships/settings" Target="settings.xml"/><Relationship Id="rId21" Type="http://schemas.openxmlformats.org/officeDocument/2006/relationships/hyperlink" Target="https://www.education-ni.gov.uk/publications/schools-future-policy-sustainable-schools" TargetMode="External"/><Relationship Id="rId34" Type="http://schemas.openxmlformats.org/officeDocument/2006/relationships/hyperlink" Target="https://www.education-ni.gov.uk/publications/children-and-young-peoples-strategy-2020-2030" TargetMode="External"/><Relationship Id="rId7" Type="http://schemas.openxmlformats.org/officeDocument/2006/relationships/hyperlink" Target="http://www.etini.gov.uk" TargetMode="External"/><Relationship Id="rId12" Type="http://schemas.openxmlformats.org/officeDocument/2006/relationships/hyperlink" Target="https://www.education-ni.gov.uk/publications/circular-201815-guidance-implementation-approved-development-proposals-school-amalgamations" TargetMode="External"/><Relationship Id="rId17" Type="http://schemas.openxmlformats.org/officeDocument/2006/relationships/hyperlink" Target="http://www.legislation.gov.uk/nia/2016/20/contents" TargetMode="External"/><Relationship Id="rId25" Type="http://schemas.openxmlformats.org/officeDocument/2006/relationships/hyperlink" Target="https://www.education-ni.gov.uk/publications/circular-201815-guidance-implementation-approved-development-proposals-school-amalgamations" TargetMode="External"/><Relationship Id="rId33" Type="http://schemas.openxmlformats.org/officeDocument/2006/relationships/hyperlink" Target="https://www.education-ni.gov.uk/publications/developing-shared-education-early-years-settings-framework-collaborative-partnerships-2016-2017" TargetMode="External"/><Relationship Id="rId2" Type="http://schemas.openxmlformats.org/officeDocument/2006/relationships/styles" Target="styles.xml"/><Relationship Id="rId16" Type="http://schemas.openxmlformats.org/officeDocument/2006/relationships/hyperlink" Target="https://www.niauditoffice.gov.uk/files/niauditoffice/media-files/238412%20NIAO%20Good%20Practice%20Guide%20%28A4__68pp%29__4.pdf" TargetMode="External"/><Relationship Id="rId20" Type="http://schemas.openxmlformats.org/officeDocument/2006/relationships/hyperlink" Target="https://www.education-ni.gov.uk/publications/circular-201022-school-development-planning-regulations-and-guidance" TargetMode="External"/><Relationship Id="rId29" Type="http://schemas.openxmlformats.org/officeDocument/2006/relationships/hyperlink" Target="https://www.csscni.org.uk/ethos/ethos-self-evaluation-toolkit" TargetMode="External"/><Relationship Id="rId1" Type="http://schemas.openxmlformats.org/officeDocument/2006/relationships/numbering" Target="numbering.xml"/><Relationship Id="rId6" Type="http://schemas.openxmlformats.org/officeDocument/2006/relationships/hyperlink" Target="https://www.etini.gov.uk/sites/etini.gov.uk/files/publications/the-inspection-and-self-evaluation-framework-isef-effective-practice-and-self-evaluation-questions-for-governance_1.pdf" TargetMode="External"/><Relationship Id="rId11" Type="http://schemas.openxmlformats.org/officeDocument/2006/relationships/hyperlink" Target="https://www.education-ni.gov.uk/publications/circular-201709-guidance-publication-development-proposal-updated-september-2018" TargetMode="External"/><Relationship Id="rId24" Type="http://schemas.openxmlformats.org/officeDocument/2006/relationships/hyperlink" Target="https://www.education-ni.gov.uk/publications/circular-201709-guidance-publication-development-proposal-updated-september-2018" TargetMode="External"/><Relationship Id="rId32" Type="http://schemas.openxmlformats.org/officeDocument/2006/relationships/hyperlink" Target="https://www.education-ni.gov.uk/publications/developing-shared-education-framework-school-partnerships-november-2014" TargetMode="External"/><Relationship Id="rId5" Type="http://schemas.openxmlformats.org/officeDocument/2006/relationships/hyperlink" Target="https://www.education-ni.gov.uk/articles/every-school-good-school-esags" TargetMode="External"/><Relationship Id="rId15" Type="http://schemas.openxmlformats.org/officeDocument/2006/relationships/hyperlink" Target="https://www.education-ni.gov.uk/sites/default/files/publications/education/DE%20Raising%20Concerns%20at%20Work%20%28Whistleblowing%29%20Policy%20March%202018%20v6.pdf" TargetMode="External"/><Relationship Id="rId23" Type="http://schemas.openxmlformats.org/officeDocument/2006/relationships/hyperlink" Target="https://www.education-ni.gov.uk/publications/area-planning-guidance-2022-2027" TargetMode="External"/><Relationship Id="rId28" Type="http://schemas.openxmlformats.org/officeDocument/2006/relationships/hyperlink" Target="https://www.ulster.ac.uk/research/topic/education/our-research/current-research-projects/future-schools" TargetMode="External"/><Relationship Id="rId36" Type="http://schemas.openxmlformats.org/officeDocument/2006/relationships/theme" Target="theme/theme1.xml"/><Relationship Id="rId10" Type="http://schemas.openxmlformats.org/officeDocument/2006/relationships/hyperlink" Target="https://www.eani.org.uk/training-and-support-materials-for-members-of-board-of-governors" TargetMode="External"/><Relationship Id="rId19" Type="http://schemas.openxmlformats.org/officeDocument/2006/relationships/hyperlink" Target="http://www.legislation.gov.uk/2015?title=children%27s%20services%20co-operation%20act" TargetMode="External"/><Relationship Id="rId31" Type="http://schemas.openxmlformats.org/officeDocument/2006/relationships/hyperlink" Target="https://www.education-ni.gov.uk/publications/sharing-works-policy-shared-education" TargetMode="External"/><Relationship Id="rId4" Type="http://schemas.openxmlformats.org/officeDocument/2006/relationships/webSettings" Target="webSettings.xml"/><Relationship Id="rId9" Type="http://schemas.openxmlformats.org/officeDocument/2006/relationships/hyperlink" Target="https://www.education-ni.gov.uk/publications/sustainable-schools-policy-user-guide-february-2022" TargetMode="External"/><Relationship Id="rId14" Type="http://schemas.openxmlformats.org/officeDocument/2006/relationships/hyperlink" Target="https://www.education-ni.gov.uk/publications/children-and-young-peoples-strategy-2020-2030" TargetMode="External"/><Relationship Id="rId22" Type="http://schemas.openxmlformats.org/officeDocument/2006/relationships/hyperlink" Target="https://www.education-ni.gov.uk/node/56402" TargetMode="External"/><Relationship Id="rId27" Type="http://schemas.openxmlformats.org/officeDocument/2006/relationships/hyperlink" Target="https://www.etini.gov.uk/publications/school-governance-quality-indicators-use-self-evaluation-governance" TargetMode="External"/><Relationship Id="rId30" Type="http://schemas.openxmlformats.org/officeDocument/2006/relationships/hyperlink" Target="http://www.gl-assessment.co.uk/performance-solution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4056</Words>
  <Characters>23125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27127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Montgomery, Colin</dc:creator>
  <cp:keywords/>
  <dc:description/>
  <cp:lastModifiedBy>Carson, Richard</cp:lastModifiedBy>
  <cp:revision>2</cp:revision>
  <dcterms:created xsi:type="dcterms:W3CDTF">2026-07-31T07:53:00Z</dcterms:created>
  <dcterms:modified xsi:type="dcterms:W3CDTF">2026-07-31T07:53:00Z</dcterms:modified>
</cp:coreProperties>
</file>