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FB5D5" w14:textId="137405F9" w:rsidR="006F4951" w:rsidRDefault="000F2938" w:rsidP="00C0138B">
      <w:pPr>
        <w:jc w:val="right"/>
        <w:rPr>
          <w:sz w:val="24"/>
        </w:rPr>
      </w:pPr>
      <w:r>
        <w:rPr>
          <w:noProof/>
          <w:lang w:val="en-GB" w:eastAsia="en-GB"/>
        </w:rPr>
        <w:drawing>
          <wp:inline distT="0" distB="0" distL="0" distR="0" wp14:anchorId="78D7A408" wp14:editId="6890EC4B">
            <wp:extent cx="2035175" cy="628650"/>
            <wp:effectExtent l="0" t="0" r="3175" b="0"/>
            <wp:docPr id="1" name="Picture 8" descr="education-pms-CS6 lr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education-pms-CS6 lr rgb"/>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5175" cy="628650"/>
                    </a:xfrm>
                    <a:prstGeom prst="rect">
                      <a:avLst/>
                    </a:prstGeom>
                    <a:noFill/>
                  </pic:spPr>
                </pic:pic>
              </a:graphicData>
            </a:graphic>
          </wp:inline>
        </w:drawing>
      </w:r>
    </w:p>
    <w:p w14:paraId="34DF53B8" w14:textId="77777777" w:rsidR="006F4951" w:rsidRDefault="006F4951" w:rsidP="00F63C8E">
      <w:pPr>
        <w:spacing w:line="360" w:lineRule="auto"/>
        <w:rPr>
          <w:sz w:val="18"/>
        </w:rPr>
      </w:pPr>
    </w:p>
    <w:p w14:paraId="769B7B2E" w14:textId="77777777" w:rsidR="006F4951" w:rsidRPr="000D1928" w:rsidRDefault="000F2938" w:rsidP="00F63C8E">
      <w:pPr>
        <w:spacing w:line="360" w:lineRule="auto"/>
        <w:rPr>
          <w:rFonts w:ascii="Times New Roman" w:hAnsi="Times New Roman"/>
          <w:sz w:val="24"/>
          <w:szCs w:val="24"/>
        </w:rPr>
      </w:pPr>
      <w:r w:rsidRPr="000D1928">
        <w:rPr>
          <w:rFonts w:ascii="Times New Roman" w:hAnsi="Times New Roman"/>
          <w:sz w:val="24"/>
          <w:szCs w:val="24"/>
        </w:rPr>
        <w:t>To:</w:t>
      </w:r>
      <w:r w:rsidRPr="000D1928">
        <w:rPr>
          <w:rFonts w:ascii="Times New Roman" w:hAnsi="Times New Roman"/>
          <w:sz w:val="24"/>
          <w:szCs w:val="24"/>
        </w:rPr>
        <w:tab/>
        <w:t xml:space="preserve">The </w:t>
      </w:r>
      <w:proofErr w:type="gramStart"/>
      <w:r w:rsidRPr="000D1928">
        <w:rPr>
          <w:rFonts w:ascii="Times New Roman" w:hAnsi="Times New Roman"/>
          <w:sz w:val="24"/>
          <w:szCs w:val="24"/>
        </w:rPr>
        <w:t>Principal</w:t>
      </w:r>
      <w:proofErr w:type="gramEnd"/>
      <w:r w:rsidRPr="000D1928">
        <w:rPr>
          <w:rFonts w:ascii="Times New Roman" w:hAnsi="Times New Roman"/>
          <w:sz w:val="24"/>
          <w:szCs w:val="24"/>
        </w:rPr>
        <w:t xml:space="preserve"> of each</w:t>
      </w:r>
    </w:p>
    <w:p w14:paraId="45D17C89" w14:textId="31BC4E9F" w:rsidR="006F4951" w:rsidRPr="000D1928" w:rsidRDefault="007A4274" w:rsidP="00F63C8E">
      <w:pPr>
        <w:spacing w:line="360" w:lineRule="auto"/>
        <w:rPr>
          <w:rFonts w:ascii="Times New Roman" w:hAnsi="Times New Roman"/>
          <w:sz w:val="24"/>
          <w:szCs w:val="24"/>
        </w:rPr>
      </w:pPr>
      <w:r w:rsidRPr="000D1928">
        <w:rPr>
          <w:rFonts w:ascii="Times New Roman" w:hAnsi="Times New Roman"/>
          <w:sz w:val="24"/>
          <w:szCs w:val="24"/>
        </w:rPr>
        <w:t>Secondary and Grammar School</w:t>
      </w:r>
    </w:p>
    <w:p w14:paraId="1753A3A0" w14:textId="77777777" w:rsidR="006F4951" w:rsidRPr="000D1928" w:rsidRDefault="006F4951" w:rsidP="00F63C8E">
      <w:pPr>
        <w:spacing w:line="360" w:lineRule="auto"/>
        <w:rPr>
          <w:rFonts w:ascii="Times New Roman" w:hAnsi="Times New Roman"/>
          <w:sz w:val="24"/>
          <w:szCs w:val="24"/>
        </w:rPr>
      </w:pPr>
    </w:p>
    <w:p w14:paraId="14A76331" w14:textId="63994499" w:rsidR="006F4951" w:rsidRPr="000D1928" w:rsidRDefault="000F2938" w:rsidP="00F63C8E">
      <w:pPr>
        <w:spacing w:line="360" w:lineRule="auto"/>
        <w:rPr>
          <w:rFonts w:ascii="Times New Roman" w:hAnsi="Times New Roman"/>
          <w:sz w:val="24"/>
          <w:szCs w:val="24"/>
        </w:rPr>
      </w:pPr>
      <w:r w:rsidRPr="000D1928">
        <w:rPr>
          <w:rFonts w:ascii="Times New Roman" w:hAnsi="Times New Roman"/>
          <w:sz w:val="24"/>
          <w:szCs w:val="24"/>
        </w:rPr>
        <w:tab/>
      </w:r>
      <w:r w:rsidRPr="000D1928">
        <w:rPr>
          <w:rFonts w:ascii="Times New Roman" w:hAnsi="Times New Roman"/>
          <w:sz w:val="24"/>
          <w:szCs w:val="24"/>
        </w:rPr>
        <w:tab/>
      </w:r>
      <w:r w:rsidRPr="000D1928">
        <w:rPr>
          <w:rFonts w:ascii="Times New Roman" w:hAnsi="Times New Roman"/>
          <w:sz w:val="24"/>
          <w:szCs w:val="24"/>
        </w:rPr>
        <w:tab/>
      </w:r>
      <w:r w:rsidRPr="000D1928">
        <w:rPr>
          <w:rFonts w:ascii="Times New Roman" w:hAnsi="Times New Roman"/>
          <w:sz w:val="24"/>
          <w:szCs w:val="24"/>
        </w:rPr>
        <w:tab/>
      </w:r>
      <w:r w:rsidRPr="000D1928">
        <w:rPr>
          <w:rFonts w:ascii="Times New Roman" w:hAnsi="Times New Roman"/>
          <w:sz w:val="24"/>
          <w:szCs w:val="24"/>
        </w:rPr>
        <w:tab/>
      </w:r>
      <w:r w:rsidRPr="000D1928">
        <w:rPr>
          <w:rFonts w:ascii="Times New Roman" w:hAnsi="Times New Roman"/>
          <w:sz w:val="24"/>
          <w:szCs w:val="24"/>
        </w:rPr>
        <w:tab/>
      </w:r>
      <w:r w:rsidRPr="000D1928">
        <w:rPr>
          <w:rFonts w:ascii="Times New Roman" w:hAnsi="Times New Roman"/>
          <w:sz w:val="24"/>
          <w:szCs w:val="24"/>
        </w:rPr>
        <w:tab/>
      </w:r>
      <w:r w:rsidRPr="000D1928">
        <w:rPr>
          <w:rFonts w:ascii="Times New Roman" w:hAnsi="Times New Roman"/>
          <w:sz w:val="24"/>
          <w:szCs w:val="24"/>
        </w:rPr>
        <w:tab/>
      </w:r>
      <w:r w:rsidRPr="000D1928">
        <w:rPr>
          <w:rFonts w:ascii="Times New Roman" w:hAnsi="Times New Roman"/>
          <w:sz w:val="24"/>
          <w:szCs w:val="24"/>
        </w:rPr>
        <w:tab/>
      </w:r>
      <w:r w:rsidR="00D54847" w:rsidRPr="000D1928">
        <w:rPr>
          <w:rFonts w:ascii="Times New Roman" w:hAnsi="Times New Roman"/>
          <w:sz w:val="24"/>
          <w:szCs w:val="24"/>
        </w:rPr>
        <w:t>2</w:t>
      </w:r>
      <w:r w:rsidR="000D1928" w:rsidRPr="000D1928">
        <w:rPr>
          <w:rFonts w:ascii="Times New Roman" w:hAnsi="Times New Roman"/>
          <w:sz w:val="24"/>
          <w:szCs w:val="24"/>
        </w:rPr>
        <w:t>2</w:t>
      </w:r>
      <w:r w:rsidRPr="000D1928">
        <w:rPr>
          <w:rFonts w:ascii="Times New Roman" w:hAnsi="Times New Roman"/>
          <w:sz w:val="24"/>
          <w:szCs w:val="24"/>
        </w:rPr>
        <w:t xml:space="preserve"> September 202</w:t>
      </w:r>
      <w:r w:rsidR="00D54847" w:rsidRPr="000D1928">
        <w:rPr>
          <w:rFonts w:ascii="Times New Roman" w:hAnsi="Times New Roman"/>
          <w:sz w:val="24"/>
          <w:szCs w:val="24"/>
        </w:rPr>
        <w:t>6</w:t>
      </w:r>
    </w:p>
    <w:p w14:paraId="39F699CC" w14:textId="6515E963" w:rsidR="006F4951" w:rsidRPr="000D1928" w:rsidRDefault="000F2938" w:rsidP="00F63C8E">
      <w:pPr>
        <w:spacing w:line="360" w:lineRule="auto"/>
        <w:rPr>
          <w:rFonts w:ascii="Times New Roman" w:hAnsi="Times New Roman"/>
          <w:sz w:val="24"/>
          <w:szCs w:val="24"/>
        </w:rPr>
      </w:pPr>
      <w:r w:rsidRPr="000D1928">
        <w:rPr>
          <w:rFonts w:ascii="Times New Roman" w:hAnsi="Times New Roman"/>
          <w:sz w:val="24"/>
          <w:szCs w:val="24"/>
        </w:rPr>
        <w:t>Dear Principal</w:t>
      </w:r>
    </w:p>
    <w:p w14:paraId="44770BD0" w14:textId="77777777" w:rsidR="006F4951" w:rsidRPr="000D1928" w:rsidRDefault="006F4951" w:rsidP="00F63C8E">
      <w:pPr>
        <w:spacing w:line="360" w:lineRule="auto"/>
        <w:rPr>
          <w:rFonts w:ascii="Times New Roman" w:hAnsi="Times New Roman"/>
          <w:sz w:val="24"/>
          <w:szCs w:val="24"/>
        </w:rPr>
      </w:pPr>
    </w:p>
    <w:p w14:paraId="260D0933" w14:textId="77777777" w:rsidR="006F4951" w:rsidRPr="000D1928" w:rsidRDefault="000F2938" w:rsidP="00F63C8E">
      <w:pPr>
        <w:pStyle w:val="Heading1"/>
        <w:keepNext w:val="0"/>
        <w:spacing w:line="360" w:lineRule="auto"/>
        <w:rPr>
          <w:rFonts w:ascii="Times New Roman" w:hAnsi="Times New Roman"/>
          <w:szCs w:val="24"/>
        </w:rPr>
      </w:pPr>
      <w:r w:rsidRPr="000D1928">
        <w:rPr>
          <w:rFonts w:ascii="Times New Roman" w:hAnsi="Times New Roman"/>
          <w:szCs w:val="24"/>
        </w:rPr>
        <w:t>ANNUAL SCHOOL CENSUS</w:t>
      </w:r>
    </w:p>
    <w:p w14:paraId="5D26ACD0" w14:textId="77777777" w:rsidR="006F4951" w:rsidRPr="000D1928" w:rsidRDefault="006F4951" w:rsidP="00F63C8E">
      <w:pPr>
        <w:spacing w:line="360" w:lineRule="auto"/>
        <w:rPr>
          <w:rFonts w:ascii="Times New Roman" w:hAnsi="Times New Roman"/>
          <w:b/>
          <w:sz w:val="24"/>
          <w:szCs w:val="24"/>
        </w:rPr>
      </w:pPr>
    </w:p>
    <w:p w14:paraId="07D7D698" w14:textId="578B2603" w:rsidR="006F4951" w:rsidRPr="000D1928" w:rsidRDefault="000F2938" w:rsidP="00F63C8E">
      <w:pPr>
        <w:spacing w:line="360" w:lineRule="auto"/>
        <w:rPr>
          <w:rFonts w:ascii="Times New Roman" w:hAnsi="Times New Roman"/>
          <w:sz w:val="24"/>
          <w:szCs w:val="24"/>
        </w:rPr>
      </w:pPr>
      <w:r w:rsidRPr="000D1928">
        <w:rPr>
          <w:rFonts w:ascii="Times New Roman" w:hAnsi="Times New Roman"/>
          <w:sz w:val="24"/>
          <w:szCs w:val="24"/>
        </w:rPr>
        <w:t>This year, as in previous years, we are requesting school census information for statistical and other purposes. Using the</w:t>
      </w:r>
      <w:r w:rsidR="000D1928" w:rsidRPr="000D1928">
        <w:t xml:space="preserve"> </w:t>
      </w:r>
      <w:r w:rsidR="000D1928" w:rsidRPr="000D1928">
        <w:rPr>
          <w:rFonts w:ascii="Times New Roman" w:hAnsi="Times New Roman"/>
          <w:sz w:val="24"/>
          <w:szCs w:val="24"/>
        </w:rPr>
        <w:t xml:space="preserve">School Management System (SMS), </w:t>
      </w:r>
      <w:r w:rsidRPr="000D1928">
        <w:rPr>
          <w:rFonts w:ascii="Times New Roman" w:hAnsi="Times New Roman"/>
          <w:sz w:val="24"/>
          <w:szCs w:val="24"/>
        </w:rPr>
        <w:t xml:space="preserve">a statistical return including all pupils on the school roll (i.e. registered pupils) </w:t>
      </w:r>
      <w:proofErr w:type="gramStart"/>
      <w:r w:rsidRPr="000D1928">
        <w:rPr>
          <w:rFonts w:ascii="Times New Roman" w:hAnsi="Times New Roman"/>
          <w:sz w:val="24"/>
          <w:szCs w:val="24"/>
        </w:rPr>
        <w:t>at</w:t>
      </w:r>
      <w:proofErr w:type="gramEnd"/>
      <w:r w:rsidRPr="000D1928">
        <w:rPr>
          <w:rFonts w:ascii="Times New Roman" w:hAnsi="Times New Roman"/>
          <w:sz w:val="24"/>
          <w:szCs w:val="24"/>
        </w:rPr>
        <w:t xml:space="preserve"> </w:t>
      </w:r>
      <w:r w:rsidR="00D54847" w:rsidRPr="000D1928">
        <w:rPr>
          <w:rFonts w:ascii="Times New Roman" w:hAnsi="Times New Roman"/>
          <w:b/>
          <w:bCs/>
          <w:sz w:val="24"/>
          <w:szCs w:val="24"/>
        </w:rPr>
        <w:t>09</w:t>
      </w:r>
      <w:r w:rsidRPr="000D1928">
        <w:rPr>
          <w:rFonts w:ascii="Times New Roman" w:hAnsi="Times New Roman"/>
          <w:b/>
          <w:bCs/>
          <w:sz w:val="24"/>
          <w:szCs w:val="24"/>
        </w:rPr>
        <w:t xml:space="preserve"> October 2025</w:t>
      </w:r>
      <w:r w:rsidRPr="000D1928">
        <w:rPr>
          <w:rFonts w:ascii="Times New Roman" w:hAnsi="Times New Roman"/>
          <w:sz w:val="24"/>
          <w:szCs w:val="24"/>
        </w:rPr>
        <w:t xml:space="preserve">, should be made to the Department of Education, no later than </w:t>
      </w:r>
      <w:r w:rsidRPr="000D1928">
        <w:rPr>
          <w:rFonts w:ascii="Times New Roman" w:hAnsi="Times New Roman"/>
          <w:b/>
          <w:sz w:val="24"/>
          <w:szCs w:val="24"/>
        </w:rPr>
        <w:t>1</w:t>
      </w:r>
      <w:r w:rsidR="00D54847" w:rsidRPr="000D1928">
        <w:rPr>
          <w:rFonts w:ascii="Times New Roman" w:hAnsi="Times New Roman"/>
          <w:b/>
          <w:sz w:val="24"/>
          <w:szCs w:val="24"/>
        </w:rPr>
        <w:t>6</w:t>
      </w:r>
      <w:r w:rsidRPr="000D1928">
        <w:rPr>
          <w:rFonts w:ascii="Times New Roman" w:hAnsi="Times New Roman"/>
          <w:b/>
          <w:sz w:val="24"/>
          <w:szCs w:val="24"/>
        </w:rPr>
        <w:t xml:space="preserve"> October 2025.</w:t>
      </w:r>
      <w:r w:rsidRPr="000D1928">
        <w:rPr>
          <w:rFonts w:ascii="Times New Roman" w:hAnsi="Times New Roman"/>
          <w:sz w:val="24"/>
          <w:szCs w:val="24"/>
        </w:rPr>
        <w:t xml:space="preserve">  It is important that schools make their submission by this date, as much of the information collected is used to determine the amount of delegated funding that each school will receive under the Common Funding Formula in the 202</w:t>
      </w:r>
      <w:r w:rsidR="000D1928">
        <w:rPr>
          <w:rFonts w:ascii="Times New Roman" w:hAnsi="Times New Roman"/>
          <w:sz w:val="24"/>
          <w:szCs w:val="24"/>
        </w:rPr>
        <w:t>7</w:t>
      </w:r>
      <w:r w:rsidRPr="000D1928">
        <w:rPr>
          <w:rFonts w:ascii="Times New Roman" w:hAnsi="Times New Roman"/>
          <w:sz w:val="24"/>
          <w:szCs w:val="24"/>
        </w:rPr>
        <w:t>/2</w:t>
      </w:r>
      <w:r w:rsidR="000D1928">
        <w:rPr>
          <w:rFonts w:ascii="Times New Roman" w:hAnsi="Times New Roman"/>
          <w:sz w:val="24"/>
          <w:szCs w:val="24"/>
        </w:rPr>
        <w:t>8</w:t>
      </w:r>
      <w:r w:rsidRPr="000D1928">
        <w:rPr>
          <w:rFonts w:ascii="Times New Roman" w:hAnsi="Times New Roman"/>
          <w:sz w:val="24"/>
          <w:szCs w:val="24"/>
        </w:rPr>
        <w:t xml:space="preserve"> financial year.  All of it</w:t>
      </w:r>
      <w:r w:rsidR="00506490" w:rsidRPr="000D1928">
        <w:rPr>
          <w:rFonts w:ascii="Times New Roman" w:hAnsi="Times New Roman"/>
          <w:sz w:val="24"/>
          <w:szCs w:val="24"/>
        </w:rPr>
        <w:t>, including exam results data,</w:t>
      </w:r>
      <w:r w:rsidRPr="000D1928">
        <w:rPr>
          <w:rFonts w:ascii="Times New Roman" w:hAnsi="Times New Roman"/>
          <w:sz w:val="24"/>
          <w:szCs w:val="24"/>
        </w:rPr>
        <w:t xml:space="preserve"> is used by the Department of Education. </w:t>
      </w:r>
    </w:p>
    <w:p w14:paraId="558915E1" w14:textId="77777777" w:rsidR="006F4951" w:rsidRPr="000D1928" w:rsidRDefault="006F4951" w:rsidP="00F63C8E">
      <w:pPr>
        <w:spacing w:line="360" w:lineRule="auto"/>
        <w:rPr>
          <w:rFonts w:ascii="Times New Roman" w:hAnsi="Times New Roman"/>
          <w:sz w:val="24"/>
          <w:szCs w:val="24"/>
        </w:rPr>
      </w:pPr>
    </w:p>
    <w:p w14:paraId="7E502F66" w14:textId="77777777" w:rsidR="006F4951" w:rsidRPr="000D1928" w:rsidRDefault="000F2938" w:rsidP="00F63C8E">
      <w:pPr>
        <w:spacing w:line="360" w:lineRule="auto"/>
        <w:rPr>
          <w:rFonts w:ascii="Times New Roman" w:hAnsi="Times New Roman"/>
          <w:sz w:val="24"/>
          <w:szCs w:val="24"/>
        </w:rPr>
      </w:pPr>
      <w:r w:rsidRPr="000D1928">
        <w:rPr>
          <w:rFonts w:ascii="Times New Roman" w:hAnsi="Times New Roman"/>
          <w:sz w:val="24"/>
          <w:szCs w:val="24"/>
        </w:rPr>
        <w:t xml:space="preserve">It is therefore </w:t>
      </w:r>
      <w:r w:rsidRPr="000D1928">
        <w:rPr>
          <w:rFonts w:ascii="Times New Roman" w:hAnsi="Times New Roman"/>
          <w:b/>
          <w:bCs/>
          <w:sz w:val="24"/>
          <w:szCs w:val="24"/>
        </w:rPr>
        <w:t>essential that information is accurate and returned on time</w:t>
      </w:r>
      <w:r w:rsidRPr="000D1928">
        <w:rPr>
          <w:rFonts w:ascii="Times New Roman" w:hAnsi="Times New Roman"/>
          <w:sz w:val="24"/>
          <w:szCs w:val="24"/>
        </w:rPr>
        <w:t xml:space="preserve">, to ensure that </w:t>
      </w:r>
      <w:r w:rsidRPr="000D1928">
        <w:rPr>
          <w:rFonts w:ascii="Times New Roman" w:hAnsi="Times New Roman"/>
          <w:i/>
          <w:iCs/>
          <w:sz w:val="24"/>
          <w:szCs w:val="24"/>
          <w:u w:val="single"/>
        </w:rPr>
        <w:t>all</w:t>
      </w:r>
      <w:r w:rsidRPr="000D1928">
        <w:rPr>
          <w:rFonts w:ascii="Times New Roman" w:hAnsi="Times New Roman"/>
          <w:sz w:val="24"/>
          <w:szCs w:val="24"/>
        </w:rPr>
        <w:t xml:space="preserve"> schools receive their appropriate level of funding.  (Delays in making the return by some schools can delay the allocation of funding for </w:t>
      </w:r>
      <w:r w:rsidRPr="000D1928">
        <w:rPr>
          <w:rFonts w:ascii="Times New Roman" w:hAnsi="Times New Roman"/>
          <w:i/>
          <w:iCs/>
          <w:sz w:val="24"/>
          <w:szCs w:val="24"/>
          <w:u w:val="single"/>
        </w:rPr>
        <w:t>all</w:t>
      </w:r>
      <w:r w:rsidRPr="000D1928">
        <w:rPr>
          <w:rFonts w:ascii="Times New Roman" w:hAnsi="Times New Roman"/>
          <w:sz w:val="24"/>
          <w:szCs w:val="24"/>
        </w:rPr>
        <w:t xml:space="preserve"> schools.)  </w:t>
      </w:r>
    </w:p>
    <w:p w14:paraId="6537665F" w14:textId="77777777" w:rsidR="006F4951" w:rsidRPr="000D1928" w:rsidRDefault="006F4951" w:rsidP="00F63C8E">
      <w:pPr>
        <w:spacing w:line="360" w:lineRule="auto"/>
        <w:rPr>
          <w:rFonts w:ascii="Times New Roman" w:hAnsi="Times New Roman"/>
          <w:sz w:val="24"/>
          <w:szCs w:val="24"/>
        </w:rPr>
      </w:pPr>
    </w:p>
    <w:p w14:paraId="195F3058" w14:textId="57164A0A" w:rsidR="006F4951" w:rsidRPr="000D1928" w:rsidRDefault="000F2938" w:rsidP="00E16DA5">
      <w:pPr>
        <w:overflowPunct/>
        <w:autoSpaceDE/>
        <w:autoSpaceDN/>
        <w:adjustRightInd/>
        <w:spacing w:line="360" w:lineRule="auto"/>
        <w:textAlignment w:val="auto"/>
        <w:rPr>
          <w:rFonts w:ascii="Times New Roman" w:hAnsi="Times New Roman"/>
          <w:sz w:val="24"/>
          <w:szCs w:val="24"/>
          <w:lang w:val="en-GB"/>
        </w:rPr>
      </w:pPr>
      <w:r w:rsidRPr="000D1928">
        <w:rPr>
          <w:rFonts w:ascii="Times New Roman" w:hAnsi="Times New Roman"/>
          <w:sz w:val="24"/>
          <w:szCs w:val="24"/>
          <w:lang w:val="en-GB"/>
        </w:rPr>
        <w:t xml:space="preserve">When the Census Return has been exported it should be sent via AnyComms Plus to DE by </w:t>
      </w:r>
      <w:r w:rsidRPr="000D1928">
        <w:rPr>
          <w:rFonts w:ascii="Times New Roman" w:hAnsi="Times New Roman"/>
          <w:b/>
          <w:bCs/>
          <w:sz w:val="24"/>
          <w:szCs w:val="24"/>
          <w:lang w:val="en-GB"/>
        </w:rPr>
        <w:t>1</w:t>
      </w:r>
      <w:r w:rsidR="00D54847" w:rsidRPr="000D1928">
        <w:rPr>
          <w:rFonts w:ascii="Times New Roman" w:hAnsi="Times New Roman"/>
          <w:b/>
          <w:bCs/>
          <w:sz w:val="24"/>
          <w:szCs w:val="24"/>
          <w:lang w:val="en-GB"/>
        </w:rPr>
        <w:t>6</w:t>
      </w:r>
      <w:r w:rsidRPr="000D1928">
        <w:rPr>
          <w:rFonts w:ascii="Times New Roman" w:hAnsi="Times New Roman"/>
          <w:b/>
          <w:bCs/>
          <w:sz w:val="24"/>
          <w:szCs w:val="24"/>
          <w:lang w:val="en-GB"/>
        </w:rPr>
        <w:t xml:space="preserve"> October 202</w:t>
      </w:r>
      <w:r w:rsidR="00D54847" w:rsidRPr="000D1928">
        <w:rPr>
          <w:rFonts w:ascii="Times New Roman" w:hAnsi="Times New Roman"/>
          <w:b/>
          <w:bCs/>
          <w:sz w:val="24"/>
          <w:szCs w:val="24"/>
          <w:lang w:val="en-GB"/>
        </w:rPr>
        <w:t>6</w:t>
      </w:r>
      <w:r w:rsidRPr="000D1928">
        <w:rPr>
          <w:rFonts w:ascii="Times New Roman" w:hAnsi="Times New Roman"/>
          <w:sz w:val="24"/>
          <w:szCs w:val="24"/>
          <w:lang w:val="en-GB"/>
        </w:rPr>
        <w:t xml:space="preserve">.  It is important to check the content of the DeniOut folder in advance of attempting to upload files using AnyComms Plus.  This is an important step to ensure that no old or unnecessary files are accidentally uploaded and sent to DE.  Therefore, if there are files you do not wish to send to </w:t>
      </w:r>
      <w:proofErr w:type="gramStart"/>
      <w:r w:rsidRPr="000D1928">
        <w:rPr>
          <w:rFonts w:ascii="Times New Roman" w:hAnsi="Times New Roman"/>
          <w:sz w:val="24"/>
          <w:szCs w:val="24"/>
          <w:lang w:val="en-GB"/>
        </w:rPr>
        <w:t>DE</w:t>
      </w:r>
      <w:proofErr w:type="gramEnd"/>
      <w:r w:rsidRPr="000D1928">
        <w:rPr>
          <w:rFonts w:ascii="Times New Roman" w:hAnsi="Times New Roman"/>
          <w:sz w:val="24"/>
          <w:szCs w:val="24"/>
          <w:lang w:val="en-GB"/>
        </w:rPr>
        <w:t xml:space="preserve"> they should be deleted or moved to a different folder to ensure that </w:t>
      </w:r>
      <w:r w:rsidRPr="000D1928">
        <w:rPr>
          <w:rFonts w:ascii="Times New Roman" w:hAnsi="Times New Roman"/>
          <w:b/>
          <w:sz w:val="24"/>
          <w:szCs w:val="24"/>
          <w:lang w:val="en-GB"/>
        </w:rPr>
        <w:t>DE only receives the most recently generated DENI Census 202</w:t>
      </w:r>
      <w:r w:rsidR="00D54847" w:rsidRPr="000D1928">
        <w:rPr>
          <w:rFonts w:ascii="Times New Roman" w:hAnsi="Times New Roman"/>
          <w:b/>
          <w:sz w:val="24"/>
          <w:szCs w:val="24"/>
          <w:lang w:val="en-GB"/>
        </w:rPr>
        <w:t>6</w:t>
      </w:r>
      <w:r w:rsidRPr="000D1928">
        <w:rPr>
          <w:rFonts w:ascii="Times New Roman" w:hAnsi="Times New Roman"/>
          <w:b/>
          <w:sz w:val="24"/>
          <w:szCs w:val="24"/>
          <w:lang w:val="en-GB"/>
        </w:rPr>
        <w:t xml:space="preserve"> file</w:t>
      </w:r>
      <w:r w:rsidRPr="000D1928">
        <w:rPr>
          <w:rFonts w:ascii="Times New Roman" w:hAnsi="Times New Roman"/>
          <w:sz w:val="24"/>
          <w:szCs w:val="24"/>
          <w:lang w:val="en-GB"/>
        </w:rPr>
        <w:t>.  The DENI Census file should not be renamed and should remain with the original name format (Cxxxxxxx_nnn – where xxxxxxx is your school reference number and nnn is the number of the Census file).</w:t>
      </w:r>
    </w:p>
    <w:p w14:paraId="73CE4DAC" w14:textId="77777777" w:rsidR="006F4951" w:rsidRPr="000D1928" w:rsidRDefault="006F4951" w:rsidP="00F63C8E">
      <w:pPr>
        <w:spacing w:line="360" w:lineRule="auto"/>
        <w:rPr>
          <w:rFonts w:ascii="Times New Roman" w:hAnsi="Times New Roman"/>
          <w:sz w:val="24"/>
          <w:szCs w:val="24"/>
        </w:rPr>
      </w:pPr>
    </w:p>
    <w:p w14:paraId="4C86B80B" w14:textId="77777777" w:rsidR="006F4951" w:rsidRPr="000D1928" w:rsidRDefault="000F2938" w:rsidP="00F63C8E">
      <w:pPr>
        <w:pStyle w:val="Heading2"/>
        <w:keepNext w:val="0"/>
        <w:spacing w:line="360" w:lineRule="auto"/>
        <w:rPr>
          <w:rFonts w:ascii="Times New Roman" w:hAnsi="Times New Roman"/>
          <w:b/>
          <w:bCs/>
          <w:szCs w:val="24"/>
          <w:u w:val="single"/>
        </w:rPr>
      </w:pPr>
      <w:r w:rsidRPr="000D1928">
        <w:rPr>
          <w:rFonts w:ascii="Times New Roman" w:hAnsi="Times New Roman"/>
          <w:b/>
          <w:bCs/>
          <w:szCs w:val="24"/>
          <w:u w:val="single"/>
        </w:rPr>
        <w:lastRenderedPageBreak/>
        <w:t>Data collected</w:t>
      </w:r>
    </w:p>
    <w:p w14:paraId="1D32EB6F" w14:textId="77777777" w:rsidR="00B93ABF" w:rsidRDefault="000F2938" w:rsidP="00F63C8E">
      <w:pPr>
        <w:spacing w:line="360" w:lineRule="auto"/>
        <w:rPr>
          <w:rFonts w:ascii="Times New Roman" w:hAnsi="Times New Roman"/>
          <w:sz w:val="24"/>
          <w:szCs w:val="24"/>
        </w:rPr>
      </w:pPr>
      <w:r w:rsidRPr="000D1928">
        <w:rPr>
          <w:rFonts w:ascii="Times New Roman" w:hAnsi="Times New Roman"/>
          <w:sz w:val="24"/>
          <w:szCs w:val="24"/>
        </w:rPr>
        <w:t xml:space="preserve">The census return should include all pupils on the school roll (i.e. registered pupils) </w:t>
      </w:r>
      <w:proofErr w:type="gramStart"/>
      <w:r w:rsidRPr="000D1928">
        <w:rPr>
          <w:rFonts w:ascii="Times New Roman" w:hAnsi="Times New Roman"/>
          <w:sz w:val="24"/>
          <w:szCs w:val="24"/>
        </w:rPr>
        <w:t>at</w:t>
      </w:r>
      <w:proofErr w:type="gramEnd"/>
      <w:r w:rsidRPr="000D1928">
        <w:rPr>
          <w:rFonts w:ascii="Times New Roman" w:hAnsi="Times New Roman"/>
          <w:sz w:val="24"/>
          <w:szCs w:val="24"/>
        </w:rPr>
        <w:t xml:space="preserve"> </w:t>
      </w:r>
      <w:r w:rsidR="00D54847" w:rsidRPr="000D1928">
        <w:rPr>
          <w:rFonts w:ascii="Times New Roman" w:hAnsi="Times New Roman"/>
          <w:b/>
          <w:sz w:val="24"/>
          <w:szCs w:val="24"/>
        </w:rPr>
        <w:t>09</w:t>
      </w:r>
      <w:r w:rsidR="00DF7659" w:rsidRPr="000D1928">
        <w:rPr>
          <w:rFonts w:ascii="Times New Roman" w:hAnsi="Times New Roman"/>
          <w:b/>
          <w:sz w:val="24"/>
          <w:szCs w:val="24"/>
        </w:rPr>
        <w:t xml:space="preserve"> </w:t>
      </w:r>
      <w:r w:rsidRPr="000D1928">
        <w:rPr>
          <w:rFonts w:ascii="Times New Roman" w:hAnsi="Times New Roman"/>
          <w:b/>
          <w:sz w:val="24"/>
          <w:szCs w:val="24"/>
        </w:rPr>
        <w:t>October 202</w:t>
      </w:r>
      <w:r w:rsidR="00D54847" w:rsidRPr="000D1928">
        <w:rPr>
          <w:rFonts w:ascii="Times New Roman" w:hAnsi="Times New Roman"/>
          <w:b/>
          <w:sz w:val="24"/>
          <w:szCs w:val="24"/>
        </w:rPr>
        <w:t>6</w:t>
      </w:r>
      <w:r w:rsidRPr="000D1928">
        <w:rPr>
          <w:rFonts w:ascii="Times New Roman" w:hAnsi="Times New Roman"/>
          <w:b/>
          <w:sz w:val="24"/>
          <w:szCs w:val="24"/>
        </w:rPr>
        <w:t>,</w:t>
      </w:r>
      <w:r w:rsidRPr="000D1928">
        <w:rPr>
          <w:rFonts w:ascii="Times New Roman" w:hAnsi="Times New Roman"/>
          <w:sz w:val="24"/>
          <w:szCs w:val="24"/>
        </w:rPr>
        <w:t xml:space="preserve"> who have attended for at least one day, </w:t>
      </w:r>
      <w:proofErr w:type="gramStart"/>
      <w:r w:rsidRPr="000D1928">
        <w:rPr>
          <w:rFonts w:ascii="Times New Roman" w:hAnsi="Times New Roman"/>
          <w:sz w:val="24"/>
          <w:szCs w:val="24"/>
        </w:rPr>
        <w:t>whether or not</w:t>
      </w:r>
      <w:proofErr w:type="gramEnd"/>
      <w:r w:rsidRPr="000D1928">
        <w:rPr>
          <w:rFonts w:ascii="Times New Roman" w:hAnsi="Times New Roman"/>
          <w:sz w:val="24"/>
          <w:szCs w:val="24"/>
        </w:rPr>
        <w:t xml:space="preserve"> accommodated on the school’s premises.  Schools should ensure that all variables, e.g., those entitled to free school meals, SEN details, etc, are complete and accurate.  </w:t>
      </w:r>
      <w:r w:rsidR="000D1928" w:rsidRPr="000D1928">
        <w:rPr>
          <w:rFonts w:ascii="Times New Roman" w:hAnsi="Times New Roman"/>
          <w:sz w:val="24"/>
          <w:szCs w:val="24"/>
        </w:rPr>
        <w:t xml:space="preserve">Information on how to record pupils under these categories is available in the guidance associated with your SMS (e.g. SIMS or </w:t>
      </w:r>
      <w:proofErr w:type="spellStart"/>
      <w:r w:rsidR="000D1928" w:rsidRPr="000D1928">
        <w:rPr>
          <w:rFonts w:ascii="Times New Roman" w:hAnsi="Times New Roman"/>
          <w:sz w:val="24"/>
          <w:szCs w:val="24"/>
        </w:rPr>
        <w:t>Bromcom</w:t>
      </w:r>
      <w:proofErr w:type="spellEnd"/>
      <w:r w:rsidR="000D1928" w:rsidRPr="000D1928">
        <w:rPr>
          <w:rFonts w:ascii="Times New Roman" w:hAnsi="Times New Roman"/>
          <w:sz w:val="24"/>
          <w:szCs w:val="24"/>
        </w:rPr>
        <w:t>).</w:t>
      </w:r>
      <w:r w:rsidRPr="000D1928">
        <w:rPr>
          <w:rFonts w:ascii="Times New Roman" w:hAnsi="Times New Roman"/>
          <w:sz w:val="24"/>
          <w:szCs w:val="24"/>
        </w:rPr>
        <w:t xml:space="preserve">  </w:t>
      </w:r>
      <w:r w:rsidRPr="000D1928">
        <w:rPr>
          <w:rFonts w:ascii="Times New Roman" w:hAnsi="Times New Roman"/>
          <w:b/>
          <w:sz w:val="24"/>
          <w:szCs w:val="24"/>
        </w:rPr>
        <w:t>Definitions are also supplied in the supplementary notes to this letter.</w:t>
      </w:r>
      <w:r w:rsidRPr="000D1928">
        <w:rPr>
          <w:rFonts w:ascii="Times New Roman" w:hAnsi="Times New Roman"/>
          <w:sz w:val="24"/>
          <w:szCs w:val="24"/>
        </w:rPr>
        <w:t xml:space="preserve"> </w:t>
      </w:r>
      <w:r w:rsidR="00D54847" w:rsidRPr="000D1928">
        <w:rPr>
          <w:rFonts w:ascii="Times New Roman" w:hAnsi="Times New Roman"/>
          <w:bCs/>
          <w:sz w:val="24"/>
          <w:szCs w:val="24"/>
        </w:rPr>
        <w:t xml:space="preserve">Schools should note that a new Young Carer variable will form part of the school census data collection from this year. Guidance on the recording of information in relation to the young carer field in the School Management System is available on the </w:t>
      </w:r>
      <w:hyperlink r:id="rId5" w:history="1">
        <w:r w:rsidR="00D54847" w:rsidRPr="000D1928">
          <w:rPr>
            <w:rStyle w:val="Hyperlink"/>
            <w:rFonts w:ascii="Times New Roman" w:hAnsi="Times New Roman"/>
            <w:bCs/>
            <w:sz w:val="24"/>
            <w:szCs w:val="24"/>
          </w:rPr>
          <w:t>Department</w:t>
        </w:r>
        <w:r w:rsidR="000D1928" w:rsidRPr="000D1928">
          <w:rPr>
            <w:rStyle w:val="Hyperlink"/>
            <w:rFonts w:ascii="Times New Roman" w:hAnsi="Times New Roman"/>
            <w:bCs/>
            <w:sz w:val="24"/>
            <w:szCs w:val="24"/>
          </w:rPr>
          <w:t>’</w:t>
        </w:r>
        <w:r w:rsidR="00D54847" w:rsidRPr="000D1928">
          <w:rPr>
            <w:rStyle w:val="Hyperlink"/>
            <w:rFonts w:ascii="Times New Roman" w:hAnsi="Times New Roman"/>
            <w:bCs/>
            <w:sz w:val="24"/>
            <w:szCs w:val="24"/>
          </w:rPr>
          <w:t>s Website</w:t>
        </w:r>
      </w:hyperlink>
      <w:r w:rsidR="00D54847" w:rsidRPr="000D1928">
        <w:rPr>
          <w:rFonts w:ascii="Times New Roman" w:hAnsi="Times New Roman"/>
          <w:bCs/>
          <w:sz w:val="24"/>
          <w:szCs w:val="24"/>
        </w:rPr>
        <w:t>.</w:t>
      </w:r>
      <w:r w:rsidR="00D54847" w:rsidRPr="000D1928">
        <w:rPr>
          <w:rFonts w:ascii="Times New Roman" w:hAnsi="Times New Roman"/>
          <w:b/>
          <w:sz w:val="24"/>
          <w:szCs w:val="24"/>
        </w:rPr>
        <w:t xml:space="preserve"> </w:t>
      </w:r>
      <w:r w:rsidR="00986E31" w:rsidRPr="000D1928">
        <w:rPr>
          <w:rFonts w:ascii="Times New Roman" w:hAnsi="Times New Roman"/>
          <w:sz w:val="24"/>
          <w:szCs w:val="24"/>
        </w:rPr>
        <w:t>Examination results data should also be complete and accurate.</w:t>
      </w:r>
      <w:r w:rsidRPr="000D1928">
        <w:rPr>
          <w:rFonts w:ascii="Times New Roman" w:hAnsi="Times New Roman"/>
          <w:sz w:val="24"/>
          <w:szCs w:val="24"/>
        </w:rPr>
        <w:t xml:space="preserve"> </w:t>
      </w:r>
    </w:p>
    <w:p w14:paraId="2B691170" w14:textId="77777777" w:rsidR="00B93ABF" w:rsidRDefault="00B93ABF" w:rsidP="00F63C8E">
      <w:pPr>
        <w:spacing w:line="360" w:lineRule="auto"/>
        <w:rPr>
          <w:rFonts w:ascii="Times New Roman" w:hAnsi="Times New Roman"/>
          <w:sz w:val="24"/>
          <w:szCs w:val="24"/>
        </w:rPr>
      </w:pPr>
    </w:p>
    <w:p w14:paraId="674F61E0" w14:textId="17CC7EF4" w:rsidR="006F4951" w:rsidRPr="000D1928" w:rsidRDefault="000F2938" w:rsidP="00F63C8E">
      <w:pPr>
        <w:spacing w:line="360" w:lineRule="auto"/>
        <w:rPr>
          <w:rFonts w:ascii="Times New Roman" w:hAnsi="Times New Roman"/>
          <w:sz w:val="24"/>
          <w:szCs w:val="24"/>
        </w:rPr>
      </w:pPr>
      <w:r w:rsidRPr="000D1928">
        <w:rPr>
          <w:rFonts w:ascii="Times New Roman" w:hAnsi="Times New Roman"/>
          <w:sz w:val="24"/>
          <w:szCs w:val="24"/>
        </w:rPr>
        <w:t xml:space="preserve">Schools are reminded to ensure that they comply with the provisions of the Data Protection Act 2018, specifically, General Data Protection Regulation, in collecting information in relation to pupils, in that they should inform parents that data collected by the school may be shared with other bodies, such as </w:t>
      </w:r>
      <w:r w:rsidR="00B76730" w:rsidRPr="00B76730">
        <w:rPr>
          <w:rFonts w:ascii="Times New Roman" w:hAnsi="Times New Roman"/>
          <w:sz w:val="24"/>
          <w:szCs w:val="24"/>
        </w:rPr>
        <w:t>Department, Education Authority and with other Government Departments</w:t>
      </w:r>
      <w:r w:rsidRPr="000D1928">
        <w:rPr>
          <w:rFonts w:ascii="Times New Roman" w:hAnsi="Times New Roman"/>
          <w:sz w:val="24"/>
          <w:szCs w:val="24"/>
        </w:rPr>
        <w:t xml:space="preserve">, for statistical and research purposes, where legislation permits.  Data provided </w:t>
      </w:r>
      <w:proofErr w:type="gramStart"/>
      <w:r w:rsidRPr="000D1928">
        <w:rPr>
          <w:rFonts w:ascii="Times New Roman" w:hAnsi="Times New Roman"/>
          <w:sz w:val="24"/>
          <w:szCs w:val="24"/>
        </w:rPr>
        <w:t>to</w:t>
      </w:r>
      <w:proofErr w:type="gramEnd"/>
      <w:r w:rsidRPr="000D1928">
        <w:rPr>
          <w:rFonts w:ascii="Times New Roman" w:hAnsi="Times New Roman"/>
          <w:sz w:val="24"/>
          <w:szCs w:val="24"/>
        </w:rPr>
        <w:t xml:space="preserve"> the Department are treated as confidential and disclosive information is not published. </w:t>
      </w:r>
    </w:p>
    <w:p w14:paraId="6B6AAD15" w14:textId="77777777" w:rsidR="006F4951" w:rsidRPr="000D1928" w:rsidRDefault="006F4951" w:rsidP="00F63C8E">
      <w:pPr>
        <w:spacing w:line="360" w:lineRule="auto"/>
        <w:rPr>
          <w:rFonts w:ascii="Times New Roman" w:hAnsi="Times New Roman"/>
          <w:b/>
          <w:bCs/>
          <w:sz w:val="24"/>
          <w:szCs w:val="24"/>
        </w:rPr>
      </w:pPr>
    </w:p>
    <w:p w14:paraId="767EEF3E" w14:textId="77777777" w:rsidR="006F4951" w:rsidRPr="000D1928" w:rsidRDefault="000F2938" w:rsidP="00217879">
      <w:pPr>
        <w:pStyle w:val="Heading2"/>
        <w:rPr>
          <w:rFonts w:ascii="Times New Roman" w:hAnsi="Times New Roman"/>
          <w:b/>
          <w:bCs/>
          <w:szCs w:val="24"/>
          <w:u w:val="single"/>
        </w:rPr>
      </w:pPr>
      <w:r w:rsidRPr="000D1928">
        <w:rPr>
          <w:rFonts w:ascii="Times New Roman" w:hAnsi="Times New Roman"/>
          <w:b/>
          <w:bCs/>
          <w:szCs w:val="24"/>
          <w:u w:val="single"/>
        </w:rPr>
        <w:t>Auditable documentation</w:t>
      </w:r>
    </w:p>
    <w:p w14:paraId="7EAD1E06" w14:textId="62F884E3" w:rsidR="006F4951" w:rsidRPr="000D1928" w:rsidRDefault="000F2938" w:rsidP="00F63C8E">
      <w:pPr>
        <w:spacing w:line="360" w:lineRule="auto"/>
        <w:rPr>
          <w:rFonts w:ascii="Times New Roman" w:hAnsi="Times New Roman"/>
          <w:sz w:val="24"/>
          <w:szCs w:val="24"/>
        </w:rPr>
      </w:pPr>
      <w:r w:rsidRPr="000D1928">
        <w:rPr>
          <w:rFonts w:ascii="Times New Roman" w:hAnsi="Times New Roman"/>
          <w:sz w:val="24"/>
          <w:szCs w:val="24"/>
        </w:rPr>
        <w:t>In addition, schools are asked to pay particular attention to the checking of data in summary tables produced as part of the reporting process</w:t>
      </w:r>
      <w:r w:rsidRPr="000D1928">
        <w:rPr>
          <w:rFonts w:ascii="Times New Roman" w:hAnsi="Times New Roman"/>
          <w:sz w:val="24"/>
          <w:szCs w:val="24"/>
          <w:u w:val="single"/>
        </w:rPr>
        <w:t>.  Principals should satisfy themselves that the data contained in these tables are correct before submitting the census return</w:t>
      </w:r>
      <w:r w:rsidRPr="000D1928">
        <w:rPr>
          <w:rFonts w:ascii="Times New Roman" w:hAnsi="Times New Roman"/>
          <w:sz w:val="24"/>
          <w:szCs w:val="24"/>
        </w:rPr>
        <w:t xml:space="preserve">.  Once the school is satisfied that the tables accurately reflect the data that they wish to submit in their census return, a return should be made via the </w:t>
      </w:r>
      <w:r w:rsidR="000D1928">
        <w:rPr>
          <w:rFonts w:ascii="Times New Roman" w:hAnsi="Times New Roman"/>
          <w:sz w:val="24"/>
          <w:szCs w:val="24"/>
        </w:rPr>
        <w:t>SMS</w:t>
      </w:r>
      <w:r w:rsidRPr="000D1928">
        <w:rPr>
          <w:rFonts w:ascii="Times New Roman" w:hAnsi="Times New Roman"/>
          <w:sz w:val="24"/>
          <w:szCs w:val="24"/>
        </w:rPr>
        <w:t>.  The summary tables, which should be treated as an auditable document, should be retained by the school.  In addition, it is recommended that the summary tables should be recorded at the next meeting of the Board of Governors.</w:t>
      </w:r>
    </w:p>
    <w:p w14:paraId="5265B9CD" w14:textId="77777777" w:rsidR="006F4951" w:rsidRPr="000D1928" w:rsidRDefault="006F4951" w:rsidP="00F63C8E">
      <w:pPr>
        <w:spacing w:line="360" w:lineRule="auto"/>
        <w:rPr>
          <w:rFonts w:ascii="Times New Roman" w:hAnsi="Times New Roman"/>
          <w:sz w:val="24"/>
          <w:szCs w:val="24"/>
        </w:rPr>
      </w:pPr>
    </w:p>
    <w:p w14:paraId="2395BD6C" w14:textId="7DBC7F18" w:rsidR="006F4951" w:rsidRPr="000D1928" w:rsidRDefault="000F2938" w:rsidP="008E7299">
      <w:pPr>
        <w:spacing w:line="360" w:lineRule="auto"/>
        <w:rPr>
          <w:rFonts w:ascii="Times New Roman" w:hAnsi="Times New Roman"/>
          <w:sz w:val="24"/>
          <w:szCs w:val="24"/>
        </w:rPr>
      </w:pPr>
      <w:r w:rsidRPr="000D1928">
        <w:rPr>
          <w:rFonts w:ascii="Times New Roman" w:hAnsi="Times New Roman"/>
          <w:sz w:val="24"/>
          <w:szCs w:val="24"/>
        </w:rPr>
        <w:t xml:space="preserve">Where there are any subsequent changes made </w:t>
      </w:r>
      <w:proofErr w:type="gramStart"/>
      <w:r w:rsidRPr="000D1928">
        <w:rPr>
          <w:rFonts w:ascii="Times New Roman" w:hAnsi="Times New Roman"/>
          <w:sz w:val="24"/>
          <w:szCs w:val="24"/>
        </w:rPr>
        <w:t>as a result of</w:t>
      </w:r>
      <w:proofErr w:type="gramEnd"/>
      <w:r w:rsidRPr="000D1928">
        <w:rPr>
          <w:rFonts w:ascii="Times New Roman" w:hAnsi="Times New Roman"/>
          <w:sz w:val="24"/>
          <w:szCs w:val="24"/>
        </w:rPr>
        <w:t xml:space="preserve"> the DE validation process (and/or verifications undertaken by Funding Authorities), the school’s system must also be updated to reflect these.  </w:t>
      </w:r>
    </w:p>
    <w:p w14:paraId="4290AACE" w14:textId="77777777" w:rsidR="006F4951" w:rsidRPr="000D1928" w:rsidRDefault="006F4951" w:rsidP="00F63C8E">
      <w:pPr>
        <w:spacing w:line="360" w:lineRule="auto"/>
        <w:rPr>
          <w:rFonts w:ascii="Times New Roman" w:hAnsi="Times New Roman"/>
          <w:sz w:val="24"/>
          <w:szCs w:val="24"/>
        </w:rPr>
      </w:pPr>
    </w:p>
    <w:p w14:paraId="43F0235E" w14:textId="61D2C6C3" w:rsidR="006F4951" w:rsidRPr="000D1928" w:rsidRDefault="000F2938" w:rsidP="005D3CBD">
      <w:pPr>
        <w:spacing w:line="360" w:lineRule="auto"/>
        <w:rPr>
          <w:rFonts w:ascii="Times New Roman" w:hAnsi="Times New Roman"/>
          <w:b/>
          <w:bCs/>
          <w:sz w:val="24"/>
          <w:szCs w:val="24"/>
        </w:rPr>
      </w:pPr>
      <w:r w:rsidRPr="000D1928">
        <w:rPr>
          <w:rFonts w:ascii="Times New Roman" w:hAnsi="Times New Roman"/>
          <w:sz w:val="24"/>
          <w:szCs w:val="24"/>
        </w:rPr>
        <w:lastRenderedPageBreak/>
        <w:t xml:space="preserve">Any inquiries regarding the </w:t>
      </w:r>
      <w:r w:rsidR="000D1928">
        <w:rPr>
          <w:rFonts w:ascii="Times New Roman" w:hAnsi="Times New Roman"/>
          <w:sz w:val="24"/>
          <w:szCs w:val="24"/>
        </w:rPr>
        <w:t>SMS</w:t>
      </w:r>
      <w:r w:rsidRPr="000D1928">
        <w:rPr>
          <w:rFonts w:ascii="Times New Roman" w:hAnsi="Times New Roman"/>
          <w:sz w:val="24"/>
          <w:szCs w:val="24"/>
        </w:rPr>
        <w:t xml:space="preserve"> should be directed to the </w:t>
      </w:r>
      <w:r w:rsidR="000D1928">
        <w:rPr>
          <w:rFonts w:ascii="Times New Roman" w:hAnsi="Times New Roman"/>
          <w:sz w:val="24"/>
          <w:szCs w:val="24"/>
        </w:rPr>
        <w:t>SMS</w:t>
      </w:r>
      <w:r w:rsidRPr="000D1928">
        <w:rPr>
          <w:rFonts w:ascii="Times New Roman" w:hAnsi="Times New Roman"/>
          <w:sz w:val="24"/>
          <w:szCs w:val="24"/>
        </w:rPr>
        <w:t xml:space="preserve"> helpdesk.  Should you have any queries regarding the school census please email </w:t>
      </w:r>
      <w:hyperlink r:id="rId6" w:history="1">
        <w:r w:rsidR="00603578" w:rsidRPr="000D1928">
          <w:rPr>
            <w:rStyle w:val="Hyperlink"/>
            <w:rFonts w:ascii="Times New Roman" w:hAnsi="Times New Roman"/>
            <w:sz w:val="24"/>
            <w:szCs w:val="24"/>
          </w:rPr>
          <w:t>census@education-ni.gov.uk</w:t>
        </w:r>
      </w:hyperlink>
      <w:r w:rsidRPr="000D1928">
        <w:rPr>
          <w:rFonts w:ascii="Times New Roman" w:hAnsi="Times New Roman"/>
          <w:sz w:val="24"/>
          <w:szCs w:val="24"/>
        </w:rPr>
        <w:t xml:space="preserve">.  </w:t>
      </w:r>
      <w:bookmarkStart w:id="0" w:name="_Hlk145676233"/>
      <w:r w:rsidRPr="000D1928">
        <w:rPr>
          <w:rFonts w:ascii="Times New Roman" w:hAnsi="Times New Roman"/>
          <w:sz w:val="24"/>
          <w:szCs w:val="24"/>
        </w:rPr>
        <w:t xml:space="preserve">Any queries regarding the leavers return, please </w:t>
      </w:r>
      <w:bookmarkEnd w:id="0"/>
      <w:r w:rsidRPr="000D1928">
        <w:rPr>
          <w:rFonts w:ascii="Times New Roman" w:hAnsi="Times New Roman"/>
          <w:sz w:val="24"/>
          <w:szCs w:val="24"/>
        </w:rPr>
        <w:t xml:space="preserve">email </w:t>
      </w:r>
      <w:hyperlink r:id="rId7" w:history="1">
        <w:r w:rsidR="00506490" w:rsidRPr="000D1928">
          <w:rPr>
            <w:rStyle w:val="Hyperlink"/>
            <w:rFonts w:ascii="Times New Roman" w:hAnsi="Times New Roman"/>
            <w:sz w:val="24"/>
            <w:szCs w:val="24"/>
          </w:rPr>
          <w:t>leavers@education-ni.gov.uk</w:t>
        </w:r>
      </w:hyperlink>
      <w:r w:rsidRPr="000D1928">
        <w:rPr>
          <w:rFonts w:ascii="Times New Roman" w:hAnsi="Times New Roman"/>
          <w:b/>
          <w:bCs/>
          <w:sz w:val="24"/>
          <w:szCs w:val="24"/>
        </w:rPr>
        <w:t>.</w:t>
      </w:r>
    </w:p>
    <w:p w14:paraId="17DE2A4E" w14:textId="77777777" w:rsidR="006F4951" w:rsidRPr="000D1928" w:rsidRDefault="006F4951">
      <w:pPr>
        <w:rPr>
          <w:rFonts w:ascii="Times New Roman" w:hAnsi="Times New Roman"/>
          <w:sz w:val="24"/>
          <w:szCs w:val="24"/>
        </w:rPr>
      </w:pPr>
    </w:p>
    <w:p w14:paraId="40516E5E" w14:textId="77777777" w:rsidR="006F4951" w:rsidRPr="000D1928" w:rsidRDefault="006F4951">
      <w:pPr>
        <w:rPr>
          <w:rFonts w:ascii="Times New Roman" w:hAnsi="Times New Roman"/>
          <w:sz w:val="24"/>
          <w:szCs w:val="24"/>
        </w:rPr>
      </w:pPr>
    </w:p>
    <w:p w14:paraId="4109BA6B" w14:textId="77777777" w:rsidR="006F4951" w:rsidRPr="000D1928" w:rsidRDefault="000F2938" w:rsidP="002923DC">
      <w:pPr>
        <w:spacing w:line="360" w:lineRule="auto"/>
        <w:rPr>
          <w:rFonts w:ascii="Times New Roman" w:hAnsi="Times New Roman"/>
          <w:sz w:val="24"/>
          <w:szCs w:val="24"/>
        </w:rPr>
      </w:pPr>
      <w:r w:rsidRPr="000D1928">
        <w:rPr>
          <w:rFonts w:ascii="Times New Roman" w:hAnsi="Times New Roman"/>
          <w:sz w:val="24"/>
          <w:szCs w:val="24"/>
        </w:rPr>
        <w:t>Yours faithfully</w:t>
      </w:r>
    </w:p>
    <w:p w14:paraId="41A60D1E" w14:textId="6E200193" w:rsidR="006F4951" w:rsidRPr="000D1928" w:rsidRDefault="006F4951" w:rsidP="002923DC">
      <w:pPr>
        <w:spacing w:line="360" w:lineRule="auto"/>
        <w:rPr>
          <w:rFonts w:ascii="Times New Roman" w:hAnsi="Times New Roman"/>
          <w:sz w:val="24"/>
          <w:szCs w:val="24"/>
        </w:rPr>
      </w:pPr>
    </w:p>
    <w:p w14:paraId="5BB2B7FC" w14:textId="5DD8CD74" w:rsidR="006F4951" w:rsidRDefault="000F2938" w:rsidP="002923DC">
      <w:pPr>
        <w:spacing w:line="360" w:lineRule="auto"/>
        <w:rPr>
          <w:rFonts w:ascii="Times New Roman" w:hAnsi="Times New Roman"/>
          <w:sz w:val="24"/>
          <w:szCs w:val="24"/>
        </w:rPr>
      </w:pPr>
      <w:r w:rsidRPr="000D1928">
        <w:rPr>
          <w:rFonts w:ascii="Times New Roman" w:hAnsi="Times New Roman"/>
          <w:sz w:val="24"/>
          <w:szCs w:val="24"/>
        </w:rPr>
        <w:t>Statistic</w:t>
      </w:r>
      <w:r w:rsidR="00F7510B" w:rsidRPr="000D1928">
        <w:rPr>
          <w:rFonts w:ascii="Times New Roman" w:hAnsi="Times New Roman"/>
          <w:sz w:val="24"/>
          <w:szCs w:val="24"/>
        </w:rPr>
        <w:t>al Analysis Team</w:t>
      </w:r>
    </w:p>
    <w:p w14:paraId="00948255" w14:textId="7A4A45BA" w:rsidR="000D1928" w:rsidRPr="000D1928" w:rsidRDefault="000D1928" w:rsidP="002923DC">
      <w:pPr>
        <w:spacing w:line="360" w:lineRule="auto"/>
        <w:rPr>
          <w:rFonts w:ascii="Times New Roman" w:hAnsi="Times New Roman"/>
          <w:sz w:val="24"/>
          <w:szCs w:val="24"/>
        </w:rPr>
      </w:pPr>
      <w:r>
        <w:rPr>
          <w:rFonts w:ascii="Times New Roman" w:hAnsi="Times New Roman"/>
          <w:sz w:val="24"/>
          <w:szCs w:val="24"/>
        </w:rPr>
        <w:t>Department of Education</w:t>
      </w:r>
    </w:p>
    <w:p w14:paraId="724915D6" w14:textId="77777777" w:rsidR="006F4951" w:rsidRPr="000D1928" w:rsidRDefault="000F2938" w:rsidP="00F63C8E">
      <w:pPr>
        <w:spacing w:line="360" w:lineRule="auto"/>
        <w:rPr>
          <w:rFonts w:ascii="Times New Roman" w:hAnsi="Times New Roman"/>
          <w:b/>
          <w:sz w:val="24"/>
          <w:szCs w:val="24"/>
        </w:rPr>
      </w:pPr>
      <w:r w:rsidRPr="000D1928">
        <w:rPr>
          <w:rFonts w:ascii="Times New Roman" w:hAnsi="Times New Roman"/>
          <w:b/>
          <w:sz w:val="24"/>
          <w:szCs w:val="24"/>
        </w:rPr>
        <w:t>Email: census@education-ni.gov.uk</w:t>
      </w:r>
    </w:p>
    <w:sectPr w:rsidR="006F4951" w:rsidRPr="000D1928" w:rsidSect="00007445">
      <w:type w:val="continuous"/>
      <w:pgSz w:w="11906" w:h="16838"/>
      <w:pgMar w:top="1440" w:right="1418" w:bottom="1276"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34"/>
    <w:rsid w:val="000D1928"/>
    <w:rsid w:val="000F2938"/>
    <w:rsid w:val="0014615F"/>
    <w:rsid w:val="0016553E"/>
    <w:rsid w:val="0021429F"/>
    <w:rsid w:val="00506490"/>
    <w:rsid w:val="0052088E"/>
    <w:rsid w:val="00603578"/>
    <w:rsid w:val="006F4951"/>
    <w:rsid w:val="007A4274"/>
    <w:rsid w:val="008A1264"/>
    <w:rsid w:val="008F796F"/>
    <w:rsid w:val="0091048B"/>
    <w:rsid w:val="00986E31"/>
    <w:rsid w:val="009E284B"/>
    <w:rsid w:val="00A72C34"/>
    <w:rsid w:val="00B76730"/>
    <w:rsid w:val="00B93ABF"/>
    <w:rsid w:val="00C32031"/>
    <w:rsid w:val="00D54847"/>
    <w:rsid w:val="00D57594"/>
    <w:rsid w:val="00D90440"/>
    <w:rsid w:val="00DF7659"/>
    <w:rsid w:val="00F10F41"/>
    <w:rsid w:val="00F14CA0"/>
    <w:rsid w:val="00F7510B"/>
    <w:rsid w:val="00FA07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FE90A"/>
  <w15:docId w15:val="{923504EE-82F6-4BE0-BB9C-4F6E93C0F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7445"/>
    <w:pPr>
      <w:overflowPunct w:val="0"/>
      <w:autoSpaceDE w:val="0"/>
      <w:autoSpaceDN w:val="0"/>
      <w:adjustRightInd w:val="0"/>
      <w:textAlignment w:val="baseline"/>
    </w:pPr>
    <w:rPr>
      <w:rFonts w:ascii="Garamond" w:hAnsi="Garamond"/>
      <w:lang w:val="en-US" w:eastAsia="en-US"/>
    </w:rPr>
  </w:style>
  <w:style w:type="paragraph" w:styleId="Heading1">
    <w:name w:val="heading 1"/>
    <w:basedOn w:val="Normal"/>
    <w:next w:val="Normal"/>
    <w:qFormat/>
    <w:rsid w:val="00007445"/>
    <w:pPr>
      <w:keepNext/>
      <w:outlineLvl w:val="0"/>
    </w:pPr>
    <w:rPr>
      <w:b/>
      <w:sz w:val="24"/>
    </w:rPr>
  </w:style>
  <w:style w:type="paragraph" w:styleId="Heading2">
    <w:name w:val="heading 2"/>
    <w:basedOn w:val="Normal"/>
    <w:next w:val="Normal"/>
    <w:qFormat/>
    <w:rsid w:val="00007445"/>
    <w:pPr>
      <w:keepNex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61492"/>
    <w:rPr>
      <w:color w:val="0000FF"/>
      <w:u w:val="single"/>
    </w:rPr>
  </w:style>
  <w:style w:type="paragraph" w:styleId="BalloonText">
    <w:name w:val="Balloon Text"/>
    <w:basedOn w:val="Normal"/>
    <w:link w:val="BalloonTextChar"/>
    <w:semiHidden/>
    <w:unhideWhenUsed/>
    <w:rsid w:val="002C2F3D"/>
    <w:rPr>
      <w:rFonts w:ascii="Segoe UI" w:hAnsi="Segoe UI" w:cs="Segoe UI"/>
      <w:sz w:val="18"/>
      <w:szCs w:val="18"/>
    </w:rPr>
  </w:style>
  <w:style w:type="character" w:customStyle="1" w:styleId="BalloonTextChar">
    <w:name w:val="Balloon Text Char"/>
    <w:basedOn w:val="DefaultParagraphFont"/>
    <w:link w:val="BalloonText"/>
    <w:semiHidden/>
    <w:rsid w:val="002C2F3D"/>
    <w:rPr>
      <w:rFonts w:ascii="Segoe UI" w:hAnsi="Segoe UI" w:cs="Segoe UI"/>
      <w:sz w:val="18"/>
      <w:szCs w:val="18"/>
      <w:lang w:val="en-US" w:eastAsia="en-US"/>
    </w:rPr>
  </w:style>
  <w:style w:type="character" w:styleId="UnresolvedMention">
    <w:name w:val="Unresolved Mention"/>
    <w:basedOn w:val="DefaultParagraphFont"/>
    <w:uiPriority w:val="99"/>
    <w:semiHidden/>
    <w:unhideWhenUsed/>
    <w:rsid w:val="002464F2"/>
    <w:rPr>
      <w:color w:val="605E5C"/>
      <w:shd w:val="clear" w:color="auto" w:fill="E1DFDD"/>
    </w:rPr>
  </w:style>
  <w:style w:type="character" w:styleId="FollowedHyperlink">
    <w:name w:val="FollowedHyperlink"/>
    <w:basedOn w:val="DefaultParagraphFont"/>
    <w:semiHidden/>
    <w:unhideWhenUsed/>
    <w:rsid w:val="002464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leavers@education-ni.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nsus@education-ni.gov.uk" TargetMode="External"/><Relationship Id="rId5" Type="http://schemas.openxmlformats.org/officeDocument/2006/relationships/hyperlink" Target="https://www.education-ni.gov.uk/publications/circular-202608-guidance-recording-information-relation-young-carer-field-school-management-syste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771</Words>
  <Characters>3966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To:    The Principal of each</vt:lpstr>
    </vt:vector>
  </TitlesOfParts>
  <Company>DENI</Company>
  <LinksUpToDate>false</LinksUpToDate>
  <CharactersWithSpaces>4715</CharactersWithSpaces>
  <SharedDoc>false</SharedDoc>
  <HLinks>
    <vt:vector size="6" baseType="variant">
      <vt:variant>
        <vt:i4>3342337</vt:i4>
      </vt:variant>
      <vt:variant>
        <vt:i4>0</vt:i4>
      </vt:variant>
      <vt:variant>
        <vt:i4>0</vt:i4>
      </vt:variant>
      <vt:variant>
        <vt:i4>5</vt:i4>
      </vt:variant>
      <vt:variant>
        <vt:lpwstr>mailto:ivor.graham@deni.gov.uk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The Principal of each</dc:title>
  <dc:creator>DENI</dc:creator>
  <cp:lastModifiedBy>Adgey, Leonie</cp:lastModifiedBy>
  <cp:revision>8</cp:revision>
  <cp:lastPrinted>2018-09-20T09:50:00Z</cp:lastPrinted>
  <dcterms:created xsi:type="dcterms:W3CDTF">2026-09-17T15:18:00Z</dcterms:created>
  <dcterms:modified xsi:type="dcterms:W3CDTF">2026-09-22T09:13:00Z</dcterms:modified>
</cp:coreProperties>
</file>